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64D6" w14:textId="6D61F374" w:rsidR="00622EF6" w:rsidRPr="00305B84" w:rsidRDefault="004D6779" w:rsidP="00622EF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45441">
        <w:rPr>
          <w:rFonts w:ascii="Times New Roman" w:hAnsi="Times New Roman" w:cs="Times New Roman"/>
          <w:b/>
          <w:sz w:val="24"/>
          <w:szCs w:val="24"/>
        </w:rPr>
        <w:t>128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69C3D55" w14:textId="61C5A778" w:rsidR="00622EF6" w:rsidRPr="00305B84" w:rsidRDefault="00622EF6" w:rsidP="006C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645441">
        <w:rPr>
          <w:rFonts w:ascii="Times New Roman" w:hAnsi="Times New Roman" w:cs="Times New Roman"/>
          <w:b/>
          <w:sz w:val="24"/>
          <w:szCs w:val="24"/>
        </w:rPr>
        <w:br/>
      </w:r>
      <w:r w:rsidR="004D6779">
        <w:rPr>
          <w:rFonts w:ascii="Times New Roman" w:hAnsi="Times New Roman" w:cs="Times New Roman"/>
          <w:b/>
          <w:sz w:val="24"/>
          <w:szCs w:val="24"/>
        </w:rPr>
        <w:t>Akademii Bialskiej im.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Jana Pawła II </w:t>
      </w:r>
    </w:p>
    <w:p w14:paraId="42E9CCAE" w14:textId="3F79496F" w:rsidR="00622EF6" w:rsidRPr="00305B84" w:rsidRDefault="00622EF6" w:rsidP="006C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D6779">
        <w:rPr>
          <w:rFonts w:ascii="Times New Roman" w:hAnsi="Times New Roman" w:cs="Times New Roman"/>
          <w:b/>
          <w:sz w:val="24"/>
          <w:szCs w:val="24"/>
        </w:rPr>
        <w:t>1</w:t>
      </w:r>
      <w:r w:rsidR="00CC0CB5">
        <w:rPr>
          <w:rFonts w:ascii="Times New Roman" w:hAnsi="Times New Roman" w:cs="Times New Roman"/>
          <w:b/>
          <w:sz w:val="24"/>
          <w:szCs w:val="24"/>
        </w:rPr>
        <w:t>7</w:t>
      </w:r>
      <w:r w:rsidR="00645441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4D6779">
        <w:rPr>
          <w:rFonts w:ascii="Times New Roman" w:hAnsi="Times New Roman" w:cs="Times New Roman"/>
          <w:b/>
          <w:sz w:val="24"/>
          <w:szCs w:val="24"/>
        </w:rPr>
        <w:t>2024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45441">
        <w:rPr>
          <w:rFonts w:ascii="Times New Roman" w:hAnsi="Times New Roman" w:cs="Times New Roman"/>
          <w:b/>
          <w:sz w:val="24"/>
          <w:szCs w:val="24"/>
        </w:rPr>
        <w:t>oku</w:t>
      </w:r>
    </w:p>
    <w:p w14:paraId="1E5E1125" w14:textId="77777777" w:rsidR="00622EF6" w:rsidRPr="00305B84" w:rsidRDefault="00622EF6" w:rsidP="00622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7B6E" w14:textId="20DAFFAB" w:rsidR="00622EF6" w:rsidRPr="00305B84" w:rsidRDefault="00622EF6" w:rsidP="00305B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przeprowadzenia inwentaryzacji </w:t>
      </w:r>
      <w:r w:rsidR="004D6779">
        <w:rPr>
          <w:rFonts w:ascii="Times New Roman" w:hAnsi="Times New Roman" w:cs="Times New Roman"/>
          <w:b/>
          <w:sz w:val="24"/>
          <w:szCs w:val="24"/>
        </w:rPr>
        <w:t>wg stanu na dzień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31 grudnia 20</w:t>
      </w:r>
      <w:r w:rsidR="004D6779">
        <w:rPr>
          <w:rFonts w:ascii="Times New Roman" w:hAnsi="Times New Roman" w:cs="Times New Roman"/>
          <w:b/>
          <w:sz w:val="24"/>
          <w:szCs w:val="24"/>
        </w:rPr>
        <w:t>24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4620E">
        <w:rPr>
          <w:rFonts w:ascii="Times New Roman" w:hAnsi="Times New Roman" w:cs="Times New Roman"/>
          <w:b/>
          <w:sz w:val="24"/>
          <w:szCs w:val="24"/>
        </w:rPr>
        <w:t>oku</w:t>
      </w:r>
    </w:p>
    <w:p w14:paraId="21BFED46" w14:textId="77777777" w:rsidR="00622EF6" w:rsidRPr="00305B84" w:rsidRDefault="00622EF6" w:rsidP="00622E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E66C0" w14:textId="201F513D" w:rsidR="00622EF6" w:rsidRPr="00305B84" w:rsidRDefault="00622EF6" w:rsidP="00622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Działając na podstawie art. 26 </w:t>
      </w:r>
      <w:r w:rsidR="00FB7E29" w:rsidRPr="00305B84">
        <w:rPr>
          <w:rFonts w:ascii="Times New Roman" w:hAnsi="Times New Roman" w:cs="Times New Roman"/>
          <w:sz w:val="24"/>
          <w:szCs w:val="24"/>
        </w:rPr>
        <w:t xml:space="preserve">i 27 </w:t>
      </w:r>
      <w:r w:rsidRPr="00305B84">
        <w:rPr>
          <w:rFonts w:ascii="Times New Roman" w:hAnsi="Times New Roman" w:cs="Times New Roman"/>
          <w:sz w:val="24"/>
          <w:szCs w:val="24"/>
        </w:rPr>
        <w:t>ustawy o rachunkowości z dnia 29 wrze</w:t>
      </w:r>
      <w:r w:rsidR="00053511">
        <w:rPr>
          <w:rFonts w:ascii="Times New Roman" w:hAnsi="Times New Roman" w:cs="Times New Roman"/>
          <w:sz w:val="24"/>
          <w:szCs w:val="24"/>
        </w:rPr>
        <w:t>śnia 1994 r.</w:t>
      </w:r>
      <w:r w:rsidR="006C5A1A">
        <w:rPr>
          <w:rFonts w:ascii="Times New Roman" w:hAnsi="Times New Roman" w:cs="Times New Roman"/>
          <w:sz w:val="24"/>
          <w:szCs w:val="24"/>
        </w:rPr>
        <w:t>(Dz. U. z 20</w:t>
      </w:r>
      <w:r w:rsidR="00264865">
        <w:rPr>
          <w:rFonts w:ascii="Times New Roman" w:hAnsi="Times New Roman" w:cs="Times New Roman"/>
          <w:sz w:val="24"/>
          <w:szCs w:val="24"/>
        </w:rPr>
        <w:t>23 </w:t>
      </w:r>
      <w:r w:rsidR="006C5A1A">
        <w:rPr>
          <w:rFonts w:ascii="Times New Roman" w:hAnsi="Times New Roman" w:cs="Times New Roman"/>
          <w:sz w:val="24"/>
          <w:szCs w:val="24"/>
        </w:rPr>
        <w:t xml:space="preserve">r., poz. </w:t>
      </w:r>
      <w:r w:rsidR="00264865">
        <w:rPr>
          <w:rFonts w:ascii="Times New Roman" w:hAnsi="Times New Roman" w:cs="Times New Roman"/>
          <w:sz w:val="24"/>
          <w:szCs w:val="24"/>
        </w:rPr>
        <w:t>120</w:t>
      </w:r>
      <w:r w:rsidR="00053511">
        <w:rPr>
          <w:rFonts w:ascii="Times New Roman" w:hAnsi="Times New Roman" w:cs="Times New Roman"/>
          <w:sz w:val="24"/>
          <w:szCs w:val="24"/>
        </w:rPr>
        <w:t xml:space="preserve"> </w:t>
      </w:r>
      <w:r w:rsidR="00784AC6">
        <w:rPr>
          <w:rFonts w:ascii="Times New Roman" w:hAnsi="Times New Roman" w:cs="Times New Roman"/>
          <w:sz w:val="24"/>
          <w:szCs w:val="24"/>
        </w:rPr>
        <w:t xml:space="preserve">tj. </w:t>
      </w:r>
      <w:r w:rsidR="00264865">
        <w:rPr>
          <w:rFonts w:ascii="Times New Roman" w:hAnsi="Times New Roman" w:cs="Times New Roman"/>
          <w:sz w:val="24"/>
          <w:szCs w:val="24"/>
        </w:rPr>
        <w:t>z późn.zm.</w:t>
      </w:r>
      <w:r w:rsidRPr="00305B84">
        <w:rPr>
          <w:rFonts w:ascii="Times New Roman" w:hAnsi="Times New Roman" w:cs="Times New Roman"/>
          <w:sz w:val="24"/>
          <w:szCs w:val="24"/>
        </w:rPr>
        <w:t>)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 oraz instrukcji inwentaryzacyjnej </w:t>
      </w:r>
      <w:r w:rsidR="00FB0927">
        <w:rPr>
          <w:rFonts w:ascii="Times New Roman" w:hAnsi="Times New Roman" w:cs="Times New Roman"/>
          <w:sz w:val="24"/>
          <w:szCs w:val="24"/>
        </w:rPr>
        <w:t>Akademii Bialskiej im. Jana Pawła II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 (</w:t>
      </w:r>
      <w:r w:rsidR="00645441">
        <w:rPr>
          <w:rFonts w:ascii="Times New Roman" w:hAnsi="Times New Roman" w:cs="Times New Roman"/>
          <w:sz w:val="24"/>
          <w:szCs w:val="24"/>
        </w:rPr>
        <w:t>z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arządzenie rektora nr </w:t>
      </w:r>
      <w:r w:rsidR="002103FF" w:rsidRPr="002103FF">
        <w:rPr>
          <w:rFonts w:ascii="Times New Roman" w:hAnsi="Times New Roman" w:cs="Times New Roman"/>
          <w:sz w:val="24"/>
          <w:szCs w:val="24"/>
        </w:rPr>
        <w:t>1/2024</w:t>
      </w:r>
      <w:r w:rsidR="00DE4951" w:rsidRPr="002103FF">
        <w:rPr>
          <w:rFonts w:ascii="Times New Roman" w:hAnsi="Times New Roman" w:cs="Times New Roman"/>
          <w:sz w:val="24"/>
          <w:szCs w:val="24"/>
        </w:rPr>
        <w:t xml:space="preserve"> </w:t>
      </w:r>
      <w:r w:rsidR="006C5A1A" w:rsidRPr="002103FF">
        <w:rPr>
          <w:rFonts w:ascii="Times New Roman" w:hAnsi="Times New Roman" w:cs="Times New Roman"/>
          <w:sz w:val="24"/>
          <w:szCs w:val="24"/>
        </w:rPr>
        <w:t xml:space="preserve">z dnia </w:t>
      </w:r>
      <w:r w:rsidR="002103FF">
        <w:rPr>
          <w:rFonts w:ascii="Times New Roman" w:hAnsi="Times New Roman" w:cs="Times New Roman"/>
          <w:sz w:val="24"/>
          <w:szCs w:val="24"/>
        </w:rPr>
        <w:t>02</w:t>
      </w:r>
      <w:r w:rsidR="00C4042C">
        <w:rPr>
          <w:rFonts w:ascii="Times New Roman" w:hAnsi="Times New Roman" w:cs="Times New Roman"/>
          <w:sz w:val="24"/>
          <w:szCs w:val="24"/>
        </w:rPr>
        <w:t xml:space="preserve"> stycznia </w:t>
      </w:r>
      <w:r w:rsidR="002103FF">
        <w:rPr>
          <w:rFonts w:ascii="Times New Roman" w:hAnsi="Times New Roman" w:cs="Times New Roman"/>
          <w:sz w:val="24"/>
          <w:szCs w:val="24"/>
        </w:rPr>
        <w:t>2024</w:t>
      </w:r>
      <w:r w:rsidR="006C5A1A">
        <w:rPr>
          <w:rFonts w:ascii="Times New Roman" w:hAnsi="Times New Roman" w:cs="Times New Roman"/>
          <w:sz w:val="24"/>
          <w:szCs w:val="24"/>
        </w:rPr>
        <w:t xml:space="preserve"> r</w:t>
      </w:r>
      <w:r w:rsidR="00C4042C">
        <w:rPr>
          <w:rFonts w:ascii="Times New Roman" w:hAnsi="Times New Roman" w:cs="Times New Roman"/>
          <w:sz w:val="24"/>
          <w:szCs w:val="24"/>
        </w:rPr>
        <w:t>oku</w:t>
      </w:r>
      <w:r w:rsidR="006C5A1A">
        <w:rPr>
          <w:rFonts w:ascii="Times New Roman" w:hAnsi="Times New Roman" w:cs="Times New Roman"/>
          <w:sz w:val="24"/>
          <w:szCs w:val="24"/>
        </w:rPr>
        <w:t xml:space="preserve"> </w:t>
      </w:r>
      <w:r w:rsidR="00C4042C">
        <w:rPr>
          <w:rFonts w:ascii="Times New Roman" w:hAnsi="Times New Roman" w:cs="Times New Roman"/>
          <w:sz w:val="24"/>
          <w:szCs w:val="24"/>
        </w:rPr>
        <w:t>z</w:t>
      </w:r>
      <w:r w:rsidR="00DE4951" w:rsidRPr="00305B84">
        <w:rPr>
          <w:rFonts w:ascii="Times New Roman" w:hAnsi="Times New Roman" w:cs="Times New Roman"/>
          <w:sz w:val="24"/>
          <w:szCs w:val="24"/>
        </w:rPr>
        <w:t>ałącznik nr 4)</w:t>
      </w:r>
      <w:r w:rsidR="00305B84">
        <w:rPr>
          <w:rFonts w:ascii="Times New Roman" w:hAnsi="Times New Roman" w:cs="Times New Roman"/>
          <w:sz w:val="24"/>
          <w:szCs w:val="24"/>
        </w:rPr>
        <w:t xml:space="preserve">, </w:t>
      </w:r>
      <w:r w:rsidRPr="00305B84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C4042C">
        <w:rPr>
          <w:rFonts w:ascii="Times New Roman" w:hAnsi="Times New Roman" w:cs="Times New Roman"/>
          <w:sz w:val="24"/>
          <w:szCs w:val="24"/>
        </w:rPr>
        <w:t xml:space="preserve"> co następuje</w:t>
      </w:r>
      <w:r w:rsidRPr="00305B84">
        <w:rPr>
          <w:rFonts w:ascii="Times New Roman" w:hAnsi="Times New Roman" w:cs="Times New Roman"/>
          <w:sz w:val="24"/>
          <w:szCs w:val="24"/>
        </w:rPr>
        <w:t>:</w:t>
      </w:r>
    </w:p>
    <w:p w14:paraId="6CB8C929" w14:textId="77777777" w:rsidR="00622EF6" w:rsidRPr="00305B84" w:rsidRDefault="00622EF6" w:rsidP="00622EF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80A1BF0" w14:textId="77777777" w:rsidR="00622EF6" w:rsidRPr="007D2103" w:rsidRDefault="00622EF6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03">
        <w:rPr>
          <w:rFonts w:ascii="Times New Roman" w:hAnsi="Times New Roman" w:cs="Times New Roman"/>
          <w:sz w:val="24"/>
          <w:szCs w:val="24"/>
        </w:rPr>
        <w:t xml:space="preserve">Przeprowadzenie inwentaryzacji rocznej </w:t>
      </w:r>
      <w:r w:rsidR="00D40998" w:rsidRPr="007D2103">
        <w:rPr>
          <w:rFonts w:ascii="Times New Roman" w:hAnsi="Times New Roman" w:cs="Times New Roman"/>
          <w:sz w:val="24"/>
          <w:szCs w:val="24"/>
        </w:rPr>
        <w:t xml:space="preserve">według stanu </w:t>
      </w:r>
      <w:r w:rsidRPr="007D2103">
        <w:rPr>
          <w:rFonts w:ascii="Times New Roman" w:hAnsi="Times New Roman" w:cs="Times New Roman"/>
          <w:sz w:val="24"/>
          <w:szCs w:val="24"/>
        </w:rPr>
        <w:t>na dzień 31 grudnia 20</w:t>
      </w:r>
      <w:r w:rsidR="00FB0927" w:rsidRPr="007D2103">
        <w:rPr>
          <w:rFonts w:ascii="Times New Roman" w:hAnsi="Times New Roman" w:cs="Times New Roman"/>
          <w:sz w:val="24"/>
          <w:szCs w:val="24"/>
        </w:rPr>
        <w:t>24</w:t>
      </w:r>
      <w:r w:rsidRPr="007D210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6DE8B5A" w14:textId="77777777" w:rsidR="00690EA4" w:rsidRPr="00305B84" w:rsidRDefault="00690EA4" w:rsidP="00690EA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294A1E9" w14:textId="77777777" w:rsidR="00690EA4" w:rsidRPr="00305B84" w:rsidRDefault="0058623E" w:rsidP="00690E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Inwentaryzację należy przeprowadzić metodą:</w:t>
      </w:r>
    </w:p>
    <w:p w14:paraId="3B14338C" w14:textId="26AC1B7B" w:rsidR="00EF5599" w:rsidRPr="00305B84" w:rsidRDefault="007D2103" w:rsidP="00DE495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8623E" w:rsidRPr="00305B84">
        <w:rPr>
          <w:rFonts w:ascii="Times New Roman" w:hAnsi="Times New Roman" w:cs="Times New Roman"/>
          <w:sz w:val="24"/>
          <w:szCs w:val="24"/>
        </w:rPr>
        <w:t>pisu z natury</w:t>
      </w:r>
      <w:r w:rsidR="00FB0927">
        <w:rPr>
          <w:rFonts w:ascii="Times New Roman" w:hAnsi="Times New Roman" w:cs="Times New Roman"/>
          <w:sz w:val="24"/>
          <w:szCs w:val="24"/>
        </w:rPr>
        <w:t>,</w:t>
      </w:r>
    </w:p>
    <w:p w14:paraId="110A5BC7" w14:textId="274D85C2" w:rsidR="00432380" w:rsidRPr="00305B84" w:rsidRDefault="007D2103" w:rsidP="00DE495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32380" w:rsidRPr="00305B84">
        <w:rPr>
          <w:rFonts w:ascii="Times New Roman" w:hAnsi="Times New Roman" w:cs="Times New Roman"/>
          <w:sz w:val="24"/>
          <w:szCs w:val="24"/>
        </w:rPr>
        <w:t>zgodnienia sald</w:t>
      </w:r>
      <w:r w:rsidR="00DE4951" w:rsidRPr="00305B84">
        <w:rPr>
          <w:rFonts w:ascii="Times New Roman" w:hAnsi="Times New Roman" w:cs="Times New Roman"/>
          <w:sz w:val="24"/>
          <w:szCs w:val="24"/>
        </w:rPr>
        <w:t>,</w:t>
      </w:r>
      <w:r w:rsidR="00432380" w:rsidRPr="00305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F9392" w14:textId="02520639" w:rsidR="00A25223" w:rsidRPr="00305B84" w:rsidRDefault="007D2103" w:rsidP="00DE49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5223" w:rsidRPr="00305B84">
        <w:rPr>
          <w:rFonts w:ascii="Times New Roman" w:hAnsi="Times New Roman" w:cs="Times New Roman"/>
          <w:sz w:val="24"/>
          <w:szCs w:val="24"/>
        </w:rPr>
        <w:t>orównania (weryfikacji) stanów ewidencyjnych z dokumentacją</w:t>
      </w:r>
      <w:r w:rsidR="00981C40">
        <w:rPr>
          <w:rFonts w:ascii="Times New Roman" w:hAnsi="Times New Roman" w:cs="Times New Roman"/>
          <w:sz w:val="24"/>
          <w:szCs w:val="24"/>
        </w:rPr>
        <w:t>.</w:t>
      </w:r>
    </w:p>
    <w:p w14:paraId="347D1D4F" w14:textId="77777777" w:rsidR="00CA1004" w:rsidRPr="00305B84" w:rsidRDefault="00CA1004" w:rsidP="00EB4F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EDA2E4D" w14:textId="1788A0FE" w:rsidR="00CA1004" w:rsidRPr="007D2103" w:rsidRDefault="00CA1004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03">
        <w:rPr>
          <w:rFonts w:ascii="Times New Roman" w:hAnsi="Times New Roman" w:cs="Times New Roman"/>
          <w:sz w:val="24"/>
          <w:szCs w:val="24"/>
        </w:rPr>
        <w:t xml:space="preserve">Inwentaryzację należy przeprowadzić </w:t>
      </w:r>
      <w:r w:rsidR="00AB4162">
        <w:rPr>
          <w:rFonts w:ascii="Times New Roman" w:hAnsi="Times New Roman" w:cs="Times New Roman"/>
          <w:sz w:val="24"/>
          <w:szCs w:val="24"/>
        </w:rPr>
        <w:t>w terminie od</w:t>
      </w:r>
      <w:r w:rsidR="00EB3A6D" w:rsidRPr="007D2103">
        <w:rPr>
          <w:rFonts w:ascii="Times New Roman" w:hAnsi="Times New Roman" w:cs="Times New Roman"/>
          <w:sz w:val="24"/>
          <w:szCs w:val="24"/>
        </w:rPr>
        <w:t xml:space="preserve"> </w:t>
      </w:r>
      <w:r w:rsidR="00FB0927" w:rsidRPr="007D2103">
        <w:rPr>
          <w:rFonts w:ascii="Times New Roman" w:hAnsi="Times New Roman" w:cs="Times New Roman"/>
          <w:sz w:val="24"/>
          <w:szCs w:val="24"/>
        </w:rPr>
        <w:t>17</w:t>
      </w:r>
      <w:r w:rsidR="00AB4162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FB0927" w:rsidRPr="007D2103">
        <w:rPr>
          <w:rFonts w:ascii="Times New Roman" w:hAnsi="Times New Roman" w:cs="Times New Roman"/>
          <w:sz w:val="24"/>
          <w:szCs w:val="24"/>
        </w:rPr>
        <w:t>2024</w:t>
      </w:r>
      <w:r w:rsidR="00AB4162">
        <w:rPr>
          <w:rFonts w:ascii="Times New Roman" w:hAnsi="Times New Roman" w:cs="Times New Roman"/>
          <w:sz w:val="24"/>
          <w:szCs w:val="24"/>
        </w:rPr>
        <w:t>r.</w:t>
      </w:r>
      <w:r w:rsidR="00305B84" w:rsidRPr="007D2103">
        <w:rPr>
          <w:rFonts w:ascii="Times New Roman" w:hAnsi="Times New Roman" w:cs="Times New Roman"/>
          <w:sz w:val="24"/>
          <w:szCs w:val="24"/>
        </w:rPr>
        <w:t xml:space="preserve"> </w:t>
      </w:r>
      <w:r w:rsidR="00AB4162">
        <w:rPr>
          <w:rFonts w:ascii="Times New Roman" w:hAnsi="Times New Roman" w:cs="Times New Roman"/>
          <w:sz w:val="24"/>
          <w:szCs w:val="24"/>
        </w:rPr>
        <w:t xml:space="preserve">do </w:t>
      </w:r>
      <w:r w:rsidR="00920192" w:rsidRPr="007D2103">
        <w:rPr>
          <w:rFonts w:ascii="Times New Roman" w:hAnsi="Times New Roman" w:cs="Times New Roman"/>
          <w:sz w:val="24"/>
          <w:szCs w:val="24"/>
        </w:rPr>
        <w:t>15</w:t>
      </w:r>
      <w:r w:rsidR="00AB4162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7D2103">
        <w:rPr>
          <w:rFonts w:ascii="Times New Roman" w:hAnsi="Times New Roman" w:cs="Times New Roman"/>
          <w:sz w:val="24"/>
          <w:szCs w:val="24"/>
        </w:rPr>
        <w:t>20</w:t>
      </w:r>
      <w:r w:rsidR="00FB0927" w:rsidRPr="007D2103">
        <w:rPr>
          <w:rFonts w:ascii="Times New Roman" w:hAnsi="Times New Roman" w:cs="Times New Roman"/>
          <w:sz w:val="24"/>
          <w:szCs w:val="24"/>
        </w:rPr>
        <w:t>25</w:t>
      </w:r>
      <w:r w:rsidR="00AB4162">
        <w:rPr>
          <w:rFonts w:ascii="Times New Roman" w:hAnsi="Times New Roman" w:cs="Times New Roman"/>
          <w:sz w:val="24"/>
          <w:szCs w:val="24"/>
        </w:rPr>
        <w:t>r.</w:t>
      </w:r>
      <w:r w:rsidRPr="007D2103">
        <w:rPr>
          <w:rFonts w:ascii="Times New Roman" w:hAnsi="Times New Roman" w:cs="Times New Roman"/>
          <w:sz w:val="24"/>
          <w:szCs w:val="24"/>
        </w:rPr>
        <w:t xml:space="preserve"> według harmonogramu stanowiącego załącznik nr 1 do zarządzenia.</w:t>
      </w:r>
    </w:p>
    <w:p w14:paraId="532F0834" w14:textId="77777777" w:rsidR="00B7766B" w:rsidRPr="00305B84" w:rsidRDefault="00B7766B" w:rsidP="00B776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E5A90A0" w14:textId="77777777" w:rsidR="00B7766B" w:rsidRPr="00305B84" w:rsidRDefault="00B7766B" w:rsidP="00B7766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Inwentaryzację </w:t>
      </w:r>
      <w:r w:rsidR="009C7D22">
        <w:rPr>
          <w:rFonts w:ascii="Times New Roman" w:hAnsi="Times New Roman" w:cs="Times New Roman"/>
          <w:sz w:val="24"/>
          <w:szCs w:val="24"/>
        </w:rPr>
        <w:t xml:space="preserve">środków trwałych, maszyn, urządzeń </w:t>
      </w:r>
      <w:r w:rsidRPr="00305B84">
        <w:rPr>
          <w:rFonts w:ascii="Times New Roman" w:hAnsi="Times New Roman" w:cs="Times New Roman"/>
          <w:sz w:val="24"/>
          <w:szCs w:val="24"/>
        </w:rPr>
        <w:t xml:space="preserve">drogą spisu z natury należy przeprowadzić w </w:t>
      </w:r>
      <w:r w:rsidR="00FB0927">
        <w:rPr>
          <w:rFonts w:ascii="Times New Roman" w:hAnsi="Times New Roman" w:cs="Times New Roman"/>
          <w:sz w:val="24"/>
          <w:szCs w:val="24"/>
        </w:rPr>
        <w:t>następujących polach spisowych</w:t>
      </w:r>
      <w:r w:rsidRPr="00305B84">
        <w:rPr>
          <w:rFonts w:ascii="Times New Roman" w:hAnsi="Times New Roman" w:cs="Times New Roman"/>
          <w:sz w:val="24"/>
          <w:szCs w:val="24"/>
        </w:rPr>
        <w:t>:</w:t>
      </w:r>
    </w:p>
    <w:p w14:paraId="036B2CE2" w14:textId="1112D5C5" w:rsidR="00B7766B" w:rsidRPr="00305B84" w:rsidRDefault="00FB0927" w:rsidP="00B7766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główny </w:t>
      </w:r>
      <w:r w:rsidR="00B7766B" w:rsidRPr="00305B84">
        <w:rPr>
          <w:rFonts w:ascii="Times New Roman" w:hAnsi="Times New Roman" w:cs="Times New Roman"/>
          <w:sz w:val="24"/>
          <w:szCs w:val="24"/>
        </w:rPr>
        <w:t>przy ul. Sidorskiej 95/97</w:t>
      </w:r>
      <w:r w:rsidR="000C6665">
        <w:rPr>
          <w:rFonts w:ascii="Times New Roman" w:hAnsi="Times New Roman" w:cs="Times New Roman"/>
          <w:sz w:val="24"/>
          <w:szCs w:val="24"/>
        </w:rPr>
        <w:t>;</w:t>
      </w:r>
    </w:p>
    <w:p w14:paraId="41A59D03" w14:textId="77777777" w:rsidR="00B7766B" w:rsidRPr="00305B84" w:rsidRDefault="00FB0927" w:rsidP="00B7766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dydaktyczny wraz z Biblioteką </w:t>
      </w:r>
      <w:r w:rsidR="00B7766B" w:rsidRPr="00305B84">
        <w:rPr>
          <w:rFonts w:ascii="Times New Roman" w:hAnsi="Times New Roman" w:cs="Times New Roman"/>
          <w:sz w:val="24"/>
          <w:szCs w:val="24"/>
        </w:rPr>
        <w:t>przy ul. Sidorskiej 102,</w:t>
      </w:r>
    </w:p>
    <w:p w14:paraId="09855DCD" w14:textId="77777777" w:rsidR="00B7766B" w:rsidRDefault="00FB0927" w:rsidP="00B7766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 sportowa z częścią dydaktyczną przy ul. Sidorskiej 107B;</w:t>
      </w:r>
    </w:p>
    <w:p w14:paraId="5C6C2F8D" w14:textId="77777777" w:rsidR="00B7766B" w:rsidRDefault="00FB0927" w:rsidP="00FB092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927">
        <w:rPr>
          <w:rFonts w:ascii="Times New Roman" w:hAnsi="Times New Roman" w:cs="Times New Roman"/>
          <w:sz w:val="24"/>
          <w:szCs w:val="24"/>
        </w:rPr>
        <w:t xml:space="preserve">Dom studenta nr 1 wraz z </w:t>
      </w:r>
      <w:r w:rsidR="00B7766B" w:rsidRPr="00FB0927">
        <w:rPr>
          <w:rFonts w:ascii="Times New Roman" w:hAnsi="Times New Roman" w:cs="Times New Roman"/>
          <w:sz w:val="24"/>
          <w:szCs w:val="24"/>
        </w:rPr>
        <w:t>Centrum Ba</w:t>
      </w:r>
      <w:r w:rsidRPr="00FB0927">
        <w:rPr>
          <w:rFonts w:ascii="Times New Roman" w:hAnsi="Times New Roman" w:cs="Times New Roman"/>
          <w:sz w:val="24"/>
          <w:szCs w:val="24"/>
        </w:rPr>
        <w:t>dań nad Innowacjami przy ulicy Sidorskiej 107;</w:t>
      </w:r>
    </w:p>
    <w:p w14:paraId="3D692943" w14:textId="77777777" w:rsidR="00B7766B" w:rsidRDefault="002103FF" w:rsidP="002103F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</w:t>
      </w:r>
      <w:r w:rsidR="00B7766B" w:rsidRPr="002103FF">
        <w:rPr>
          <w:rFonts w:ascii="Times New Roman" w:hAnsi="Times New Roman" w:cs="Times New Roman"/>
          <w:sz w:val="24"/>
          <w:szCs w:val="24"/>
        </w:rPr>
        <w:t>EKO AGRO TECH</w:t>
      </w:r>
      <w:r>
        <w:rPr>
          <w:rFonts w:ascii="Times New Roman" w:hAnsi="Times New Roman" w:cs="Times New Roman"/>
          <w:sz w:val="24"/>
          <w:szCs w:val="24"/>
        </w:rPr>
        <w:t xml:space="preserve"> przy ulicy Sidorskiej 107C;</w:t>
      </w:r>
    </w:p>
    <w:p w14:paraId="0660BE8B" w14:textId="77777777" w:rsidR="003732C9" w:rsidRDefault="003732C9" w:rsidP="002103F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3FF">
        <w:rPr>
          <w:rFonts w:ascii="Times New Roman" w:hAnsi="Times New Roman" w:cs="Times New Roman"/>
          <w:sz w:val="24"/>
          <w:szCs w:val="24"/>
        </w:rPr>
        <w:t xml:space="preserve">Budynek </w:t>
      </w:r>
      <w:r w:rsidR="00B053D7" w:rsidRPr="002103FF">
        <w:rPr>
          <w:rFonts w:ascii="Times New Roman" w:hAnsi="Times New Roman" w:cs="Times New Roman"/>
          <w:sz w:val="24"/>
          <w:szCs w:val="24"/>
        </w:rPr>
        <w:t xml:space="preserve">socjalny </w:t>
      </w:r>
      <w:r w:rsidR="009F6E15">
        <w:rPr>
          <w:rFonts w:ascii="Times New Roman" w:hAnsi="Times New Roman" w:cs="Times New Roman"/>
          <w:sz w:val="24"/>
          <w:szCs w:val="24"/>
        </w:rPr>
        <w:t>Zespołu Basenów Otwartych</w:t>
      </w:r>
      <w:r w:rsidR="002103FF">
        <w:rPr>
          <w:rFonts w:ascii="Times New Roman" w:hAnsi="Times New Roman" w:cs="Times New Roman"/>
          <w:sz w:val="24"/>
          <w:szCs w:val="24"/>
        </w:rPr>
        <w:t xml:space="preserve"> przy ulicy Sidorskiej 107D;</w:t>
      </w:r>
    </w:p>
    <w:p w14:paraId="487A8DBF" w14:textId="77777777" w:rsidR="002103FF" w:rsidRPr="002103FF" w:rsidRDefault="002103FF" w:rsidP="002103F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studenta nr 2 przy ulicy Sidorskiej 97A;</w:t>
      </w:r>
    </w:p>
    <w:p w14:paraId="209CBB85" w14:textId="13623815" w:rsidR="00B7766B" w:rsidRDefault="002103FF" w:rsidP="00B7766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wypoczynkowo-szkoleniowy w</w:t>
      </w:r>
      <w:r w:rsidR="00B7766B" w:rsidRPr="00305B84">
        <w:rPr>
          <w:rFonts w:ascii="Times New Roman" w:hAnsi="Times New Roman" w:cs="Times New Roman"/>
          <w:sz w:val="24"/>
          <w:szCs w:val="24"/>
        </w:rPr>
        <w:t xml:space="preserve"> Międzyrzec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766B" w:rsidRPr="00305B84">
        <w:rPr>
          <w:rFonts w:ascii="Times New Roman" w:hAnsi="Times New Roman" w:cs="Times New Roman"/>
          <w:sz w:val="24"/>
          <w:szCs w:val="24"/>
        </w:rPr>
        <w:t xml:space="preserve"> Podlaski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6665">
        <w:rPr>
          <w:rFonts w:ascii="Times New Roman" w:hAnsi="Times New Roman" w:cs="Times New Roman"/>
          <w:sz w:val="24"/>
          <w:szCs w:val="24"/>
        </w:rPr>
        <w:t>;</w:t>
      </w:r>
    </w:p>
    <w:p w14:paraId="37D29CB5" w14:textId="77777777" w:rsidR="002103FF" w:rsidRPr="00305B84" w:rsidRDefault="002103FF" w:rsidP="00B7766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Pracownie dydaktyczne w Filii Akademii Bialskiej im. Jana Pawła II w Radzyniu Podlaskim.</w:t>
      </w:r>
    </w:p>
    <w:p w14:paraId="25D298DB" w14:textId="77777777" w:rsidR="00CA1004" w:rsidRPr="00305B84" w:rsidRDefault="00CA1004" w:rsidP="00EB4FAF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766B" w:rsidRPr="00305B84">
        <w:rPr>
          <w:rFonts w:ascii="Times New Roman" w:hAnsi="Times New Roman" w:cs="Times New Roman"/>
          <w:b/>
          <w:sz w:val="24"/>
          <w:szCs w:val="24"/>
        </w:rPr>
        <w:t>5</w:t>
      </w:r>
    </w:p>
    <w:p w14:paraId="1B3EDFE1" w14:textId="3A0E30A8" w:rsidR="00CA1004" w:rsidRPr="00305B84" w:rsidRDefault="00CA1004" w:rsidP="00CA100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Na przewodniczącego komisji inwentaryzacyjnej powołuję </w:t>
      </w:r>
      <w:r w:rsidR="002103FF">
        <w:rPr>
          <w:rFonts w:ascii="Times New Roman" w:hAnsi="Times New Roman" w:cs="Times New Roman"/>
          <w:sz w:val="24"/>
          <w:szCs w:val="24"/>
        </w:rPr>
        <w:t>p</w:t>
      </w:r>
      <w:r w:rsidR="00ED0D9F" w:rsidRPr="00305B84">
        <w:rPr>
          <w:rFonts w:ascii="Times New Roman" w:hAnsi="Times New Roman" w:cs="Times New Roman"/>
          <w:sz w:val="24"/>
          <w:szCs w:val="24"/>
        </w:rPr>
        <w:t xml:space="preserve">anią </w:t>
      </w:r>
      <w:r w:rsidR="008A1686" w:rsidRPr="00305B84">
        <w:rPr>
          <w:rFonts w:ascii="Times New Roman" w:hAnsi="Times New Roman" w:cs="Times New Roman"/>
          <w:sz w:val="24"/>
          <w:szCs w:val="24"/>
        </w:rPr>
        <w:t xml:space="preserve">Dorotę </w:t>
      </w:r>
      <w:r w:rsidR="002103FF">
        <w:rPr>
          <w:rFonts w:ascii="Times New Roman" w:hAnsi="Times New Roman" w:cs="Times New Roman"/>
          <w:sz w:val="24"/>
          <w:szCs w:val="24"/>
        </w:rPr>
        <w:t>Wróblewską</w:t>
      </w:r>
      <w:r w:rsidR="00ED0D9F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0C6665">
        <w:rPr>
          <w:rFonts w:ascii="Times New Roman" w:hAnsi="Times New Roman" w:cs="Times New Roman"/>
          <w:sz w:val="24"/>
          <w:szCs w:val="24"/>
        </w:rPr>
        <w:br/>
      </w:r>
      <w:r w:rsidR="00ED0D9F" w:rsidRPr="00305B84">
        <w:rPr>
          <w:rFonts w:ascii="Times New Roman" w:hAnsi="Times New Roman" w:cs="Times New Roman"/>
          <w:sz w:val="24"/>
          <w:szCs w:val="24"/>
        </w:rPr>
        <w:t>– Koordynator</w:t>
      </w:r>
      <w:r w:rsidR="002103FF">
        <w:rPr>
          <w:rFonts w:ascii="Times New Roman" w:hAnsi="Times New Roman" w:cs="Times New Roman"/>
          <w:sz w:val="24"/>
          <w:szCs w:val="24"/>
        </w:rPr>
        <w:t>a</w:t>
      </w:r>
      <w:r w:rsidR="00ED0D9F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816A5A" w:rsidRPr="00305B84">
        <w:rPr>
          <w:rFonts w:ascii="Times New Roman" w:hAnsi="Times New Roman" w:cs="Times New Roman"/>
          <w:sz w:val="24"/>
          <w:szCs w:val="24"/>
        </w:rPr>
        <w:t>Sekcji</w:t>
      </w:r>
      <w:r w:rsidR="00990DA8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2103FF">
        <w:rPr>
          <w:rFonts w:ascii="Times New Roman" w:hAnsi="Times New Roman" w:cs="Times New Roman"/>
          <w:sz w:val="24"/>
          <w:szCs w:val="24"/>
        </w:rPr>
        <w:t>Planowania</w:t>
      </w:r>
      <w:r w:rsidR="00990DA8" w:rsidRPr="00305B84">
        <w:rPr>
          <w:rFonts w:ascii="Times New Roman" w:hAnsi="Times New Roman" w:cs="Times New Roman"/>
          <w:sz w:val="24"/>
          <w:szCs w:val="24"/>
        </w:rPr>
        <w:t>.</w:t>
      </w:r>
    </w:p>
    <w:p w14:paraId="561F77CE" w14:textId="79B88EBA" w:rsidR="00E334C1" w:rsidRPr="00305B84" w:rsidRDefault="00E334C1" w:rsidP="00CA100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Do przewodniczącego komisji inwentaryzacyjnej</w:t>
      </w:r>
      <w:r w:rsidR="003732C9" w:rsidRPr="00305B84">
        <w:rPr>
          <w:rFonts w:ascii="Times New Roman" w:hAnsi="Times New Roman" w:cs="Times New Roman"/>
          <w:sz w:val="24"/>
          <w:szCs w:val="24"/>
        </w:rPr>
        <w:t xml:space="preserve"> należą obowiązki określone w </w:t>
      </w:r>
      <w:r w:rsidR="000C6665">
        <w:rPr>
          <w:rFonts w:ascii="Times New Roman" w:hAnsi="Times New Roman" w:cs="Times New Roman"/>
          <w:sz w:val="24"/>
          <w:szCs w:val="24"/>
        </w:rPr>
        <w:t>i</w:t>
      </w:r>
      <w:r w:rsidR="003732C9" w:rsidRPr="00305B84">
        <w:rPr>
          <w:rFonts w:ascii="Times New Roman" w:hAnsi="Times New Roman" w:cs="Times New Roman"/>
          <w:sz w:val="24"/>
          <w:szCs w:val="24"/>
        </w:rPr>
        <w:t xml:space="preserve">nstrukcji inwentaryzacyjnej </w:t>
      </w:r>
      <w:r w:rsidR="002103FF">
        <w:rPr>
          <w:rFonts w:ascii="Times New Roman" w:hAnsi="Times New Roman" w:cs="Times New Roman"/>
          <w:sz w:val="24"/>
          <w:szCs w:val="24"/>
        </w:rPr>
        <w:t>AB</w:t>
      </w:r>
      <w:r w:rsidR="003732C9" w:rsidRPr="00305B84">
        <w:rPr>
          <w:rFonts w:ascii="Times New Roman" w:hAnsi="Times New Roman" w:cs="Times New Roman"/>
          <w:sz w:val="24"/>
          <w:szCs w:val="24"/>
        </w:rPr>
        <w:t>.</w:t>
      </w:r>
      <w:r w:rsidRPr="00305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3F51A" w14:textId="250F7A2F" w:rsidR="00305B84" w:rsidRPr="00503DB1" w:rsidRDefault="00CA1004" w:rsidP="00503DB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Do przeprowadzenia </w:t>
      </w:r>
      <w:r w:rsidR="00D40998" w:rsidRPr="00305B84">
        <w:rPr>
          <w:rFonts w:ascii="Times New Roman" w:hAnsi="Times New Roman" w:cs="Times New Roman"/>
          <w:sz w:val="24"/>
          <w:szCs w:val="24"/>
        </w:rPr>
        <w:t xml:space="preserve">i rozliczenia </w:t>
      </w:r>
      <w:r w:rsidRPr="00305B84">
        <w:rPr>
          <w:rFonts w:ascii="Times New Roman" w:hAnsi="Times New Roman" w:cs="Times New Roman"/>
          <w:sz w:val="24"/>
          <w:szCs w:val="24"/>
        </w:rPr>
        <w:t>i</w:t>
      </w:r>
      <w:r w:rsidR="00EB4FAF" w:rsidRPr="00305B84">
        <w:rPr>
          <w:rFonts w:ascii="Times New Roman" w:hAnsi="Times New Roman" w:cs="Times New Roman"/>
          <w:sz w:val="24"/>
          <w:szCs w:val="24"/>
        </w:rPr>
        <w:t>nwentaryzacji upoważniam komisj</w:t>
      </w:r>
      <w:r w:rsidR="003732C9" w:rsidRPr="00305B84">
        <w:rPr>
          <w:rFonts w:ascii="Times New Roman" w:hAnsi="Times New Roman" w:cs="Times New Roman"/>
          <w:sz w:val="24"/>
          <w:szCs w:val="24"/>
        </w:rPr>
        <w:t>e</w:t>
      </w:r>
      <w:r w:rsidR="00D40998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3732C9" w:rsidRPr="00305B84">
        <w:rPr>
          <w:rFonts w:ascii="Times New Roman" w:hAnsi="Times New Roman" w:cs="Times New Roman"/>
          <w:sz w:val="24"/>
          <w:szCs w:val="24"/>
        </w:rPr>
        <w:t>inwentaryzacyjne powołane</w:t>
      </w:r>
      <w:r w:rsidRPr="00305B84">
        <w:rPr>
          <w:rFonts w:ascii="Times New Roman" w:hAnsi="Times New Roman" w:cs="Times New Roman"/>
          <w:sz w:val="24"/>
          <w:szCs w:val="24"/>
        </w:rPr>
        <w:t xml:space="preserve"> przez </w:t>
      </w:r>
      <w:r w:rsidR="000C6665">
        <w:rPr>
          <w:rFonts w:ascii="Times New Roman" w:hAnsi="Times New Roman" w:cs="Times New Roman"/>
          <w:sz w:val="24"/>
          <w:szCs w:val="24"/>
        </w:rPr>
        <w:t>k</w:t>
      </w:r>
      <w:r w:rsidRPr="00305B84">
        <w:rPr>
          <w:rFonts w:ascii="Times New Roman" w:hAnsi="Times New Roman" w:cs="Times New Roman"/>
          <w:sz w:val="24"/>
          <w:szCs w:val="24"/>
        </w:rPr>
        <w:t xml:space="preserve">anclerza, </w:t>
      </w:r>
      <w:r w:rsidR="002103FF">
        <w:rPr>
          <w:rFonts w:ascii="Times New Roman" w:hAnsi="Times New Roman" w:cs="Times New Roman"/>
          <w:sz w:val="24"/>
          <w:szCs w:val="24"/>
        </w:rPr>
        <w:t>pracowników</w:t>
      </w:r>
      <w:r w:rsidR="003732C9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0C6665">
        <w:rPr>
          <w:rFonts w:ascii="Times New Roman" w:hAnsi="Times New Roman" w:cs="Times New Roman"/>
          <w:sz w:val="24"/>
          <w:szCs w:val="24"/>
        </w:rPr>
        <w:t>d</w:t>
      </w:r>
      <w:r w:rsidR="003732C9" w:rsidRPr="00305B84">
        <w:rPr>
          <w:rFonts w:ascii="Times New Roman" w:hAnsi="Times New Roman" w:cs="Times New Roman"/>
          <w:sz w:val="24"/>
          <w:szCs w:val="24"/>
        </w:rPr>
        <w:t xml:space="preserve">ziału </w:t>
      </w:r>
      <w:r w:rsidR="000C6665">
        <w:rPr>
          <w:rFonts w:ascii="Times New Roman" w:hAnsi="Times New Roman" w:cs="Times New Roman"/>
          <w:sz w:val="24"/>
          <w:szCs w:val="24"/>
        </w:rPr>
        <w:t>t</w:t>
      </w:r>
      <w:r w:rsidRPr="00305B84">
        <w:rPr>
          <w:rFonts w:ascii="Times New Roman" w:hAnsi="Times New Roman" w:cs="Times New Roman"/>
          <w:sz w:val="24"/>
          <w:szCs w:val="24"/>
        </w:rPr>
        <w:t>eleinformatycznego</w:t>
      </w:r>
      <w:r w:rsidR="002103FF">
        <w:rPr>
          <w:rFonts w:ascii="Times New Roman" w:hAnsi="Times New Roman" w:cs="Times New Roman"/>
          <w:sz w:val="24"/>
          <w:szCs w:val="24"/>
        </w:rPr>
        <w:t xml:space="preserve"> oraz </w:t>
      </w:r>
      <w:r w:rsidRPr="00305B84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0C6665">
        <w:rPr>
          <w:rFonts w:ascii="Times New Roman" w:hAnsi="Times New Roman" w:cs="Times New Roman"/>
          <w:sz w:val="24"/>
          <w:szCs w:val="24"/>
        </w:rPr>
        <w:t>k</w:t>
      </w:r>
      <w:r w:rsidRPr="00305B84">
        <w:rPr>
          <w:rFonts w:ascii="Times New Roman" w:hAnsi="Times New Roman" w:cs="Times New Roman"/>
          <w:sz w:val="24"/>
          <w:szCs w:val="24"/>
        </w:rPr>
        <w:t>westury.</w:t>
      </w:r>
    </w:p>
    <w:p w14:paraId="1A1EA311" w14:textId="77777777" w:rsidR="00981C40" w:rsidRDefault="00981C40" w:rsidP="00CA100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274A1" w14:textId="77777777" w:rsidR="00CA1004" w:rsidRPr="00305B84" w:rsidRDefault="00CA1004" w:rsidP="00CA100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766B" w:rsidRPr="00305B84">
        <w:rPr>
          <w:rFonts w:ascii="Times New Roman" w:hAnsi="Times New Roman" w:cs="Times New Roman"/>
          <w:b/>
          <w:sz w:val="24"/>
          <w:szCs w:val="24"/>
        </w:rPr>
        <w:t>6</w:t>
      </w:r>
    </w:p>
    <w:p w14:paraId="702119D4" w14:textId="316233B2" w:rsidR="00F7388A" w:rsidRPr="00305B84" w:rsidRDefault="008673F3" w:rsidP="000462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Inwentaryzacji drogą spisu z natury dokonuje się </w:t>
      </w:r>
      <w:r w:rsidR="00D022AD" w:rsidRPr="00305B84">
        <w:rPr>
          <w:rFonts w:ascii="Times New Roman" w:hAnsi="Times New Roman" w:cs="Times New Roman"/>
          <w:sz w:val="24"/>
          <w:szCs w:val="24"/>
        </w:rPr>
        <w:t xml:space="preserve">zgodnie z zasadami określonymi w </w:t>
      </w:r>
      <w:r w:rsidR="0004620E">
        <w:rPr>
          <w:rFonts w:ascii="Times New Roman" w:hAnsi="Times New Roman" w:cs="Times New Roman"/>
          <w:sz w:val="24"/>
          <w:szCs w:val="24"/>
        </w:rPr>
        <w:t>i</w:t>
      </w:r>
      <w:r w:rsidR="00D022AD" w:rsidRPr="00305B84">
        <w:rPr>
          <w:rFonts w:ascii="Times New Roman" w:hAnsi="Times New Roman" w:cs="Times New Roman"/>
          <w:sz w:val="24"/>
          <w:szCs w:val="24"/>
        </w:rPr>
        <w:t>nstrukcji</w:t>
      </w:r>
      <w:r w:rsidR="00305B84" w:rsidRPr="00305B84">
        <w:rPr>
          <w:rFonts w:ascii="Times New Roman" w:hAnsi="Times New Roman" w:cs="Times New Roman"/>
          <w:sz w:val="24"/>
          <w:szCs w:val="24"/>
        </w:rPr>
        <w:br/>
      </w:r>
      <w:r w:rsidR="00D022AD" w:rsidRPr="00305B84">
        <w:rPr>
          <w:rFonts w:ascii="Times New Roman" w:hAnsi="Times New Roman" w:cs="Times New Roman"/>
          <w:sz w:val="24"/>
          <w:szCs w:val="24"/>
        </w:rPr>
        <w:t xml:space="preserve">inwentaryzacyjnej </w:t>
      </w:r>
      <w:r w:rsidR="002103FF">
        <w:rPr>
          <w:rFonts w:ascii="Times New Roman" w:hAnsi="Times New Roman" w:cs="Times New Roman"/>
          <w:sz w:val="24"/>
          <w:szCs w:val="24"/>
        </w:rPr>
        <w:t>AB</w:t>
      </w:r>
      <w:r w:rsidR="00D022AD" w:rsidRPr="00305B84">
        <w:rPr>
          <w:rFonts w:ascii="Times New Roman" w:hAnsi="Times New Roman" w:cs="Times New Roman"/>
          <w:sz w:val="24"/>
          <w:szCs w:val="24"/>
        </w:rPr>
        <w:t>.</w:t>
      </w:r>
    </w:p>
    <w:p w14:paraId="40E8D5F3" w14:textId="77777777" w:rsidR="00F7388A" w:rsidRPr="00305B84" w:rsidRDefault="00F7388A" w:rsidP="00F738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766B" w:rsidRPr="00305B84">
        <w:rPr>
          <w:rFonts w:ascii="Times New Roman" w:hAnsi="Times New Roman" w:cs="Times New Roman"/>
          <w:b/>
          <w:sz w:val="24"/>
          <w:szCs w:val="24"/>
        </w:rPr>
        <w:t>7</w:t>
      </w:r>
    </w:p>
    <w:p w14:paraId="3F648F8A" w14:textId="77777777" w:rsidR="00CA1004" w:rsidRPr="00305B84" w:rsidRDefault="00CA1004" w:rsidP="000462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FE366D2" w14:textId="77777777" w:rsidR="00305B84" w:rsidRPr="00305B84" w:rsidRDefault="00305B84" w:rsidP="00305B8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C36EB" w14:textId="77777777" w:rsidR="00305B84" w:rsidRPr="0004620E" w:rsidRDefault="00305B84" w:rsidP="00305B84">
      <w:pPr>
        <w:spacing w:after="20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4620E">
        <w:rPr>
          <w:rFonts w:ascii="Times New Roman" w:eastAsia="Calibri" w:hAnsi="Times New Roman" w:cs="Times New Roman"/>
          <w:b/>
          <w:sz w:val="24"/>
          <w:szCs w:val="24"/>
        </w:rPr>
        <w:t>prof. dr hab. Jerzy Nitychoruk</w:t>
      </w:r>
    </w:p>
    <w:p w14:paraId="51D5D999" w14:textId="77777777" w:rsidR="004B19E8" w:rsidRPr="0004620E" w:rsidRDefault="00305B84" w:rsidP="00305B84">
      <w:pPr>
        <w:spacing w:after="0" w:line="240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 xml:space="preserve">Rektor </w:t>
      </w:r>
    </w:p>
    <w:p w14:paraId="7E03AAC9" w14:textId="1773D598" w:rsidR="00305B84" w:rsidRPr="0004620E" w:rsidRDefault="002103FF" w:rsidP="00305B84">
      <w:pPr>
        <w:spacing w:after="0" w:line="240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 xml:space="preserve">Akademii Bialskiej </w:t>
      </w:r>
      <w:r w:rsidR="00305B84" w:rsidRPr="0004620E">
        <w:rPr>
          <w:rFonts w:ascii="Times New Roman" w:eastAsia="Calibri" w:hAnsi="Times New Roman" w:cs="Times New Roman"/>
          <w:b/>
          <w:sz w:val="24"/>
          <w:szCs w:val="24"/>
        </w:rPr>
        <w:t>Jana Pawła II</w:t>
      </w:r>
    </w:p>
    <w:p w14:paraId="6DBBE3EB" w14:textId="77777777" w:rsidR="00305B84" w:rsidRPr="0004620E" w:rsidRDefault="00305B84" w:rsidP="00305B8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2394CC" w14:textId="77777777" w:rsidR="00305B84" w:rsidRPr="00305B84" w:rsidRDefault="00305B84" w:rsidP="00305B8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05B84" w:rsidRPr="00305B84" w:rsidSect="00503DB1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B06"/>
    <w:multiLevelType w:val="hybridMultilevel"/>
    <w:tmpl w:val="ADB2396C"/>
    <w:lvl w:ilvl="0" w:tplc="B15CB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412"/>
    <w:multiLevelType w:val="hybridMultilevel"/>
    <w:tmpl w:val="028E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71448"/>
    <w:multiLevelType w:val="hybridMultilevel"/>
    <w:tmpl w:val="658045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2324F"/>
    <w:multiLevelType w:val="hybridMultilevel"/>
    <w:tmpl w:val="05968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A1EDB"/>
    <w:multiLevelType w:val="hybridMultilevel"/>
    <w:tmpl w:val="F7AC0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21B3C"/>
    <w:multiLevelType w:val="hybridMultilevel"/>
    <w:tmpl w:val="CD84D8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A2B0A"/>
    <w:multiLevelType w:val="hybridMultilevel"/>
    <w:tmpl w:val="AA1ED99C"/>
    <w:lvl w:ilvl="0" w:tplc="4486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A91"/>
    <w:multiLevelType w:val="hybridMultilevel"/>
    <w:tmpl w:val="1FEC278C"/>
    <w:lvl w:ilvl="0" w:tplc="0D0A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1545"/>
    <w:multiLevelType w:val="hybridMultilevel"/>
    <w:tmpl w:val="1EC0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12B6"/>
    <w:multiLevelType w:val="hybridMultilevel"/>
    <w:tmpl w:val="E2E655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916708"/>
    <w:multiLevelType w:val="hybridMultilevel"/>
    <w:tmpl w:val="B5C01DC4"/>
    <w:lvl w:ilvl="0" w:tplc="79787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123E"/>
    <w:multiLevelType w:val="hybridMultilevel"/>
    <w:tmpl w:val="46E6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5842"/>
    <w:multiLevelType w:val="hybridMultilevel"/>
    <w:tmpl w:val="574EC8B4"/>
    <w:lvl w:ilvl="0" w:tplc="77D8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0EAB"/>
    <w:multiLevelType w:val="hybridMultilevel"/>
    <w:tmpl w:val="C28C1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784100"/>
    <w:multiLevelType w:val="hybridMultilevel"/>
    <w:tmpl w:val="97D07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E25A1"/>
    <w:multiLevelType w:val="hybridMultilevel"/>
    <w:tmpl w:val="CBD2D93E"/>
    <w:lvl w:ilvl="0" w:tplc="2BA2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A0338"/>
    <w:multiLevelType w:val="hybridMultilevel"/>
    <w:tmpl w:val="65AE3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8C6F98"/>
    <w:multiLevelType w:val="hybridMultilevel"/>
    <w:tmpl w:val="D7AA36F6"/>
    <w:lvl w:ilvl="0" w:tplc="1B5AA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00824"/>
    <w:multiLevelType w:val="hybridMultilevel"/>
    <w:tmpl w:val="D6CAC208"/>
    <w:lvl w:ilvl="0" w:tplc="31DAF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401E9"/>
    <w:multiLevelType w:val="hybridMultilevel"/>
    <w:tmpl w:val="FBE8A0E0"/>
    <w:lvl w:ilvl="0" w:tplc="46E2D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B5A06"/>
    <w:multiLevelType w:val="hybridMultilevel"/>
    <w:tmpl w:val="A5B6BA1C"/>
    <w:lvl w:ilvl="0" w:tplc="75E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546D8"/>
    <w:multiLevelType w:val="hybridMultilevel"/>
    <w:tmpl w:val="11EAA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D61476"/>
    <w:multiLevelType w:val="hybridMultilevel"/>
    <w:tmpl w:val="3C6207F8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C6B04"/>
    <w:multiLevelType w:val="hybridMultilevel"/>
    <w:tmpl w:val="745A119C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946D6"/>
    <w:multiLevelType w:val="hybridMultilevel"/>
    <w:tmpl w:val="696EFD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968955">
    <w:abstractNumId w:val="11"/>
  </w:num>
  <w:num w:numId="2" w16cid:durableId="1262641334">
    <w:abstractNumId w:val="10"/>
  </w:num>
  <w:num w:numId="3" w16cid:durableId="1753309839">
    <w:abstractNumId w:val="5"/>
  </w:num>
  <w:num w:numId="4" w16cid:durableId="1990742887">
    <w:abstractNumId w:val="16"/>
  </w:num>
  <w:num w:numId="5" w16cid:durableId="1268999942">
    <w:abstractNumId w:val="14"/>
  </w:num>
  <w:num w:numId="6" w16cid:durableId="531261538">
    <w:abstractNumId w:val="4"/>
  </w:num>
  <w:num w:numId="7" w16cid:durableId="256251763">
    <w:abstractNumId w:val="15"/>
  </w:num>
  <w:num w:numId="8" w16cid:durableId="184558748">
    <w:abstractNumId w:val="22"/>
  </w:num>
  <w:num w:numId="9" w16cid:durableId="266426464">
    <w:abstractNumId w:val="23"/>
  </w:num>
  <w:num w:numId="10" w16cid:durableId="560674776">
    <w:abstractNumId w:val="0"/>
  </w:num>
  <w:num w:numId="11" w16cid:durableId="712078179">
    <w:abstractNumId w:val="21"/>
  </w:num>
  <w:num w:numId="12" w16cid:durableId="940332249">
    <w:abstractNumId w:val="9"/>
  </w:num>
  <w:num w:numId="13" w16cid:durableId="592398116">
    <w:abstractNumId w:val="6"/>
  </w:num>
  <w:num w:numId="14" w16cid:durableId="52318341">
    <w:abstractNumId w:val="24"/>
  </w:num>
  <w:num w:numId="15" w16cid:durableId="2018533688">
    <w:abstractNumId w:val="3"/>
  </w:num>
  <w:num w:numId="16" w16cid:durableId="92823232">
    <w:abstractNumId w:val="12"/>
  </w:num>
  <w:num w:numId="17" w16cid:durableId="181601478">
    <w:abstractNumId w:val="19"/>
  </w:num>
  <w:num w:numId="18" w16cid:durableId="325480242">
    <w:abstractNumId w:val="17"/>
  </w:num>
  <w:num w:numId="19" w16cid:durableId="1981034782">
    <w:abstractNumId w:val="8"/>
  </w:num>
  <w:num w:numId="20" w16cid:durableId="888690713">
    <w:abstractNumId w:val="2"/>
  </w:num>
  <w:num w:numId="21" w16cid:durableId="509372944">
    <w:abstractNumId w:val="13"/>
  </w:num>
  <w:num w:numId="22" w16cid:durableId="1735279670">
    <w:abstractNumId w:val="1"/>
  </w:num>
  <w:num w:numId="23" w16cid:durableId="1342243003">
    <w:abstractNumId w:val="20"/>
  </w:num>
  <w:num w:numId="24" w16cid:durableId="647326699">
    <w:abstractNumId w:val="7"/>
  </w:num>
  <w:num w:numId="25" w16cid:durableId="1929845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A3"/>
    <w:rsid w:val="00025446"/>
    <w:rsid w:val="0004620E"/>
    <w:rsid w:val="00053511"/>
    <w:rsid w:val="00077BA9"/>
    <w:rsid w:val="000A6FB2"/>
    <w:rsid w:val="000C6665"/>
    <w:rsid w:val="00100455"/>
    <w:rsid w:val="001A20A1"/>
    <w:rsid w:val="002103FF"/>
    <w:rsid w:val="0025264D"/>
    <w:rsid w:val="00264865"/>
    <w:rsid w:val="002C0940"/>
    <w:rsid w:val="00305AB6"/>
    <w:rsid w:val="00305B84"/>
    <w:rsid w:val="003732C9"/>
    <w:rsid w:val="003F14C9"/>
    <w:rsid w:val="00432380"/>
    <w:rsid w:val="00490851"/>
    <w:rsid w:val="004B19E8"/>
    <w:rsid w:val="004D6779"/>
    <w:rsid w:val="00503DB1"/>
    <w:rsid w:val="00511C19"/>
    <w:rsid w:val="0058623E"/>
    <w:rsid w:val="005B6CC6"/>
    <w:rsid w:val="00622EF6"/>
    <w:rsid w:val="00645441"/>
    <w:rsid w:val="00690EA4"/>
    <w:rsid w:val="006C5A1A"/>
    <w:rsid w:val="006C724C"/>
    <w:rsid w:val="007204D8"/>
    <w:rsid w:val="0077024D"/>
    <w:rsid w:val="00784AC6"/>
    <w:rsid w:val="007A4439"/>
    <w:rsid w:val="007D2103"/>
    <w:rsid w:val="00816A5A"/>
    <w:rsid w:val="008673F3"/>
    <w:rsid w:val="008A1686"/>
    <w:rsid w:val="008C3617"/>
    <w:rsid w:val="009006BF"/>
    <w:rsid w:val="00920192"/>
    <w:rsid w:val="00934FE8"/>
    <w:rsid w:val="00981C40"/>
    <w:rsid w:val="00990DA8"/>
    <w:rsid w:val="009C7D22"/>
    <w:rsid w:val="009F6E15"/>
    <w:rsid w:val="00A25223"/>
    <w:rsid w:val="00A748CE"/>
    <w:rsid w:val="00A84AA3"/>
    <w:rsid w:val="00AB4162"/>
    <w:rsid w:val="00AF6864"/>
    <w:rsid w:val="00B04A5C"/>
    <w:rsid w:val="00B053D7"/>
    <w:rsid w:val="00B7766B"/>
    <w:rsid w:val="00C4042C"/>
    <w:rsid w:val="00CA1004"/>
    <w:rsid w:val="00CC0CB5"/>
    <w:rsid w:val="00CE68EE"/>
    <w:rsid w:val="00D022AD"/>
    <w:rsid w:val="00D224F2"/>
    <w:rsid w:val="00D40998"/>
    <w:rsid w:val="00D5038A"/>
    <w:rsid w:val="00D62058"/>
    <w:rsid w:val="00DE4951"/>
    <w:rsid w:val="00E334C1"/>
    <w:rsid w:val="00EB3A6D"/>
    <w:rsid w:val="00EB4FAF"/>
    <w:rsid w:val="00EC22E3"/>
    <w:rsid w:val="00ED0D9F"/>
    <w:rsid w:val="00EF5599"/>
    <w:rsid w:val="00F213A4"/>
    <w:rsid w:val="00F712CC"/>
    <w:rsid w:val="00F7388A"/>
    <w:rsid w:val="00FB0927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09C"/>
  <w15:chartTrackingRefBased/>
  <w15:docId w15:val="{CD708CE4-A28D-4F08-BF87-C64B002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Antonowicz</dc:creator>
  <cp:keywords/>
  <dc:description/>
  <cp:lastModifiedBy>Jowita Grochowiec</cp:lastModifiedBy>
  <cp:revision>15</cp:revision>
  <cp:lastPrinted>2020-10-19T10:20:00Z</cp:lastPrinted>
  <dcterms:created xsi:type="dcterms:W3CDTF">2024-10-15T09:48:00Z</dcterms:created>
  <dcterms:modified xsi:type="dcterms:W3CDTF">2024-10-18T11:22:00Z</dcterms:modified>
</cp:coreProperties>
</file>