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bookmarkStart w:id="0" w:name="_GoBack"/>
      <w:bookmarkEnd w:id="0"/>
      <w:r w:rsidRPr="00457C17">
        <w:rPr>
          <w:rFonts w:asciiTheme="minorHAnsi" w:hAnsiTheme="minorHAnsi" w:cstheme="minorHAnsi"/>
          <w:sz w:val="18"/>
          <w:szCs w:val="18"/>
          <w:lang w:eastAsia="zh-CN"/>
        </w:rPr>
        <w:t>Biała Podlaska, dnia 27.04.2023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K O N K U R S  nr WNSH/4/2023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adiunkta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 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nauk 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>humanistycznych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22D7C">
        <w:rPr>
          <w:rFonts w:asciiTheme="minorHAnsi" w:hAnsiTheme="minorHAnsi" w:cstheme="minorHAnsi"/>
          <w:sz w:val="18"/>
          <w:szCs w:val="18"/>
        </w:rPr>
        <w:t>Do konkursu mogą przystąpić osoby, które spełniają wymogi określone art. 113 ustawy z dn. 20 lipca 2018 r. Prawo</w:t>
      </w:r>
      <w:r>
        <w:rPr>
          <w:rFonts w:asciiTheme="minorHAnsi" w:hAnsiTheme="minorHAnsi" w:cstheme="minorHAnsi"/>
          <w:sz w:val="18"/>
          <w:szCs w:val="18"/>
        </w:rPr>
        <w:br/>
      </w:r>
      <w:r w:rsidRPr="00C22D7C">
        <w:rPr>
          <w:rFonts w:asciiTheme="minorHAnsi" w:hAnsiTheme="minorHAnsi" w:cstheme="minorHAnsi"/>
          <w:sz w:val="18"/>
          <w:szCs w:val="18"/>
        </w:rPr>
        <w:t>o szkolnictwie wyższym i nauce (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Dz.U. z 2023 r. poz. 742 tj.</w:t>
      </w:r>
      <w:r w:rsidRPr="00C22D7C">
        <w:rPr>
          <w:rFonts w:asciiTheme="minorHAnsi" w:hAnsiTheme="minorHAnsi" w:cstheme="minorHAnsi"/>
          <w:sz w:val="18"/>
          <w:szCs w:val="18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C22D7C" w:rsidRPr="00C22D7C" w:rsidRDefault="00C22D7C" w:rsidP="00C22D7C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Posiadanie stopnia naukowego doktora w dziedzinie nauk humanistycznych w zakresie językoznawstwo.</w:t>
      </w:r>
    </w:p>
    <w:p w:rsidR="00C22D7C" w:rsidRPr="00C22D7C" w:rsidRDefault="00C22D7C" w:rsidP="00C22D7C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Dorobek naukowy potwierdzony posiadaniem publikacji naukowych w zakresie językoznawstwo stosowane - translatoryka oraz języków specjalistycznych.</w:t>
      </w:r>
    </w:p>
    <w:p w:rsidR="00C22D7C" w:rsidRPr="00C22D7C" w:rsidRDefault="00C22D7C" w:rsidP="00C22D7C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Udokumentowane doświadczenie w realizacji tłumaczeń ustnych i pisemnych polsko-angielskich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i angielsko-polskich.</w:t>
      </w:r>
    </w:p>
    <w:p w:rsidR="00C22D7C" w:rsidRPr="00C22D7C" w:rsidRDefault="00C22D7C" w:rsidP="00457C17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Udokumentowane doświadczenie dydaktyczne w zakresie prowadzenia zajęć w uczelni wyższej,</w:t>
      </w:r>
      <w:r w:rsidR="00457C17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tj.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prowadzenia akademickich przedmiotów </w:t>
      </w:r>
      <w:proofErr w:type="spellStart"/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translatorycznych</w:t>
      </w:r>
      <w:proofErr w:type="spellEnd"/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(tj. w zakresie tłumaczeń pisemnych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i ustnych, specjalistycznych</w:t>
      </w:r>
      <w:r w:rsidR="00457C17">
        <w:rPr>
          <w:rFonts w:asciiTheme="minorHAnsi" w:hAnsiTheme="minorHAnsi" w:cstheme="minorHAnsi"/>
          <w:color w:val="000000"/>
          <w:sz w:val="18"/>
          <w:szCs w:val="18"/>
          <w:lang w:eastAsia="zh-CN"/>
        </w:rPr>
        <w:br/>
      </w: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i niespecjalistycznych, tłumaczeń a vista, konsekutywnych, symultanicznych, użytkowych) oraz nauczania angielskiego języka specjalistycznego.</w:t>
      </w:r>
    </w:p>
    <w:p w:rsidR="00C22D7C" w:rsidRPr="00C22D7C" w:rsidRDefault="00C22D7C" w:rsidP="00C22D7C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Bardzo dobra znajomość języka polskiego w mowie i w piśmie, umożliwiająca prowadzenie zajęć akademickich i praktycznych.</w:t>
      </w:r>
    </w:p>
    <w:p w:rsidR="00C22D7C" w:rsidRPr="00C22D7C" w:rsidRDefault="00C22D7C" w:rsidP="00C22D7C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Gotowość do uczestniczenia w pracach na rzecz organizacji procesu badawczego i dydaktycznego.</w:t>
      </w:r>
    </w:p>
    <w:p w:rsidR="00C22D7C" w:rsidRPr="00C22D7C" w:rsidRDefault="00C22D7C" w:rsidP="00C22D7C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Dyspozycyjność.</w:t>
      </w:r>
    </w:p>
    <w:p w:rsidR="00C22D7C" w:rsidRPr="00C22D7C" w:rsidRDefault="00C22D7C" w:rsidP="00C22D7C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>Gotowość do prowadzenia zajęć w siedzibie Akademii Bialskiej Nauk Stosowanych im. Jana Pawła II.</w:t>
      </w:r>
    </w:p>
    <w:p w:rsidR="00C22D7C" w:rsidRPr="00C22D7C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C22D7C" w:rsidRPr="00C22D7C" w:rsidRDefault="00C22D7C" w:rsidP="00C22D7C">
      <w:pPr>
        <w:numPr>
          <w:ilvl w:val="0"/>
          <w:numId w:val="14"/>
        </w:numPr>
        <w:suppressAutoHyphens/>
        <w:autoSpaceDE w:val="0"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>Podanie o zatrudnienie.</w:t>
      </w:r>
    </w:p>
    <w:p w:rsidR="00C22D7C" w:rsidRPr="00C22D7C" w:rsidRDefault="00C22D7C" w:rsidP="00C22D7C">
      <w:pPr>
        <w:numPr>
          <w:ilvl w:val="0"/>
          <w:numId w:val="14"/>
        </w:numPr>
        <w:suppressAutoHyphens/>
        <w:autoSpaceDE w:val="0"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>Życiorys zawodowy.</w:t>
      </w:r>
    </w:p>
    <w:p w:rsidR="00C22D7C" w:rsidRPr="00C22D7C" w:rsidRDefault="00C22D7C" w:rsidP="00C22D7C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>Kopie dokumentów potwierdzających wykształcenie, kwalifikacje zawodowe  i dodatkowe.</w:t>
      </w:r>
    </w:p>
    <w:p w:rsidR="00C22D7C" w:rsidRPr="00C22D7C" w:rsidRDefault="00C22D7C" w:rsidP="00C22D7C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>Wykaz publikacji.</w:t>
      </w:r>
    </w:p>
    <w:p w:rsidR="00C22D7C" w:rsidRPr="00C22D7C" w:rsidRDefault="00C22D7C" w:rsidP="00C22D7C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>Oświadczenie stwierdzające że Akademia Bialska Nauk Stosowanych im. Jana Pawła II będzie podstawowym miejscem pracy.*</w:t>
      </w:r>
    </w:p>
    <w:p w:rsidR="00C22D7C" w:rsidRPr="00C22D7C" w:rsidRDefault="00C22D7C" w:rsidP="00C22D7C">
      <w:pPr>
        <w:numPr>
          <w:ilvl w:val="0"/>
          <w:numId w:val="14"/>
        </w:numPr>
        <w:suppressAutoHyphens/>
        <w:spacing w:after="0"/>
        <w:ind w:left="709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>Oświadczenie kandydata że spełnia wymogi określone w art. 113 ustawy z dn. 20 lipca 2018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r. Prawo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br/>
        <w:t xml:space="preserve">o szkolnictwie wyższym i nauce (Dz. U. z 2023 r. poz. 742 tj.)* </w:t>
      </w:r>
    </w:p>
    <w:p w:rsidR="00C22D7C" w:rsidRPr="00C22D7C" w:rsidRDefault="00C22D7C" w:rsidP="00C22D7C">
      <w:pPr>
        <w:numPr>
          <w:ilvl w:val="0"/>
          <w:numId w:val="14"/>
        </w:numPr>
        <w:suppressAutoHyphens/>
        <w:spacing w:after="0"/>
        <w:ind w:left="709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 Oświadczenie o wyrażeniu zgody na przetwarzanie danych osobowych.*</w:t>
      </w:r>
    </w:p>
    <w:p w:rsidR="00C22D7C" w:rsidRPr="00C22D7C" w:rsidRDefault="00C22D7C" w:rsidP="00C22D7C">
      <w:pPr>
        <w:suppressAutoHyphens/>
        <w:spacing w:after="0"/>
        <w:ind w:left="709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sz w:val="18"/>
          <w:szCs w:val="18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Zgłoszenia udziału w konkursie należy przesłać na adres Uczelni: Akademia Bialska Nauk Stosowanych im. Jana Pawła II, </w:t>
      </w:r>
      <w:r w:rsidR="00457C17">
        <w:rPr>
          <w:rFonts w:asciiTheme="minorHAnsi" w:hAnsiTheme="minorHAnsi" w:cstheme="minorHAnsi"/>
          <w:sz w:val="18"/>
          <w:szCs w:val="18"/>
          <w:lang w:eastAsia="zh-CN"/>
        </w:rPr>
        <w:br/>
      </w:r>
      <w:r w:rsidR="00457C17" w:rsidRPr="00C22D7C">
        <w:rPr>
          <w:rFonts w:asciiTheme="minorHAnsi" w:hAnsiTheme="minorHAnsi" w:cstheme="minorHAnsi"/>
          <w:sz w:val="18"/>
          <w:szCs w:val="18"/>
          <w:lang w:eastAsia="zh-CN"/>
        </w:rPr>
        <w:t>21-500 Biała Podlaska</w:t>
      </w:r>
      <w:r w:rsidR="00457C17"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ul. </w:t>
      </w:r>
      <w:proofErr w:type="spellStart"/>
      <w:r w:rsidRPr="00C22D7C">
        <w:rPr>
          <w:rFonts w:asciiTheme="minorHAnsi" w:hAnsiTheme="minorHAnsi" w:cstheme="minorHAnsi"/>
          <w:sz w:val="18"/>
          <w:szCs w:val="18"/>
          <w:lang w:eastAsia="zh-CN"/>
        </w:rPr>
        <w:t>Sidorska</w:t>
      </w:r>
      <w:proofErr w:type="spellEnd"/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 95/97</w:t>
      </w:r>
      <w:r w:rsidR="00457C17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 - Kancelaria, w zaklejonej kopercie A4 z napisem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„Konkurs nr WNSH/4/2023”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lub na adres</w:t>
      </w:r>
      <w:r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e-mail: </w:t>
      </w:r>
      <w:hyperlink r:id="rId9" w:history="1">
        <w:r w:rsidRPr="00C22D7C">
          <w:rPr>
            <w:rStyle w:val="Hipercze"/>
            <w:rFonts w:asciiTheme="minorHAnsi" w:hAnsiTheme="minorHAnsi" w:cstheme="minorHAnsi"/>
            <w:sz w:val="18"/>
            <w:szCs w:val="18"/>
            <w:lang w:eastAsia="zh-CN"/>
          </w:rPr>
          <w:t>kancelaria@akademiabialska.pl</w:t>
        </w:r>
      </w:hyperlink>
      <w:r w:rsidRPr="00C22D7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</w:rPr>
        <w:t xml:space="preserve">w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 tytule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„Dokumenty aplikacyjne – Konkurs nr WNSH /4/2023”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  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 terminie do 31.05.2023</w:t>
      </w:r>
      <w:r w:rsidRPr="00C22D7C">
        <w:rPr>
          <w:rFonts w:asciiTheme="minorHAnsi" w:hAnsiTheme="minorHAnsi" w:cstheme="minorHAnsi"/>
          <w:color w:val="FF0000"/>
          <w:sz w:val="18"/>
          <w:szCs w:val="18"/>
          <w:lang w:eastAsia="zh-CN"/>
        </w:rPr>
        <w:t xml:space="preserve">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suppressAutoHyphens/>
        <w:autoSpaceDE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 xml:space="preserve"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</w:t>
      </w:r>
      <w:proofErr w:type="spellStart"/>
      <w:r w:rsidRPr="00C22D7C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Pr="00C22D7C">
        <w:rPr>
          <w:rFonts w:asciiTheme="minorHAnsi" w:hAnsiTheme="minorHAnsi" w:cstheme="minorHAnsi"/>
          <w:i/>
          <w:sz w:val="18"/>
          <w:szCs w:val="18"/>
        </w:rPr>
        <w:t>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45AC-5B27-432D-9F26-17387E3B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3</cp:revision>
  <cp:lastPrinted>2022-03-04T06:39:00Z</cp:lastPrinted>
  <dcterms:created xsi:type="dcterms:W3CDTF">2023-04-26T09:58:00Z</dcterms:created>
  <dcterms:modified xsi:type="dcterms:W3CDTF">2023-04-26T10:17:00Z</dcterms:modified>
</cp:coreProperties>
</file>