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A7" w:rsidRDefault="005B2AA7">
      <w:pPr>
        <w:spacing w:after="0" w:line="240" w:lineRule="auto"/>
        <w:jc w:val="center"/>
        <w:rPr>
          <w:rFonts w:ascii="Times New Roman" w:hAnsi="Times New Roman"/>
          <w:b/>
          <w:sz w:val="32"/>
          <w:szCs w:val="32"/>
        </w:rPr>
      </w:pPr>
    </w:p>
    <w:p w:rsidR="005B2AA7" w:rsidRDefault="00190B62">
      <w:pPr>
        <w:spacing w:after="0" w:line="240" w:lineRule="auto"/>
        <w:jc w:val="center"/>
        <w:rPr>
          <w:rFonts w:ascii="Times New Roman" w:hAnsi="Times New Roman"/>
          <w:b/>
          <w:sz w:val="32"/>
          <w:szCs w:val="32"/>
        </w:rPr>
      </w:pPr>
      <w:r>
        <w:rPr>
          <w:rFonts w:ascii="Times New Roman" w:hAnsi="Times New Roman"/>
          <w:b/>
          <w:sz w:val="32"/>
          <w:szCs w:val="32"/>
        </w:rPr>
        <w:t>SPECYFIKACJA WARUNKÓW ZAMÓWIENIA</w:t>
      </w:r>
    </w:p>
    <w:p w:rsidR="005B2AA7" w:rsidRDefault="005B2AA7">
      <w:pPr>
        <w:spacing w:after="0" w:line="240" w:lineRule="auto"/>
        <w:jc w:val="center"/>
        <w:rPr>
          <w:rFonts w:ascii="Times New Roman" w:hAnsi="Times New Roman"/>
          <w:b/>
          <w:sz w:val="26"/>
          <w:szCs w:val="26"/>
        </w:rPr>
      </w:pPr>
    </w:p>
    <w:p w:rsidR="005B2AA7" w:rsidRDefault="005B2AA7">
      <w:pPr>
        <w:spacing w:after="0" w:line="240" w:lineRule="auto"/>
        <w:jc w:val="center"/>
        <w:rPr>
          <w:rFonts w:ascii="Times New Roman" w:hAnsi="Times New Roman"/>
          <w:b/>
          <w:sz w:val="26"/>
          <w:szCs w:val="26"/>
        </w:rPr>
      </w:pPr>
    </w:p>
    <w:p w:rsidR="005B2AA7" w:rsidRDefault="005B2AA7">
      <w:pPr>
        <w:spacing w:after="0" w:line="240" w:lineRule="auto"/>
        <w:jc w:val="center"/>
        <w:rPr>
          <w:rFonts w:ascii="Times New Roman" w:hAnsi="Times New Roman"/>
          <w:b/>
          <w:sz w:val="26"/>
          <w:szCs w:val="26"/>
        </w:rPr>
      </w:pPr>
    </w:p>
    <w:p w:rsidR="005B2AA7" w:rsidRDefault="005B2AA7">
      <w:pPr>
        <w:spacing w:after="0" w:line="240" w:lineRule="auto"/>
        <w:jc w:val="center"/>
        <w:rPr>
          <w:rFonts w:ascii="Times New Roman" w:hAnsi="Times New Roman"/>
          <w:b/>
          <w:sz w:val="26"/>
          <w:szCs w:val="26"/>
        </w:rPr>
      </w:pPr>
    </w:p>
    <w:p w:rsidR="005B2AA7" w:rsidRDefault="005B2AA7">
      <w:pPr>
        <w:spacing w:after="0" w:line="240" w:lineRule="auto"/>
        <w:jc w:val="center"/>
        <w:rPr>
          <w:rFonts w:ascii="Times New Roman" w:hAnsi="Times New Roman"/>
          <w:b/>
          <w:sz w:val="26"/>
          <w:szCs w:val="26"/>
        </w:rPr>
      </w:pPr>
    </w:p>
    <w:p w:rsidR="005B2AA7" w:rsidRDefault="00190B62">
      <w:pPr>
        <w:spacing w:after="0" w:line="240" w:lineRule="auto"/>
        <w:jc w:val="center"/>
        <w:rPr>
          <w:rFonts w:ascii="Times New Roman" w:hAnsi="Times New Roman"/>
          <w:b/>
          <w:sz w:val="28"/>
          <w:szCs w:val="28"/>
        </w:rPr>
      </w:pPr>
      <w:r>
        <w:rPr>
          <w:rFonts w:ascii="Times New Roman" w:hAnsi="Times New Roman"/>
          <w:b/>
          <w:sz w:val="28"/>
          <w:szCs w:val="28"/>
        </w:rPr>
        <w:t>W POSTĘPOWANIU PROWADZONYM W TRYBIE PRZETARGU NIEOGRANICZONEGO ZGODNIE Z ZAPISAMI USTAWY Z DNIA 11 WRZEŚNIA 2019ROKU PRAWO ZAMÓWIEŃ PUBLICZNYCH (TEKST JEDNOLITY DZ. U. Z 2021 R. POZ. 1129 Z PÓŹN ZM.)</w:t>
      </w: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190B62">
      <w:pPr>
        <w:spacing w:after="0" w:line="240" w:lineRule="auto"/>
        <w:jc w:val="center"/>
        <w:rPr>
          <w:rFonts w:ascii="Times New Roman" w:hAnsi="Times New Roman"/>
          <w:b/>
          <w:sz w:val="32"/>
          <w:szCs w:val="32"/>
        </w:rPr>
      </w:pPr>
      <w:r>
        <w:rPr>
          <w:rFonts w:ascii="Times New Roman" w:hAnsi="Times New Roman"/>
          <w:b/>
          <w:sz w:val="32"/>
          <w:szCs w:val="32"/>
        </w:rPr>
        <w:t xml:space="preserve">PT. </w:t>
      </w:r>
    </w:p>
    <w:p w:rsidR="005B2AA7" w:rsidRDefault="00190B62">
      <w:pPr>
        <w:spacing w:after="0" w:line="240" w:lineRule="auto"/>
        <w:jc w:val="center"/>
        <w:rPr>
          <w:rFonts w:ascii="Times New Roman" w:hAnsi="Times New Roman"/>
          <w:b/>
          <w:sz w:val="28"/>
          <w:szCs w:val="28"/>
        </w:rPr>
      </w:pPr>
      <w:r>
        <w:rPr>
          <w:rFonts w:ascii="Times New Roman" w:hAnsi="Times New Roman"/>
          <w:b/>
          <w:sz w:val="32"/>
          <w:szCs w:val="32"/>
        </w:rPr>
        <w:t>DOSTAWA</w:t>
      </w:r>
      <w:r>
        <w:rPr>
          <w:rFonts w:ascii="Times New Roman" w:hAnsi="Times New Roman"/>
          <w:b/>
          <w:sz w:val="32"/>
          <w:szCs w:val="32"/>
        </w:rPr>
        <w:t xml:space="preserve"> URZĄDZEŃ KOMPUTEROWYCH NA POTRZEBY PRACOWNI KOMPUTEROWEJ</w:t>
      </w: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5B2AA7">
      <w:pPr>
        <w:spacing w:after="0" w:line="240" w:lineRule="auto"/>
        <w:jc w:val="center"/>
        <w:rPr>
          <w:rFonts w:ascii="Times New Roman" w:hAnsi="Times New Roman"/>
          <w:b/>
          <w:sz w:val="28"/>
          <w:szCs w:val="28"/>
        </w:rPr>
      </w:pPr>
    </w:p>
    <w:p w:rsidR="005B2AA7" w:rsidRDefault="00190B62">
      <w:pPr>
        <w:spacing w:after="0" w:line="240" w:lineRule="auto"/>
        <w:ind w:left="4248"/>
        <w:jc w:val="center"/>
        <w:rPr>
          <w:rFonts w:ascii="Times New Roman" w:hAnsi="Times New Roman"/>
          <w:b/>
          <w:bCs/>
          <w:sz w:val="24"/>
          <w:szCs w:val="28"/>
        </w:rPr>
      </w:pPr>
      <w:r>
        <w:rPr>
          <w:rFonts w:ascii="Times New Roman" w:hAnsi="Times New Roman"/>
          <w:b/>
          <w:bCs/>
          <w:sz w:val="24"/>
          <w:szCs w:val="28"/>
        </w:rPr>
        <w:t>Zatwierdzam</w:t>
      </w:r>
    </w:p>
    <w:p w:rsidR="005B2AA7" w:rsidRDefault="005B2AA7">
      <w:pPr>
        <w:spacing w:after="0" w:line="240" w:lineRule="auto"/>
        <w:ind w:left="4248"/>
        <w:jc w:val="center"/>
        <w:rPr>
          <w:rFonts w:ascii="Times New Roman" w:hAnsi="Times New Roman"/>
          <w:b/>
          <w:bCs/>
          <w:sz w:val="24"/>
          <w:szCs w:val="28"/>
        </w:rPr>
      </w:pPr>
    </w:p>
    <w:p w:rsidR="005B2AA7" w:rsidRDefault="005B2AA7">
      <w:pPr>
        <w:spacing w:after="0" w:line="240" w:lineRule="auto"/>
        <w:ind w:left="4248"/>
        <w:jc w:val="center"/>
        <w:rPr>
          <w:rFonts w:ascii="Times New Roman" w:hAnsi="Times New Roman"/>
          <w:b/>
          <w:bCs/>
          <w:sz w:val="24"/>
          <w:szCs w:val="28"/>
        </w:rPr>
      </w:pPr>
    </w:p>
    <w:p w:rsidR="005B2AA7" w:rsidRDefault="00190B62">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mgr Justyna Niewińska</w:t>
      </w:r>
    </w:p>
    <w:p w:rsidR="005B2AA7" w:rsidRDefault="00190B62">
      <w:pPr>
        <w:spacing w:after="0" w:line="240" w:lineRule="auto"/>
        <w:ind w:left="4248"/>
        <w:jc w:val="center"/>
        <w:rPr>
          <w:rFonts w:ascii="Times New Roman" w:hAnsi="Times New Roman"/>
          <w:sz w:val="24"/>
          <w:szCs w:val="28"/>
        </w:rPr>
      </w:pPr>
      <w:r>
        <w:rPr>
          <w:rStyle w:val="Pogrubienie"/>
          <w:rFonts w:ascii="Times New Roman" w:hAnsi="Times New Roman"/>
          <w:sz w:val="24"/>
          <w:szCs w:val="28"/>
        </w:rPr>
        <w:t>Kanclerz ABNS w Białej Podlaskiej</w:t>
      </w:r>
    </w:p>
    <w:p w:rsidR="005B2AA7" w:rsidRDefault="005B2AA7">
      <w:pPr>
        <w:spacing w:after="0" w:line="240" w:lineRule="auto"/>
        <w:jc w:val="center"/>
        <w:rPr>
          <w:rFonts w:ascii="Times New Roman" w:hAnsi="Times New Roman"/>
          <w:szCs w:val="28"/>
        </w:rPr>
      </w:pPr>
    </w:p>
    <w:p w:rsidR="005B2AA7" w:rsidRDefault="005B2AA7">
      <w:pPr>
        <w:spacing w:after="0" w:line="240" w:lineRule="auto"/>
        <w:jc w:val="center"/>
        <w:rPr>
          <w:rFonts w:ascii="Times New Roman" w:hAnsi="Times New Roman"/>
          <w:szCs w:val="28"/>
        </w:rPr>
      </w:pPr>
    </w:p>
    <w:p w:rsidR="005B2AA7" w:rsidRDefault="005B2AA7">
      <w:pPr>
        <w:spacing w:after="0" w:line="240" w:lineRule="auto"/>
        <w:jc w:val="center"/>
        <w:rPr>
          <w:rFonts w:ascii="Times New Roman" w:hAnsi="Times New Roman"/>
          <w:szCs w:val="28"/>
        </w:rPr>
      </w:pPr>
    </w:p>
    <w:p w:rsidR="005B2AA7" w:rsidRDefault="005B2AA7">
      <w:pPr>
        <w:spacing w:after="0" w:line="240" w:lineRule="auto"/>
        <w:jc w:val="center"/>
        <w:rPr>
          <w:rFonts w:ascii="Times New Roman" w:hAnsi="Times New Roman"/>
          <w:szCs w:val="28"/>
        </w:rPr>
      </w:pPr>
    </w:p>
    <w:p w:rsidR="005B2AA7" w:rsidRDefault="005B2AA7">
      <w:pPr>
        <w:spacing w:after="0" w:line="240" w:lineRule="auto"/>
        <w:jc w:val="center"/>
        <w:rPr>
          <w:rFonts w:ascii="Times New Roman" w:hAnsi="Times New Roman"/>
          <w:szCs w:val="28"/>
        </w:rPr>
      </w:pPr>
    </w:p>
    <w:p w:rsidR="005B2AA7" w:rsidRDefault="005B2AA7">
      <w:pPr>
        <w:spacing w:after="0" w:line="240" w:lineRule="auto"/>
        <w:jc w:val="center"/>
        <w:rPr>
          <w:rFonts w:ascii="Times New Roman" w:hAnsi="Times New Roman"/>
          <w:szCs w:val="28"/>
        </w:rPr>
      </w:pPr>
    </w:p>
    <w:p w:rsidR="005B2AA7" w:rsidRDefault="00190B62">
      <w:pPr>
        <w:spacing w:after="0" w:line="240" w:lineRule="auto"/>
        <w:jc w:val="center"/>
        <w:rPr>
          <w:rFonts w:ascii="Times New Roman" w:hAnsi="Times New Roman"/>
          <w:szCs w:val="28"/>
        </w:rPr>
      </w:pPr>
      <w:r>
        <w:rPr>
          <w:rFonts w:ascii="Times New Roman" w:hAnsi="Times New Roman"/>
          <w:szCs w:val="28"/>
        </w:rPr>
        <w:t>Biała Podlaska, sierpień 2022 r.</w:t>
      </w:r>
      <w:r>
        <w:br w:type="page"/>
      </w: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xml:space="preserve">Nazwę oraz adres Zamawiającego, numer telefonu, adres poczty elektronicznej oraz strony internetowej prowadzonego postępowania; </w:t>
      </w:r>
    </w:p>
    <w:p w:rsidR="005B2AA7" w:rsidRDefault="00190B62">
      <w:pPr>
        <w:numPr>
          <w:ilvl w:val="1"/>
          <w:numId w:val="2"/>
        </w:numPr>
        <w:spacing w:after="0" w:line="240" w:lineRule="auto"/>
        <w:jc w:val="both"/>
        <w:rPr>
          <w:rFonts w:ascii="Times New Roman" w:hAnsi="Times New Roman"/>
          <w:sz w:val="24"/>
          <w:szCs w:val="24"/>
        </w:rPr>
      </w:pPr>
      <w:bookmarkStart w:id="0" w:name="mip51080752"/>
      <w:bookmarkEnd w:id="0"/>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Pawła II</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m.kalinowska@akademiabialska.pl</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www.akademiabialska.pl</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Adres strony internetowej, na której udostępniane będą zmiany i wyjaśnienia treści SWZ oraz inne dokumenty zamówienia bezpośrednio związane z postępowaniem o udzielenie zamówienia;</w:t>
      </w:r>
    </w:p>
    <w:p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bookmarkStart w:id="1" w:name="mip51080753"/>
      <w:bookmarkEnd w:id="1"/>
      <w:r>
        <w:rPr>
          <w:rFonts w:ascii="Times New Roman" w:eastAsia="Times New Roman" w:hAnsi="Times New Roman"/>
          <w:sz w:val="24"/>
          <w:szCs w:val="24"/>
          <w:lang w:eastAsia="pl-PL"/>
        </w:rPr>
        <w:t>bip.akademiabialska.pl;</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Tryb udzielenia zamówienia</w:t>
      </w:r>
      <w:r>
        <w:rPr>
          <w:rFonts w:ascii="Times New Roman" w:eastAsia="Times New Roman" w:hAnsi="Times New Roman"/>
          <w:b/>
          <w:sz w:val="24"/>
          <w:szCs w:val="24"/>
          <w:lang w:eastAsia="pl-PL"/>
        </w:rPr>
        <w:t xml:space="preserve">; </w:t>
      </w:r>
    </w:p>
    <w:p w:rsidR="005B2AA7" w:rsidRDefault="00190B62">
      <w:pPr>
        <w:numPr>
          <w:ilvl w:val="1"/>
          <w:numId w:val="2"/>
        </w:numPr>
        <w:spacing w:after="0" w:line="240" w:lineRule="auto"/>
        <w:jc w:val="both"/>
        <w:rPr>
          <w:rFonts w:ascii="Times New Roman" w:hAnsi="Times New Roman"/>
          <w:color w:val="000000"/>
          <w:sz w:val="24"/>
          <w:szCs w:val="24"/>
        </w:rPr>
      </w:pPr>
      <w:bookmarkStart w:id="2" w:name="mip51080754"/>
      <w:bookmarkEnd w:id="2"/>
      <w:r>
        <w:rPr>
          <w:rFonts w:ascii="Times New Roman" w:hAnsi="Times New Roman"/>
          <w:color w:val="000000"/>
          <w:sz w:val="24"/>
          <w:szCs w:val="24"/>
        </w:rPr>
        <w:t>Postępowanie jest prowadzone w trybie</w:t>
      </w:r>
      <w:r>
        <w:rPr>
          <w:rFonts w:ascii="Times New Roman" w:hAnsi="Times New Roman"/>
          <w:i/>
          <w:color w:val="000000"/>
          <w:sz w:val="24"/>
          <w:szCs w:val="24"/>
        </w:rPr>
        <w:t xml:space="preserve"> Przetargu nieograniczonego </w:t>
      </w:r>
      <w:r>
        <w:rPr>
          <w:rFonts w:ascii="Times New Roman" w:hAnsi="Times New Roman"/>
          <w:color w:val="000000"/>
          <w:sz w:val="24"/>
          <w:szCs w:val="24"/>
        </w:rPr>
        <w:t>zgodnie z art. 132 w powiązaniu z art. 129 ust. 2 ustawy Prawo zamówień publicznych (tekst jednolity Dz. U. z 2021 r. poz. 1129 z późn. zm.) oraz przepisy wykonawcze wydane na jej podstawi</w:t>
      </w:r>
      <w:r>
        <w:rPr>
          <w:rFonts w:ascii="Times New Roman" w:hAnsi="Times New Roman"/>
          <w:color w:val="000000"/>
          <w:sz w:val="24"/>
          <w:szCs w:val="24"/>
        </w:rPr>
        <w:t>e</w:t>
      </w:r>
      <w:r>
        <w:rPr>
          <w:rFonts w:ascii="Times New Roman" w:hAnsi="Times New Roman"/>
          <w:sz w:val="24"/>
          <w:szCs w:val="24"/>
        </w:rPr>
        <w:t>.</w:t>
      </w:r>
    </w:p>
    <w:p w:rsidR="005B2AA7" w:rsidRDefault="00190B62">
      <w:pPr>
        <w:numPr>
          <w:ilvl w:val="1"/>
          <w:numId w:val="2"/>
        </w:numPr>
        <w:spacing w:after="0" w:line="240" w:lineRule="auto"/>
        <w:jc w:val="both"/>
        <w:rPr>
          <w:rFonts w:ascii="Times New Roman" w:hAnsi="Times New Roman"/>
          <w:color w:val="000000"/>
          <w:sz w:val="24"/>
          <w:szCs w:val="24"/>
        </w:rPr>
      </w:pPr>
      <w:r>
        <w:rPr>
          <w:rFonts w:ascii="Times New Roman" w:hAnsi="Times New Roman"/>
          <w:sz w:val="24"/>
          <w:szCs w:val="24"/>
        </w:rPr>
        <w:t xml:space="preserve">Do niniejszego postępowania zastosowanie mają przepisy </w:t>
      </w:r>
      <w:r>
        <w:rPr>
          <w:rFonts w:ascii="Times New Roman" w:hAnsi="Times New Roman"/>
          <w:color w:val="000000"/>
          <w:sz w:val="24"/>
          <w:szCs w:val="24"/>
        </w:rPr>
        <w:t xml:space="preserve">ustawy Prawo zamówień publicznych oraz przepisy wykonawcze wydane na jej podstawie, a w sprawach nieuregulowanych przepisy ustawy z dnia 23 kwietnia 1964 r. – Kodeks cywilny (tekst jednolity Dz. U. </w:t>
      </w:r>
      <w:r>
        <w:rPr>
          <w:rFonts w:ascii="Times New Roman" w:hAnsi="Times New Roman"/>
          <w:color w:val="000000"/>
          <w:sz w:val="24"/>
          <w:szCs w:val="24"/>
        </w:rPr>
        <w:t>2022 r. poz. 1360 z późn. zm.).</w:t>
      </w:r>
    </w:p>
    <w:p w:rsidR="005B2AA7" w:rsidRDefault="00190B62">
      <w:pPr>
        <w:pStyle w:val="Akapitzlist"/>
        <w:numPr>
          <w:ilvl w:val="1"/>
          <w:numId w:val="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Wymaga się, aby wszystkie pisma związanie z niniejszym postępowaniem, w tym ewentualne zapytania itp. były opatrzone numerem sprawy tj. SZP.272.607.2022.</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przedmiotu zamówienia;</w:t>
      </w:r>
    </w:p>
    <w:p w:rsidR="005B2AA7" w:rsidRDefault="00190B62">
      <w:pPr>
        <w:numPr>
          <w:ilvl w:val="1"/>
          <w:numId w:val="2"/>
        </w:numPr>
        <w:spacing w:after="0" w:line="240" w:lineRule="auto"/>
        <w:jc w:val="both"/>
        <w:rPr>
          <w:rFonts w:ascii="Times New Roman" w:hAnsi="Times New Roman"/>
          <w:sz w:val="24"/>
          <w:szCs w:val="24"/>
        </w:rPr>
      </w:pPr>
      <w:bookmarkStart w:id="3" w:name="mip51080755"/>
      <w:bookmarkEnd w:id="3"/>
      <w:r>
        <w:rPr>
          <w:rFonts w:ascii="Times New Roman" w:hAnsi="Times New Roman"/>
          <w:sz w:val="24"/>
          <w:szCs w:val="24"/>
        </w:rPr>
        <w:t>Przedmiotem zamówienia jest dostawa urząd</w:t>
      </w:r>
      <w:r>
        <w:rPr>
          <w:rFonts w:ascii="Times New Roman" w:hAnsi="Times New Roman"/>
          <w:sz w:val="24"/>
          <w:szCs w:val="24"/>
        </w:rPr>
        <w:t>zeń komputerowych na potrzeby pracowni komputerowej szczegółowo opisanego w Opisie przedmiotu zamówienia, stanowiącym załącznik nr 4 do Specyfikacji Warunków Zamówienia, dalej zwanej SWZ.</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Zamawiający informuje, iż w Opisie przedmiotu zamówienia, stanowiący</w:t>
      </w:r>
      <w:r>
        <w:rPr>
          <w:rFonts w:ascii="Times New Roman" w:hAnsi="Times New Roman"/>
          <w:sz w:val="24"/>
          <w:szCs w:val="24"/>
        </w:rPr>
        <w:t xml:space="preserve">m załącznik nr 4 do niniejszej SWZ, określił standardy jakościowe odnoszące się do wszystkich istotnych cech przedmiotu zamówienia. </w:t>
      </w:r>
    </w:p>
    <w:p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Kod CPV: </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30200000-1 Urządzenia komputerowe.</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30213000-5 Komputery osobiste.</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30213100-6 Komputery przenośne.</w:t>
      </w:r>
    </w:p>
    <w:p w:rsidR="005B2AA7" w:rsidRDefault="005B2AA7">
      <w:pPr>
        <w:pStyle w:val="Akapitzlist"/>
        <w:spacing w:after="0" w:line="240" w:lineRule="auto"/>
        <w:ind w:left="792"/>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Informację o </w:t>
      </w:r>
      <w:r>
        <w:rPr>
          <w:rFonts w:ascii="Times New Roman" w:eastAsia="Times New Roman" w:hAnsi="Times New Roman"/>
          <w:b/>
          <w:sz w:val="24"/>
          <w:szCs w:val="24"/>
          <w:lang w:eastAsia="pl-PL"/>
        </w:rPr>
        <w:t>przedmiotowych środkach dowodowych;</w:t>
      </w:r>
    </w:p>
    <w:p w:rsidR="005B2AA7" w:rsidRDefault="00190B62">
      <w:pPr>
        <w:pStyle w:val="Akapitzlist"/>
        <w:numPr>
          <w:ilvl w:val="1"/>
          <w:numId w:val="2"/>
        </w:numPr>
        <w:spacing w:after="0" w:line="240" w:lineRule="auto"/>
        <w:ind w:left="788" w:hanging="431"/>
        <w:rPr>
          <w:rFonts w:ascii="Times New Roman" w:hAnsi="Times New Roman"/>
          <w:sz w:val="24"/>
          <w:szCs w:val="24"/>
          <w:lang w:eastAsia="pl-PL"/>
        </w:rPr>
      </w:pPr>
      <w:r>
        <w:rPr>
          <w:rFonts w:ascii="Times New Roman" w:hAnsi="Times New Roman"/>
          <w:sz w:val="24"/>
          <w:szCs w:val="24"/>
          <w:lang w:eastAsia="pl-PL"/>
        </w:rPr>
        <w:t>Zamawiający nie żąda złożenia przedmiotowych środków dowodowych.</w:t>
      </w:r>
    </w:p>
    <w:p w:rsidR="005B2AA7" w:rsidRDefault="00190B62">
      <w:pPr>
        <w:pStyle w:val="Akapitzlist"/>
        <w:numPr>
          <w:ilvl w:val="1"/>
          <w:numId w:val="2"/>
        </w:numPr>
        <w:spacing w:after="0" w:line="240" w:lineRule="auto"/>
        <w:ind w:left="788" w:hanging="431"/>
        <w:jc w:val="both"/>
        <w:rPr>
          <w:rFonts w:ascii="Times New Roman" w:eastAsia="Times New Roman" w:hAnsi="Times New Roman"/>
          <w:sz w:val="24"/>
          <w:szCs w:val="24"/>
          <w:lang w:eastAsia="pl-PL"/>
        </w:rPr>
      </w:pPr>
      <w:r>
        <w:rPr>
          <w:rFonts w:ascii="Times New Roman" w:hAnsi="Times New Roman"/>
          <w:sz w:val="24"/>
          <w:szCs w:val="24"/>
        </w:rPr>
        <w:t xml:space="preserve">Jeżeli Wykonawca nie złożyły przedmiotowych środków dowodowych lub złożone przedmiotowe środki dowodowe będą niekompletne, Zamawiający wezwie </w:t>
      </w:r>
      <w:r>
        <w:rPr>
          <w:rFonts w:ascii="Times New Roman" w:hAnsi="Times New Roman"/>
          <w:sz w:val="24"/>
          <w:szCs w:val="24"/>
        </w:rPr>
        <w:lastRenderedPageBreak/>
        <w:t xml:space="preserve">Wykonawcę do </w:t>
      </w:r>
      <w:r>
        <w:rPr>
          <w:rFonts w:ascii="Times New Roman" w:hAnsi="Times New Roman"/>
          <w:sz w:val="24"/>
          <w:szCs w:val="24"/>
        </w:rPr>
        <w:t>ich złożenia lub uzupełnienia w wyznaczonym terminie, nie krótszym niż dwa dni robocze od dnia przekazania wezwania.</w:t>
      </w:r>
    </w:p>
    <w:p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Przepisu pkt. 5.2. nie stosuje się, jeżeli przedmiotowy środek dowodowy służy potwierdzeniu zgodności z cechami lub kryteriami określonymi </w:t>
      </w:r>
      <w:r>
        <w:rPr>
          <w:rFonts w:ascii="Times New Roman" w:hAnsi="Times New Roman"/>
          <w:sz w:val="24"/>
          <w:szCs w:val="24"/>
        </w:rPr>
        <w:t xml:space="preserve">w opisie kryteriów oceny ofert lub, pomimo złożenia przedmiotowego środka dowodowego, oferta podlega odrzuceniu albo zachodzą przesłanki unieważnienia postępowania. </w:t>
      </w:r>
    </w:p>
    <w:p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Zamawiający może żądać od Wykonawców wyjaśnień dotyczących treści przedmiotowych środków d</w:t>
      </w:r>
      <w:r>
        <w:rPr>
          <w:rFonts w:ascii="Times New Roman" w:hAnsi="Times New Roman"/>
          <w:sz w:val="24"/>
          <w:szCs w:val="24"/>
        </w:rPr>
        <w:t>owodowych.</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bookmarkStart w:id="4" w:name="mip51080756"/>
      <w:bookmarkEnd w:id="4"/>
      <w:r>
        <w:rPr>
          <w:rFonts w:ascii="Times New Roman" w:eastAsia="Times New Roman" w:hAnsi="Times New Roman"/>
          <w:b/>
          <w:sz w:val="24"/>
          <w:szCs w:val="24"/>
          <w:lang w:eastAsia="pl-PL"/>
        </w:rPr>
        <w:t>Termin wykonania zamówienia;</w:t>
      </w:r>
    </w:p>
    <w:p w:rsidR="005B2AA7" w:rsidRDefault="00190B62">
      <w:pPr>
        <w:numPr>
          <w:ilvl w:val="1"/>
          <w:numId w:val="2"/>
        </w:numPr>
        <w:spacing w:after="0" w:line="240" w:lineRule="auto"/>
        <w:jc w:val="both"/>
        <w:rPr>
          <w:rFonts w:ascii="Times New Roman" w:hAnsi="Times New Roman"/>
          <w:sz w:val="24"/>
          <w:szCs w:val="24"/>
        </w:rPr>
      </w:pPr>
      <w:bookmarkStart w:id="5" w:name="mip51080757"/>
      <w:bookmarkEnd w:id="5"/>
      <w:r>
        <w:rPr>
          <w:rFonts w:ascii="Times New Roman" w:hAnsi="Times New Roman"/>
          <w:sz w:val="24"/>
          <w:szCs w:val="24"/>
        </w:rPr>
        <w:t>Przedmiot zamówienia należy zrealizować w terminie do 30 dni kalendarzowych od daty doręczenia przez Zamawiającego Wykonawcy dokumentów upoważniających do zastosowania 0% stawki podatku VAT lub informacji o braku po</w:t>
      </w:r>
      <w:r>
        <w:rPr>
          <w:rFonts w:ascii="Times New Roman" w:hAnsi="Times New Roman"/>
          <w:sz w:val="24"/>
          <w:szCs w:val="24"/>
        </w:rPr>
        <w:t>dstaw do zastosowania 0% stawki podatku VAT.</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Podstawy wykluczenia, o których mowa w art. 108 ustawy;</w:t>
      </w:r>
    </w:p>
    <w:p w:rsidR="005B2AA7" w:rsidRDefault="00190B62">
      <w:pPr>
        <w:pStyle w:val="Akapitzlist"/>
        <w:numPr>
          <w:ilvl w:val="1"/>
          <w:numId w:val="2"/>
        </w:numPr>
        <w:spacing w:after="0" w:line="240" w:lineRule="auto"/>
        <w:jc w:val="both"/>
        <w:rPr>
          <w:rFonts w:ascii="Times New Roman" w:hAnsi="Times New Roman"/>
          <w:sz w:val="24"/>
          <w:szCs w:val="24"/>
        </w:rPr>
      </w:pPr>
      <w:bookmarkStart w:id="6" w:name="mip51080758"/>
      <w:bookmarkEnd w:id="6"/>
      <w:r>
        <w:rPr>
          <w:rFonts w:ascii="Times New Roman" w:hAnsi="Times New Roman"/>
          <w:sz w:val="24"/>
          <w:szCs w:val="24"/>
        </w:rPr>
        <w:t>Zamawiający wykluczy z postępowania Wykonawcę w przypadku zaistnienia którejkolwiek z okoliczności przewidzianej w art. 108 ust. 1 ustawy.</w:t>
      </w:r>
    </w:p>
    <w:p w:rsidR="005B2AA7" w:rsidRDefault="00190B62">
      <w:pPr>
        <w:pStyle w:val="Akapitzlist"/>
        <w:numPr>
          <w:ilvl w:val="1"/>
          <w:numId w:val="2"/>
        </w:numPr>
        <w:spacing w:line="240" w:lineRule="auto"/>
        <w:jc w:val="both"/>
        <w:rPr>
          <w:rFonts w:ascii="Times New Roman" w:hAnsi="Times New Roman"/>
          <w:sz w:val="24"/>
          <w:szCs w:val="24"/>
        </w:rPr>
      </w:pPr>
      <w:r>
        <w:rPr>
          <w:rFonts w:ascii="Times New Roman" w:hAnsi="Times New Roman"/>
          <w:sz w:val="24"/>
          <w:szCs w:val="24"/>
        </w:rPr>
        <w:t>Zamawiający wyk</w:t>
      </w:r>
      <w:r>
        <w:rPr>
          <w:rFonts w:ascii="Times New Roman" w:hAnsi="Times New Roman"/>
          <w:sz w:val="24"/>
          <w:szCs w:val="24"/>
        </w:rPr>
        <w:t xml:space="preserve">luczy z postępowania Wykonawcę, który podlega wykluczeniu na podstawie art. 7 ust. 1 ustawy z dnia 13 kwietnia 2022 r. o szczególnych rozwiązaniach w zakresie przeciwdziałania wspieraniu agresji na Ukrainę oraz służących ochronie bezpieczeństwa narodowego </w:t>
      </w:r>
      <w:r>
        <w:rPr>
          <w:rFonts w:ascii="Times New Roman" w:hAnsi="Times New Roman"/>
          <w:sz w:val="24"/>
          <w:szCs w:val="24"/>
        </w:rPr>
        <w:t xml:space="preserve">(Dz.U. z 2022 r., poz. 835). </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naruszył obowiązki dotyczące płatności podatków, opłat lub składek na ubezpieczenia społeczne lub zdrowotne, z wyjątkiem przypadku, o którym mowa w</w:t>
      </w:r>
      <w:r>
        <w:rPr>
          <w:rFonts w:ascii="Times New Roman" w:hAnsi="Times New Roman"/>
          <w:sz w:val="24"/>
          <w:szCs w:val="24"/>
        </w:rPr>
        <w:t xml:space="preserve"> art. 108 ust. 1 pkt. 3), chyba że Wykonawca odpowiednio przed upływem terminu do składania wniosków o dopuszczenie do udziału w postępowaniu albo przed upływem terminu składania ofert dokonał płatności należnych podatków, opłat lub składek na ubezpieczeni</w:t>
      </w:r>
      <w:r>
        <w:rPr>
          <w:rFonts w:ascii="Times New Roman" w:hAnsi="Times New Roman"/>
          <w:sz w:val="24"/>
          <w:szCs w:val="24"/>
        </w:rPr>
        <w:t>a społeczne lub zdrowotne wraz z odsetkami lub grzywnami lub zawarł wiążące porozumienie w sprawie spłaty tych należności;</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naruszył obowiązki w dziedzinie ochrony środowiska, prawa socjalnego lub prawa pracy:</w:t>
      </w:r>
    </w:p>
    <w:p w:rsidR="005B2AA7" w:rsidRDefault="00190B62">
      <w:pPr>
        <w:pStyle w:val="Akapitzlist"/>
        <w:numPr>
          <w:ilvl w:val="3"/>
          <w:numId w:val="2"/>
        </w:numPr>
        <w:spacing w:after="0" w:line="240" w:lineRule="auto"/>
        <w:jc w:val="both"/>
        <w:rPr>
          <w:rFonts w:ascii="Times New Roman" w:hAnsi="Times New Roman"/>
          <w:sz w:val="24"/>
          <w:szCs w:val="24"/>
        </w:rPr>
      </w:pPr>
      <w:r>
        <w:rPr>
          <w:rFonts w:ascii="Times New Roman" w:hAnsi="Times New Roman"/>
          <w:sz w:val="24"/>
          <w:szCs w:val="24"/>
        </w:rPr>
        <w:t>będącego osobą fizyczną skazanego prawomo</w:t>
      </w:r>
      <w:r>
        <w:rPr>
          <w:rFonts w:ascii="Times New Roman" w:hAnsi="Times New Roman"/>
          <w:sz w:val="24"/>
          <w:szCs w:val="24"/>
        </w:rPr>
        <w:t xml:space="preserve">cnie za przestępstwo przeciwko środowisku, o którym mowa w rozdziale XXII Kodeksu karnego lub za przestępstwo przeciwko prawom osób wykonujących pracę zarobkową, o którym mowa w rozdziale XXVIII Kodeksu karnego, lub za odpowiedni czyn zabroniony określony </w:t>
      </w:r>
      <w:r>
        <w:rPr>
          <w:rFonts w:ascii="Times New Roman" w:hAnsi="Times New Roman"/>
          <w:sz w:val="24"/>
          <w:szCs w:val="24"/>
        </w:rPr>
        <w:t>w przepisach prawa obcego,</w:t>
      </w:r>
    </w:p>
    <w:p w:rsidR="005B2AA7" w:rsidRDefault="00190B62">
      <w:pPr>
        <w:pStyle w:val="Akapitzlist"/>
        <w:numPr>
          <w:ilvl w:val="3"/>
          <w:numId w:val="2"/>
        </w:numPr>
        <w:spacing w:after="0" w:line="240" w:lineRule="auto"/>
        <w:jc w:val="both"/>
        <w:rPr>
          <w:rFonts w:ascii="Times New Roman" w:hAnsi="Times New Roman"/>
          <w:sz w:val="24"/>
          <w:szCs w:val="24"/>
        </w:rPr>
      </w:pPr>
      <w:r>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rsidR="005B2AA7" w:rsidRDefault="00190B62">
      <w:pPr>
        <w:pStyle w:val="Akapitzlist"/>
        <w:numPr>
          <w:ilvl w:val="3"/>
          <w:numId w:val="2"/>
        </w:numPr>
        <w:spacing w:after="0" w:line="240" w:lineRule="auto"/>
        <w:jc w:val="both"/>
        <w:rPr>
          <w:rFonts w:ascii="Times New Roman" w:hAnsi="Times New Roman"/>
          <w:sz w:val="24"/>
          <w:szCs w:val="24"/>
        </w:rPr>
      </w:pPr>
      <w:r>
        <w:rPr>
          <w:rFonts w:ascii="Times New Roman" w:hAnsi="Times New Roman"/>
          <w:sz w:val="24"/>
          <w:szCs w:val="24"/>
        </w:rPr>
        <w:t>wobec któr</w:t>
      </w:r>
      <w:r>
        <w:rPr>
          <w:rFonts w:ascii="Times New Roman" w:hAnsi="Times New Roman"/>
          <w:sz w:val="24"/>
          <w:szCs w:val="24"/>
        </w:rPr>
        <w:t>ego wydano ostateczną decyzję administracyjną o naruszeniu obowiązków wynikających z prawa ochrony środowiska, prawa pracy lub przepisów o zabezpieczeniu społecznym, jeżeli wymierzono tą decyzją karę pieniężną;</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jeżeli urzędującego członka jego organu zarzą</w:t>
      </w:r>
      <w:r>
        <w:rPr>
          <w:rFonts w:ascii="Times New Roman" w:hAnsi="Times New Roman"/>
          <w:sz w:val="24"/>
          <w:szCs w:val="24"/>
        </w:rPr>
        <w:t xml:space="preserve">dzającego lub nadzorczego, wspólnika spółki w spółce jawnej lub partnerskiej albo komplementariusza w spółce komandytowej lub komandytowo-akcyjnej lub prokurenta prawomocnie skazano za przestępstwo lub ukarano za wykroczenie, o którym mowa w pkt. 7.3.2.1. </w:t>
      </w:r>
      <w:r>
        <w:rPr>
          <w:rFonts w:ascii="Times New Roman" w:hAnsi="Times New Roman"/>
          <w:sz w:val="24"/>
          <w:szCs w:val="24"/>
        </w:rPr>
        <w:t>i 7.3.2.2. SWZ;</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w:t>
      </w:r>
      <w:r>
        <w:rPr>
          <w:rFonts w:ascii="Times New Roman" w:hAnsi="Times New Roman"/>
          <w:sz w:val="24"/>
          <w:szCs w:val="24"/>
        </w:rPr>
        <w:t>ikającej z podobnej procedury przewidzianej w przepisach miejsca wszczęcia tej procedury;</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w sposób zawiniony poważnie naruszył obowiązki zawodowe, co podważa jego uczciwość, w szczególności gdy Wykonawca w wyniku zamierzonego działania lub rażącego n</w:t>
      </w:r>
      <w:r>
        <w:rPr>
          <w:rFonts w:ascii="Times New Roman" w:hAnsi="Times New Roman"/>
          <w:sz w:val="24"/>
          <w:szCs w:val="24"/>
        </w:rPr>
        <w:t>iedbalstwa nie wykonał lub nienależycie wykonał zamówienie, co Zamawiający jest w stanie wykazać za pomocą stosownych dowodów;</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jeżeli występuje konflikt interesów w rozumieniu art. 56 ust. 2 ustawy, którego nie można skutecznie wyeliminować w inny sposób n</w:t>
      </w:r>
      <w:r>
        <w:rPr>
          <w:rFonts w:ascii="Times New Roman" w:hAnsi="Times New Roman"/>
          <w:sz w:val="24"/>
          <w:szCs w:val="24"/>
        </w:rPr>
        <w:t>iż przez wykluczenie Wykonawcy;</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w:t>
      </w:r>
      <w:r>
        <w:rPr>
          <w:rFonts w:ascii="Times New Roman" w:hAnsi="Times New Roman"/>
          <w:sz w:val="24"/>
          <w:szCs w:val="24"/>
        </w:rPr>
        <w:t>nia publicznego lub umowy koncesji, co doprowadziło do wypowiedzenia lub odstąpienia od umowy, odszkodowania, wykonania zastępczego lub realizacji uprawnień z tytułu rękojmi za wady;</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w wyniku zamierzonego działania lub rażącego niedbalstwa wprowadził</w:t>
      </w:r>
      <w:r>
        <w:rPr>
          <w:rFonts w:ascii="Times New Roman" w:hAnsi="Times New Roman"/>
          <w:sz w:val="24"/>
          <w:szCs w:val="24"/>
        </w:rPr>
        <w:t xml:space="preserve"> Zamawiającego w błąd przy przedstawianiu informacji, że nie podlega wykluczeniu, spełnia warunki udziału w postępowaniu lub kryteria selekcji, co mogło mieć istotny wpływ na decyzje podejmowane przez Zamawiającego w postępowaniu o udzielenie zamówienia, l</w:t>
      </w:r>
      <w:r>
        <w:rPr>
          <w:rFonts w:ascii="Times New Roman" w:hAnsi="Times New Roman"/>
          <w:sz w:val="24"/>
          <w:szCs w:val="24"/>
        </w:rPr>
        <w:t>ub który zataił te informacje lub nie jest w stanie przedstawić wymaganych podmiotowych środków dowodowych;</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bezprawnie wpływał lub próbował wpływać na czynności Zamawiającego lub próbował pozyskać lub pozyskał informacje poufne, mogące dać mu przewag</w:t>
      </w:r>
      <w:r>
        <w:rPr>
          <w:rFonts w:ascii="Times New Roman" w:hAnsi="Times New Roman"/>
          <w:sz w:val="24"/>
          <w:szCs w:val="24"/>
        </w:rPr>
        <w:t>ę w postępowaniu o udzielenie zamówienia;</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Wykonawca mo</w:t>
      </w:r>
      <w:r>
        <w:rPr>
          <w:rFonts w:ascii="Times New Roman" w:hAnsi="Times New Roman"/>
          <w:sz w:val="24"/>
          <w:szCs w:val="24"/>
        </w:rPr>
        <w:t>że zostać wykluczony przez Zamawiającego na każdym etapie postępowania o udzielenie zamówienia.</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Wykonawca nie podlega wykluczeniu w okolicznościach określonych w art. 108 ust. 1 pkt. 1, 2 i 5 ustawy lub pkt. pkt. 7.3.2.-7.3.5. i 7.3.7.-7.3.10 SWZ, jeżeli </w:t>
      </w:r>
      <w:r>
        <w:rPr>
          <w:rFonts w:ascii="Times New Roman" w:hAnsi="Times New Roman"/>
          <w:sz w:val="24"/>
          <w:szCs w:val="24"/>
        </w:rPr>
        <w:t>udowodni Zamawiającemu, że spełnił łącznie następujące przesłanki:</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wyczerpująco wyja</w:t>
      </w:r>
      <w:r>
        <w:rPr>
          <w:rFonts w:ascii="Times New Roman" w:hAnsi="Times New Roman"/>
          <w:sz w:val="24"/>
          <w:szCs w:val="24"/>
        </w:rPr>
        <w:t>śnił fakty i okoliczności związane z przestępstwem, wykroczeniem lub swoim nieprawidłowym postępowaniem oraz spowodowanymi przez nie szkodami, aktywnie współpracując odpowiednio z właściwymi organami, w tym organami ścigania, lub Zamawiającym;</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podjął konkr</w:t>
      </w:r>
      <w:r>
        <w:rPr>
          <w:rFonts w:ascii="Times New Roman" w:hAnsi="Times New Roman"/>
          <w:sz w:val="24"/>
          <w:szCs w:val="24"/>
        </w:rPr>
        <w:t>etne środki techniczne, organizacyjne i kadrowe, odpowiednie dla zapobiegania dalszym przestępstwom, wykroczeniom lub nieprawidłowemu postępowaniu, w szczególności:</w:t>
      </w:r>
    </w:p>
    <w:p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zerwał wszelkie powiązania z osobami lub podmiotami odpowiedzialnymi za nieprawidłowe postę</w:t>
      </w:r>
      <w:r>
        <w:rPr>
          <w:rFonts w:ascii="Times New Roman" w:hAnsi="Times New Roman"/>
          <w:sz w:val="24"/>
          <w:szCs w:val="24"/>
        </w:rPr>
        <w:t>powanie Wykonawcy,</w:t>
      </w:r>
    </w:p>
    <w:p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zreorganizował personel,</w:t>
      </w:r>
    </w:p>
    <w:p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wdrożył system sprawozdawczości i kontroli,</w:t>
      </w:r>
    </w:p>
    <w:p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lastRenderedPageBreak/>
        <w:t>utworzył struktury audytu wewnętrznego do monitorowania przestrzegania przepisów, wewnętrznych regulacji lub standardów,</w:t>
      </w:r>
    </w:p>
    <w:p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 xml:space="preserve">wprowadził wewnętrzne regulacje dotyczące </w:t>
      </w:r>
      <w:r>
        <w:rPr>
          <w:rFonts w:ascii="Times New Roman" w:hAnsi="Times New Roman"/>
          <w:sz w:val="24"/>
          <w:szCs w:val="24"/>
        </w:rPr>
        <w:t>odpowiedzialności i odszkodowań za nieprzestrzeganie przepisów, wewnętrznych regulacji lub standardów.</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Zamawiający ocenia, czy podjęte przez Wykonawcę czynności, o których mowa w pkt. 7.5. SWZ, są wystarczające do wykazania jego rzetelności, uwzględniając </w:t>
      </w:r>
      <w:r>
        <w:rPr>
          <w:rFonts w:ascii="Times New Roman" w:hAnsi="Times New Roman"/>
          <w:sz w:val="24"/>
          <w:szCs w:val="24"/>
        </w:rPr>
        <w:t>wagę i szczególne okoliczności czynu Wykonawcy. Jeżeli podjęte przez Wykonawcę czynności, o których mowa w pkt. 7.5. SWZ, nie są wystarczające do wykazania jego rzetelności, Zamawiający wyklucza Wykonawcę.</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warunkach udziału w postępowaniu o u</w:t>
      </w:r>
      <w:r>
        <w:rPr>
          <w:rFonts w:ascii="Times New Roman" w:eastAsia="Times New Roman" w:hAnsi="Times New Roman"/>
          <w:b/>
          <w:sz w:val="24"/>
          <w:szCs w:val="24"/>
          <w:lang w:eastAsia="pl-PL"/>
        </w:rPr>
        <w:t>dzielenie zamówienia;</w:t>
      </w:r>
    </w:p>
    <w:p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bookmarkStart w:id="7" w:name="mip51080759"/>
      <w:bookmarkEnd w:id="7"/>
      <w:r>
        <w:rPr>
          <w:rFonts w:ascii="Times New Roman" w:eastAsia="Times New Roman" w:hAnsi="Times New Roman"/>
          <w:sz w:val="24"/>
          <w:szCs w:val="24"/>
          <w:lang w:eastAsia="pl-PL"/>
        </w:rPr>
        <w:t>O udzielenie Zamówienia mogą ubiegać się Wykonawcy, którzy spełniają następujące warunki udziału w postępowaniu:</w:t>
      </w:r>
    </w:p>
    <w:p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do występowania w obrocie gospodarczym</w:t>
      </w:r>
      <w:r>
        <w:t xml:space="preserve">. </w:t>
      </w:r>
      <w:r>
        <w:rPr>
          <w:rFonts w:ascii="Times New Roman" w:eastAsia="Times New Roman" w:hAnsi="Times New Roman"/>
          <w:sz w:val="24"/>
          <w:szCs w:val="24"/>
          <w:lang w:eastAsia="pl-PL"/>
        </w:rPr>
        <w:t>Zamawiający odstępuje od opisu warunku w tym zakresie.</w:t>
      </w:r>
    </w:p>
    <w:p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Uprawnienia do pr</w:t>
      </w:r>
      <w:r>
        <w:rPr>
          <w:rFonts w:ascii="Times New Roman" w:eastAsia="Times New Roman" w:hAnsi="Times New Roman"/>
          <w:sz w:val="24"/>
          <w:szCs w:val="24"/>
          <w:lang w:eastAsia="pl-PL"/>
        </w:rPr>
        <w:t>owadzenia określonej działalności gospodarczej lub zawodowej, o ile wynika to z odrębnych przepisów. Zamawiający odstępuje od opisu warunku w tym zakresie.</w:t>
      </w:r>
    </w:p>
    <w:p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Sytuacja ekonomiczna lub finansowa. Zamawiający odstępuje od opisu warunku w tym zakresie.</w:t>
      </w:r>
    </w:p>
    <w:p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Zdolność </w:t>
      </w:r>
      <w:r>
        <w:rPr>
          <w:rFonts w:ascii="Times New Roman" w:eastAsia="Times New Roman" w:hAnsi="Times New Roman"/>
          <w:sz w:val="24"/>
          <w:szCs w:val="24"/>
          <w:lang w:eastAsia="pl-PL"/>
        </w:rPr>
        <w:t>techniczna lub zawodowa. O zamówienie może ubiegać się Wykonawca, który wykaże, iż posiada niezbędną wiedzę i doświadczenie, tj. w okresie ostatnich 3 lat przed upływem terminu składania ofert, a jeżeli okres prowadzenia działalności jest krótszy – w tym o</w:t>
      </w:r>
      <w:r>
        <w:rPr>
          <w:rFonts w:ascii="Times New Roman" w:eastAsia="Times New Roman" w:hAnsi="Times New Roman"/>
          <w:sz w:val="24"/>
          <w:szCs w:val="24"/>
          <w:lang w:eastAsia="pl-PL"/>
        </w:rPr>
        <w:t>kresie, zrealizował minimum jedną dostawę urządzeń i oprogramowania komputerowego o wartości łącznej minimum 150 000,00 PLN netto. Przez dostawę Zamawiający rozumie pisemną umowę odpłatną – a nie sumę pojedynczych pisemnych / ustnych zleceń / zamówień real</w:t>
      </w:r>
      <w:r>
        <w:rPr>
          <w:rFonts w:ascii="Times New Roman" w:eastAsia="Times New Roman" w:hAnsi="Times New Roman"/>
          <w:sz w:val="24"/>
          <w:szCs w:val="24"/>
          <w:lang w:eastAsia="pl-PL"/>
        </w:rPr>
        <w:t>izowanych na rzecz tego samego podmiotu lub kilku podmiotów. Dla dostaw zrealizowanych w innej walucie niż PLN Zamawiający przyjmie przeliczenie wg średniego kursu tej waluty ogłoszonego przez NBP i obowiązującej w dniu zawarcia danej umowy.</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Wykonawca może</w:t>
      </w:r>
      <w:r>
        <w:rPr>
          <w:rFonts w:ascii="Times New Roman" w:hAnsi="Times New Roman"/>
          <w:sz w:val="24"/>
          <w:szCs w:val="24"/>
        </w:rPr>
        <w:t xml:space="preserve"> w celu potwierdzenia spełniania warunków udziału w postępowaniu polegać na zdolnościach technicznych lub zawodowych lub sytuacji finansowej lub ekonomicznej podmiotów udostępniających zasoby, niezależnie od charakteru prawnego łączących go z nimi stosunkó</w:t>
      </w:r>
      <w:r>
        <w:rPr>
          <w:rFonts w:ascii="Times New Roman" w:hAnsi="Times New Roman"/>
          <w:sz w:val="24"/>
          <w:szCs w:val="24"/>
        </w:rPr>
        <w:t>w prawnych.</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w:t>
      </w:r>
      <w:r>
        <w:rPr>
          <w:rFonts w:ascii="Times New Roman" w:hAnsi="Times New Roman"/>
          <w:sz w:val="24"/>
          <w:szCs w:val="24"/>
        </w:rPr>
        <w:t>magane.</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Wykaz podmiotowych środków dowodowych;</w:t>
      </w:r>
    </w:p>
    <w:p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bookmarkStart w:id="8" w:name="mip51080760"/>
      <w:bookmarkEnd w:id="8"/>
      <w:r>
        <w:rPr>
          <w:rFonts w:ascii="Times New Roman" w:eastAsia="Times New Roman" w:hAnsi="Times New Roman"/>
          <w:sz w:val="24"/>
          <w:szCs w:val="24"/>
          <w:lang w:eastAsia="pl-PL"/>
        </w:rPr>
        <w:t>Zamawiający żąda złożenia następujących podmiotowych środków dowodowych:</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celu potwierdzenia spełnienia warunków udziału w postępowaniu oraz braku podstaw do wykluczenia Wykonawcy z postępowania o udzielenie</w:t>
      </w:r>
      <w:r>
        <w:rPr>
          <w:rFonts w:ascii="Times New Roman" w:hAnsi="Times New Roman"/>
          <w:color w:val="000000"/>
          <w:sz w:val="24"/>
          <w:szCs w:val="24"/>
        </w:rPr>
        <w:t xml:space="preserve"> zamówienia publicznego w okolicznościach, o których mowa w pkt. 7.SWZ, Wykonawca musi dołączyć do oferty oświadczenie w formie Jednolitego Europejskiego Dokumentu Zamówienia (JEDZ), którego wzór stanowi załącznik nr 2 do SWZ. </w:t>
      </w:r>
    </w:p>
    <w:p w:rsidR="005B2AA7" w:rsidRDefault="00190B62" w:rsidP="003F55FF">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Celem uzupełnienia oświadcze</w:t>
      </w:r>
      <w:r>
        <w:rPr>
          <w:rFonts w:ascii="Times New Roman" w:hAnsi="Times New Roman"/>
          <w:sz w:val="24"/>
          <w:szCs w:val="24"/>
        </w:rPr>
        <w:t>nia w formie JEDZ należy go pobrać, ze strony</w:t>
      </w:r>
      <w:r w:rsidR="003F55FF">
        <w:rPr>
          <w:rFonts w:ascii="Times New Roman" w:hAnsi="Times New Roman"/>
          <w:sz w:val="24"/>
          <w:szCs w:val="24"/>
        </w:rPr>
        <w:t xml:space="preserve"> </w:t>
      </w:r>
      <w:hyperlink r:id="rId8" w:history="1">
        <w:r w:rsidR="003F55FF" w:rsidRPr="00301201">
          <w:rPr>
            <w:rStyle w:val="Hipercze"/>
            <w:rFonts w:ascii="Times New Roman" w:hAnsi="Times New Roman"/>
            <w:sz w:val="24"/>
            <w:szCs w:val="24"/>
          </w:rPr>
          <w:t>http://bip.akademiabialska.pl/artykul/133/5748/szp-272-607-2022</w:t>
        </w:r>
      </w:hyperlink>
      <w:r w:rsidR="003F55FF">
        <w:rPr>
          <w:rFonts w:ascii="Times New Roman" w:hAnsi="Times New Roman"/>
          <w:sz w:val="24"/>
          <w:szCs w:val="24"/>
        </w:rPr>
        <w:t xml:space="preserve"> </w:t>
      </w:r>
      <w:r>
        <w:rPr>
          <w:rFonts w:ascii="Times New Roman" w:hAnsi="Times New Roman"/>
          <w:sz w:val="24"/>
          <w:szCs w:val="24"/>
        </w:rPr>
        <w:t xml:space="preserve"> </w:t>
      </w:r>
      <w:r w:rsidR="003F55FF">
        <w:rPr>
          <w:rFonts w:ascii="Times New Roman" w:hAnsi="Times New Roman"/>
          <w:sz w:val="24"/>
          <w:szCs w:val="24"/>
        </w:rPr>
        <w:t xml:space="preserve">  </w:t>
      </w:r>
      <w:r>
        <w:rPr>
          <w:rFonts w:ascii="Times New Roman" w:hAnsi="Times New Roman"/>
          <w:sz w:val="24"/>
          <w:szCs w:val="24"/>
        </w:rPr>
        <w:t xml:space="preserve">zapisać na dysku, a następnie zaimportować i </w:t>
      </w:r>
      <w:r>
        <w:rPr>
          <w:rFonts w:ascii="Times New Roman" w:hAnsi="Times New Roman"/>
          <w:sz w:val="24"/>
          <w:szCs w:val="24"/>
        </w:rPr>
        <w:t>uzupełnić poprzez serwis ESPD dostępny pod adresem:</w:t>
      </w:r>
      <w:r>
        <w:rPr>
          <w:rStyle w:val="czeinternetowe"/>
          <w:rFonts w:ascii="Times New Roman" w:hAnsi="Times New Roman"/>
          <w:sz w:val="24"/>
          <w:szCs w:val="24"/>
        </w:rPr>
        <w:t xml:space="preserve"> http://espd.uzp.gov.pl</w:t>
      </w:r>
      <w:r>
        <w:rPr>
          <w:rFonts w:ascii="Times New Roman" w:hAnsi="Times New Roman"/>
          <w:sz w:val="24"/>
          <w:szCs w:val="24"/>
        </w:rPr>
        <w:t>.</w:t>
      </w:r>
    </w:p>
    <w:p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Uzupełniony ESPD należy podpisać podpisem kwalifikowanym. </w:t>
      </w:r>
    </w:p>
    <w:p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Zamawiający informuje, iż na stronie Urzędu Zamówień Publicznych:</w:t>
      </w:r>
      <w:hyperlink r:id="rId9">
        <w:r>
          <w:rPr>
            <w:rStyle w:val="czeinternetowe"/>
            <w:rFonts w:ascii="Times New Roman" w:hAnsi="Times New Roman"/>
            <w:sz w:val="24"/>
            <w:szCs w:val="24"/>
          </w:rPr>
          <w:t>https://www.uzp.gov.pl/baza-wiedzy/prawo-zamowien-publicznych-regulacje/prawo-krajowe/jednolity-europejski-dokument-zamowienia</w:t>
        </w:r>
      </w:hyperlink>
      <w:r>
        <w:rPr>
          <w:rStyle w:val="czeinternetowe"/>
          <w:rFonts w:ascii="Times New Roman" w:hAnsi="Times New Roman"/>
          <w:sz w:val="24"/>
          <w:szCs w:val="24"/>
        </w:rPr>
        <w:t xml:space="preserve"> </w:t>
      </w:r>
      <w:r>
        <w:rPr>
          <w:rFonts w:ascii="Times New Roman" w:hAnsi="Times New Roman"/>
          <w:color w:val="000000"/>
          <w:sz w:val="24"/>
          <w:szCs w:val="24"/>
        </w:rPr>
        <w:t>dostępna jest Instrukcja Wypełniania Je</w:t>
      </w:r>
      <w:r>
        <w:rPr>
          <w:rFonts w:ascii="Times New Roman" w:hAnsi="Times New Roman"/>
          <w:color w:val="000000"/>
          <w:sz w:val="24"/>
          <w:szCs w:val="24"/>
        </w:rPr>
        <w:t>dnolitego Europejskiego Dokumentu Zamówienia (w języku polskim).</w:t>
      </w:r>
    </w:p>
    <w:p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Jednolity Europejski Dokument Zamówienia (JEDZ) składa się w formie elektronicznej opatrzonej kwalifikowanym podpisem elektronicznym.</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Dodatkowe oświadczenia składane obligatoryjnie wraz z ofe</w:t>
      </w:r>
      <w:r>
        <w:rPr>
          <w:rFonts w:ascii="Times New Roman" w:hAnsi="Times New Roman"/>
          <w:bCs/>
          <w:sz w:val="24"/>
          <w:szCs w:val="24"/>
        </w:rPr>
        <w:t>rtą w przypadku składania oferty przez Wykonawców wspólnie ubiegających się o udzielenie zamówienia:</w:t>
      </w:r>
    </w:p>
    <w:p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wspólnego ubiegania się o zamówienie przez Wykonawców (np. w formie konsorcjum), oświadczenie, o którym mowa w pkt. 9.1.1. SWZ składa każdy z W</w:t>
      </w:r>
      <w:r>
        <w:rPr>
          <w:rFonts w:ascii="Times New Roman" w:hAnsi="Times New Roman"/>
          <w:color w:val="000000"/>
          <w:sz w:val="24"/>
          <w:szCs w:val="24"/>
        </w:rPr>
        <w:t xml:space="preserve">ykonawców wspólnie ubiegających się o zamówienie. W tym przypadku, </w:t>
      </w:r>
      <w:r>
        <w:rPr>
          <w:rFonts w:ascii="Times New Roman" w:hAnsi="Times New Roman"/>
          <w:sz w:val="24"/>
          <w:szCs w:val="24"/>
        </w:rPr>
        <w:t xml:space="preserve">Jednolity Europejski Dokument Zamówienia (JEDZ) składa się w formie elektronicznej opatrzonej </w:t>
      </w:r>
      <w:r>
        <w:rPr>
          <w:rFonts w:ascii="Times New Roman" w:hAnsi="Times New Roman"/>
          <w:color w:val="000000"/>
          <w:sz w:val="24"/>
          <w:szCs w:val="24"/>
        </w:rPr>
        <w:t>kwalifikowanym</w:t>
      </w:r>
      <w:r>
        <w:rPr>
          <w:rFonts w:ascii="Times New Roman" w:hAnsi="Times New Roman"/>
          <w:sz w:val="24"/>
          <w:szCs w:val="24"/>
        </w:rPr>
        <w:t xml:space="preserve"> podpisem elektronicznym wystawionym odpowiednio dla każdego z Wykonawców.</w:t>
      </w:r>
    </w:p>
    <w:p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Wykona</w:t>
      </w:r>
      <w:r>
        <w:rPr>
          <w:rFonts w:ascii="Times New Roman" w:hAnsi="Times New Roman"/>
          <w:sz w:val="24"/>
          <w:szCs w:val="24"/>
        </w:rPr>
        <w:t>wcy wspólnie ubiegający się o udzielenie zamówienia dołączają do oferty oświadczenie, z którego wynika, które części przedmiotu zamówienia (dostawy lub usługi) wykonają poszczególni Wykonawcy.</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Dodatkowe oświadczenia składane obligatoryjnie wraz z ofertą wy</w:t>
      </w:r>
      <w:r>
        <w:rPr>
          <w:rFonts w:ascii="Times New Roman" w:hAnsi="Times New Roman"/>
          <w:bCs/>
          <w:sz w:val="24"/>
          <w:szCs w:val="24"/>
        </w:rPr>
        <w:t xml:space="preserve">magane przy poleganiu na zasobach podmiotów </w:t>
      </w:r>
      <w:r>
        <w:rPr>
          <w:rFonts w:ascii="Times New Roman" w:hAnsi="Times New Roman"/>
          <w:sz w:val="24"/>
          <w:szCs w:val="24"/>
        </w:rPr>
        <w:t>udostępniających zasoby:</w:t>
      </w:r>
    </w:p>
    <w:p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w przypadku polegania na zdolnościach lub sytuacji podmiotów udostępniających zasoby, przedstawia, wraz z oświadczeniem, o którym mowa w ust. 9.1.1. SWZ, także oświadczenie pod</w:t>
      </w:r>
      <w:r>
        <w:rPr>
          <w:rFonts w:ascii="Times New Roman" w:eastAsia="Times New Roman" w:hAnsi="Times New Roman"/>
          <w:sz w:val="24"/>
          <w:szCs w:val="24"/>
          <w:lang w:eastAsia="pl-PL"/>
        </w:rPr>
        <w:t>miotu udostępniającego zasoby, potwierdzające brak podstaw wykluczenia tego podmiotu oraz odpowiednio spełnianie warunków udziału w postępowaniu lub kryteriów selekcji, w zakresie, w jakim Wykonawca powołuje się na jego zasoby.</w:t>
      </w:r>
      <w:r>
        <w:rPr>
          <w:rFonts w:ascii="Times New Roman" w:hAnsi="Times New Roman"/>
          <w:color w:val="000000"/>
          <w:sz w:val="24"/>
          <w:szCs w:val="24"/>
        </w:rPr>
        <w:t xml:space="preserve"> W tym przypadku, </w:t>
      </w:r>
      <w:r>
        <w:rPr>
          <w:rFonts w:ascii="Times New Roman" w:hAnsi="Times New Roman"/>
          <w:sz w:val="24"/>
          <w:szCs w:val="24"/>
        </w:rPr>
        <w:t>Jednolity E</w:t>
      </w:r>
      <w:r>
        <w:rPr>
          <w:rFonts w:ascii="Times New Roman" w:hAnsi="Times New Roman"/>
          <w:sz w:val="24"/>
          <w:szCs w:val="24"/>
        </w:rPr>
        <w:t xml:space="preserve">uropejski Dokument Zamówienia (JEDZ) składa się w formie elektronicznej (odrębny plik) opatrzonej </w:t>
      </w:r>
      <w:r>
        <w:rPr>
          <w:rFonts w:ascii="Times New Roman" w:hAnsi="Times New Roman"/>
          <w:color w:val="000000"/>
          <w:sz w:val="24"/>
          <w:szCs w:val="24"/>
        </w:rPr>
        <w:t>kwalifikowanym</w:t>
      </w:r>
      <w:r>
        <w:rPr>
          <w:rFonts w:ascii="Times New Roman" w:hAnsi="Times New Roman"/>
          <w:sz w:val="24"/>
          <w:szCs w:val="24"/>
        </w:rPr>
        <w:t xml:space="preserve"> podpisem elektronicznym przez podmiot, na którego zasoby się powołuje.</w:t>
      </w:r>
    </w:p>
    <w:p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Wykonawca, który polega na zdolnościach podmiotów udostępniających zasob</w:t>
      </w:r>
      <w:r>
        <w:rPr>
          <w:rFonts w:ascii="Times New Roman" w:hAnsi="Times New Roman"/>
          <w:sz w:val="24"/>
          <w:szCs w:val="24"/>
        </w:rPr>
        <w:t xml:space="preserve">y, składa, wraz z ofertą, zobowiązanie podmiotu udostępniającego zasoby do oddania mu do dyspozycji niezbędnych zasobów na potrzeby realizacji danego zamówienia lub inny podmiotowy środek dowodowy potwierdzający, że Wykonawca realizując zamówienie, będzie </w:t>
      </w:r>
      <w:r>
        <w:rPr>
          <w:rFonts w:ascii="Times New Roman" w:hAnsi="Times New Roman"/>
          <w:sz w:val="24"/>
          <w:szCs w:val="24"/>
        </w:rPr>
        <w:t>dysponował niezbędnymi zasobami tych podmiotów</w:t>
      </w:r>
      <w:r>
        <w:rPr>
          <w:rFonts w:ascii="Times New Roman" w:hAnsi="Times New Roman"/>
          <w:color w:val="000000"/>
          <w:sz w:val="24"/>
          <w:szCs w:val="24"/>
        </w:rPr>
        <w:t xml:space="preserve">. </w:t>
      </w:r>
      <w:r>
        <w:rPr>
          <w:rFonts w:ascii="Times New Roman" w:hAnsi="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Zobowią</w:t>
      </w:r>
      <w:r>
        <w:rPr>
          <w:rFonts w:ascii="Times New Roman" w:hAnsi="Times New Roman"/>
          <w:sz w:val="24"/>
          <w:szCs w:val="24"/>
        </w:rPr>
        <w:t>zanie podmiotu udostępniającego zasoby, o którym mowa w pkt.9.1.3.2. SWZ, potwierdza, że stosunek łączący Wykonawcę z podmiotami udostępniającymi zasoby gwarantuje rzeczywisty dostęp do tych zasobów oraz określa w szczególności:</w:t>
      </w:r>
    </w:p>
    <w:p w:rsidR="005B2AA7" w:rsidRDefault="00190B62">
      <w:pPr>
        <w:pStyle w:val="Akapitzlist"/>
        <w:numPr>
          <w:ilvl w:val="4"/>
          <w:numId w:val="2"/>
        </w:numPr>
        <w:spacing w:after="0" w:line="240" w:lineRule="auto"/>
        <w:ind w:left="2694" w:hanging="1134"/>
        <w:jc w:val="both"/>
        <w:rPr>
          <w:rFonts w:ascii="Times New Roman" w:eastAsia="Times New Roman" w:hAnsi="Times New Roman"/>
          <w:sz w:val="24"/>
          <w:szCs w:val="24"/>
          <w:lang w:eastAsia="pl-PL"/>
        </w:rPr>
      </w:pPr>
      <w:r>
        <w:rPr>
          <w:rFonts w:ascii="Times New Roman" w:hAnsi="Times New Roman"/>
          <w:sz w:val="24"/>
          <w:szCs w:val="24"/>
        </w:rPr>
        <w:t>zakres dostępnych Wykonawcy</w:t>
      </w:r>
      <w:r>
        <w:rPr>
          <w:rFonts w:ascii="Times New Roman" w:hAnsi="Times New Roman"/>
          <w:sz w:val="24"/>
          <w:szCs w:val="24"/>
        </w:rPr>
        <w:t xml:space="preserve"> zasobów podmiotu udostępniającego zasoby;</w:t>
      </w:r>
    </w:p>
    <w:p w:rsidR="005B2AA7" w:rsidRDefault="00190B62">
      <w:pPr>
        <w:pStyle w:val="Akapitzlist"/>
        <w:numPr>
          <w:ilvl w:val="4"/>
          <w:numId w:val="2"/>
        </w:numPr>
        <w:spacing w:after="0" w:line="240" w:lineRule="auto"/>
        <w:ind w:left="2694" w:hanging="1134"/>
        <w:jc w:val="both"/>
        <w:rPr>
          <w:rFonts w:ascii="Times New Roman" w:eastAsia="Times New Roman" w:hAnsi="Times New Roman"/>
          <w:sz w:val="24"/>
          <w:szCs w:val="24"/>
          <w:lang w:eastAsia="pl-PL"/>
        </w:rPr>
      </w:pPr>
      <w:r>
        <w:rPr>
          <w:rFonts w:ascii="Times New Roman" w:hAnsi="Times New Roman"/>
          <w:sz w:val="24"/>
          <w:szCs w:val="24"/>
        </w:rPr>
        <w:lastRenderedPageBreak/>
        <w:t>sposób i okres udostępnienia Wykonawcy i wykorzystania przez niego zasobów podmiotu udostępniającego te zasoby przy wykonywaniu zamówienia;</w:t>
      </w:r>
    </w:p>
    <w:p w:rsidR="005B2AA7" w:rsidRDefault="00190B62">
      <w:pPr>
        <w:pStyle w:val="Akapitzlist"/>
        <w:numPr>
          <w:ilvl w:val="4"/>
          <w:numId w:val="2"/>
        </w:numPr>
        <w:spacing w:after="0" w:line="240" w:lineRule="auto"/>
        <w:ind w:left="2694" w:hanging="1134"/>
        <w:jc w:val="both"/>
        <w:rPr>
          <w:rFonts w:ascii="Times New Roman" w:eastAsia="Times New Roman" w:hAnsi="Times New Roman"/>
          <w:sz w:val="24"/>
          <w:szCs w:val="24"/>
          <w:lang w:eastAsia="pl-PL"/>
        </w:rPr>
      </w:pPr>
      <w:r>
        <w:rPr>
          <w:rFonts w:ascii="Times New Roman" w:hAnsi="Times New Roman"/>
          <w:sz w:val="24"/>
          <w:szCs w:val="24"/>
        </w:rPr>
        <w:t>czy i w jakim zakresie podmiot udostępniający zasoby, na zdolnościach któ</w:t>
      </w:r>
      <w:r>
        <w:rPr>
          <w:rFonts w:ascii="Times New Roman" w:hAnsi="Times New Roman"/>
          <w:sz w:val="24"/>
          <w:szCs w:val="24"/>
        </w:rPr>
        <w:t>rego Wykonawca polega w odniesieniu do warunków udziału w postępowaniu dotyczących wykształcenia, kwalifikacji zawodowych lub doświadczenia, zrealizuje roboty budowlane lub usługi, których wskazane zdolności dotyczą.</w:t>
      </w:r>
    </w:p>
    <w:p w:rsidR="005B2AA7" w:rsidRDefault="005B2AA7">
      <w:pPr>
        <w:spacing w:after="0" w:line="240" w:lineRule="auto"/>
        <w:jc w:val="both"/>
        <w:rPr>
          <w:rFonts w:ascii="Times New Roman" w:hAnsi="Times New Roman"/>
          <w:bCs/>
          <w:sz w:val="24"/>
          <w:szCs w:val="24"/>
        </w:rPr>
      </w:pPr>
    </w:p>
    <w:p w:rsidR="005B2AA7" w:rsidRDefault="00190B62">
      <w:pPr>
        <w:spacing w:after="0" w:line="240" w:lineRule="auto"/>
        <w:jc w:val="both"/>
        <w:rPr>
          <w:rFonts w:ascii="Times New Roman" w:hAnsi="Times New Roman"/>
          <w:b/>
          <w:bCs/>
          <w:sz w:val="24"/>
          <w:szCs w:val="24"/>
        </w:rPr>
      </w:pPr>
      <w:r>
        <w:rPr>
          <w:rFonts w:ascii="Times New Roman" w:hAnsi="Times New Roman"/>
          <w:b/>
          <w:bCs/>
          <w:sz w:val="24"/>
          <w:szCs w:val="24"/>
        </w:rPr>
        <w:t>Dotyczy Wykonawcy, którego oferta zost</w:t>
      </w:r>
      <w:r>
        <w:rPr>
          <w:rFonts w:ascii="Times New Roman" w:hAnsi="Times New Roman"/>
          <w:b/>
          <w:bCs/>
          <w:sz w:val="24"/>
          <w:szCs w:val="24"/>
        </w:rPr>
        <w:t xml:space="preserve">anie najwyżej oceniona: </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Dokumenty i oświadczenia aktualne na dzień złożenia, które Wykonawca którego, oferta zostanie najwyżej oceniona będzie zobowiązany złożyć na wezwanie Zamawiającego w wyznaczonym terminie, nie krótszym niż 10 dni:</w:t>
      </w:r>
    </w:p>
    <w:p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Wykaz dostaw zawierający informacje pozwalające na potwierdzenie spełnienia warunku udziału opisanego w pkt. 8.1.4. SWZ, w szczególności nazwę, zakres i termin zrealizowanych dostaw, nazwę Zamawiającego oraz dowody określające czy dostawy zamieszczone w Wy</w:t>
      </w:r>
      <w:r>
        <w:rPr>
          <w:rFonts w:ascii="Times New Roman" w:hAnsi="Times New Roman"/>
          <w:bCs/>
          <w:sz w:val="24"/>
          <w:szCs w:val="24"/>
        </w:rPr>
        <w:t xml:space="preserve">kazie dostaw zostały wykonane należycie. </w:t>
      </w:r>
      <w:r>
        <w:rPr>
          <w:rFonts w:ascii="Times New Roman" w:hAnsi="Times New Roman"/>
          <w:color w:val="000000"/>
          <w:sz w:val="24"/>
          <w:szCs w:val="24"/>
        </w:rPr>
        <w:t>Dowodami</w:t>
      </w:r>
      <w:r>
        <w:rPr>
          <w:rFonts w:ascii="Times New Roman" w:hAnsi="Times New Roman"/>
          <w:sz w:val="24"/>
          <w:szCs w:val="24"/>
        </w:rPr>
        <w:t xml:space="preserve"> są </w:t>
      </w:r>
      <w:r>
        <w:rPr>
          <w:rFonts w:ascii="Times New Roman" w:hAnsi="Times New Roman"/>
          <w:bCs/>
          <w:color w:val="000000"/>
          <w:sz w:val="24"/>
          <w:szCs w:val="24"/>
        </w:rPr>
        <w:t>referencje bądź inne dokumenty wystawione przez podmiot, na rzecz którego usługi były wykonywane, a jeżeli z uzasadnionej przyczyny o obiektywnym charakterze Wykonawca nie jest w stanie uzyskać tych doku</w:t>
      </w:r>
      <w:r>
        <w:rPr>
          <w:rFonts w:ascii="Times New Roman" w:hAnsi="Times New Roman"/>
          <w:bCs/>
          <w:color w:val="000000"/>
          <w:sz w:val="24"/>
          <w:szCs w:val="24"/>
        </w:rPr>
        <w:t>mentów, dowodem jest oświadczenie Wykonawcy,</w:t>
      </w:r>
    </w:p>
    <w:p w:rsidR="005B2AA7" w:rsidRDefault="00190B62">
      <w:pPr>
        <w:pStyle w:val="Akapitzlist"/>
        <w:numPr>
          <w:ilvl w:val="3"/>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informacja z Krajowego Rejestru Karnego, </w:t>
      </w:r>
      <w:r>
        <w:rPr>
          <w:rFonts w:ascii="Times New Roman" w:hAnsi="Times New Roman"/>
          <w:sz w:val="24"/>
          <w:szCs w:val="24"/>
        </w:rPr>
        <w:t>wystawionej nie wcześniej niż 6 miesięcy przed jego złożeniem,</w:t>
      </w:r>
      <w:r>
        <w:rPr>
          <w:rFonts w:ascii="Times New Roman" w:hAnsi="Times New Roman"/>
          <w:bCs/>
          <w:sz w:val="24"/>
          <w:szCs w:val="24"/>
        </w:rPr>
        <w:t xml:space="preserve"> w zakresie określonym w:</w:t>
      </w:r>
    </w:p>
    <w:p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108 ust. 1 pkt. 1) i 2) ustawy Pzp,</w:t>
      </w:r>
    </w:p>
    <w:p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108 ust. 1 pkt. 4) ustawy Pzp, dotyc</w:t>
      </w:r>
      <w:r>
        <w:rPr>
          <w:rFonts w:ascii="Times New Roman" w:hAnsi="Times New Roman"/>
          <w:bCs/>
          <w:sz w:val="24"/>
          <w:szCs w:val="24"/>
        </w:rPr>
        <w:t>zącej orzeczenia zakazu ubiegania się o zamówienie publiczne tytułem środka karnego,</w:t>
      </w:r>
    </w:p>
    <w:p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109 ust. 1 pkt. 2) lit. a) ustawy Pzp,</w:t>
      </w:r>
    </w:p>
    <w:p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109 ust. 1 pkt. 2) lit. b) ustawy Pzp, dotyczącej ukarania za wykroczenie, za które wymierzono karę aresztu,</w:t>
      </w:r>
    </w:p>
    <w:p w:rsidR="005B2AA7" w:rsidRDefault="00190B62">
      <w:pPr>
        <w:pStyle w:val="Akapitzlist"/>
        <w:numPr>
          <w:ilvl w:val="4"/>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art. 109 ust.</w:t>
      </w:r>
      <w:r>
        <w:rPr>
          <w:rFonts w:ascii="Times New Roman" w:hAnsi="Times New Roman"/>
          <w:bCs/>
          <w:sz w:val="24"/>
          <w:szCs w:val="24"/>
        </w:rPr>
        <w:t xml:space="preserve"> 1 pkt. 3) ustawy Pzp, dotyczącej skazania za przestępstwo lub ukarania za wykroczenie, za które wymierzono karę aresztu,</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oświadczenia Wykonawcy, w zakresie art. 108 ust. 1 pkt. 5) ustawy, o braku przynależności do tej samej grupy kapitałowej w rozumieniu </w:t>
      </w:r>
      <w:r>
        <w:rPr>
          <w:rFonts w:ascii="Times New Roman" w:hAnsi="Times New Roman"/>
          <w:bCs/>
          <w:sz w:val="24"/>
          <w:szCs w:val="24"/>
        </w:rPr>
        <w:t>ustawy z dnia 16 lutego 2007 r. o ochronie konkurencji i konsumentów (tekst jednolity Dz. U. z 2021 r. poz. 275), z innym Wykonawcą, który złożył odrębną ofertę, ofertę częściową lub wniosek o dopuszczenie do udziału w postępowaniu, albo oświadczenia o prz</w:t>
      </w:r>
      <w:r>
        <w:rPr>
          <w:rFonts w:ascii="Times New Roman" w:hAnsi="Times New Roman"/>
          <w:bCs/>
          <w:sz w:val="24"/>
          <w:szCs w:val="24"/>
        </w:rPr>
        <w:t>ynależności do tej samej grupy kapitałowej wraz z dokumentami lub informacjami potwierdzającymi przygotowanie oferty, oferty częściowej lub wniosku o dopuszczenie do udziału w postępowaniu niezależnie od innego Wykonawcy należącego do tej samej grupy kapit</w:t>
      </w:r>
      <w:r>
        <w:rPr>
          <w:rFonts w:ascii="Times New Roman" w:hAnsi="Times New Roman"/>
          <w:bCs/>
          <w:sz w:val="24"/>
          <w:szCs w:val="24"/>
        </w:rPr>
        <w:t>ałowej;</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informacji z Centralnego Rejestru Beneficjentów Rzeczywistych, w zakresie art. 108 ust. 2 ustawy, jeżeli odrębne przepisy wymagają wpisu do tego rejestru, sporządzonej nie wcześniej niż 3 miesiące przed jej złożeniem;</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zaświadczenia właściwego nacze</w:t>
      </w:r>
      <w:r>
        <w:rPr>
          <w:rFonts w:ascii="Times New Roman" w:hAnsi="Times New Roman"/>
          <w:bCs/>
          <w:sz w:val="24"/>
          <w:szCs w:val="24"/>
        </w:rPr>
        <w:t>lnika urzędu skarbowego potwierdzającego, że wykonawca nie zalega z opłacaniem podatków i opłat, w zakresie art. 109 ust. 1 pkt. 1) ustawy, wystawionego nie wcześniej niż 3 miesiące przed jego złożeniem, a w przypadku zalegania z opłacaniem podatków lub op</w:t>
      </w:r>
      <w:r>
        <w:rPr>
          <w:rFonts w:ascii="Times New Roman" w:hAnsi="Times New Roman"/>
          <w:bCs/>
          <w:sz w:val="24"/>
          <w:szCs w:val="24"/>
        </w:rPr>
        <w:t xml:space="preserve">łat wraz z zaświadczeniem zamawiający żąda złożenia dokumentów potwierdzających, że odpowiednio przed </w:t>
      </w:r>
      <w:r>
        <w:rPr>
          <w:rFonts w:ascii="Times New Roman" w:hAnsi="Times New Roman"/>
          <w:bCs/>
          <w:sz w:val="24"/>
          <w:szCs w:val="24"/>
        </w:rPr>
        <w:lastRenderedPageBreak/>
        <w:t>upływem terminu składania wniosków o dopuszczenie do udziału w postępowaniu albo przed upływem terminu składania ofert wykonawca dokonał płatności należny</w:t>
      </w:r>
      <w:r>
        <w:rPr>
          <w:rFonts w:ascii="Times New Roman" w:hAnsi="Times New Roman"/>
          <w:bCs/>
          <w:sz w:val="24"/>
          <w:szCs w:val="24"/>
        </w:rPr>
        <w:t>ch podatków lub opłat wraz z odsetkami lub grzywnami lub zawarł wiążące porozumienie w sprawie spłat tych należności;</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zaświadczenia albo innego dokumentu właściwej terenowej jednostki organizacyjnej Zakładu Ubezpieczeń Społecznych lub właściwego oddziału r</w:t>
      </w:r>
      <w:r>
        <w:rPr>
          <w:rFonts w:ascii="Times New Roman" w:hAnsi="Times New Roman"/>
          <w:bCs/>
          <w:sz w:val="24"/>
          <w:szCs w:val="24"/>
        </w:rPr>
        <w:t>egionalnego lub właściwej placówki terenowej Kasy Rolniczego Ubezpieczenia Społecznego potwierdzającego, że wykonawca nie zalega z opłacaniem składek na ubezpieczenia społeczne i zdrowotne, w zakresie art. 109 ust. 1 pkt. 1) ustawy, wystawionego nie wcześn</w:t>
      </w:r>
      <w:r>
        <w:rPr>
          <w:rFonts w:ascii="Times New Roman" w:hAnsi="Times New Roman"/>
          <w:bCs/>
          <w:sz w:val="24"/>
          <w:szCs w:val="24"/>
        </w:rPr>
        <w:t xml:space="preserve">iej niż 3 miesiące przed jego złożeniem, </w:t>
      </w:r>
      <w:r>
        <w:rPr>
          <w:rFonts w:ascii="Times New Roman" w:hAnsi="Times New Roman"/>
          <w:bCs/>
          <w:sz w:val="24"/>
          <w:szCs w:val="24"/>
        </w:rPr>
        <w:br/>
        <w:t xml:space="preserve">a w przypadku zalegania z opłacaniem składek na ubezpieczenia społeczne lub zdrowotne wraz z zaświadczeniem albo innym dokumentem zamawiający żąda złożenia dokumentów potwierdzających, że odpowiednio przed upływem </w:t>
      </w:r>
      <w:r>
        <w:rPr>
          <w:rFonts w:ascii="Times New Roman" w:hAnsi="Times New Roman"/>
          <w:bCs/>
          <w:sz w:val="24"/>
          <w:szCs w:val="24"/>
        </w:rPr>
        <w:t>terminu składania wniosków o dopuszczenie do udziału w postępowaniu albo przed upływem terminu składania ofert wykonawca dokonał płatności należnych składek na ubezpieczenia społeczne lub zdrowotne wraz odsetkami lub grzywnami lub zawarł wiążące porozumien</w:t>
      </w:r>
      <w:r>
        <w:rPr>
          <w:rFonts w:ascii="Times New Roman" w:hAnsi="Times New Roman"/>
          <w:bCs/>
          <w:sz w:val="24"/>
          <w:szCs w:val="24"/>
        </w:rPr>
        <w:t>ie w sprawie spłat tych należności;</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odpisu lub informacji z Krajowego Rejestru Sądowego lub z Centralnej Ewidencji i Informacji o Działalności Gospodarczej, w zakresie art. 109 ust. 1 pkt. 4) ustawy Pzp, sporządzonych nie wcześniej niż 3 miesiące przed jej</w:t>
      </w:r>
      <w:r>
        <w:rPr>
          <w:rFonts w:ascii="Times New Roman" w:hAnsi="Times New Roman"/>
          <w:bCs/>
          <w:sz w:val="24"/>
          <w:szCs w:val="24"/>
        </w:rPr>
        <w:t xml:space="preserve"> złożeniem, jeżeli odrębne przepisy wymagają wpisu do rejestru lub ewidencji;</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Jeżeli Wykonawca ma siedzibę lub miejsce zamieszkania poza terytorium Rzeczpospolitej Polskiej, zamiast:</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informacji z Krajowego Rejestru Karnego, o której mowa w pkt. 9.1.4.2. SW</w:t>
      </w:r>
      <w:r>
        <w:rPr>
          <w:rFonts w:ascii="Times New Roman" w:hAnsi="Times New Roman"/>
          <w:sz w:val="24"/>
          <w:szCs w:val="24"/>
        </w:rPr>
        <w:t>Z – składa informację z odpowiedniego rejestru, takiego jak rejestr sądowy, albo, w przypadku braku takiego rejestru, inny równoważny dokument wydany przez właściwy organ sądowy lub administracyjny kraju, w którym Wykonawca ma siedzibę lub miejsce zamieszk</w:t>
      </w:r>
      <w:r>
        <w:rPr>
          <w:rFonts w:ascii="Times New Roman" w:hAnsi="Times New Roman"/>
          <w:sz w:val="24"/>
          <w:szCs w:val="24"/>
        </w:rPr>
        <w:t>ania, w zakresie o którym mowa w pkt. 9.1.4.2. SWZ;</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informacji z Centralnego Rejestru Beneficjentów Rzeczywistych, o której mowa w pkt. 9.1.6.SWZ składa informację z odpowiedniego rejestru zawierającego informacje o jego beneficjentach rzeczywistych albo, </w:t>
      </w:r>
      <w:r>
        <w:rPr>
          <w:rFonts w:ascii="Times New Roman" w:hAnsi="Times New Roman"/>
          <w:sz w:val="24"/>
          <w:szCs w:val="24"/>
        </w:rPr>
        <w:t>w przypadku braku takiego rejestru, inny równoważny dokument wydany przez właściwy organ sądowy lub administracyjny kraju, w którym Wykonawca ma siedzibę lub miejsce zamieszkania, określający jego beneficjentów rzeczywistych;</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zaświadczenia, o którym mowa w</w:t>
      </w:r>
      <w:r>
        <w:rPr>
          <w:rFonts w:ascii="Times New Roman" w:hAnsi="Times New Roman"/>
          <w:sz w:val="24"/>
          <w:szCs w:val="24"/>
        </w:rPr>
        <w:t xml:space="preserve"> pkt. 9.1.7. SWZ, zaświadczenia albo innego dokumentu potwierdzającego, że Wykonawca nie zalega z opłacaniem składek na ubezpieczenia społeczne lub zdrowotne, o których mowa w pkt. 9.1.8. SWZ</w:t>
      </w:r>
      <w:hyperlink r:id="rId10">
        <w:r>
          <w:rPr>
            <w:rFonts w:ascii="Times New Roman" w:hAnsi="Times New Roman"/>
            <w:sz w:val="24"/>
            <w:szCs w:val="24"/>
          </w:rPr>
          <w:t>, lub odpisu albo informacji z Krajowego Rejestru Sądowego lub z Centralnej Ewidencji i Informacji o Działalności Gospodarczej, o których mowa w pkt. 9.1.9. SWZ, składa dokument lub dokumenty wystawione w k</w:t>
        </w:r>
        <w:r>
          <w:rPr>
            <w:rFonts w:ascii="Times New Roman" w:hAnsi="Times New Roman"/>
            <w:sz w:val="24"/>
            <w:szCs w:val="24"/>
          </w:rPr>
          <w:t xml:space="preserve">raju, w którym Wykonawca ma siedzibę lub miejsce zamieszkania, potwierdzające odpowiednio, że: </w:t>
        </w:r>
      </w:hyperlink>
    </w:p>
    <w:p w:rsidR="005B2AA7" w:rsidRDefault="00190B62">
      <w:pPr>
        <w:pStyle w:val="Akapitzlist"/>
        <w:numPr>
          <w:ilvl w:val="3"/>
          <w:numId w:val="2"/>
        </w:numPr>
        <w:spacing w:after="0" w:line="240" w:lineRule="auto"/>
        <w:jc w:val="both"/>
        <w:rPr>
          <w:rFonts w:ascii="Times New Roman" w:hAnsi="Times New Roman"/>
          <w:sz w:val="24"/>
          <w:szCs w:val="24"/>
        </w:rPr>
      </w:pPr>
      <w:r>
        <w:rPr>
          <w:rFonts w:ascii="Times New Roman" w:hAnsi="Times New Roman"/>
          <w:sz w:val="24"/>
          <w:szCs w:val="24"/>
        </w:rPr>
        <w:t xml:space="preserve">nie naruszył obowiązków dotyczących płatności podatków, opłat lub składek na ubezpieczenie społeczne lub zdrowotne, </w:t>
      </w:r>
    </w:p>
    <w:p w:rsidR="005B2AA7" w:rsidRDefault="00190B62">
      <w:pPr>
        <w:pStyle w:val="Akapitzlist"/>
        <w:numPr>
          <w:ilvl w:val="3"/>
          <w:numId w:val="2"/>
        </w:numPr>
        <w:spacing w:after="0" w:line="240" w:lineRule="auto"/>
        <w:jc w:val="both"/>
        <w:rPr>
          <w:rFonts w:ascii="Times New Roman" w:hAnsi="Times New Roman"/>
          <w:sz w:val="24"/>
          <w:szCs w:val="24"/>
        </w:rPr>
      </w:pPr>
      <w:r>
        <w:rPr>
          <w:rFonts w:ascii="Times New Roman" w:hAnsi="Times New Roman"/>
          <w:sz w:val="24"/>
          <w:szCs w:val="24"/>
        </w:rPr>
        <w:t xml:space="preserve">nie otwarto jego likwidacji, nie ogłoszono </w:t>
      </w:r>
      <w:r>
        <w:rPr>
          <w:rFonts w:ascii="Times New Roman" w:hAnsi="Times New Roman"/>
          <w:sz w:val="24"/>
          <w:szCs w:val="24"/>
        </w:rPr>
        <w:t xml:space="preserve">upadłości, jego aktywami nie zarządza likwidator lub sąd, nie zawarł układu z wierzycielami, jego działalność gospodarcza nie jest zawieszona ani nie znajduje się on w innej tego rodzaju sytuacji wynikającej z podobnej procedury przewidzianej w przepisach </w:t>
      </w:r>
      <w:r>
        <w:rPr>
          <w:rFonts w:ascii="Times New Roman" w:hAnsi="Times New Roman"/>
          <w:sz w:val="24"/>
          <w:szCs w:val="24"/>
        </w:rPr>
        <w:t xml:space="preserve">miejsca wszczęcia tej procedury. </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Dokument, o którym mowa w pkt. 9.2.1. SWZ, powinien być wystawiony nie wcześniej niż 6 miesięcy przed jego złożeniem. </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Dokumenty, o których mowa w pkt. 9.2.2. i 9.2.3. SWZ, powinny być wystawione nie wcześniej niż 3 miesią</w:t>
      </w:r>
      <w:r>
        <w:rPr>
          <w:rFonts w:ascii="Times New Roman" w:hAnsi="Times New Roman"/>
          <w:sz w:val="24"/>
          <w:szCs w:val="24"/>
        </w:rPr>
        <w:t>ce przed ich złożeniem.</w:t>
      </w:r>
    </w:p>
    <w:p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Jeżeli w kraju, w którym Wykonawca ma siedzibę lub miejsce zamieszkania, nie wydaje się dokumentów, o których mowa w pkt. 9.2. SWZ, lub gdy dokumenty te nie odnoszą się do wszystkich przypadków, o których mowa w art. 108 ust. 1 pkt.</w:t>
      </w:r>
      <w:r>
        <w:rPr>
          <w:rFonts w:ascii="Times New Roman" w:hAnsi="Times New Roman"/>
          <w:sz w:val="24"/>
          <w:szCs w:val="24"/>
        </w:rPr>
        <w:t xml:space="preserve"> 1, 2 i 4, art. 109 ust. 1 pkt. 1, 2 lit. a i b oraz pkt. 3 ustawy, zastępuje się je odpowiednio w całości lub w części dokumentem zawierającym odpowiednio oświadczenie Wykonawcy, ze wskazaniem osoby albo osób uprawnionych do jego reprezentacji, lub oświad</w:t>
      </w:r>
      <w:r>
        <w:rPr>
          <w:rFonts w:ascii="Times New Roman" w:hAnsi="Times New Roman"/>
          <w:sz w:val="24"/>
          <w:szCs w:val="24"/>
        </w:rPr>
        <w:t>czenie osoby, której dokument miał dotyczyć, złożone pod przysięgą, lub, jeżeli w kraju, w którym Wykonawca ma siedzibę lub miejsce zamieszkania nie ma przepisów o oświadczeniu pod przysięgą, złożone przed organem sądowym lub administracyjnym, notariuszem,</w:t>
      </w:r>
      <w:r>
        <w:rPr>
          <w:rFonts w:ascii="Times New Roman" w:hAnsi="Times New Roman"/>
          <w:sz w:val="24"/>
          <w:szCs w:val="24"/>
        </w:rPr>
        <w:t xml:space="preserve"> organem samorządu zawodowego lub gospodarczego, właściwym ze względu na siedzibę lub miejsce zamieszkania Wykonawcy. Zapisy dotyczące ważności dokumentów wskazane w pkt. 9.3. i 9.4. SWZ stosuje się odpowiednio.</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środkach komunikacji elektroni</w:t>
      </w:r>
      <w:r>
        <w:rPr>
          <w:rFonts w:ascii="Times New Roman" w:eastAsia="Times New Roman" w:hAnsi="Times New Roman"/>
          <w:b/>
          <w:sz w:val="24"/>
          <w:szCs w:val="24"/>
          <w:lang w:eastAsia="pl-PL"/>
        </w:rPr>
        <w:t>cznej, przy użyciu których Zamawiający będzie komunikował się z Wykonawcami, oraz informacje o wymaganiach technicznych i organizacyjnych sporządzania, wysyłania i odbierania korespondencji elektronicznej;</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9" w:name="mip51080761"/>
      <w:bookmarkEnd w:id="9"/>
      <w:r>
        <w:rPr>
          <w:rFonts w:ascii="Times New Roman" w:eastAsia="Times New Roman" w:hAnsi="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w:t>
      </w:r>
      <w:r>
        <w:rPr>
          <w:rFonts w:ascii="Times New Roman" w:eastAsia="Times New Roman" w:hAnsi="Times New Roman"/>
          <w:sz w:val="24"/>
          <w:szCs w:val="24"/>
          <w:lang w:eastAsia="pl-PL"/>
        </w:rPr>
        <w:t xml:space="preserve">nicznej, </w:t>
      </w:r>
      <w:r>
        <w:rPr>
          <w:rFonts w:ascii="Times New Roman" w:eastAsia="Times New Roman" w:hAnsi="Times New Roman"/>
          <w:b/>
          <w:sz w:val="24"/>
          <w:szCs w:val="24"/>
          <w:lang w:eastAsia="pl-PL"/>
        </w:rPr>
        <w:t>z zastrzeżeniem, iż oferta musi zostać złożona przy użyciu miniPortalu.</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w:t>
      </w:r>
      <w:r>
        <w:rPr>
          <w:rFonts w:ascii="Times New Roman" w:eastAsia="Times New Roman" w:hAnsi="Times New Roman"/>
          <w:sz w:val="24"/>
          <w:szCs w:val="24"/>
          <w:lang w:eastAsia="pl-PL"/>
        </w:rPr>
        <w:t>jących formularzy: „Formularz do złożenia, zmiany, wycofania oferty lub wniosku” oraz do „Formularza do komunikacji”.</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Wymagania techniczne i organizacyjne wysyłania i odbierania dokumentów elektronicznych, elektronicznych kopii dokumentów i oświadczeń oraz</w:t>
      </w:r>
      <w:r>
        <w:rPr>
          <w:rFonts w:ascii="Times New Roman" w:eastAsia="Times New Roman" w:hAnsi="Times New Roman"/>
          <w:sz w:val="24"/>
          <w:szCs w:val="24"/>
          <w:lang w:eastAsia="pl-PL"/>
        </w:rPr>
        <w:t xml:space="preserve"> informacji przekazywanych przy ich użyciu opisane zostały w Regulaminie korzystania z systemu miniPortal oraz Warunkach korzystania z elektronicznej platformy usług administracji publicznej (ePUAP).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Maksymalny rozmiar plików przesyłanych za pośrednictwem</w:t>
      </w:r>
      <w:r>
        <w:rPr>
          <w:rFonts w:ascii="Times New Roman" w:eastAsia="Times New Roman" w:hAnsi="Times New Roman"/>
          <w:sz w:val="24"/>
          <w:szCs w:val="24"/>
          <w:lang w:eastAsia="pl-PL"/>
        </w:rPr>
        <w:t xml:space="preserve"> dedykowanych formularzy: „Formularz złożenia, zmiany, wycofania oferty lub wniosku” i „Formularza do komunikacji” wynosi 150 MB.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t>
      </w:r>
      <w:r>
        <w:rPr>
          <w:rFonts w:ascii="Times New Roman" w:eastAsia="Times New Roman" w:hAnsi="Times New Roman"/>
          <w:sz w:val="24"/>
          <w:szCs w:val="24"/>
          <w:lang w:eastAsia="pl-PL"/>
        </w:rPr>
        <w:t>w lub oświadczeń oraz innych informacji przyjmuje się datę ich przekazania na ePUAP.</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w:t>
      </w:r>
      <w:r>
        <w:rPr>
          <w:rFonts w:ascii="Times New Roman" w:eastAsia="Times New Roman" w:hAnsi="Times New Roman"/>
          <w:sz w:val="24"/>
          <w:szCs w:val="24"/>
          <w:lang w:eastAsia="pl-PL"/>
        </w:rPr>
        <w:t>ępowania”.</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dedykowanego formularza:</w:t>
      </w:r>
      <w:r>
        <w:rPr>
          <w:rFonts w:ascii="Times New Roman" w:eastAsia="Times New Roman" w:hAnsi="Times New Roman"/>
          <w:sz w:val="24"/>
          <w:szCs w:val="24"/>
          <w:lang w:eastAsia="pl-PL"/>
        </w:rPr>
        <w:t xml:space="preserve"> „Formularz do komunikacji” dostępnego na ePUAP oraz udostępnionego przez miniPortal. </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za pomocą poczty elektronicznej e-mail: m.kalinowska@akademiabialska.pl.</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w:t>
      </w:r>
      <w:r>
        <w:rPr>
          <w:rFonts w:ascii="Times New Roman" w:eastAsia="Times New Roman" w:hAnsi="Times New Roman"/>
          <w:sz w:val="24"/>
          <w:szCs w:val="24"/>
          <w:lang w:eastAsia="pl-PL"/>
        </w:rPr>
        <w:t>” jako załączniki. Zamawiający dopuszcza również możliwość składania dokumentów elektronicznych za pomocą poczty elektronicznej, na wskazany w pkt. 10.7.2. SWZ, adres email. Sposób sporządzenia dokumentów elektronicznych musi być zgody z wymaganiami określ</w:t>
      </w:r>
      <w:r>
        <w:rPr>
          <w:rFonts w:ascii="Times New Roman" w:eastAsia="Times New Roman" w:hAnsi="Times New Roman"/>
          <w:sz w:val="24"/>
          <w:szCs w:val="24"/>
          <w:lang w:eastAsia="pl-PL"/>
        </w:rPr>
        <w:t>onymi w rozporządzeniu Prezesa Rady Ministrów z dnia 30 grudnia 2020 r. w sprawie sposobu sporządzania i przekazywania informacji oraz wymagań technicznych dla dokumentów elektronicznych oraz środków komunikacji elektronicznej w postępowaniu o udzielenie z</w:t>
      </w:r>
      <w:r>
        <w:rPr>
          <w:rFonts w:ascii="Times New Roman" w:eastAsia="Times New Roman" w:hAnsi="Times New Roman"/>
          <w:sz w:val="24"/>
          <w:szCs w:val="24"/>
          <w:lang w:eastAsia="pl-PL"/>
        </w:rPr>
        <w:t>amówienia publicznego lub konkursie (Dz. U. z2020 r. poz. 2452) oraz rozporządzeniu Ministra Rozwoju, Pracy i Technologii z dnia 23 grudnia 2020 r. w sprawie podmiotowych środków dowodowych oraz innych dokumentów lub oświadczeń, jakich może żądać zamawiają</w:t>
      </w:r>
      <w:r>
        <w:rPr>
          <w:rFonts w:ascii="Times New Roman" w:eastAsia="Times New Roman" w:hAnsi="Times New Roman"/>
          <w:sz w:val="24"/>
          <w:szCs w:val="24"/>
          <w:lang w:eastAsia="pl-PL"/>
        </w:rPr>
        <w:t>cy od wykonawcy (Dz. U. z 2020 r. poz. 2415) podmiotowych środków dowodowych oraz innych dokumentów lub oświadczeń, jakich może żądać zamawiający od wykonawcy (Dz. U. z 2020 r. poz. 2415).</w:t>
      </w:r>
    </w:p>
    <w:p w:rsidR="005B2AA7" w:rsidRDefault="005B2AA7">
      <w:pPr>
        <w:pStyle w:val="Akapitzlist"/>
        <w:spacing w:after="0" w:line="240" w:lineRule="auto"/>
        <w:ind w:left="792"/>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sposobie komunikowania się Zamawiającego z Wykonawcam</w:t>
      </w:r>
      <w:r>
        <w:rPr>
          <w:rFonts w:ascii="Times New Roman" w:eastAsia="Times New Roman" w:hAnsi="Times New Roman"/>
          <w:b/>
          <w:sz w:val="24"/>
          <w:szCs w:val="24"/>
          <w:lang w:eastAsia="pl-PL"/>
        </w:rPr>
        <w:t>i w inny sposób niż przy użyciu środków komunikacji elektronicznej, w tym w przypadku zaistnienia jednej z sytuacji określonych w art. 65 ust. 1, art. 66 i art. 69 ustawy;</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nie dopuszcza komunikacji innej niż przy użyciu elektronicznych środków </w:t>
      </w:r>
      <w:r>
        <w:rPr>
          <w:rFonts w:ascii="Times New Roman" w:eastAsia="Times New Roman" w:hAnsi="Times New Roman"/>
          <w:sz w:val="24"/>
          <w:szCs w:val="24"/>
          <w:lang w:eastAsia="pl-PL"/>
        </w:rPr>
        <w:t>komunikacji.</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bookmarkStart w:id="10" w:name="mip51080762"/>
      <w:bookmarkEnd w:id="10"/>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Wskazanie osób uprawnionych do komunikowania się z Wykonawcami;</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1" w:name="mip51080763"/>
      <w:bookmarkEnd w:id="11"/>
      <w:r>
        <w:rPr>
          <w:rFonts w:ascii="Times New Roman" w:eastAsia="Times New Roman" w:hAnsi="Times New Roman"/>
          <w:sz w:val="24"/>
          <w:szCs w:val="24"/>
          <w:lang w:eastAsia="pl-PL"/>
        </w:rPr>
        <w:t xml:space="preserve">Zamawiający wyznacza następujące osoby do kontaktu z Wykonawcami: </w:t>
      </w:r>
    </w:p>
    <w:p w:rsidR="005B2AA7" w:rsidRDefault="00190B62">
      <w:pPr>
        <w:pStyle w:val="Akapitzlist"/>
        <w:numPr>
          <w:ilvl w:val="2"/>
          <w:numId w:val="2"/>
        </w:numPr>
        <w:spacing w:after="0" w:line="240" w:lineRule="auto"/>
        <w:ind w:left="1418"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p>
    <w:p w:rsidR="005B2AA7" w:rsidRDefault="00190B62">
      <w:pPr>
        <w:pStyle w:val="Akapitzlist"/>
        <w:numPr>
          <w:ilvl w:val="3"/>
          <w:numId w:val="2"/>
        </w:numPr>
        <w:spacing w:after="0" w:line="240" w:lineRule="auto"/>
        <w:ind w:left="1985" w:hanging="90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mgr inż. Piotr Lichograj, tel. 83 345 62 11, e-mail: </w:t>
      </w:r>
      <w:r>
        <w:rPr>
          <w:rFonts w:ascii="Times New Roman" w:eastAsia="Times New Roman" w:hAnsi="Times New Roman"/>
          <w:sz w:val="24"/>
          <w:szCs w:val="24"/>
          <w:lang w:eastAsia="pl-PL"/>
        </w:rPr>
        <w:t>m.kalinowska@akademiabialska.pl;</w:t>
      </w:r>
    </w:p>
    <w:p w:rsidR="005B2AA7" w:rsidRDefault="00190B62">
      <w:pPr>
        <w:pStyle w:val="Akapitzlist"/>
        <w:numPr>
          <w:ilvl w:val="3"/>
          <w:numId w:val="2"/>
        </w:numPr>
        <w:spacing w:after="0" w:line="240" w:lineRule="auto"/>
        <w:ind w:left="1985" w:hanging="90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mgr inż. Maciej Hawryluk, tel. 345 62 55, e-mail: m.kalinowska@akademiabialska.pl;</w:t>
      </w:r>
    </w:p>
    <w:p w:rsidR="005B2AA7" w:rsidRDefault="00190B62">
      <w:pPr>
        <w:pStyle w:val="Akapitzlist"/>
        <w:numPr>
          <w:ilvl w:val="2"/>
          <w:numId w:val="2"/>
        </w:numPr>
        <w:spacing w:after="0" w:line="240" w:lineRule="auto"/>
        <w:ind w:left="1418"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mgr Magda Kalinowska tel. 83 344 99 86, </w:t>
      </w:r>
      <w:r>
        <w:rPr>
          <w:rFonts w:ascii="Times New Roman" w:eastAsia="Times New Roman" w:hAnsi="Times New Roman"/>
          <w:sz w:val="24"/>
          <w:szCs w:val="24"/>
          <w:lang w:eastAsia="pl-PL"/>
        </w:rPr>
        <w:br/>
        <w:t>e-mail: m.kalinowska@akademiabialska.pl.</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związania ofertą;</w:t>
      </w:r>
    </w:p>
    <w:p w:rsidR="005B2AA7" w:rsidRDefault="00190B62">
      <w:pPr>
        <w:numPr>
          <w:ilvl w:val="1"/>
          <w:numId w:val="2"/>
        </w:numPr>
        <w:spacing w:after="0" w:line="240" w:lineRule="auto"/>
        <w:ind w:left="867" w:hanging="510"/>
        <w:jc w:val="both"/>
        <w:rPr>
          <w:rFonts w:ascii="Times New Roman" w:hAnsi="Times New Roman"/>
          <w:sz w:val="24"/>
          <w:szCs w:val="24"/>
        </w:rPr>
      </w:pPr>
      <w:bookmarkStart w:id="12" w:name="mip51080764"/>
      <w:bookmarkEnd w:id="12"/>
      <w:r>
        <w:rPr>
          <w:rFonts w:ascii="Times New Roman" w:hAnsi="Times New Roman"/>
          <w:sz w:val="24"/>
          <w:szCs w:val="24"/>
        </w:rPr>
        <w:t>Wykona</w:t>
      </w:r>
      <w:r>
        <w:rPr>
          <w:rFonts w:ascii="Times New Roman" w:hAnsi="Times New Roman"/>
          <w:sz w:val="24"/>
          <w:szCs w:val="24"/>
        </w:rPr>
        <w:t>wca b</w:t>
      </w:r>
      <w:r w:rsidR="00A932A8">
        <w:rPr>
          <w:rFonts w:ascii="Times New Roman" w:hAnsi="Times New Roman"/>
          <w:sz w:val="24"/>
          <w:szCs w:val="24"/>
        </w:rPr>
        <w:t>ędzie związany ofertą do dnia 26</w:t>
      </w:r>
      <w:r>
        <w:rPr>
          <w:rFonts w:ascii="Times New Roman" w:hAnsi="Times New Roman"/>
          <w:sz w:val="24"/>
          <w:szCs w:val="24"/>
        </w:rPr>
        <w:t>.11.2022 r.</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przypadku gdy wybór najkorzystniejszej oferty nie nastąpi przed upływem terminu związania ofertą, o którym mowa w pkt. 13.1. SWZ, Zamawiający przed upływem terminu związania ofertą, zwraca się jednokrotnie</w:t>
      </w:r>
      <w:r>
        <w:rPr>
          <w:rFonts w:ascii="Times New Roman" w:hAnsi="Times New Roman"/>
          <w:sz w:val="24"/>
          <w:szCs w:val="24"/>
        </w:rPr>
        <w:t xml:space="preserve"> do Wykonawców o wyrażenie zgody na przedłużenie tego terminu o wskazywany przez niego okres, nie dłuższy niż 60 dni.</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Przedłużenie terminu związania ofertą, o którym mowa w pkt. 13.1. SWZ, wymaga złożenia przez Wykonawcę pisemnego oświadczenia o wyrażeniu </w:t>
      </w:r>
      <w:r>
        <w:rPr>
          <w:rFonts w:ascii="Times New Roman" w:hAnsi="Times New Roman"/>
          <w:sz w:val="24"/>
          <w:szCs w:val="24"/>
        </w:rPr>
        <w:t>zgody na przedłużenie terminu związania ofertą.</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Przedłużenie terminu związania ofertą, o którym mowa w pkt. 13.1. SWZ, następuje wraz z przedłużeniem okresu ważności wadium albo, jeżeli nie jest to możliwe, z wniesieniem nowego wadium na przedłużony okres </w:t>
      </w:r>
      <w:r>
        <w:rPr>
          <w:rFonts w:ascii="Times New Roman" w:hAnsi="Times New Roman"/>
          <w:sz w:val="24"/>
          <w:szCs w:val="24"/>
        </w:rPr>
        <w:t>związania ofertą</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sposobu przygotowywania oferty;</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3" w:name="mip51080765"/>
      <w:bookmarkEnd w:id="13"/>
      <w:r>
        <w:rPr>
          <w:rFonts w:ascii="Times New Roman" w:eastAsia="Times New Roman" w:hAnsi="Times New Roman"/>
          <w:sz w:val="24"/>
          <w:szCs w:val="24"/>
          <w:lang w:eastAsia="pl-PL"/>
        </w:rPr>
        <w:t>Na ofertę składają się:</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oferty, której wzór stanowi załącznik nr 1 do SWZ;</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lastRenderedPageBreak/>
        <w:t>Oświadczenie w formie Jednolitego Europejskiego Dokumentu Zamówienia (JEDZ)</w:t>
      </w:r>
      <w:r>
        <w:rPr>
          <w:rFonts w:ascii="Times New Roman" w:eastAsia="Times New Roman" w:hAnsi="Times New Roman"/>
          <w:sz w:val="24"/>
          <w:szCs w:val="24"/>
          <w:lang w:eastAsia="pl-PL"/>
        </w:rPr>
        <w:t xml:space="preserve">, którego wzór stanowi załącznik nr 2 do </w:t>
      </w:r>
      <w:r>
        <w:rPr>
          <w:rFonts w:ascii="Times New Roman" w:eastAsia="Times New Roman" w:hAnsi="Times New Roman"/>
          <w:sz w:val="24"/>
          <w:szCs w:val="24"/>
          <w:lang w:eastAsia="pl-PL"/>
        </w:rPr>
        <w:t xml:space="preserve">SWZ; </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Dowód wniesienia wadium.</w:t>
      </w:r>
    </w:p>
    <w:p w:rsidR="005B2AA7" w:rsidRDefault="00190B62">
      <w:p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oraz</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w:t>
      </w:r>
      <w:r>
        <w:rPr>
          <w:rFonts w:ascii="Times New Roman" w:eastAsia="Times New Roman" w:hAnsi="Times New Roman"/>
          <w:sz w:val="24"/>
          <w:szCs w:val="24"/>
          <w:lang w:eastAsia="pl-PL"/>
        </w:rPr>
        <w:t>podmiotów realizujących zadania publiczne (tekst jednolity Dz. U. z 2021r. poz. 2070 z późn. zm.) do oferty należy załączyć pełnomocnictwo lub inny dokument potwierdzający umocowanie osoby lub osób podpisujących ofertę do reprezentowania Wykonawcy,</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gdy Wyk</w:t>
      </w:r>
      <w:r>
        <w:rPr>
          <w:rFonts w:ascii="Times New Roman" w:hAnsi="Times New Roman"/>
          <w:color w:val="000000"/>
          <w:sz w:val="24"/>
          <w:szCs w:val="24"/>
        </w:rPr>
        <w:t xml:space="preserve">onawca powołuje się na zasoby innych podmiotów, w celu wykazania braku istnienia wobec nich podstaw wykluczenia jest zobowiązany do złożenia oświadczenia, którego </w:t>
      </w:r>
      <w:r>
        <w:rPr>
          <w:rFonts w:ascii="Times New Roman" w:eastAsia="Times New Roman" w:hAnsi="Times New Roman"/>
          <w:sz w:val="24"/>
          <w:szCs w:val="24"/>
          <w:lang w:eastAsia="pl-PL"/>
        </w:rPr>
        <w:t xml:space="preserve">wzór stanowi załącznik nr 2 do SWZ, </w:t>
      </w:r>
      <w:r>
        <w:rPr>
          <w:rFonts w:ascii="Times New Roman" w:hAnsi="Times New Roman"/>
          <w:color w:val="000000"/>
          <w:sz w:val="24"/>
          <w:szCs w:val="24"/>
        </w:rPr>
        <w:t>w części dotyczącej podmiotów trzecich;</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w:t>
      </w:r>
      <w:r>
        <w:rPr>
          <w:rFonts w:ascii="Times New Roman" w:hAnsi="Times New Roman"/>
          <w:color w:val="000000"/>
          <w:sz w:val="24"/>
          <w:szCs w:val="24"/>
        </w:rPr>
        <w:t>nego ubiegania się o zamówienie przez Wykonawców, oświadczenie w celu potwierdzenia braku podstaw do wykluczenia, którego wzór stanowi załącznik 2 do SWZ, składa każdy z Wykonawców wspólnie ubiegających się o zamówienie.</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dokumen</w:t>
      </w:r>
      <w:r>
        <w:rPr>
          <w:rFonts w:ascii="Times New Roman" w:eastAsia="Times New Roman" w:hAnsi="Times New Roman"/>
          <w:sz w:val="24"/>
          <w:szCs w:val="24"/>
          <w:lang w:eastAsia="pl-PL"/>
        </w:rPr>
        <w:t>tów lub oświadczeń składanych w postępowaniu lub złożone dokumenty lub oświadczenia są niekompletne lub zawierają błędy, Zamawiający wezwie Wykonawcę odpowiednio do ich złożenia, poprawienia lub uzupełnienia w wyznaczonym terminie, chyba że:</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Wykonaw</w:t>
      </w:r>
      <w:r>
        <w:rPr>
          <w:rFonts w:ascii="Times New Roman" w:eastAsia="Times New Roman" w:hAnsi="Times New Roman"/>
          <w:sz w:val="24"/>
          <w:szCs w:val="24"/>
          <w:lang w:eastAsia="pl-PL"/>
        </w:rPr>
        <w:t>cy podlegają odrzuceniu bez względu na ich złożenie, uzupełnienie lub poprawienie, lub</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zachodzą przesłanki unieważnienia postępowania.</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Wykonawca może złożyć tylko jedną ofertę w której musi być zaoferowana tylko jedna ostateczna cena za realizację ca</w:t>
      </w:r>
      <w:r>
        <w:rPr>
          <w:rFonts w:ascii="Times New Roman" w:eastAsia="Times New Roman" w:hAnsi="Times New Roman"/>
          <w:sz w:val="24"/>
          <w:szCs w:val="24"/>
          <w:lang w:eastAsia="pl-PL"/>
        </w:rPr>
        <w:t>łości przedmiotu zamówienia.</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powinien zapoznać się ze wszystkimi rozdziałami, załącznikami składającymi się na SWZ.</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przygotowana zgodnie z ustawą Prawo zamówień publicznych, aktami wykonawczymi wydanymi na podstawie ustawy oraz wy</w:t>
      </w:r>
      <w:r>
        <w:rPr>
          <w:rFonts w:ascii="Times New Roman" w:eastAsia="Times New Roman" w:hAnsi="Times New Roman"/>
          <w:sz w:val="24"/>
          <w:szCs w:val="24"/>
          <w:lang w:eastAsia="pl-PL"/>
        </w:rPr>
        <w:t>mogami SWZ.</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powinna zostać przygotowana na / lub w formie formularzy, które stanowią załączniki do SWZ.</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sporządzona</w:t>
      </w:r>
      <w:r>
        <w:rPr>
          <w:rFonts w:ascii="Times New Roman" w:eastAsia="Times New Roman" w:hAnsi="Times New Roman"/>
          <w:sz w:val="24"/>
          <w:szCs w:val="24"/>
          <w:lang w:eastAsia="pl-PL"/>
        </w:rPr>
        <w:t xml:space="preserve"> w języku polskim (dokumenty sporządzone w języku obcym są składane wraz z tłumaczeniem na język polski) oraz podpisana przez upoważnionego przedstawiciela Wykonawcy.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Naniesione poprawki muszą być dokonane w sposób czytelny i parafowane przez osobę podpis</w:t>
      </w:r>
      <w:r>
        <w:rPr>
          <w:rFonts w:ascii="Times New Roman" w:eastAsia="Times New Roman" w:hAnsi="Times New Roman"/>
          <w:sz w:val="24"/>
          <w:szCs w:val="24"/>
          <w:lang w:eastAsia="pl-PL"/>
        </w:rPr>
        <w:t>ującą ofertę.</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w:t>
      </w:r>
      <w:r>
        <w:rPr>
          <w:rFonts w:ascii="Times New Roman" w:eastAsia="Times New Roman" w:hAnsi="Times New Roman"/>
          <w:sz w:val="24"/>
          <w:szCs w:val="24"/>
          <w:lang w:eastAsia="pl-PL"/>
        </w:rPr>
        <w:t xml:space="preserve"> złożone w formie oryginału lub notarialnie potwierdzonej kopii. </w:t>
      </w:r>
      <w:r>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Pr>
          <w:rFonts w:ascii="Times New Roman" w:hAnsi="Times New Roman"/>
          <w:sz w:val="24"/>
          <w:szCs w:val="24"/>
        </w:rPr>
        <w:t>Pełnomocnictwo musi by</w:t>
      </w:r>
      <w:r>
        <w:rPr>
          <w:rFonts w:ascii="Times New Roman" w:hAnsi="Times New Roman"/>
          <w:sz w:val="24"/>
          <w:szCs w:val="24"/>
        </w:rPr>
        <w:t xml:space="preserve">ć złożone w oryginale w formie elektronicznej lub postaci elektronicznej. Dopuszcza się także złożenie elektronicznej kopii (skanu) pełnomocnictwa sporządzonego uprzednio w formie pisemnej, w formie </w:t>
      </w:r>
      <w:r>
        <w:rPr>
          <w:rFonts w:ascii="Times New Roman" w:hAnsi="Times New Roman"/>
          <w:sz w:val="24"/>
          <w:szCs w:val="24"/>
        </w:rPr>
        <w:lastRenderedPageBreak/>
        <w:t xml:space="preserve">elektronicznego poświadczenia sporządzonego stosownie do </w:t>
      </w:r>
      <w:r>
        <w:rPr>
          <w:rFonts w:ascii="Times New Roman" w:hAnsi="Times New Roman"/>
          <w:sz w:val="24"/>
          <w:szCs w:val="24"/>
        </w:rPr>
        <w:t xml:space="preserve">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z 2020 r. poz. 1192 z późn. zm</w:t>
      </w:r>
      <w:r>
        <w:rPr>
          <w:rFonts w:ascii="Times New Roman" w:hAnsi="Times New Roman"/>
          <w:sz w:val="24"/>
          <w:szCs w:val="24"/>
        </w:rPr>
        <w:t>.), które to poświadczenie notariusz opatruje kwalifikowanym podpisem elektronicznym, bądź też poprzez opatrzenie skanu pełnomocnictwa sp</w:t>
      </w:r>
      <w:r>
        <w:rPr>
          <w:rFonts w:ascii="Times New Roman" w:hAnsi="Times New Roman"/>
          <w:sz w:val="24"/>
          <w:szCs w:val="24"/>
        </w:rPr>
        <w:t>orządzonego uprzednio w formie pisemnej kwalifikowanym podpisem mocodawcy. Elektroniczna kopia pełnomocnictwa nie może być uwierzytelniona przez upełnomocnionego.</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koszty związane z przygotowaniem i złożeniem oferty ponosi Wykonawca.</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Część oferty,</w:t>
      </w:r>
      <w:r>
        <w:rPr>
          <w:rFonts w:ascii="Times New Roman" w:eastAsia="Times New Roman" w:hAnsi="Times New Roman"/>
          <w:sz w:val="24"/>
          <w:szCs w:val="24"/>
          <w:lang w:eastAsia="pl-PL"/>
        </w:rPr>
        <w:t xml:space="preserve"> która zawiera informacje stanowiące tajemnicę przedsiębiorstwa w rozumieniu przepisów o zwalczaniu nieuczciwej konkurencji, a Wykonawca zastrzega ich poufność, należy umieścić w odrębnej pliku z opisem „Zastrzeżona część oferty” i zaszyfrować wraz z pozos</w:t>
      </w:r>
      <w:r>
        <w:rPr>
          <w:rFonts w:ascii="Times New Roman" w:eastAsia="Times New Roman" w:hAnsi="Times New Roman"/>
          <w:sz w:val="24"/>
          <w:szCs w:val="24"/>
          <w:lang w:eastAsia="pl-PL"/>
        </w:rPr>
        <w:t xml:space="preserve">tałymi dokumentami składającymi się na ofertę. Zamawiający nie odpowiada za ujawnienie informacji stanowiących tajemnicę przedsiębiorstwa przekazanych mu przez Wykonawcę wbrew postanowieniom niniejszego podpunktu. Wykonawca nie może zastrzec informacji, o </w:t>
      </w:r>
      <w:r>
        <w:rPr>
          <w:rFonts w:ascii="Times New Roman" w:eastAsia="Times New Roman" w:hAnsi="Times New Roman"/>
          <w:sz w:val="24"/>
          <w:szCs w:val="24"/>
          <w:lang w:eastAsia="pl-PL"/>
        </w:rPr>
        <w:t xml:space="preserve">których mowa w art. 222 ust. 5 ustawy.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w:t>
      </w:r>
      <w:r>
        <w:rPr>
          <w:rFonts w:ascii="Times New Roman" w:eastAsia="Times New Roman" w:hAnsi="Times New Roman"/>
          <w:sz w:val="24"/>
          <w:szCs w:val="24"/>
          <w:lang w:eastAsia="pl-PL"/>
        </w:rPr>
        <w:t>cje techniczne, technologiczne, organizacyjne przedsiębiorstwa lub inne informacje posiadające wartość gospodarczą, co, do których przedsiębiorca podjął niezbędne działania w celu zachowania ich poufności, zgodnie z ustawą z dnia 16 kwietnia 1993 r. o zwal</w:t>
      </w:r>
      <w:r>
        <w:rPr>
          <w:rFonts w:ascii="Times New Roman" w:eastAsia="Times New Roman" w:hAnsi="Times New Roman"/>
          <w:sz w:val="24"/>
          <w:szCs w:val="24"/>
          <w:lang w:eastAsia="pl-PL"/>
        </w:rPr>
        <w:t>czaniu nieuczciwej konkurencji (tekst jednolity Dz. U. z 2022 r. poz. 1233).</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oceniania ofert Zamawiający może żądać udzielenia przez Wykonawców wyjaśnień dotyczących treści złożonych ofert.</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planuje zwołania zebrania Wykonawców.</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hAnsi="Times New Roman"/>
          <w:color w:val="000000"/>
          <w:sz w:val="24"/>
          <w:szCs w:val="24"/>
        </w:rPr>
        <w:t>Wykon</w:t>
      </w:r>
      <w:r>
        <w:rPr>
          <w:rFonts w:ascii="Times New Roman" w:hAnsi="Times New Roman"/>
          <w:color w:val="000000"/>
          <w:sz w:val="24"/>
          <w:szCs w:val="24"/>
        </w:rPr>
        <w:t xml:space="preserve">awcy mogą wspólnie ubiegać się o udzielenie zamówienia. </w:t>
      </w:r>
    </w:p>
    <w:p w:rsidR="005B2AA7" w:rsidRDefault="00190B62">
      <w:pPr>
        <w:pStyle w:val="Akapitzlist"/>
        <w:numPr>
          <w:ilvl w:val="2"/>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 takim przypadku Wykonawcy ustanawiają pełnomocnika do reprezentowania ich w postępowaniu o udzielenie zamówienia albo reprezentowania w postępowaniu i zawarcia umowy w sprawie zamówienia publiczneg</w:t>
      </w:r>
      <w:r>
        <w:rPr>
          <w:rFonts w:ascii="Times New Roman" w:hAnsi="Times New Roman"/>
          <w:color w:val="000000"/>
          <w:sz w:val="24"/>
          <w:szCs w:val="24"/>
        </w:rPr>
        <w:t xml:space="preserve">o. Pełnomocnictwo w formie oryginału lub notarialnie poświadczonej kopii należy załączyć do oferty wraz z dokumentami potwierdzającymi możliwość udzielenia pełnomocnictwa. </w:t>
      </w:r>
      <w:r>
        <w:rPr>
          <w:rFonts w:ascii="Times New Roman" w:hAnsi="Times New Roman"/>
          <w:sz w:val="24"/>
          <w:szCs w:val="24"/>
        </w:rPr>
        <w:t>Pełnomocnictwo musi być złożone w oryginale w formie elektronicznej. Dopuszcza się t</w:t>
      </w:r>
      <w:r>
        <w:rPr>
          <w:rFonts w:ascii="Times New Roman" w:hAnsi="Times New Roman"/>
          <w:sz w:val="24"/>
          <w:szCs w:val="24"/>
        </w:rPr>
        <w:t xml:space="preserve">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w:t>
      </w:r>
      <w:r>
        <w:rPr>
          <w:rFonts w:ascii="Times New Roman" w:hAnsi="Times New Roman"/>
          <w:iCs/>
          <w:sz w:val="24"/>
          <w:szCs w:val="24"/>
        </w:rPr>
        <w:t xml:space="preserve"> 2020 r. poz. 1192 z późn. zm</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mocodawcy. Elektroniczna k</w:t>
      </w:r>
      <w:r>
        <w:rPr>
          <w:rFonts w:ascii="Times New Roman" w:hAnsi="Times New Roman"/>
          <w:sz w:val="24"/>
          <w:szCs w:val="24"/>
        </w:rPr>
        <w:t>opia pełnomocnictwa nie może być uwierzytelniona przez upełnomocnionego.</w:t>
      </w:r>
    </w:p>
    <w:p w:rsidR="005B2AA7" w:rsidRDefault="00190B62">
      <w:pPr>
        <w:pStyle w:val="Akapitzlist"/>
        <w:numPr>
          <w:ilvl w:val="2"/>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Oferta wraz z załącznikami musi być podpisana przez każdego partnera lub ustanowionego pełnomocnika. </w:t>
      </w:r>
    </w:p>
    <w:p w:rsidR="005B2AA7" w:rsidRDefault="00190B62">
      <w:pPr>
        <w:pStyle w:val="Akapitzlist"/>
        <w:numPr>
          <w:ilvl w:val="2"/>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Przepisy i wymagania dotyczące niepodlegania wykluczeniu z udziału w postępowaniu</w:t>
      </w:r>
      <w:r>
        <w:rPr>
          <w:rFonts w:ascii="Times New Roman" w:hAnsi="Times New Roman"/>
          <w:color w:val="000000"/>
          <w:sz w:val="24"/>
          <w:szCs w:val="24"/>
        </w:rPr>
        <w:t xml:space="preserve"> stosuje się odpowiednio do każdego Wykonawcy. </w:t>
      </w:r>
    </w:p>
    <w:p w:rsidR="005B2AA7" w:rsidRDefault="00190B62">
      <w:pPr>
        <w:pStyle w:val="Akapitzlist"/>
        <w:numPr>
          <w:ilvl w:val="2"/>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rsidR="005B2AA7" w:rsidRDefault="00190B62">
      <w:pPr>
        <w:pStyle w:val="Akapitzlist"/>
        <w:numPr>
          <w:ilvl w:val="2"/>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Wykonawcy wspólnie ubiegający się o udzielenie zamówienia, których oferta zostanie uznana za najkorzystniejszą, przed podpisaniem umowy o realizację niniejszego zamówienia zobowiązani będą do zawarcia między sobą umowy cywilno-prawnej. Umowa musi być zawar</w:t>
      </w:r>
      <w:r>
        <w:rPr>
          <w:rFonts w:ascii="Times New Roman" w:hAnsi="Times New Roman"/>
          <w:color w:val="000000"/>
          <w:sz w:val="24"/>
          <w:szCs w:val="24"/>
        </w:rPr>
        <w:t>ta na czas trwania umowy. Niezwłocznie, po zawiadomieniu o wyborze oferty, jednakże nie później niż 3 dni od wysłania w/w zawiadomienia przez Zamawiającego, Wykonawcy muszą przedstawić Zamawiającemu umowę, opisującą przyjętą formę prawną oraz określającą z</w:t>
      </w:r>
      <w:r>
        <w:rPr>
          <w:rFonts w:ascii="Times New Roman" w:hAnsi="Times New Roman"/>
          <w:color w:val="000000"/>
          <w:sz w:val="24"/>
          <w:szCs w:val="24"/>
        </w:rPr>
        <w:t xml:space="preserve">akres obowiązków każdego z Wykonawców przy realizacji umowy, w oryginale. </w:t>
      </w:r>
    </w:p>
    <w:p w:rsidR="005B2AA7" w:rsidRDefault="00190B62">
      <w:pPr>
        <w:pStyle w:val="Akapitzlist"/>
        <w:numPr>
          <w:ilvl w:val="2"/>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Umowa, o której mowa w pkt. 14.16.5. SWZ musi być podpisana przez upełnomocnionych przedstawicieli wszystkich Wykonawców składających ofertę wspólną. W umowie tej Wykonawcy wyznaczą</w:t>
      </w:r>
      <w:r>
        <w:rPr>
          <w:rFonts w:ascii="Times New Roman" w:hAnsi="Times New Roman"/>
          <w:color w:val="000000"/>
          <w:sz w:val="24"/>
          <w:szCs w:val="24"/>
        </w:rPr>
        <w:t xml:space="preserve"> spośród siebie Pełnomocnika upoważnionego do zaciągania zobowiązań w imieniu wszystkich Wykonawców realizujących wspólnie umowę. Pełnomocnik upoważniony będzie także do wystawiania faktur, przyjmowania płatności od Zamawiającego i do przyjmowania poleceń </w:t>
      </w:r>
      <w:r>
        <w:rPr>
          <w:rFonts w:ascii="Times New Roman" w:hAnsi="Times New Roman"/>
          <w:color w:val="000000"/>
          <w:sz w:val="24"/>
          <w:szCs w:val="24"/>
        </w:rPr>
        <w:t>na rzecz i w imieniu wszystkich Wykonawców wspólnie realizujących umowę.</w:t>
      </w:r>
    </w:p>
    <w:p w:rsidR="005B2AA7" w:rsidRDefault="005B2AA7">
      <w:pPr>
        <w:pStyle w:val="Akapitzlist"/>
        <w:spacing w:after="0" w:line="240" w:lineRule="auto"/>
        <w:ind w:left="1224"/>
        <w:jc w:val="both"/>
        <w:rPr>
          <w:rFonts w:ascii="Times New Roman" w:hAnsi="Times New Roman"/>
          <w:color w:val="000000"/>
          <w:sz w:val="24"/>
          <w:szCs w:val="24"/>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oraz termin składania ofert;</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4" w:name="mip51080766"/>
      <w:bookmarkEnd w:id="14"/>
      <w:r>
        <w:rPr>
          <w:rFonts w:ascii="Times New Roman" w:eastAsia="Times New Roman" w:hAnsi="Times New Roman"/>
          <w:sz w:val="24"/>
          <w:szCs w:val="24"/>
          <w:lang w:eastAsia="pl-PL"/>
        </w:rPr>
        <w:t>Wykonawca składa ofertę za pośrednictwem „Formularza do złożenia, zmiany, wycofania oferty lub wniosku” dostępnego na ePUAP i udostępnionego równi</w:t>
      </w:r>
      <w:r>
        <w:rPr>
          <w:rFonts w:ascii="Times New Roman" w:eastAsia="Times New Roman" w:hAnsi="Times New Roman"/>
          <w:sz w:val="24"/>
          <w:szCs w:val="24"/>
          <w:lang w:eastAsia="pl-PL"/>
        </w:rPr>
        <w:t>eż na miniPortalu. Funkcjonalność do zaszyfrowania oferty przez Wykonawcę jest dostępna dla Wykonawców na miniPortalu, w szczegółach danego postępowania. W formularzu oferty/wniosku. Wykonawca zobowiązany jest podać adres skrzynki ePUAP, na którym prowadzo</w:t>
      </w:r>
      <w:r>
        <w:rPr>
          <w:rFonts w:ascii="Times New Roman" w:eastAsia="Times New Roman" w:hAnsi="Times New Roman"/>
          <w:sz w:val="24"/>
          <w:szCs w:val="24"/>
          <w:lang w:eastAsia="pl-PL"/>
        </w:rPr>
        <w:t xml:space="preserve">na będzie korespondencja związana z postępowaniem.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Ofertę składa się, pod rygorem nieważności, w formie elektronicznej w pliku .pdf, jpg, lub jednym z programów z pakietu MS OFFICE bądź zgodnym z nim pakiecie oprogramowania biurowego i podpisana podpisem </w:t>
      </w:r>
      <w:r>
        <w:rPr>
          <w:rFonts w:ascii="Times New Roman" w:eastAsia="Times New Roman" w:hAnsi="Times New Roman"/>
          <w:sz w:val="24"/>
          <w:szCs w:val="24"/>
          <w:lang w:eastAsia="pl-PL"/>
        </w:rPr>
        <w:t>kwalifikowanym.</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oznaczonym napisem: „SZP.272.607.2022, nazwa Wykonawcy”.</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złożenia oferty, </w:t>
      </w:r>
      <w:r>
        <w:rPr>
          <w:rFonts w:ascii="Times New Roman" w:eastAsia="Times New Roman" w:hAnsi="Times New Roman"/>
          <w:sz w:val="24"/>
          <w:szCs w:val="24"/>
          <w:lang w:eastAsia="pl-PL"/>
        </w:rPr>
        <w:t>w tym zaszyfrowania oferty opisany został w „Instrukcji użytkownika”, dostępnej na stronie: https://miniportal.uzp.gov.pl/.</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nale</w:t>
      </w:r>
      <w:r w:rsidR="00A932A8">
        <w:rPr>
          <w:rFonts w:ascii="Times New Roman" w:eastAsia="Times New Roman" w:hAnsi="Times New Roman"/>
          <w:sz w:val="24"/>
          <w:szCs w:val="24"/>
          <w:lang w:eastAsia="pl-PL"/>
        </w:rPr>
        <w:t>ży składać w terminie do dnia 30</w:t>
      </w:r>
      <w:r>
        <w:rPr>
          <w:rFonts w:ascii="Times New Roman" w:eastAsia="Times New Roman" w:hAnsi="Times New Roman"/>
          <w:sz w:val="24"/>
          <w:szCs w:val="24"/>
          <w:lang w:eastAsia="pl-PL"/>
        </w:rPr>
        <w:t>.09.2022 r. do godziny 12:00 na zasadach opisanych w pkt. 15 SWZ.</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może wprowadz</w:t>
      </w:r>
      <w:r>
        <w:rPr>
          <w:rFonts w:ascii="Times New Roman" w:eastAsia="Times New Roman" w:hAnsi="Times New Roman"/>
          <w:sz w:val="24"/>
          <w:szCs w:val="24"/>
          <w:lang w:eastAsia="pl-PL"/>
        </w:rPr>
        <w:t>ić zmiany lub wycofać złożoną przez siebie ofertę pod warunkiem, że Zamawiający otrzyma pisemne powiadomienie o wprowadzeniu zmian lub wycofaniu przed terminem składania ofert. Powiadomienie musi być złożone według takich samych zasad jak składana oferta z</w:t>
      </w:r>
      <w:r>
        <w:rPr>
          <w:rFonts w:ascii="Times New Roman" w:eastAsia="Times New Roman" w:hAnsi="Times New Roman"/>
          <w:sz w:val="24"/>
          <w:szCs w:val="24"/>
          <w:lang w:eastAsia="pl-PL"/>
        </w:rPr>
        <w:t xml:space="preserve"> dopiskiem ZMIANA. </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otwarcia ofert;</w:t>
      </w:r>
    </w:p>
    <w:p w:rsidR="005B2AA7" w:rsidRDefault="00A932A8">
      <w:pPr>
        <w:pStyle w:val="Nagwek"/>
        <w:numPr>
          <w:ilvl w:val="1"/>
          <w:numId w:val="2"/>
        </w:numPr>
        <w:tabs>
          <w:tab w:val="clear" w:pos="4536"/>
          <w:tab w:val="center" w:pos="993"/>
        </w:tabs>
        <w:ind w:left="867" w:hanging="510"/>
        <w:jc w:val="both"/>
        <w:rPr>
          <w:rFonts w:ascii="Times New Roman" w:hAnsi="Times New Roman"/>
          <w:sz w:val="24"/>
        </w:rPr>
      </w:pPr>
      <w:bookmarkStart w:id="15" w:name="mip51080767"/>
      <w:bookmarkEnd w:id="15"/>
      <w:r>
        <w:rPr>
          <w:rFonts w:ascii="Times New Roman" w:hAnsi="Times New Roman"/>
          <w:sz w:val="24"/>
        </w:rPr>
        <w:t>Otwarcie ofert nastąpi w dniu 30</w:t>
      </w:r>
      <w:r w:rsidR="00190B62">
        <w:rPr>
          <w:rFonts w:ascii="Times New Roman" w:hAnsi="Times New Roman"/>
          <w:sz w:val="24"/>
        </w:rPr>
        <w:t xml:space="preserve">.09.2022 r. o godzinie 12:30 za pomocą funkcjonalności „Deszyfrowanie” udostępnionej Zamawiającemu w miniPortalu, pod adresem </w:t>
      </w:r>
      <w:hyperlink r:id="rId11">
        <w:r w:rsidR="00190B62">
          <w:rPr>
            <w:rStyle w:val="czeinternetowe"/>
            <w:rFonts w:ascii="Times New Roman" w:hAnsi="Times New Roman"/>
            <w:iCs/>
            <w:color w:val="000000"/>
            <w:sz w:val="24"/>
          </w:rPr>
          <w:t>http</w:t>
        </w:r>
        <w:r w:rsidR="00190B62">
          <w:rPr>
            <w:rStyle w:val="czeinternetowe"/>
            <w:rFonts w:ascii="Times New Roman" w:hAnsi="Times New Roman"/>
            <w:iCs/>
            <w:color w:val="000000"/>
            <w:sz w:val="24"/>
          </w:rPr>
          <w:t>s://miniportal.uzp.gov.pl/</w:t>
        </w:r>
      </w:hyperlink>
      <w:r w:rsidR="00190B62">
        <w:rPr>
          <w:rFonts w:ascii="Times New Roman" w:hAnsi="Times New Roman"/>
          <w:iCs/>
          <w:color w:val="000000"/>
          <w:sz w:val="24"/>
        </w:rPr>
        <w:t>.</w:t>
      </w:r>
    </w:p>
    <w:p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t>Zamawiający poinformuje o zmiani</w:t>
      </w:r>
      <w:r>
        <w:rPr>
          <w:rFonts w:ascii="Times New Roman" w:hAnsi="Times New Roman"/>
          <w:sz w:val="24"/>
        </w:rPr>
        <w:t>e terminu otwarcia ofert na stronie internetowej prowadzonego postępowania.</w:t>
      </w:r>
    </w:p>
    <w:p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lastRenderedPageBreak/>
        <w:t>Zamawiający, najpóźniej przed otwarciem ofert, udostępni na stronie internetowej prowadzonego postępowania informację o kwocie, jaką zamierza przeznaczyć na sfinansowanie zamówieni</w:t>
      </w:r>
      <w:r>
        <w:rPr>
          <w:rFonts w:ascii="Times New Roman" w:hAnsi="Times New Roman"/>
          <w:sz w:val="24"/>
        </w:rPr>
        <w:t>a.</w:t>
      </w:r>
    </w:p>
    <w:p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rsidR="005B2AA7" w:rsidRDefault="00190B62">
      <w:pPr>
        <w:pStyle w:val="Nagwek"/>
        <w:numPr>
          <w:ilvl w:val="2"/>
          <w:numId w:val="2"/>
        </w:numPr>
        <w:tabs>
          <w:tab w:val="clear" w:pos="4536"/>
          <w:tab w:val="center" w:pos="1843"/>
        </w:tabs>
        <w:ind w:left="1457" w:hanging="737"/>
        <w:jc w:val="both"/>
        <w:rPr>
          <w:rFonts w:ascii="Times New Roman" w:hAnsi="Times New Roman"/>
          <w:sz w:val="24"/>
        </w:rPr>
      </w:pPr>
      <w:r>
        <w:rPr>
          <w:rFonts w:ascii="Times New Roman" w:hAnsi="Times New Roman"/>
          <w:sz w:val="24"/>
        </w:rPr>
        <w:t xml:space="preserve">nazwach albo imionach i nazwiskach oraz siedzibach lub miejscach prowadzonej działalności gospodarczej albo miejscach zamieszkania </w:t>
      </w:r>
      <w:r>
        <w:rPr>
          <w:rFonts w:ascii="Times New Roman" w:hAnsi="Times New Roman"/>
          <w:sz w:val="24"/>
        </w:rPr>
        <w:t>Wykonawców, których oferty zostały otwarte;</w:t>
      </w:r>
    </w:p>
    <w:p w:rsidR="005B2AA7" w:rsidRDefault="00190B62">
      <w:pPr>
        <w:pStyle w:val="Nagwek"/>
        <w:numPr>
          <w:ilvl w:val="2"/>
          <w:numId w:val="2"/>
        </w:numPr>
        <w:tabs>
          <w:tab w:val="clear" w:pos="4536"/>
          <w:tab w:val="center" w:pos="1843"/>
        </w:tabs>
        <w:ind w:left="1457" w:hanging="737"/>
        <w:jc w:val="both"/>
        <w:rPr>
          <w:rFonts w:ascii="Times New Roman" w:hAnsi="Times New Roman"/>
          <w:sz w:val="24"/>
        </w:rPr>
      </w:pPr>
      <w:r>
        <w:rPr>
          <w:rFonts w:ascii="Times New Roman" w:hAnsi="Times New Roman"/>
          <w:sz w:val="24"/>
        </w:rPr>
        <w:t>cenach lub kosztach zawartych w ofertach.</w:t>
      </w:r>
    </w:p>
    <w:p w:rsidR="005B2AA7" w:rsidRDefault="00190B62">
      <w:pPr>
        <w:pStyle w:val="Nagwek"/>
        <w:numPr>
          <w:ilvl w:val="1"/>
          <w:numId w:val="2"/>
        </w:numPr>
        <w:tabs>
          <w:tab w:val="clear" w:pos="4536"/>
          <w:tab w:val="center" w:pos="1134"/>
        </w:tabs>
        <w:ind w:left="867" w:hanging="510"/>
        <w:jc w:val="both"/>
        <w:rPr>
          <w:rFonts w:ascii="Times New Roman" w:hAnsi="Times New Roman"/>
          <w:sz w:val="24"/>
        </w:rPr>
      </w:pPr>
      <w:r>
        <w:rPr>
          <w:rFonts w:ascii="Times New Roman" w:hAnsi="Times New Roman"/>
          <w:sz w:val="24"/>
        </w:rPr>
        <w:t>Zamawiający nie przewiduje przeprowadzania jawnej sesji otwarcia ofert z udziałem Wykonawców lub osób trzecich, oraz transmisji sesji otwarcia za pośrednictwem jakichkolw</w:t>
      </w:r>
      <w:r>
        <w:rPr>
          <w:rFonts w:ascii="Times New Roman" w:hAnsi="Times New Roman"/>
          <w:sz w:val="24"/>
        </w:rPr>
        <w:t>iek urządzeń do przekazu wideo, on-line.</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obliczenia ceny;</w:t>
      </w:r>
    </w:p>
    <w:p w:rsidR="005B2AA7" w:rsidRDefault="00190B62">
      <w:pPr>
        <w:numPr>
          <w:ilvl w:val="1"/>
          <w:numId w:val="2"/>
        </w:numPr>
        <w:spacing w:after="0" w:line="240" w:lineRule="auto"/>
        <w:ind w:left="867" w:hanging="510"/>
        <w:jc w:val="both"/>
        <w:rPr>
          <w:rFonts w:ascii="Times New Roman" w:hAnsi="Times New Roman"/>
          <w:sz w:val="24"/>
          <w:szCs w:val="24"/>
        </w:rPr>
      </w:pPr>
      <w:bookmarkStart w:id="16" w:name="mip51080768"/>
      <w:bookmarkEnd w:id="16"/>
      <w:r>
        <w:rPr>
          <w:rFonts w:ascii="Times New Roman" w:hAnsi="Times New Roman"/>
          <w:sz w:val="24"/>
          <w:szCs w:val="24"/>
        </w:rPr>
        <w:t>Wykonawca musi przedstawić cenę oferty w formie indywidualnej kalkulacji, przy uwzględnieniu wymagań i zapisów ujętych SWZ oraz doświadczenia zawodowego Wykonawcy.</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w:t>
      </w:r>
      <w:r>
        <w:rPr>
          <w:rFonts w:ascii="Times New Roman" w:hAnsi="Times New Roman"/>
          <w:sz w:val="24"/>
          <w:szCs w:val="24"/>
        </w:rPr>
        <w:t xml:space="preserve">sami podatki i opłaty oraz ewentualne upusty cenowe. </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Wykonawca w formularzu Oferta poda łączną wartość brutto za zrealizowanie całości przedmiotu zamówienia.</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Podaną cenę należy zaokrąglić do dwóch miejsc po przecinku.</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Cena musi być wyrażona w złotych pols</w:t>
      </w:r>
      <w:r>
        <w:rPr>
          <w:rFonts w:ascii="Times New Roman" w:hAnsi="Times New Roman"/>
          <w:sz w:val="24"/>
          <w:szCs w:val="24"/>
        </w:rPr>
        <w:t xml:space="preserve">kich niezależnie od wchodzących w jej skład elementów. </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Oferowana cena jest ceną ostateczną i nie podlega waloryzacji w okresie realizacji umowy.</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Wszystkie rozliczenia związane z przedmiotem zamówienia będą się odbywały w polskich złotych.</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popr</w:t>
      </w:r>
      <w:r>
        <w:rPr>
          <w:rFonts w:ascii="Times New Roman" w:hAnsi="Times New Roman"/>
          <w:sz w:val="24"/>
          <w:szCs w:val="24"/>
        </w:rPr>
        <w:t xml:space="preserve">awi w tekście oferty oczywiste omyłki pisarskie, oczywiste omyłki rachunkowe z uwzględnieniem konsekwencji rachunkowych dokonanych poprawek, inne omyłki polegające na niezgodności oferty ze specyfikacją warunków zamówienia, niepowodujące istotnych zmian w </w:t>
      </w:r>
      <w:r>
        <w:rPr>
          <w:rFonts w:ascii="Times New Roman" w:hAnsi="Times New Roman"/>
          <w:sz w:val="24"/>
          <w:szCs w:val="24"/>
        </w:rPr>
        <w:t>treści oferty - niezwłocznie zawiadamiając o tym Wykonawcę, którego oferta została poprawiona.</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sytuacji rozbieżności w cenie podanej liczbowo i słownie za prawidłową Zamawiający uzna cenę podaną słownie.</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Nie przewiduje się zwrotu kosztów udziału w postęp</w:t>
      </w:r>
      <w:r>
        <w:rPr>
          <w:rFonts w:ascii="Times New Roman" w:hAnsi="Times New Roman"/>
          <w:sz w:val="24"/>
          <w:szCs w:val="24"/>
        </w:rPr>
        <w:t>owaniu.</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W przypadku Wykonawców, którzy posiadają siedzibę, stałe miejsce prowadzenia działalności lub stałe miejsce zamieszkiwania poza terytorium Rzeczypospolitej Polskiej, to Zamawiający wyłącznie dla celów porównania ofert, doliczy do podanej ceny podatek VAT, </w:t>
      </w:r>
      <w:r>
        <w:rPr>
          <w:rFonts w:ascii="Times New Roman" w:hAnsi="Times New Roman"/>
          <w:sz w:val="24"/>
          <w:szCs w:val="24"/>
        </w:rPr>
        <w:t xml:space="preserve">zgodnie zobowiązującymi polskimi przepisami podatkowymi. </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kryteriów oceny ofert wraz z podaniem wag tych kryteriów i sposobu oceny ofert;</w:t>
      </w:r>
    </w:p>
    <w:p w:rsidR="005B2AA7" w:rsidRDefault="00190B62">
      <w:pPr>
        <w:numPr>
          <w:ilvl w:val="1"/>
          <w:numId w:val="2"/>
        </w:numPr>
        <w:spacing w:after="0" w:line="240" w:lineRule="auto"/>
        <w:ind w:left="867" w:hanging="510"/>
        <w:jc w:val="both"/>
        <w:rPr>
          <w:rFonts w:ascii="Times New Roman" w:hAnsi="Times New Roman"/>
          <w:sz w:val="24"/>
          <w:szCs w:val="24"/>
        </w:rPr>
      </w:pPr>
      <w:bookmarkStart w:id="17" w:name="mip51080769"/>
      <w:bookmarkEnd w:id="17"/>
      <w:r>
        <w:rPr>
          <w:rFonts w:ascii="Times New Roman" w:hAnsi="Times New Roman"/>
          <w:sz w:val="24"/>
          <w:szCs w:val="24"/>
        </w:rPr>
        <w:t>Zamówienie zostanie udzielone Wykonawcy niepodlegającemu wykluczeniu, którego oferta nie będzie podlegała odrzuc</w:t>
      </w:r>
      <w:r>
        <w:rPr>
          <w:rFonts w:ascii="Times New Roman" w:hAnsi="Times New Roman"/>
          <w:sz w:val="24"/>
          <w:szCs w:val="24"/>
        </w:rPr>
        <w:t>eniu i otrzyma największą ilość punków zgodnie z przyjętymi kryteriami:</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Cena brutto oferty – 60 pkt.</w:t>
      </w:r>
    </w:p>
    <w:p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 xml:space="preserve">Okres gwarancji urządzenia wskazanego w pkt. 7.1. Opisu przedmiotu zamówienia – 4,5 pkt. </w:t>
      </w:r>
    </w:p>
    <w:p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Okres gwarancji urządzenia wskazanego w pkt. 7.2. Opisu przedmiot</w:t>
      </w:r>
      <w:r>
        <w:rPr>
          <w:rFonts w:ascii="Times New Roman" w:hAnsi="Times New Roman"/>
          <w:color w:val="000000"/>
          <w:sz w:val="24"/>
          <w:szCs w:val="24"/>
          <w:lang w:eastAsia="pl-PL"/>
        </w:rPr>
        <w:t xml:space="preserve">u zamówienia – 1,5 pkt. </w:t>
      </w:r>
    </w:p>
    <w:p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Okres gwarancji urządzenia wskazanego w pkt. 7.6. Opisu przedmiotu zamówienia – 6,00 pkt. </w:t>
      </w:r>
    </w:p>
    <w:p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Okres gwarancji urządzenia wskazanego w pkt. 7.7. Opisu przedmiotu zamówienia – 9,00 pkt. </w:t>
      </w:r>
    </w:p>
    <w:p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Okres gwarancji urządzenia wskazanego w pkt. 7.9.</w:t>
      </w:r>
      <w:r>
        <w:rPr>
          <w:rFonts w:ascii="Times New Roman" w:hAnsi="Times New Roman"/>
          <w:color w:val="000000"/>
          <w:sz w:val="24"/>
          <w:szCs w:val="24"/>
          <w:lang w:eastAsia="pl-PL"/>
        </w:rPr>
        <w:t xml:space="preserve"> Opisu przedmiotu zamówienia – 4,00 pkt. </w:t>
      </w:r>
    </w:p>
    <w:p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Okres gwarancji urządzenia wskazanego w pkt. 7.10. Opisu przedmiotu zamówienia – 7,5 pkt. </w:t>
      </w:r>
    </w:p>
    <w:p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Okres gwarancji urządzenia wskazanego w pkt. 7.11. Opisu przedmiotu zamówienia – 7,5 pkt. </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Oferty zostaną ocenione wg wzoru</w:t>
      </w:r>
      <w:r>
        <w:rPr>
          <w:rFonts w:ascii="Times New Roman" w:hAnsi="Times New Roman"/>
          <w:sz w:val="24"/>
          <w:szCs w:val="24"/>
        </w:rPr>
        <w:t>:</w:t>
      </w:r>
    </w:p>
    <w:p w:rsidR="005B2AA7" w:rsidRDefault="005B2AA7">
      <w:pPr>
        <w:spacing w:after="0" w:line="240" w:lineRule="auto"/>
        <w:ind w:left="1068"/>
        <w:rPr>
          <w:rFonts w:ascii="Times New Roman" w:hAnsi="Times New Roman"/>
          <w:sz w:val="24"/>
          <w:szCs w:val="24"/>
        </w:rPr>
      </w:pPr>
    </w:p>
    <w:p w:rsidR="005B2AA7" w:rsidRDefault="00190B62">
      <w:pPr>
        <w:spacing w:after="0" w:line="240" w:lineRule="auto"/>
        <w:ind w:left="2407" w:hanging="991"/>
        <w:rPr>
          <w:rFonts w:ascii="Times New Roman" w:eastAsia="TimesNewRoman" w:hAnsi="Times New Roman"/>
          <w:b/>
          <w:sz w:val="24"/>
          <w:szCs w:val="24"/>
        </w:rPr>
      </w:pPr>
      <w:r>
        <w:rPr>
          <w:rFonts w:ascii="Times New Roman" w:eastAsia="TimesNewRoman" w:hAnsi="Times New Roman"/>
          <w:sz w:val="24"/>
          <w:szCs w:val="24"/>
        </w:rPr>
        <w:t>X = Xc + Xg1+ Xg2+ Xg3+ Xg4+ Xg5+ Xg6+ Xg7</w:t>
      </w:r>
    </w:p>
    <w:p w:rsidR="005B2AA7" w:rsidRDefault="005B2AA7">
      <w:pPr>
        <w:spacing w:after="0" w:line="240" w:lineRule="auto"/>
        <w:ind w:left="2407" w:hanging="991"/>
        <w:rPr>
          <w:rFonts w:ascii="Times New Roman" w:eastAsia="TimesNewRoman" w:hAnsi="Times New Roman"/>
          <w:sz w:val="24"/>
          <w:szCs w:val="24"/>
        </w:rPr>
      </w:pPr>
    </w:p>
    <w:p w:rsidR="005B2AA7" w:rsidRDefault="00190B62">
      <w:pPr>
        <w:spacing w:after="0" w:line="240" w:lineRule="auto"/>
        <w:ind w:left="2407" w:hanging="991"/>
        <w:rPr>
          <w:rFonts w:ascii="Times New Roman" w:eastAsia="TimesNewRoman" w:hAnsi="Times New Roman"/>
          <w:sz w:val="24"/>
          <w:szCs w:val="24"/>
          <w:lang w:val="en-US"/>
        </w:rPr>
      </w:pPr>
      <w:r>
        <w:rPr>
          <w:rFonts w:ascii="Times New Roman" w:eastAsia="TimesNewRoman" w:hAnsi="Times New Roman"/>
          <w:sz w:val="24"/>
          <w:szCs w:val="24"/>
          <w:lang w:val="en-US"/>
        </w:rPr>
        <w:t>Xc = (Cmin : Cof) x 60,00 pkt.</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Xc</w:t>
      </w:r>
      <w:r>
        <w:rPr>
          <w:rFonts w:ascii="Times New Roman" w:eastAsia="TimesNewRoman" w:hAnsi="Times New Roman"/>
          <w:sz w:val="24"/>
          <w:szCs w:val="24"/>
        </w:rPr>
        <w:tab/>
        <w:t>wartość punktowa ceny</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Cmin</w:t>
      </w:r>
      <w:r>
        <w:rPr>
          <w:rFonts w:ascii="Times New Roman" w:eastAsia="TimesNewRoman" w:hAnsi="Times New Roman"/>
          <w:sz w:val="24"/>
          <w:szCs w:val="24"/>
        </w:rPr>
        <w:tab/>
        <w:t>najniższa cena brutto wśród złożonych ofert</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 xml:space="preserve">Cof </w:t>
      </w:r>
      <w:r>
        <w:rPr>
          <w:rFonts w:ascii="Times New Roman" w:eastAsia="TimesNewRoman" w:hAnsi="Times New Roman"/>
          <w:sz w:val="24"/>
          <w:szCs w:val="24"/>
        </w:rPr>
        <w:tab/>
        <w:t>cena brutto oferty ocenianej</w:t>
      </w:r>
    </w:p>
    <w:p w:rsidR="005B2AA7" w:rsidRDefault="005B2AA7">
      <w:pPr>
        <w:spacing w:after="0" w:line="240" w:lineRule="auto"/>
        <w:ind w:left="2407" w:hanging="991"/>
        <w:rPr>
          <w:rFonts w:ascii="Times New Roman" w:eastAsia="TimesNewRoman" w:hAnsi="Times New Roman"/>
          <w:sz w:val="24"/>
          <w:szCs w:val="24"/>
        </w:rPr>
      </w:pP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Xg1 = G x 1,5 pkt.</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Xg1</w:t>
      </w:r>
      <w:r>
        <w:rPr>
          <w:rFonts w:ascii="Times New Roman" w:eastAsia="TimesNewRoman" w:hAnsi="Times New Roman"/>
          <w:sz w:val="24"/>
          <w:szCs w:val="24"/>
        </w:rPr>
        <w:tab/>
      </w:r>
      <w:r>
        <w:rPr>
          <w:rFonts w:ascii="Times New Roman" w:eastAsia="TimesNewRoman" w:hAnsi="Times New Roman"/>
          <w:sz w:val="24"/>
          <w:szCs w:val="24"/>
        </w:rPr>
        <w:t xml:space="preserve">wartość punktowa w kryterium gwarancja </w:t>
      </w:r>
    </w:p>
    <w:p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oferowany okres gwarancji ocenianej oferty liczony w pełnych latach określony przez Wykonawcę w pkt. 4 ust. 1) oferty. W przypadku zaoferowania wydłużenia okresu gwarancji o okres dłuższy niż trzy lata do obliczeń</w:t>
      </w:r>
      <w:r>
        <w:rPr>
          <w:rFonts w:ascii="Times New Roman" w:eastAsia="TimesNewRoman" w:hAnsi="Times New Roman"/>
          <w:sz w:val="24"/>
          <w:szCs w:val="24"/>
        </w:rPr>
        <w:t xml:space="preserve"> zostanie przyjęty okres trzech lat.</w:t>
      </w:r>
    </w:p>
    <w:p w:rsidR="005B2AA7" w:rsidRDefault="005B2AA7">
      <w:pPr>
        <w:spacing w:after="0" w:line="240" w:lineRule="auto"/>
        <w:ind w:left="2407" w:hanging="991"/>
        <w:rPr>
          <w:rFonts w:ascii="Times New Roman" w:eastAsia="TimesNewRoman" w:hAnsi="Times New Roman"/>
          <w:sz w:val="24"/>
          <w:szCs w:val="24"/>
        </w:rPr>
      </w:pP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Xg2 = G x 0,5 pkt.</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Xg2</w:t>
      </w:r>
      <w:r>
        <w:rPr>
          <w:rFonts w:ascii="Times New Roman" w:eastAsia="TimesNewRoman" w:hAnsi="Times New Roman"/>
          <w:sz w:val="24"/>
          <w:szCs w:val="24"/>
        </w:rPr>
        <w:tab/>
        <w:t xml:space="preserve">wartość punktowa w kryterium gwarancja </w:t>
      </w:r>
    </w:p>
    <w:p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oferowany okres gwarancji ocenianej oferty liczony w pełnych latach określony przez Wykonawcę w pkt. 4 ust. 2) oferty. W przypadku zaoferowania w</w:t>
      </w:r>
      <w:r>
        <w:rPr>
          <w:rFonts w:ascii="Times New Roman" w:eastAsia="TimesNewRoman" w:hAnsi="Times New Roman"/>
          <w:sz w:val="24"/>
          <w:szCs w:val="24"/>
        </w:rPr>
        <w:t>ydłużenia okresu gwarancji o okres dłuższy niż trzy lata do obliczeń zostanie przyjęty okres trzech lat.</w:t>
      </w:r>
    </w:p>
    <w:p w:rsidR="005B2AA7" w:rsidRDefault="005B2AA7">
      <w:pPr>
        <w:spacing w:after="0" w:line="240" w:lineRule="auto"/>
        <w:ind w:left="2407" w:hanging="991"/>
        <w:rPr>
          <w:rFonts w:ascii="Times New Roman" w:eastAsia="TimesNewRoman" w:hAnsi="Times New Roman"/>
          <w:sz w:val="24"/>
          <w:szCs w:val="24"/>
        </w:rPr>
      </w:pP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Xg3 = G x 2,0 pkt.</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Xg3</w:t>
      </w:r>
      <w:r>
        <w:rPr>
          <w:rFonts w:ascii="Times New Roman" w:eastAsia="TimesNewRoman" w:hAnsi="Times New Roman"/>
          <w:sz w:val="24"/>
          <w:szCs w:val="24"/>
        </w:rPr>
        <w:tab/>
        <w:t xml:space="preserve">wartość punktowa w kryterium gwarancja </w:t>
      </w:r>
    </w:p>
    <w:p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oferowany okres gwarancji ocenianej oferty liczony w pełnych latach określony</w:t>
      </w:r>
      <w:r>
        <w:rPr>
          <w:rFonts w:ascii="Times New Roman" w:eastAsia="TimesNewRoman" w:hAnsi="Times New Roman"/>
          <w:sz w:val="24"/>
          <w:szCs w:val="24"/>
        </w:rPr>
        <w:t xml:space="preserve"> przez Wykonawcę w pkt. 4 ust. 3) oferty. W przypadku zaoferowania wydłużenia okresu gwarancji o okres dłuższy niż trzy lata do obliczeń zostanie przyjęty okres trzech lat.</w:t>
      </w:r>
    </w:p>
    <w:p w:rsidR="005B2AA7" w:rsidRDefault="005B2AA7">
      <w:pPr>
        <w:spacing w:after="0" w:line="240" w:lineRule="auto"/>
        <w:ind w:left="2407" w:hanging="991"/>
        <w:rPr>
          <w:rFonts w:ascii="Times New Roman" w:eastAsia="TimesNewRoman" w:hAnsi="Times New Roman"/>
          <w:sz w:val="24"/>
          <w:szCs w:val="24"/>
        </w:rPr>
      </w:pP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Xg4 = G x 3,0 pkt.</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lastRenderedPageBreak/>
        <w:t>Xg4</w:t>
      </w:r>
      <w:r>
        <w:rPr>
          <w:rFonts w:ascii="Times New Roman" w:eastAsia="TimesNewRoman" w:hAnsi="Times New Roman"/>
          <w:sz w:val="24"/>
          <w:szCs w:val="24"/>
        </w:rPr>
        <w:tab/>
        <w:t xml:space="preserve">wartość punktowa w kryterium gwarancja </w:t>
      </w:r>
    </w:p>
    <w:p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oferowany</w:t>
      </w:r>
      <w:r>
        <w:rPr>
          <w:rFonts w:ascii="Times New Roman" w:eastAsia="TimesNewRoman" w:hAnsi="Times New Roman"/>
          <w:sz w:val="24"/>
          <w:szCs w:val="24"/>
        </w:rPr>
        <w:t xml:space="preserve"> okres gwarancji ocenianej oferty liczony w pełnych latach określony przez Wykonawcę w pkt. 4 ust. 4) oferty. W przypadku zaoferowania wydłużenia okresu gwarancji o okres dłuższy niż trzy lata do obliczeń zostanie przyjęty okres trzech lat.</w:t>
      </w:r>
    </w:p>
    <w:p w:rsidR="005B2AA7" w:rsidRDefault="005B2AA7">
      <w:pPr>
        <w:spacing w:after="0" w:line="240" w:lineRule="auto"/>
        <w:ind w:left="2407" w:hanging="991"/>
        <w:rPr>
          <w:rFonts w:ascii="Times New Roman" w:eastAsia="TimesNewRoman" w:hAnsi="Times New Roman"/>
          <w:sz w:val="24"/>
          <w:szCs w:val="24"/>
        </w:rPr>
      </w:pP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 xml:space="preserve">Xg5 = G x 2,0 </w:t>
      </w:r>
      <w:r>
        <w:rPr>
          <w:rFonts w:ascii="Times New Roman" w:eastAsia="TimesNewRoman" w:hAnsi="Times New Roman"/>
          <w:sz w:val="24"/>
          <w:szCs w:val="24"/>
        </w:rPr>
        <w:t>pkt.</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Xg5</w:t>
      </w:r>
      <w:r>
        <w:rPr>
          <w:rFonts w:ascii="Times New Roman" w:eastAsia="TimesNewRoman" w:hAnsi="Times New Roman"/>
          <w:sz w:val="24"/>
          <w:szCs w:val="24"/>
        </w:rPr>
        <w:tab/>
        <w:t xml:space="preserve">wartość punktowa w kryterium gwarancja </w:t>
      </w:r>
    </w:p>
    <w:p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 xml:space="preserve">oferowany okres gwarancji ocenianej oferty liczony w pełnych latach określony przez Wykonawcę w pkt. 4 ust. 5) oferty. W przypadku zaoferowania wydłużenia okresu gwarancji o okres dłuższy niż dwa </w:t>
      </w:r>
      <w:r>
        <w:rPr>
          <w:rFonts w:ascii="Times New Roman" w:eastAsia="TimesNewRoman" w:hAnsi="Times New Roman"/>
          <w:sz w:val="24"/>
          <w:szCs w:val="24"/>
        </w:rPr>
        <w:t>lata do obliczeń zostanie przyjęty okres dwóch lat.</w:t>
      </w:r>
    </w:p>
    <w:p w:rsidR="005B2AA7" w:rsidRDefault="005B2AA7">
      <w:pPr>
        <w:spacing w:after="0" w:line="240" w:lineRule="auto"/>
        <w:ind w:left="2407" w:hanging="991"/>
        <w:rPr>
          <w:rFonts w:ascii="Times New Roman" w:eastAsia="TimesNewRoman" w:hAnsi="Times New Roman"/>
          <w:sz w:val="24"/>
          <w:szCs w:val="24"/>
        </w:rPr>
      </w:pP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Xg6 = G x 2,5 pkt.</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Xg6</w:t>
      </w:r>
      <w:r>
        <w:rPr>
          <w:rFonts w:ascii="Times New Roman" w:eastAsia="TimesNewRoman" w:hAnsi="Times New Roman"/>
          <w:sz w:val="24"/>
          <w:szCs w:val="24"/>
        </w:rPr>
        <w:tab/>
        <w:t xml:space="preserve">wartość punktowa w kryterium gwarancja </w:t>
      </w:r>
    </w:p>
    <w:p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oferowany okres gwarancji ocenianej oferty liczony w pełnych latach określony przez Wykonawcę w pkt. 4 ust. 6) oferty. W przypadku</w:t>
      </w:r>
      <w:r>
        <w:rPr>
          <w:rFonts w:ascii="Times New Roman" w:eastAsia="TimesNewRoman" w:hAnsi="Times New Roman"/>
          <w:sz w:val="24"/>
          <w:szCs w:val="24"/>
        </w:rPr>
        <w:t xml:space="preserve"> zaoferowania wydłużenia okresu gwarancji o okres dłuższy niż trzy lata do obliczeń zostanie przyjęty okres trzech lat.</w:t>
      </w:r>
    </w:p>
    <w:p w:rsidR="005B2AA7" w:rsidRDefault="005B2AA7">
      <w:pPr>
        <w:spacing w:after="0" w:line="240" w:lineRule="auto"/>
        <w:ind w:left="2407" w:hanging="991"/>
        <w:rPr>
          <w:rFonts w:ascii="Times New Roman" w:eastAsia="TimesNewRoman" w:hAnsi="Times New Roman"/>
          <w:sz w:val="24"/>
          <w:szCs w:val="24"/>
        </w:rPr>
      </w:pP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Xg7 = G x 2,5 pkt.</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Xg7</w:t>
      </w:r>
      <w:r>
        <w:rPr>
          <w:rFonts w:ascii="Times New Roman" w:eastAsia="TimesNewRoman" w:hAnsi="Times New Roman"/>
          <w:sz w:val="24"/>
          <w:szCs w:val="24"/>
        </w:rPr>
        <w:tab/>
        <w:t xml:space="preserve">wartość punktowa w kryterium gwarancja </w:t>
      </w:r>
    </w:p>
    <w:p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oferowany okres gwarancji ocenianej oferty liczony w pełnych l</w:t>
      </w:r>
      <w:r>
        <w:rPr>
          <w:rFonts w:ascii="Times New Roman" w:eastAsia="TimesNewRoman" w:hAnsi="Times New Roman"/>
          <w:sz w:val="24"/>
          <w:szCs w:val="24"/>
        </w:rPr>
        <w:t>atach określony przez Wykonawcę w pkt. 4 ust. 7) oferty. W przypadku zaoferowania wydłużenia okresu gwarancji o okres dłuższy niż trzy lata do obliczeń zostanie przyjęty okres trzech lat.</w:t>
      </w:r>
    </w:p>
    <w:p w:rsidR="005B2AA7" w:rsidRDefault="005B2AA7">
      <w:pPr>
        <w:spacing w:after="0" w:line="240" w:lineRule="auto"/>
        <w:ind w:left="2407" w:hanging="991"/>
        <w:rPr>
          <w:rFonts w:ascii="Times New Roman" w:eastAsia="TimesNewRoman" w:hAnsi="Times New Roman"/>
          <w:sz w:val="24"/>
          <w:szCs w:val="24"/>
        </w:rPr>
      </w:pP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przypadku Wykonawców, którzy posiadają siedzibę, stałe miejsce pr</w:t>
      </w:r>
      <w:r>
        <w:rPr>
          <w:rFonts w:ascii="Times New Roman" w:hAnsi="Times New Roman"/>
          <w:sz w:val="24"/>
          <w:szCs w:val="24"/>
        </w:rPr>
        <w:t>owadzenia działalności lub stałe miejsce zamieszkiwania poza terytorium Rzeczypospolitej Polskiej, jeśli to Zamawiający będzie zobowiązany do rozliczenia podatku od towarów i usług, Zamawiający, wyłącznie dla celów porównania ofert, doliczy do podanej ceny</w:t>
      </w:r>
      <w:r>
        <w:rPr>
          <w:rFonts w:ascii="Times New Roman" w:hAnsi="Times New Roman"/>
          <w:sz w:val="24"/>
          <w:szCs w:val="24"/>
        </w:rPr>
        <w:t xml:space="preserve"> podatek VAT, zgodnie z obowiązującymi polskimi przepisami podatkowymi.</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rsidR="005B2AA7" w:rsidRDefault="00190B62">
      <w:pPr>
        <w:numPr>
          <w:ilvl w:val="2"/>
          <w:numId w:val="2"/>
        </w:numPr>
        <w:spacing w:after="0" w:line="240" w:lineRule="auto"/>
        <w:ind w:left="1457" w:hanging="737"/>
        <w:jc w:val="both"/>
        <w:rPr>
          <w:rFonts w:ascii="Times New Roman" w:hAnsi="Times New Roman"/>
          <w:sz w:val="24"/>
          <w:szCs w:val="24"/>
        </w:rPr>
      </w:pPr>
      <w:r>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w:t>
      </w:r>
      <w:r>
        <w:rPr>
          <w:rFonts w:ascii="Times New Roman" w:hAnsi="Times New Roman"/>
          <w:sz w:val="24"/>
          <w:szCs w:val="24"/>
        </w:rPr>
        <w:t xml:space="preserve">a, jeżeli są miejscami wykonywania działalności wykonawców, którzy złożyli oferty, a także punktację przyznaną ofertom w każdym kryterium oceny ofert i łączną punktację, </w:t>
      </w:r>
    </w:p>
    <w:p w:rsidR="005B2AA7" w:rsidRDefault="00190B62">
      <w:pPr>
        <w:numPr>
          <w:ilvl w:val="2"/>
          <w:numId w:val="2"/>
        </w:numPr>
        <w:spacing w:after="0" w:line="240" w:lineRule="auto"/>
        <w:ind w:left="1457" w:hanging="737"/>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w:t>
      </w:r>
      <w:r>
        <w:rPr>
          <w:rFonts w:ascii="Times New Roman" w:hAnsi="Times New Roman"/>
          <w:sz w:val="24"/>
          <w:szCs w:val="24"/>
        </w:rPr>
        <w:t>e.</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udostępnia niezwłocznie informacje, o których mowa w pkt. 18.4. SWZ, na stronie internetowej prowadzonego postępowania.</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xml:space="preserve">Informacje o formalnościach, jakie muszą zostać dopełnione po wyborze oferty w celu zawarcia umowy w sprawie zamówienia </w:t>
      </w:r>
      <w:r>
        <w:rPr>
          <w:rFonts w:ascii="Times New Roman" w:eastAsia="Times New Roman" w:hAnsi="Times New Roman"/>
          <w:b/>
          <w:sz w:val="24"/>
          <w:szCs w:val="24"/>
          <w:lang w:eastAsia="pl-PL"/>
        </w:rPr>
        <w:t>publicznego;</w:t>
      </w:r>
    </w:p>
    <w:p w:rsidR="005B2AA7" w:rsidRDefault="00190B62">
      <w:pPr>
        <w:numPr>
          <w:ilvl w:val="1"/>
          <w:numId w:val="2"/>
        </w:numPr>
        <w:spacing w:after="0" w:line="240" w:lineRule="auto"/>
        <w:ind w:left="867" w:hanging="510"/>
        <w:jc w:val="both"/>
        <w:rPr>
          <w:rFonts w:ascii="Times New Roman" w:hAnsi="Times New Roman"/>
          <w:sz w:val="24"/>
          <w:szCs w:val="24"/>
        </w:rPr>
      </w:pPr>
      <w:bookmarkStart w:id="18" w:name="mip51080770"/>
      <w:bookmarkEnd w:id="18"/>
      <w:r>
        <w:rPr>
          <w:rFonts w:ascii="Times New Roman" w:hAnsi="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w:t>
      </w:r>
      <w:r>
        <w:rPr>
          <w:rFonts w:ascii="Times New Roman" w:hAnsi="Times New Roman"/>
          <w:sz w:val="24"/>
          <w:szCs w:val="24"/>
        </w:rPr>
        <w:t>rzy użyciu środków komunikacji elektronicznej.</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19.1. SWZ, jeżeli w postępowaniu złożono tylko jedną ofertę.</w:t>
      </w:r>
    </w:p>
    <w:p w:rsidR="005B2AA7" w:rsidRDefault="00190B62">
      <w:pPr>
        <w:pStyle w:val="Akapitzlist"/>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Wykonawca zobowiązany jest do dostarczen</w:t>
      </w:r>
      <w:r>
        <w:rPr>
          <w:rFonts w:ascii="Times New Roman" w:hAnsi="Times New Roman"/>
          <w:sz w:val="24"/>
          <w:szCs w:val="24"/>
        </w:rPr>
        <w:t>ia Zamawiającemu przed podpisaniem umowy:</w:t>
      </w:r>
    </w:p>
    <w:p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Formularza cenowego zawierającego ilości poszczególnego asortymentu wskazanych w Opisie przedmiotu zamówienia, cenę jednostkową netto, wartość netto danej pozycji (iloczyn ilości i ceny jednostkowej netto), stawkę </w:t>
      </w:r>
      <w:r>
        <w:rPr>
          <w:rFonts w:ascii="Times New Roman" w:hAnsi="Times New Roman"/>
          <w:sz w:val="24"/>
          <w:szCs w:val="24"/>
        </w:rPr>
        <w:t>podatku VAT, cenę jednostkową brutto danej pozycji, wartości brutto danej pozycji (iloczyn ilości i ceny jednostkowej brutto) oraz sumę wartość brutto wszystkich pozycji. Łączna kwota brutto wskazana w Formularzu cenowym musi być równa kwocie brutto wskaza</w:t>
      </w:r>
      <w:r>
        <w:rPr>
          <w:rFonts w:ascii="Times New Roman" w:hAnsi="Times New Roman"/>
          <w:sz w:val="24"/>
          <w:szCs w:val="24"/>
        </w:rPr>
        <w:t>nej w ofercie Wykonawcy;</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 uchylanie się od zawarcia umo</w:t>
      </w:r>
      <w:r>
        <w:rPr>
          <w:rFonts w:ascii="Times New Roman" w:hAnsi="Times New Roman"/>
          <w:sz w:val="24"/>
          <w:szCs w:val="24"/>
        </w:rPr>
        <w:t xml:space="preserve">wy Zamawiający uzna m.in.: </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w:t>
      </w:r>
      <w:r>
        <w:rPr>
          <w:rFonts w:ascii="Times New Roman" w:hAnsi="Times New Roman"/>
          <w:sz w:val="24"/>
          <w:szCs w:val="24"/>
        </w:rPr>
        <w:t>elu zawarcia umowy;</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Projektowane postanowienia umowy w sprawie zamówienia publicznego, które zostaną wprowadzo</w:t>
      </w:r>
      <w:r>
        <w:rPr>
          <w:rFonts w:ascii="Times New Roman" w:eastAsia="Times New Roman" w:hAnsi="Times New Roman"/>
          <w:b/>
          <w:sz w:val="24"/>
          <w:szCs w:val="24"/>
          <w:lang w:eastAsia="pl-PL"/>
        </w:rPr>
        <w:t>ne do umowy w sprawie zamówienia publicznego;</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9" w:name="mip51080771"/>
      <w:bookmarkEnd w:id="19"/>
      <w:r>
        <w:rPr>
          <w:rFonts w:ascii="Times New Roman" w:eastAsia="Times New Roman" w:hAnsi="Times New Roman"/>
          <w:sz w:val="24"/>
          <w:szCs w:val="24"/>
          <w:lang w:eastAsia="pl-PL"/>
        </w:rPr>
        <w:t>Projekt umowy zawieranej w sprawie realizacji przedmiotu zamówienia objętego niniejszym postępowaniem stanowi załącznik nr 3 do SWZ.</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 stosunku do treści </w:t>
      </w:r>
      <w:r>
        <w:rPr>
          <w:rFonts w:ascii="Times New Roman" w:eastAsia="Times New Roman" w:hAnsi="Times New Roman"/>
          <w:sz w:val="24"/>
          <w:szCs w:val="24"/>
          <w:lang w:eastAsia="pl-PL"/>
        </w:rPr>
        <w:t>oferty, na podstawie której dokonano wyboru Wykonawcy w sytuacji wystąpienia zjawisk związanych z działaniem siły wyższej (jak np. klęska żywiołowa, niepokoje społeczne, epidemii, pandemii, działania militarne itp.). Zmiana postanowień umowy będzie dotyczy</w:t>
      </w:r>
      <w:r>
        <w:rPr>
          <w:rFonts w:ascii="Times New Roman" w:eastAsia="Times New Roman" w:hAnsi="Times New Roman"/>
          <w:sz w:val="24"/>
          <w:szCs w:val="24"/>
          <w:lang w:eastAsia="pl-PL"/>
        </w:rPr>
        <w:t>ć zmiany zakresu przedmiotu umowy oraz sposobu jego realizacji, wynagrodzenia, terminu realizacji itp., i w zależności od wpływu zaistniałej sytuacji na jej prawidłową realizację i zostanie wprowadzona aneksem.</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w sytuacji wystą</w:t>
      </w:r>
      <w:r>
        <w:rPr>
          <w:rFonts w:ascii="Times New Roman" w:eastAsia="Times New Roman" w:hAnsi="Times New Roman"/>
          <w:sz w:val="24"/>
          <w:szCs w:val="24"/>
          <w:lang w:eastAsia="pl-PL"/>
        </w:rPr>
        <w:t xml:space="preserve">pienia problemów finansowych po stronie Zamawiającego z przyczyn od niego niezależnych. Zmiana postanowień umowy może dotyczyć m.in. zmiany zakresu przedmiotu umowy, wynagrodzenia, terminu realizacji itp. w takiej sytuacji zmianie ulegnie umowa w zakresie </w:t>
      </w:r>
      <w:r>
        <w:rPr>
          <w:rFonts w:ascii="Times New Roman" w:eastAsia="Times New Roman" w:hAnsi="Times New Roman"/>
          <w:sz w:val="24"/>
          <w:szCs w:val="24"/>
          <w:lang w:eastAsia="pl-PL"/>
        </w:rPr>
        <w:t>koniecznym do prawidłowej jej realizacji i zostanie wprowadzona aneksem.</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zmianę postanowień zawartej umowy w stosunku do treści oferty, na podstawie, której dokonano wyboru Wykonawcy, w przypadku nie zrealizowania całego przedmiotu um</w:t>
      </w:r>
      <w:r>
        <w:rPr>
          <w:rFonts w:ascii="Times New Roman" w:eastAsia="Times New Roman" w:hAnsi="Times New Roman"/>
          <w:sz w:val="24"/>
          <w:szCs w:val="24"/>
          <w:lang w:eastAsia="pl-PL"/>
        </w:rPr>
        <w:t xml:space="preserve">owy w okresie trwania umowy z przyczyn leżących po stronie Zamawiającego i dopuszcza się możliwość wydłużenia terminu </w:t>
      </w:r>
      <w:r>
        <w:rPr>
          <w:rFonts w:ascii="Times New Roman" w:eastAsia="Times New Roman" w:hAnsi="Times New Roman"/>
          <w:sz w:val="24"/>
          <w:szCs w:val="24"/>
          <w:lang w:eastAsia="pl-PL"/>
        </w:rPr>
        <w:lastRenderedPageBreak/>
        <w:t xml:space="preserve">realizacji przedmiotu umowy o faktyczny okres zwłoki leżący po stronie Zamawiającego. Zmiana terminu realizacji przedmiotu umowy zostanie </w:t>
      </w:r>
      <w:r>
        <w:rPr>
          <w:rFonts w:ascii="Times New Roman" w:eastAsia="Times New Roman" w:hAnsi="Times New Roman"/>
          <w:sz w:val="24"/>
          <w:szCs w:val="24"/>
          <w:lang w:eastAsia="pl-PL"/>
        </w:rPr>
        <w:t xml:space="preserve">wprowadzone aneksem.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w:t>
      </w:r>
      <w:r>
        <w:rPr>
          <w:rFonts w:ascii="Times New Roman" w:eastAsia="Times New Roman" w:hAnsi="Times New Roman"/>
          <w:sz w:val="24"/>
          <w:szCs w:val="24"/>
          <w:lang w:eastAsia="pl-PL"/>
        </w:rPr>
        <w:t>żenia należytej staranności nie mógł uzyskać takiej informacji do chwili złożenia oferty. Wykonawca zobowiązany jest do uzyskania od producenta danego asortymentu informacji dotyczącej daty zaprzestania produkcji i zaoferować w zamian inny urządzenie / wyp</w:t>
      </w:r>
      <w:r>
        <w:rPr>
          <w:rFonts w:ascii="Times New Roman" w:eastAsia="Times New Roman" w:hAnsi="Times New Roman"/>
          <w:sz w:val="24"/>
          <w:szCs w:val="24"/>
          <w:lang w:eastAsia="pl-PL"/>
        </w:rPr>
        <w:t>osażenie o identycznych lub wyższych parametrach technicznych i funkcjonalności w zakresie wskazanym w SWZ oraz przedstawić na piśmie propozycje zmian w zakresie specyfikacji technicznej i funkcjonalnej w stosunku do specyfikacji technicznej i funkcjonalne</w:t>
      </w:r>
      <w:r>
        <w:rPr>
          <w:rFonts w:ascii="Times New Roman" w:eastAsia="Times New Roman" w:hAnsi="Times New Roman"/>
          <w:sz w:val="24"/>
          <w:szCs w:val="24"/>
          <w:lang w:eastAsia="pl-PL"/>
        </w:rPr>
        <w:t>j określonej w opisie przedmiotu zamówienia. Zmiana postanowień umowy może dotyczyć m.in. zmiany zakresu przedmiotu umowy, wynagrodzenia (jedynie obniżenia), terminu realizacji itp., w takiej sytuacji zmianie ulegnie umowa w zakresie koniecznym do jej praw</w:t>
      </w:r>
      <w:r>
        <w:rPr>
          <w:rFonts w:ascii="Times New Roman" w:eastAsia="Times New Roman" w:hAnsi="Times New Roman"/>
          <w:sz w:val="24"/>
          <w:szCs w:val="24"/>
          <w:lang w:eastAsia="pl-PL"/>
        </w:rPr>
        <w:t>idłowej realizacji i zostanie wprowadzone aneksem.</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wprowadzenia przez władze państwowe po terminie składania ofert</w:t>
      </w:r>
      <w:r>
        <w:rPr>
          <w:rFonts w:ascii="Times New Roman" w:eastAsia="Times New Roman" w:hAnsi="Times New Roman"/>
          <w:sz w:val="24"/>
          <w:szCs w:val="24"/>
          <w:lang w:eastAsia="pl-PL"/>
        </w:rPr>
        <w:t xml:space="preserve"> restrykcji / ograniczeń / zakazów / zaleceń związanych z epidemią / pandemią. Zmiana może dotyczyć zmiany zakresu przedmiotu umowy, sposobu jego realizacji, wynagrodzenia, terminu realizacji i w zależności od wpływu zaistniałej sytuacji na prawidłową real</w:t>
      </w:r>
      <w:r>
        <w:rPr>
          <w:rFonts w:ascii="Times New Roman" w:eastAsia="Times New Roman" w:hAnsi="Times New Roman"/>
          <w:sz w:val="24"/>
          <w:szCs w:val="24"/>
          <w:lang w:eastAsia="pl-PL"/>
        </w:rPr>
        <w:t>izację przedmiotowej umowy zostanie określona przez Strony i wprowadzona zostanie w formie aneksu.</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 osób odpowiedzialnych za realizację zamówienia, zarówno ze strony Zamawiającego, jak i Wykonawcy, zmiana danych teleadresowych, zmiany osób reprezentu</w:t>
      </w:r>
      <w:r>
        <w:rPr>
          <w:rFonts w:ascii="Times New Roman" w:eastAsia="Times New Roman" w:hAnsi="Times New Roman"/>
          <w:sz w:val="24"/>
          <w:szCs w:val="24"/>
          <w:lang w:eastAsia="pl-PL"/>
        </w:rPr>
        <w:t>jących strony itp. podobne zmiany nie stanowią istotnej zmiany umowy w rozumieniu ustawy.</w:t>
      </w:r>
    </w:p>
    <w:p w:rsidR="005B2AA7" w:rsidRDefault="005B2AA7">
      <w:pPr>
        <w:pStyle w:val="Akapitzlist"/>
        <w:spacing w:after="0" w:line="240" w:lineRule="auto"/>
        <w:ind w:left="792"/>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Pouczenie o środkach ochrony prawnej przysługujących Wykonawcy.</w:t>
      </w:r>
    </w:p>
    <w:p w:rsidR="005B2AA7" w:rsidRDefault="00190B62">
      <w:pPr>
        <w:numPr>
          <w:ilvl w:val="1"/>
          <w:numId w:val="2"/>
        </w:numPr>
        <w:spacing w:after="0" w:line="240" w:lineRule="auto"/>
        <w:ind w:left="867" w:hanging="510"/>
        <w:jc w:val="both"/>
        <w:rPr>
          <w:rFonts w:ascii="Times New Roman" w:hAnsi="Times New Roman"/>
          <w:sz w:val="24"/>
          <w:szCs w:val="24"/>
        </w:rPr>
      </w:pPr>
      <w:bookmarkStart w:id="20" w:name="mip51080772"/>
      <w:bookmarkEnd w:id="20"/>
      <w:r>
        <w:rPr>
          <w:rFonts w:ascii="Times New Roman" w:hAnsi="Times New Roman"/>
          <w:sz w:val="24"/>
          <w:szCs w:val="24"/>
        </w:rPr>
        <w:t>Wykonawcy, a także innemu podmiotowi, jeżeli ma lub miał interes w uzyskaniu danego zamówienia oraz p</w:t>
      </w:r>
      <w:r>
        <w:rPr>
          <w:rFonts w:ascii="Times New Roman" w:hAnsi="Times New Roman"/>
          <w:sz w:val="24"/>
          <w:szCs w:val="24"/>
        </w:rPr>
        <w:t>oniósł lub może ponieść szkodę w wyniku naruszenia przez Zamawiającego przepisów ustawy przysługują środki ochrony prawnej określone w Dziale IX „Środki ochrony prawnej” ustawy.</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Środki ochrony prawnej określone w Dziale IX „Środki ochrony prawnej” ustawy w</w:t>
      </w:r>
      <w:r>
        <w:rPr>
          <w:rFonts w:ascii="Times New Roman" w:hAnsi="Times New Roman"/>
          <w:sz w:val="24"/>
          <w:szCs w:val="24"/>
        </w:rPr>
        <w:t>obec ogłoszenia wszczynającego postępowanie o udzielenie zamówienia oraz dokumentów zamówienia przysługują również organizacjom wpisanym na listę, o której mowa w art. 469 pkt. 15, oraz Rzecznikowi Małych i Średnich Przedsiębiorców.</w:t>
      </w:r>
    </w:p>
    <w:p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Odwołanie przysługuje n</w:t>
      </w:r>
      <w:r>
        <w:rPr>
          <w:rFonts w:ascii="Times New Roman" w:hAnsi="Times New Roman"/>
          <w:sz w:val="24"/>
          <w:szCs w:val="24"/>
        </w:rPr>
        <w:t>a:</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t>
      </w:r>
      <w:r>
        <w:rPr>
          <w:rFonts w:ascii="Times New Roman" w:hAnsi="Times New Roman"/>
          <w:sz w:val="24"/>
          <w:szCs w:val="24"/>
        </w:rPr>
        <w:t>wie ustawy;</w:t>
      </w:r>
    </w:p>
    <w:p w:rsidR="005B2AA7" w:rsidRDefault="00190B62">
      <w:pPr>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rsidR="005B2AA7" w:rsidRDefault="00190B62">
      <w:pPr>
        <w:pStyle w:val="Akapitzlist"/>
        <w:spacing w:after="0" w:line="240" w:lineRule="auto"/>
        <w:ind w:left="360"/>
        <w:jc w:val="both"/>
        <w:rPr>
          <w:rFonts w:ascii="Times New Roman" w:eastAsia="Times New Roman" w:hAnsi="Times New Roman"/>
          <w:sz w:val="24"/>
          <w:szCs w:val="24"/>
          <w:lang w:eastAsia="pl-PL"/>
        </w:rPr>
      </w:pPr>
      <w:bookmarkStart w:id="21" w:name="mip51080775"/>
      <w:bookmarkEnd w:id="21"/>
      <w:r>
        <w:rPr>
          <w:rFonts w:ascii="Times New Roman" w:eastAsia="Times New Roman" w:hAnsi="Times New Roman"/>
          <w:sz w:val="24"/>
          <w:szCs w:val="24"/>
          <w:lang w:eastAsia="pl-PL"/>
        </w:rPr>
        <w:br/>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xml:space="preserve">Opis części zamówienia, jeżeli Zamawiający dopuszcza składanie ofert częściowych; </w:t>
      </w:r>
    </w:p>
    <w:p w:rsidR="005B2AA7" w:rsidRDefault="00190B62">
      <w:pPr>
        <w:pStyle w:val="Akapitzlist"/>
        <w:numPr>
          <w:ilvl w:val="1"/>
          <w:numId w:val="2"/>
        </w:numPr>
        <w:spacing w:after="0" w:line="240" w:lineRule="auto"/>
        <w:ind w:left="851" w:hanging="567"/>
        <w:jc w:val="both"/>
        <w:rPr>
          <w:rFonts w:ascii="Times New Roman" w:eastAsia="Times New Roman" w:hAnsi="Times New Roman"/>
          <w:sz w:val="24"/>
          <w:szCs w:val="24"/>
          <w:lang w:eastAsia="pl-PL"/>
        </w:rPr>
      </w:pPr>
      <w:bookmarkStart w:id="22" w:name="mip51080776"/>
      <w:bookmarkEnd w:id="22"/>
      <w:r>
        <w:rPr>
          <w:rFonts w:ascii="Times New Roman" w:eastAsia="Times New Roman" w:hAnsi="Times New Roman"/>
          <w:sz w:val="24"/>
          <w:szCs w:val="24"/>
          <w:lang w:eastAsia="pl-PL"/>
        </w:rPr>
        <w:t xml:space="preserve">Zamawiający nie dopuszcza możliwość złożenia oferty </w:t>
      </w:r>
      <w:r>
        <w:rPr>
          <w:rFonts w:ascii="Times New Roman" w:eastAsia="Times New Roman" w:hAnsi="Times New Roman"/>
          <w:sz w:val="24"/>
          <w:szCs w:val="24"/>
          <w:lang w:eastAsia="pl-PL"/>
        </w:rPr>
        <w:t>częściowej. Przedmiot niniejszego postępowania został wyodrębniony do oddzielnego postępowania, pozostały asortyment związany z dostawą urządzeń komputerowych został objęty innymi postępowaniami prowadzonymi przez Zamawiającego. Dalszy podział zamówienia n</w:t>
      </w:r>
      <w:r>
        <w:rPr>
          <w:rFonts w:ascii="Times New Roman" w:eastAsia="Times New Roman" w:hAnsi="Times New Roman"/>
          <w:sz w:val="24"/>
          <w:szCs w:val="24"/>
          <w:lang w:eastAsia="pl-PL"/>
        </w:rPr>
        <w:t>a części jest nie celowy ze względów ekonomicznych i organizacyjnych. Zamówienie jest dostępne dla mikro, małych, średnich i dużych przedsiębiorstw, tym samym nie prowadzi do zawężenia kręgu potencjalnych Wykonawców.</w:t>
      </w:r>
    </w:p>
    <w:p w:rsidR="005B2AA7" w:rsidRDefault="005B2AA7">
      <w:pPr>
        <w:pStyle w:val="Akapitzlist"/>
        <w:spacing w:after="0" w:line="240" w:lineRule="auto"/>
        <w:ind w:left="867"/>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w:t>
      </w:r>
      <w:r>
        <w:rPr>
          <w:rFonts w:ascii="Times New Roman" w:eastAsia="Times New Roman" w:hAnsi="Times New Roman"/>
          <w:b/>
          <w:sz w:val="24"/>
          <w:szCs w:val="24"/>
          <w:lang w:eastAsia="pl-PL"/>
        </w:rPr>
        <w:t xml:space="preserve">elone jednemu Wykonawcy, w przypadku wyboru jego oferty w większej niż maksymalna liczbie części;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3" w:name="mip51080777"/>
      <w:bookmarkEnd w:id="23"/>
      <w:r>
        <w:rPr>
          <w:rFonts w:ascii="Times New Roman" w:eastAsia="Times New Roman" w:hAnsi="Times New Roman"/>
          <w:sz w:val="24"/>
          <w:szCs w:val="24"/>
          <w:lang w:eastAsia="pl-PL"/>
        </w:rPr>
        <w:t xml:space="preserve">Zamawiający nie dopuszcza możliwość złożenia oferty częściowej. </w:t>
      </w:r>
    </w:p>
    <w:p w:rsidR="005B2AA7" w:rsidRDefault="005B2AA7">
      <w:pPr>
        <w:pStyle w:val="Akapitzlist"/>
        <w:spacing w:after="0" w:line="240" w:lineRule="auto"/>
        <w:ind w:left="867"/>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Wymagania dotyczące wadium, jeżeli Zamawiający przewiduje obowiązek wniesienia wadium;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4" w:name="mip51080778"/>
      <w:bookmarkEnd w:id="24"/>
      <w:r>
        <w:rPr>
          <w:rFonts w:ascii="Times New Roman" w:eastAsia="Times New Roman" w:hAnsi="Times New Roman"/>
          <w:sz w:val="24"/>
          <w:szCs w:val="24"/>
          <w:lang w:eastAsia="pl-PL"/>
        </w:rPr>
        <w:t>Wyk</w:t>
      </w:r>
      <w:r>
        <w:rPr>
          <w:rFonts w:ascii="Times New Roman" w:eastAsia="Times New Roman" w:hAnsi="Times New Roman"/>
          <w:sz w:val="24"/>
          <w:szCs w:val="24"/>
          <w:lang w:eastAsia="pl-PL"/>
        </w:rPr>
        <w:t>onawca, najpóźniej w dniu składania ofert a przed upływem terminu składania ofert, winien wnieść wadium w wysokości 6 000,00 zł (słownie: sześć tysięcy złotych i 00/100) i utrzymać go nieprzerwanie do dnia upływu terminu związania ofertą, z wyjątkiem przyp</w:t>
      </w:r>
      <w:r>
        <w:rPr>
          <w:rFonts w:ascii="Times New Roman" w:eastAsia="Times New Roman" w:hAnsi="Times New Roman"/>
          <w:sz w:val="24"/>
          <w:szCs w:val="24"/>
          <w:lang w:eastAsia="pl-PL"/>
        </w:rPr>
        <w:t>adków, o których mowa w art. 98 ust. 1 pkt. 2) i 3) oraz ust. 2 ustawy.</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Wadium może być wnoszone według wyboru wykonawcy w jednej lub kilku następujących formach:</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pieniądzu;</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gwarancjach bankowych;</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gwarancjach ubezpieczeniowych;</w:t>
      </w:r>
    </w:p>
    <w:p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poręczeniach udzielanych prz</w:t>
      </w:r>
      <w:r>
        <w:rPr>
          <w:rFonts w:ascii="Times New Roman" w:eastAsia="Times New Roman" w:hAnsi="Times New Roman"/>
          <w:sz w:val="24"/>
          <w:szCs w:val="24"/>
          <w:lang w:eastAsia="pl-PL"/>
        </w:rPr>
        <w:t>ez podmioty, o których mowa w art. 6b ust. 5 pkt. 2 ustawy z dnia 9 listopada 2000 r. o utworzeniu Polskiej Agencji Rozwoju Przedsiębiorczości (Dz.U. z 2020 r. poz. 299).</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Wadium w pieniądzu należy wpłacić na rachunek Zamawiającego: Santander Bank Polska nu</w:t>
      </w:r>
      <w:r>
        <w:rPr>
          <w:rFonts w:ascii="Times New Roman" w:eastAsia="Times New Roman" w:hAnsi="Times New Roman"/>
          <w:sz w:val="24"/>
          <w:szCs w:val="24"/>
          <w:lang w:eastAsia="pl-PL"/>
        </w:rPr>
        <w:t>mer rachunku 45 1500 1331 1213 3001 7949 0000 z dopiskiem „Wadium SZP.272.607.2022”, w takim czasie, aby kwota wadium przed upływem terminu składania ofert znajdowała się na rachunku Zamawiającego.</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złożenia wadium w innej formie niż pieniężna, </w:t>
      </w:r>
      <w:r>
        <w:rPr>
          <w:rFonts w:ascii="Times New Roman" w:eastAsia="Times New Roman" w:hAnsi="Times New Roman"/>
          <w:sz w:val="24"/>
          <w:szCs w:val="24"/>
          <w:lang w:eastAsia="pl-PL"/>
        </w:rPr>
        <w:t>Wykonawca przekazuje Zamawiającemu oryginał gwarancji lub poręczenia, w postaci elektronicznej opatrzonej podpisem kwalifikowanym upoważnionego (umocowanego) przedstawiciela Gwaranta lub Poręczyciela, zaszyfrowane wraz z plikami stanowiącymi ofertę.</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hAnsi="Times New Roman"/>
          <w:sz w:val="24"/>
          <w:szCs w:val="24"/>
        </w:rPr>
        <w:t xml:space="preserve">Zwrot </w:t>
      </w:r>
      <w:r>
        <w:rPr>
          <w:rFonts w:ascii="Times New Roman" w:hAnsi="Times New Roman"/>
          <w:sz w:val="24"/>
          <w:szCs w:val="24"/>
        </w:rPr>
        <w:t>wadium lub jego zatrzymanie przez Zamawiającego nastąpi na warunkach wskazanych w ustawie.</w:t>
      </w:r>
    </w:p>
    <w:p w:rsidR="005B2AA7" w:rsidRDefault="00190B62">
      <w:pPr>
        <w:pStyle w:val="Akapitzlist"/>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Dokument wniesienia wadium w innej formie niż pieniądz winien zawierać bezwarunkowe i nieodwołalne zobowiązanie gwaranta lub poręczyciela zapłaty wymaganej kwoty wad</w:t>
      </w:r>
      <w:r>
        <w:rPr>
          <w:rFonts w:ascii="Times New Roman" w:hAnsi="Times New Roman"/>
          <w:sz w:val="24"/>
          <w:szCs w:val="24"/>
        </w:rPr>
        <w:t>ium, na pierwsze pisemne żądanie Zamawiającego wzywające do zapłaty wymaganej kwoty wadium, powstałe na skutek okoliczności określonych w ustawie.</w:t>
      </w:r>
    </w:p>
    <w:p w:rsidR="005B2AA7" w:rsidRDefault="00190B62">
      <w:pPr>
        <w:pStyle w:val="Akapitzlist"/>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dokumencie tym, gwarant nie może uzależniać dokonania zapłaty od spełnienia przez Zamawiającego dodatkowych</w:t>
      </w:r>
      <w:r>
        <w:rPr>
          <w:rFonts w:ascii="Times New Roman" w:hAnsi="Times New Roman"/>
          <w:sz w:val="24"/>
          <w:szCs w:val="24"/>
        </w:rPr>
        <w:t xml:space="preserve"> warunków (np. żądanie wezwania zapłaty za pośrednictwem banku prowadzącego rachunek Zamawiającego, potwierdzenia przez </w:t>
      </w:r>
      <w:r>
        <w:rPr>
          <w:rFonts w:ascii="Times New Roman" w:hAnsi="Times New Roman"/>
          <w:sz w:val="24"/>
          <w:szCs w:val="24"/>
        </w:rPr>
        <w:lastRenderedPageBreak/>
        <w:t>notariusza, że podpisy złożone na żądaniu zapłaty należą do osób umocowanych do występowania w imieniu Zamawiającego, albo żądania złoże</w:t>
      </w:r>
      <w:r>
        <w:rPr>
          <w:rFonts w:ascii="Times New Roman" w:hAnsi="Times New Roman"/>
          <w:sz w:val="24"/>
          <w:szCs w:val="24"/>
        </w:rPr>
        <w:t xml:space="preserve">nia wezwania np. tylko w formie listu poleconego itp.) albo przedłożenia dodatkowych dokumentów, z wyłączeniem dokumentów potwierdzających umocowanie osób do występowania w imieniu Zamawiającego z żądaniem zapłaty. </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zabezpieczenia nal</w:t>
      </w:r>
      <w:r>
        <w:rPr>
          <w:rFonts w:ascii="Times New Roman" w:eastAsia="Times New Roman" w:hAnsi="Times New Roman"/>
          <w:b/>
          <w:sz w:val="24"/>
          <w:szCs w:val="24"/>
          <w:lang w:eastAsia="pl-PL"/>
        </w:rPr>
        <w:t>eżytego wykonania umowy, jeżeli Zamawiający przewiduje obowiązek jego wniesienia;</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5" w:name="mip51080779"/>
      <w:bookmarkEnd w:id="25"/>
      <w:r>
        <w:rPr>
          <w:rFonts w:ascii="Times New Roman" w:eastAsia="Times New Roman" w:hAnsi="Times New Roman"/>
          <w:sz w:val="24"/>
          <w:szCs w:val="24"/>
          <w:lang w:eastAsia="pl-PL"/>
        </w:rPr>
        <w:t>Zamawiający nie żąda wniesienia zabezpieczenia należytego wykonania umowy.</w:t>
      </w:r>
    </w:p>
    <w:p w:rsidR="005B2AA7" w:rsidRDefault="005B2AA7">
      <w:pPr>
        <w:pStyle w:val="Akapitzlist"/>
        <w:spacing w:after="0" w:line="240" w:lineRule="auto"/>
        <w:ind w:left="867"/>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Informacje dotyczące ofert wariantowych, w tym informacje o sposobie przedstawiania ofert </w:t>
      </w:r>
      <w:r>
        <w:rPr>
          <w:rFonts w:ascii="Times New Roman" w:eastAsia="Times New Roman" w:hAnsi="Times New Roman"/>
          <w:b/>
          <w:sz w:val="24"/>
          <w:szCs w:val="24"/>
          <w:lang w:eastAsia="pl-PL"/>
        </w:rPr>
        <w:t>wariantowych oraz minimalne warunki, jakim muszą odpowiadać oferty wariantowe, jeżeli Zamawiający wymaga lub dopuszcza ich składanie;</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6" w:name="mip51080780"/>
      <w:bookmarkEnd w:id="26"/>
      <w:r>
        <w:rPr>
          <w:rFonts w:ascii="Times New Roman" w:eastAsia="Times New Roman" w:hAnsi="Times New Roman"/>
          <w:sz w:val="24"/>
          <w:szCs w:val="24"/>
          <w:lang w:eastAsia="pl-PL"/>
        </w:rPr>
        <w:t>Zamawiający nie dopuszcza możliwość złożenia oferty wariantowej.</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Maksymalną liczbę Wykonawców, z którymi Zamawiający zawr</w:t>
      </w:r>
      <w:r>
        <w:rPr>
          <w:rFonts w:ascii="Times New Roman" w:eastAsia="Times New Roman" w:hAnsi="Times New Roman"/>
          <w:b/>
          <w:sz w:val="24"/>
          <w:szCs w:val="24"/>
          <w:lang w:eastAsia="pl-PL"/>
        </w:rPr>
        <w:t>ze umowę ramową, jeżeli Zamawiający przewiduje zawarcie umowy ramowej;</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7" w:name="mip51080781"/>
      <w:bookmarkEnd w:id="27"/>
      <w:r>
        <w:rPr>
          <w:rFonts w:ascii="Times New Roman" w:eastAsia="Times New Roman" w:hAnsi="Times New Roman"/>
          <w:sz w:val="24"/>
          <w:szCs w:val="24"/>
          <w:lang w:eastAsia="pl-PL"/>
        </w:rPr>
        <w:t>Postępowanie nie jest prowadzone w celu zawarcia umowy ramowej.</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przewidywanych zamówieniach, o których mowa w art. 214 ust. 1 pkt. 7) i 8) ustawy, jeżeli Zamawiający przew</w:t>
      </w:r>
      <w:r>
        <w:rPr>
          <w:rFonts w:ascii="Times New Roman" w:eastAsia="Times New Roman" w:hAnsi="Times New Roman"/>
          <w:b/>
          <w:sz w:val="24"/>
          <w:szCs w:val="24"/>
          <w:lang w:eastAsia="pl-PL"/>
        </w:rPr>
        <w:t>iduje udzielenie takich zamówień;</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8" w:name="mip51080782"/>
      <w:bookmarkEnd w:id="28"/>
      <w:r>
        <w:rPr>
          <w:rFonts w:ascii="Times New Roman" w:eastAsia="Times New Roman" w:hAnsi="Times New Roman"/>
          <w:sz w:val="24"/>
          <w:szCs w:val="24"/>
          <w:lang w:eastAsia="pl-PL"/>
        </w:rPr>
        <w:t>Zamawiający nie przewiduje udzielenie zamówienia, o którym mowa w art. 214 ust. 1 pkt. 7) ustawy.</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przeprowadzenia przez Wykonawcę wizji lokalnej lub sprawdzenia przez niego dokumentów niezbędnych do r</w:t>
      </w:r>
      <w:r>
        <w:rPr>
          <w:rFonts w:ascii="Times New Roman" w:eastAsia="Times New Roman" w:hAnsi="Times New Roman"/>
          <w:b/>
          <w:sz w:val="24"/>
          <w:szCs w:val="24"/>
          <w:lang w:eastAsia="pl-PL"/>
        </w:rPr>
        <w:t>ealizacji zamówienia, o których mowa w art. 131 ust. 2 ustawy, jeżeli Zamawiający przewiduje możliwość albo wymaga złożenia oferty po odbyciu wizji lokalnej lub sprawdzeniu tych dokumentów;</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9" w:name="mip51080783"/>
      <w:bookmarkEnd w:id="29"/>
      <w:r>
        <w:rPr>
          <w:rFonts w:ascii="Times New Roman" w:eastAsia="Times New Roman" w:hAnsi="Times New Roman"/>
          <w:sz w:val="24"/>
          <w:szCs w:val="24"/>
          <w:lang w:eastAsia="pl-PL"/>
        </w:rPr>
        <w:t>Zamawiający nie przewiduje konieczności przeprowadzenia wizji loka</w:t>
      </w:r>
      <w:r>
        <w:rPr>
          <w:rFonts w:ascii="Times New Roman" w:eastAsia="Times New Roman" w:hAnsi="Times New Roman"/>
          <w:sz w:val="24"/>
          <w:szCs w:val="24"/>
          <w:lang w:eastAsia="pl-PL"/>
        </w:rPr>
        <w:t>lnej lub sprawdzenia posiadanych przez niego dokumentów.</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walut obcych, w jakich mogą być prowadzone rozliczenia między Zamawiającym a Wykonawcą, jeżeli Zamawiający przewiduje rozliczenia w walutach obcych;</w:t>
      </w:r>
    </w:p>
    <w:p w:rsidR="005B2AA7" w:rsidRDefault="00190B62">
      <w:pPr>
        <w:numPr>
          <w:ilvl w:val="1"/>
          <w:numId w:val="2"/>
        </w:numPr>
        <w:spacing w:after="0" w:line="240" w:lineRule="auto"/>
        <w:ind w:left="867" w:hanging="510"/>
        <w:jc w:val="both"/>
        <w:rPr>
          <w:rFonts w:ascii="Times New Roman" w:hAnsi="Times New Roman"/>
          <w:sz w:val="24"/>
          <w:szCs w:val="24"/>
        </w:rPr>
      </w:pPr>
      <w:bookmarkStart w:id="30" w:name="mip51080784"/>
      <w:bookmarkEnd w:id="30"/>
      <w:r>
        <w:rPr>
          <w:rFonts w:ascii="Times New Roman" w:hAnsi="Times New Roman"/>
          <w:sz w:val="24"/>
          <w:szCs w:val="24"/>
        </w:rPr>
        <w:t>Wszystkie rozliczenia związa</w:t>
      </w:r>
      <w:r>
        <w:rPr>
          <w:rFonts w:ascii="Times New Roman" w:hAnsi="Times New Roman"/>
          <w:sz w:val="24"/>
          <w:szCs w:val="24"/>
        </w:rPr>
        <w:t>ne z przedmiotem zamówienia będą się odbywały w polskich złotych. Nie dopuszcza się rozliczenia rozliczeń w walutach obcych.</w:t>
      </w:r>
    </w:p>
    <w:p w:rsidR="005B2AA7" w:rsidRDefault="005B2AA7">
      <w:pPr>
        <w:spacing w:after="0" w:line="240" w:lineRule="auto"/>
        <w:ind w:left="867"/>
        <w:jc w:val="both"/>
        <w:rPr>
          <w:rFonts w:ascii="Times New Roman" w:hAnsi="Times New Roman"/>
          <w:sz w:val="24"/>
          <w:szCs w:val="24"/>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uprzedniej ocenie ofert, zgodnie z art. 139 ustawy, jeżeli Zamawiający przewiduje odwróconą kolejność oceny;</w:t>
      </w:r>
    </w:p>
    <w:p w:rsidR="005B2AA7" w:rsidRDefault="00190B62">
      <w:pPr>
        <w:pStyle w:val="Default"/>
        <w:numPr>
          <w:ilvl w:val="1"/>
          <w:numId w:val="2"/>
        </w:numPr>
        <w:ind w:left="867" w:hanging="510"/>
        <w:jc w:val="both"/>
      </w:pPr>
      <w:bookmarkStart w:id="31" w:name="mip51080785"/>
      <w:bookmarkEnd w:id="31"/>
      <w:r>
        <w:t>Zamawiający, zgodnie z art. 139 ust. 1 ustawy, najpierw dokona w pierwszej kolejności badania i oceny ofert, a następnie dokona kwalifikacji podmiotowej Wykonawcy, którego oferta została najwyżej oceniona, w zakresie braku podstaw wykluczenia oraz spełnian</w:t>
      </w:r>
      <w:r>
        <w:t xml:space="preserve">ia warunków udziału w postępowaniu. </w:t>
      </w:r>
    </w:p>
    <w:p w:rsidR="005B2AA7" w:rsidRDefault="005B2AA7">
      <w:pPr>
        <w:pStyle w:val="Akapitzlist"/>
        <w:spacing w:after="0" w:line="240" w:lineRule="auto"/>
        <w:ind w:left="792"/>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przewidywanym wyborze najkorzystniejszej oferty z zastosowaniem aukcji elektronicznej wraz z informacjami, o których mowa w art. 230 ustawy, jeżeli Zamawiający przewiduje aukcję elektroniczną;</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2" w:name="mip51080786"/>
      <w:bookmarkEnd w:id="32"/>
      <w:r>
        <w:rPr>
          <w:rFonts w:ascii="Times New Roman" w:eastAsia="Times New Roman" w:hAnsi="Times New Roman"/>
          <w:sz w:val="24"/>
          <w:szCs w:val="24"/>
          <w:lang w:eastAsia="pl-PL"/>
        </w:rPr>
        <w:t xml:space="preserve">Zamawiający </w:t>
      </w:r>
      <w:r>
        <w:rPr>
          <w:rFonts w:ascii="Times New Roman" w:eastAsia="Times New Roman" w:hAnsi="Times New Roman"/>
          <w:sz w:val="24"/>
          <w:szCs w:val="24"/>
          <w:lang w:eastAsia="pl-PL"/>
        </w:rPr>
        <w:t>nie przewiduje wyboru ofert z zastosowaniem aukcji elektronicznej.</w:t>
      </w:r>
    </w:p>
    <w:p w:rsidR="005B2AA7" w:rsidRDefault="005B2AA7">
      <w:pPr>
        <w:pStyle w:val="Akapitzlist"/>
        <w:spacing w:after="0" w:line="240" w:lineRule="auto"/>
        <w:ind w:left="867"/>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zwrotu kosztów udziału w postępowaniu, jeżeli Zamawiający przewiduje ich zwrot;</w:t>
      </w:r>
    </w:p>
    <w:p w:rsidR="005B2AA7" w:rsidRDefault="00190B62">
      <w:pPr>
        <w:pStyle w:val="Akapitzlist"/>
        <w:numPr>
          <w:ilvl w:val="1"/>
          <w:numId w:val="2"/>
        </w:numPr>
        <w:spacing w:after="0" w:line="240" w:lineRule="auto"/>
        <w:ind w:left="867" w:hanging="510"/>
        <w:rPr>
          <w:rFonts w:ascii="Times New Roman" w:eastAsia="Times New Roman" w:hAnsi="Times New Roman"/>
          <w:sz w:val="24"/>
          <w:szCs w:val="24"/>
          <w:lang w:eastAsia="pl-PL"/>
        </w:rPr>
      </w:pPr>
      <w:bookmarkStart w:id="33" w:name="mip51080787"/>
      <w:bookmarkEnd w:id="33"/>
      <w:r>
        <w:rPr>
          <w:rFonts w:ascii="Times New Roman" w:eastAsia="Times New Roman" w:hAnsi="Times New Roman"/>
          <w:sz w:val="24"/>
          <w:szCs w:val="24"/>
          <w:lang w:eastAsia="pl-PL"/>
        </w:rPr>
        <w:t>Nie przewiduje się zwrotu kosztów udziału w postępowaniu.</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w:t>
      </w:r>
      <w:r>
        <w:rPr>
          <w:rFonts w:ascii="Times New Roman" w:eastAsia="Times New Roman" w:hAnsi="Times New Roman"/>
          <w:b/>
          <w:sz w:val="24"/>
          <w:szCs w:val="24"/>
          <w:lang w:eastAsia="pl-PL"/>
        </w:rPr>
        <w:t>ienia na podstawie stosunku pracy, w okolicznościach, o których mowa w art. 95 ustawy</w:t>
      </w:r>
      <w:hyperlink r:id="rId12">
        <w:r>
          <w:rPr>
            <w:rFonts w:ascii="Times New Roman" w:eastAsia="Times New Roman" w:hAnsi="Times New Roman"/>
            <w:b/>
            <w:sz w:val="24"/>
            <w:szCs w:val="24"/>
            <w:lang w:eastAsia="pl-PL"/>
          </w:rPr>
          <w:t>, jeżeli Zamawiający przewiduje takie wymagania;</w:t>
        </w:r>
      </w:hyperlink>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w:t>
      </w:r>
      <w:r>
        <w:rPr>
          <w:rFonts w:ascii="Times New Roman" w:eastAsia="Times New Roman" w:hAnsi="Times New Roman"/>
          <w:sz w:val="24"/>
          <w:szCs w:val="24"/>
          <w:lang w:eastAsia="pl-PL"/>
        </w:rPr>
        <w:t>jący nie przewiduje obowiązki zatrudnienia na podstawie stosunku pracy.</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bookmarkStart w:id="34" w:name="mip51080788"/>
      <w:bookmarkEnd w:id="34"/>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osób, o których mowa w art. 96 ust. 2 pkt. 2) ustawy, jeżeli Zamawiający przewiduje takie wymagania;</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ustanawia żadnych wymagań związa</w:t>
      </w:r>
      <w:r>
        <w:rPr>
          <w:rFonts w:ascii="Times New Roman" w:eastAsia="Times New Roman" w:hAnsi="Times New Roman"/>
          <w:sz w:val="24"/>
          <w:szCs w:val="24"/>
          <w:lang w:eastAsia="pl-PL"/>
        </w:rPr>
        <w:t>nych z realizacją zamówienia, które obejmują zatrudnienie osób wskazanych w art. 96 ust. 2 pkt. 2) ustawy.</w:t>
      </w:r>
    </w:p>
    <w:p w:rsidR="005B2AA7" w:rsidRDefault="005B2AA7">
      <w:pPr>
        <w:pStyle w:val="Akapitzlist"/>
        <w:spacing w:after="0" w:line="240" w:lineRule="auto"/>
        <w:ind w:left="867"/>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bookmarkStart w:id="35" w:name="mip51080789"/>
      <w:bookmarkEnd w:id="35"/>
      <w:r>
        <w:rPr>
          <w:rFonts w:ascii="Times New Roman" w:eastAsia="Times New Roman" w:hAnsi="Times New Roman"/>
          <w:b/>
          <w:sz w:val="24"/>
          <w:szCs w:val="24"/>
          <w:lang w:eastAsia="pl-PL"/>
        </w:rPr>
        <w:t>Informację o zastrzeżeniu możliwości ubiegania się o udzielenie zamówienia wyłącznie przez Wykonawców, o których mowa w art. 94 ustawy, jeżeli Zamaw</w:t>
      </w:r>
      <w:r>
        <w:rPr>
          <w:rFonts w:ascii="Times New Roman" w:eastAsia="Times New Roman" w:hAnsi="Times New Roman"/>
          <w:b/>
          <w:sz w:val="24"/>
          <w:szCs w:val="24"/>
          <w:lang w:eastAsia="pl-PL"/>
        </w:rPr>
        <w:t xml:space="preserve">iający przewiduje takie wymagania; </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6" w:name="mip51080790"/>
      <w:bookmarkEnd w:id="36"/>
      <w:r>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obowiązku osobistego wykonania przez Wykonawcę kluczowych zadań, jeżeli</w:t>
      </w:r>
      <w:r>
        <w:rPr>
          <w:rFonts w:ascii="Times New Roman" w:eastAsia="Times New Roman" w:hAnsi="Times New Roman"/>
          <w:b/>
          <w:sz w:val="24"/>
          <w:szCs w:val="24"/>
          <w:lang w:eastAsia="pl-PL"/>
        </w:rPr>
        <w:t xml:space="preserve"> Zamawiający dokonuje takiego zastrzeżenia zgodnie z art. 60 i art. 121 ustawy;</w:t>
      </w:r>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7" w:name="mip51080791"/>
      <w:bookmarkEnd w:id="37"/>
      <w:r>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rsidR="005B2AA7" w:rsidRDefault="005B2AA7">
      <w:pPr>
        <w:pStyle w:val="Akapitzlist"/>
        <w:spacing w:after="0" w:line="240" w:lineRule="auto"/>
        <w:ind w:left="360"/>
        <w:jc w:val="both"/>
        <w:rPr>
          <w:rFonts w:ascii="Times New Roman" w:eastAsia="Times New Roman" w:hAnsi="Times New Roman"/>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Wymóg </w:t>
      </w:r>
      <w:r>
        <w:rPr>
          <w:rFonts w:ascii="Times New Roman" w:eastAsia="Times New Roman" w:hAnsi="Times New Roman"/>
          <w:b/>
          <w:sz w:val="24"/>
          <w:szCs w:val="24"/>
          <w:lang w:eastAsia="pl-PL"/>
        </w:rPr>
        <w:t>lub możliwość złożenia ofert w postaci katalogów elektronicznych lub dołączenia katalogów elektronicznych do oferty, w sytuacji określonej w art. 93 ustawy</w:t>
      </w:r>
      <w:hyperlink r:id="rId13">
        <w:r>
          <w:rPr>
            <w:rFonts w:ascii="Times New Roman" w:eastAsia="Times New Roman" w:hAnsi="Times New Roman"/>
            <w:b/>
            <w:sz w:val="24"/>
            <w:szCs w:val="24"/>
            <w:lang w:eastAsia="pl-PL"/>
          </w:rPr>
          <w:t>.</w:t>
        </w:r>
      </w:hyperlink>
    </w:p>
    <w:p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złożenia oferty w postaci katalogu elektronicznego lub dołączenia katalogu elektronicznego do oferty.</w:t>
      </w:r>
    </w:p>
    <w:p w:rsidR="005B2AA7" w:rsidRDefault="005B2AA7">
      <w:pPr>
        <w:pStyle w:val="Akapitzlist"/>
        <w:spacing w:after="0" w:line="240" w:lineRule="auto"/>
        <w:ind w:left="867"/>
        <w:jc w:val="both"/>
        <w:rPr>
          <w:rFonts w:ascii="Times New Roman" w:eastAsia="Times New Roman" w:hAnsi="Times New Roman"/>
          <w:sz w:val="24"/>
          <w:szCs w:val="24"/>
          <w:lang w:eastAsia="pl-PL"/>
        </w:rPr>
      </w:pPr>
    </w:p>
    <w:p w:rsidR="005B2AA7" w:rsidRDefault="00190B62">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w:t>
      </w:r>
      <w:r>
        <w:rPr>
          <w:rFonts w:ascii="Times New Roman" w:hAnsi="Times New Roman"/>
          <w:b/>
          <w:sz w:val="24"/>
          <w:szCs w:val="24"/>
        </w:rPr>
        <w:t>nej, której dane dotyczą, w celu związanym z postępowaniem o udzielenie zamówienia publicznego;</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Zgodnie z art. 13 ust. 1 i 2 rozporządzenia Parlamentu Europejskiego i Rady (UE) 2016/679 z dnia 27 kwietnia 2016 r. w sprawie ochrony osób fizycznych w związku</w:t>
      </w:r>
      <w:r>
        <w:rPr>
          <w:rFonts w:ascii="Times New Roman" w:hAnsi="Times New Roman"/>
          <w:sz w:val="24"/>
          <w:szCs w:val="24"/>
        </w:rPr>
        <w:t xml:space="preserve"> z przetwarzaniem danych osobowych i w sprawie swobodnego przepływu takich danych oraz uchylenia dyrektywy 95/46/WE (ogólne rozporządzenie o ochronie danych) (Dz. Urz. UE L 119 z 04.05.2016, str. 1), dalej „RODO”, informuję, że: </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administratorem Pani/Pana </w:t>
      </w:r>
      <w:r>
        <w:rPr>
          <w:rFonts w:ascii="Times New Roman" w:hAnsi="Times New Roman"/>
          <w:sz w:val="24"/>
          <w:szCs w:val="24"/>
        </w:rPr>
        <w:t>danych osobowych jest Akademii Bialskiej Nauk Stosowanych im. Jana Pawła II ul. Sidorska 95/97, 21 - 500 Biała Podlaska</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Akademia Bialska Nauk Stosowanych im. Jana Pawła II jest Jarosław Szczotka tel. 83 344 99 82 </w:t>
      </w:r>
      <w:r>
        <w:rPr>
          <w:rFonts w:ascii="Times New Roman" w:hAnsi="Times New Roman"/>
          <w:sz w:val="24"/>
          <w:szCs w:val="24"/>
        </w:rPr>
        <w:br/>
        <w:t>e-m</w:t>
      </w:r>
      <w:r>
        <w:rPr>
          <w:rFonts w:ascii="Times New Roman" w:hAnsi="Times New Roman"/>
          <w:sz w:val="24"/>
          <w:szCs w:val="24"/>
        </w:rPr>
        <w:t>ail: iod@akademiabialska.pl;</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zamówienia publicznego nr SZP.272.607.2022.</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odbiorcami Pani/Pana danych osobowych będą osoby lub </w:t>
      </w:r>
      <w:r>
        <w:rPr>
          <w:rFonts w:ascii="Times New Roman" w:hAnsi="Times New Roman"/>
          <w:sz w:val="24"/>
          <w:szCs w:val="24"/>
        </w:rPr>
        <w:t>podmioty, którym udostępniona zostanie dokumentacja postępowania w oparciu o art. 18 oraz art. 74 ustawy Prawo zamówień publicznych;</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Pani/Pana dane osobowe będą przechowywane, zgodnie z art. 78 ust. 1 ustawy Prawo zamówień publicznych, przez okres 4 lat od</w:t>
      </w:r>
      <w:r>
        <w:rPr>
          <w:rFonts w:ascii="Times New Roman" w:hAnsi="Times New Roman"/>
          <w:sz w:val="24"/>
          <w:szCs w:val="24"/>
        </w:rPr>
        <w:t xml:space="preserve"> dnia zakończenia postępowania o udzielenie zamówienia;</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t>
      </w:r>
      <w:r>
        <w:rPr>
          <w:rFonts w:ascii="Times New Roman" w:hAnsi="Times New Roman"/>
          <w:sz w:val="24"/>
          <w:szCs w:val="24"/>
        </w:rPr>
        <w:t>wienia publicznego; konsekwencje niepodania określonych danych wynikają z ustawy Pzp;</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posiada Pani/Pan:</w:t>
      </w:r>
    </w:p>
    <w:p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na podstawie art. 15 RODO</w:t>
      </w:r>
      <w:r>
        <w:rPr>
          <w:rFonts w:ascii="Times New Roman" w:hAnsi="Times New Roman"/>
          <w:sz w:val="24"/>
          <w:szCs w:val="24"/>
        </w:rPr>
        <w:t xml:space="preserve"> prawo dostępu do danych osobowych Pani/Pana dotyczących;</w:t>
      </w:r>
    </w:p>
    <w:p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danych osobowych z zastrzeżeniem </w:t>
      </w:r>
      <w:r>
        <w:rPr>
          <w:rFonts w:ascii="Times New Roman" w:hAnsi="Times New Roman"/>
          <w:sz w:val="24"/>
          <w:szCs w:val="24"/>
        </w:rPr>
        <w:t>przypadków, o których mowa w art. 18 ust. 2 RODO;</w:t>
      </w:r>
    </w:p>
    <w:p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rsidR="005B2AA7" w:rsidRDefault="00190B62">
      <w:pPr>
        <w:numPr>
          <w:ilvl w:val="4"/>
          <w:numId w:val="2"/>
        </w:numPr>
        <w:spacing w:after="0" w:line="240" w:lineRule="auto"/>
        <w:jc w:val="both"/>
        <w:rPr>
          <w:rFonts w:ascii="Times New Roman" w:hAnsi="Times New Roman"/>
          <w:sz w:val="24"/>
          <w:szCs w:val="24"/>
        </w:rPr>
      </w:pPr>
      <w:r>
        <w:rPr>
          <w:rFonts w:ascii="Times New Roman" w:hAnsi="Times New Roman"/>
          <w:sz w:val="24"/>
          <w:szCs w:val="24"/>
        </w:rPr>
        <w:t xml:space="preserve">w związku </w:t>
      </w:r>
      <w:r>
        <w:rPr>
          <w:rFonts w:ascii="Times New Roman" w:hAnsi="Times New Roman"/>
          <w:sz w:val="24"/>
          <w:szCs w:val="24"/>
        </w:rPr>
        <w:t>z art. 17 ust. 3 lit. b, d lub e RODO prawo do usunięcia danych osobowych;</w:t>
      </w:r>
    </w:p>
    <w:p w:rsidR="005B2AA7" w:rsidRDefault="00190B62">
      <w:pPr>
        <w:numPr>
          <w:ilvl w:val="4"/>
          <w:numId w:val="2"/>
        </w:numPr>
        <w:spacing w:after="0" w:line="240" w:lineRule="auto"/>
        <w:jc w:val="both"/>
        <w:rPr>
          <w:rFonts w:ascii="Times New Roman" w:hAnsi="Times New Roman"/>
          <w:sz w:val="24"/>
          <w:szCs w:val="24"/>
        </w:rPr>
      </w:pPr>
      <w:r>
        <w:rPr>
          <w:rFonts w:ascii="Times New Roman" w:hAnsi="Times New Roman"/>
          <w:sz w:val="24"/>
          <w:szCs w:val="24"/>
        </w:rPr>
        <w:t>prawo do przenoszenia danych osobowych, o którym mowa w art. 20 RODO;</w:t>
      </w:r>
    </w:p>
    <w:p w:rsidR="005B2AA7" w:rsidRDefault="00190B62">
      <w:pPr>
        <w:numPr>
          <w:ilvl w:val="4"/>
          <w:numId w:val="2"/>
        </w:numPr>
        <w:spacing w:after="0" w:line="240" w:lineRule="auto"/>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w:t>
      </w:r>
      <w:r>
        <w:rPr>
          <w:rFonts w:ascii="Times New Roman" w:hAnsi="Times New Roman"/>
          <w:sz w:val="24"/>
          <w:szCs w:val="24"/>
        </w:rPr>
        <w:t>ania Pani/Pana danych osobowych jest art. 6 ust. 1 lit. c RODO.</w:t>
      </w:r>
    </w:p>
    <w:p w:rsidR="005B2AA7" w:rsidRDefault="005B2AA7">
      <w:pPr>
        <w:pStyle w:val="Akapitzlist"/>
        <w:spacing w:after="0" w:line="240" w:lineRule="auto"/>
        <w:ind w:left="360"/>
        <w:jc w:val="both"/>
        <w:rPr>
          <w:rFonts w:ascii="Times New Roman" w:eastAsia="Times New Roman" w:hAnsi="Times New Roman"/>
          <w:b/>
          <w:sz w:val="24"/>
          <w:szCs w:val="24"/>
          <w:lang w:eastAsia="pl-PL"/>
        </w:rPr>
      </w:pPr>
    </w:p>
    <w:p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Wykaz załączników:</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r>
      <w:r>
        <w:rPr>
          <w:rFonts w:ascii="Times New Roman" w:hAnsi="Times New Roman"/>
          <w:sz w:val="24"/>
          <w:szCs w:val="24"/>
        </w:rPr>
        <w:tab/>
        <w:t>Formularz oferty,</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r>
      <w:r>
        <w:rPr>
          <w:rFonts w:ascii="Times New Roman" w:hAnsi="Times New Roman"/>
          <w:sz w:val="24"/>
          <w:szCs w:val="24"/>
        </w:rPr>
        <w:tab/>
        <w:t>JEDZ,</w:t>
      </w:r>
    </w:p>
    <w:p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Pr>
          <w:rFonts w:ascii="Times New Roman" w:hAnsi="Times New Roman"/>
          <w:sz w:val="24"/>
          <w:szCs w:val="24"/>
        </w:rPr>
        <w:tab/>
        <w:t>Projekt umowy,</w:t>
      </w:r>
    </w:p>
    <w:p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Załącznik nr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Opis przedmiotu zamówienia.</w:t>
      </w:r>
    </w:p>
    <w:p w:rsidR="005B2AA7" w:rsidRDefault="00190B62">
      <w:pPr>
        <w:spacing w:line="240" w:lineRule="auto"/>
        <w:rPr>
          <w:rFonts w:ascii="Times New Roman" w:eastAsia="Times New Roman" w:hAnsi="Times New Roman"/>
          <w:sz w:val="24"/>
          <w:szCs w:val="24"/>
          <w:lang w:eastAsia="pl-PL"/>
        </w:rPr>
      </w:pPr>
      <w:r>
        <w:br w:type="page"/>
      </w:r>
    </w:p>
    <w:tbl>
      <w:tblPr>
        <w:tblW w:w="9070" w:type="dxa"/>
        <w:tblCellMar>
          <w:left w:w="70" w:type="dxa"/>
          <w:right w:w="70" w:type="dxa"/>
        </w:tblCellMar>
        <w:tblLook w:val="0000" w:firstRow="0" w:lastRow="0" w:firstColumn="0" w:lastColumn="0" w:noHBand="0" w:noVBand="0"/>
      </w:tblPr>
      <w:tblGrid>
        <w:gridCol w:w="6992"/>
        <w:gridCol w:w="2078"/>
      </w:tblGrid>
      <w:tr w:rsidR="005B2AA7">
        <w:tc>
          <w:tcPr>
            <w:tcW w:w="6991" w:type="dxa"/>
          </w:tcPr>
          <w:p w:rsidR="005B2AA7" w:rsidRDefault="00190B62">
            <w:pPr>
              <w:pageBreakBefore/>
              <w:shd w:val="clear" w:color="auto" w:fill="FFFFFF"/>
              <w:spacing w:after="0" w:line="360" w:lineRule="auto"/>
              <w:rPr>
                <w:rFonts w:ascii="Times New Roman" w:hAnsi="Times New Roman"/>
                <w:sz w:val="24"/>
                <w:szCs w:val="24"/>
              </w:rPr>
            </w:pPr>
            <w:r>
              <w:rPr>
                <w:rFonts w:ascii="Times New Roman" w:hAnsi="Times New Roman"/>
                <w:sz w:val="24"/>
                <w:szCs w:val="24"/>
              </w:rPr>
              <w:lastRenderedPageBreak/>
              <w:t xml:space="preserve">Nazwa Wykonawcy </w:t>
            </w:r>
          </w:p>
          <w:p w:rsidR="005B2AA7" w:rsidRDefault="00190B62">
            <w:pPr>
              <w:shd w:val="clear" w:color="auto" w:fill="FFFFFF"/>
              <w:spacing w:after="0" w:line="360" w:lineRule="auto"/>
              <w:rPr>
                <w:rFonts w:ascii="Times New Roman" w:hAnsi="Times New Roman"/>
                <w:spacing w:val="-2"/>
                <w:sz w:val="24"/>
                <w:szCs w:val="24"/>
              </w:rPr>
            </w:pPr>
            <w:r>
              <w:rPr>
                <w:rFonts w:ascii="Times New Roman" w:hAnsi="Times New Roman"/>
                <w:sz w:val="24"/>
                <w:szCs w:val="24"/>
              </w:rPr>
              <w:t>………………………………………………………………</w:t>
            </w:r>
          </w:p>
          <w:p w:rsidR="005B2AA7" w:rsidRDefault="00190B62">
            <w:pPr>
              <w:shd w:val="clear" w:color="auto" w:fill="FFFFFF"/>
              <w:spacing w:after="0" w:line="360" w:lineRule="auto"/>
              <w:rPr>
                <w:rFonts w:ascii="Times New Roman" w:hAnsi="Times New Roman"/>
                <w:sz w:val="24"/>
                <w:szCs w:val="24"/>
              </w:rPr>
            </w:pPr>
            <w:r>
              <w:rPr>
                <w:rFonts w:ascii="Times New Roman" w:hAnsi="Times New Roman"/>
                <w:sz w:val="24"/>
                <w:szCs w:val="24"/>
              </w:rPr>
              <w:t>………………………………………………………………</w:t>
            </w:r>
          </w:p>
          <w:p w:rsidR="005B2AA7" w:rsidRDefault="00190B62">
            <w:pPr>
              <w:shd w:val="clear" w:color="auto" w:fill="FFFFFF"/>
              <w:spacing w:after="0" w:line="360" w:lineRule="auto"/>
              <w:rPr>
                <w:rFonts w:ascii="Times New Roman" w:hAnsi="Times New Roman"/>
                <w:sz w:val="24"/>
                <w:szCs w:val="24"/>
              </w:rPr>
            </w:pPr>
            <w:r>
              <w:rPr>
                <w:rFonts w:ascii="Times New Roman" w:hAnsi="Times New Roman"/>
                <w:sz w:val="24"/>
                <w:szCs w:val="24"/>
              </w:rPr>
              <w:t xml:space="preserve">Adres siedziby </w:t>
            </w:r>
          </w:p>
          <w:p w:rsidR="005B2AA7" w:rsidRDefault="00190B62">
            <w:pPr>
              <w:shd w:val="clear" w:color="auto" w:fill="FFFFFF"/>
              <w:spacing w:after="0" w:line="360" w:lineRule="auto"/>
              <w:rPr>
                <w:rFonts w:ascii="Times New Roman" w:hAnsi="Times New Roman"/>
                <w:sz w:val="24"/>
                <w:szCs w:val="24"/>
              </w:rPr>
            </w:pPr>
            <w:r>
              <w:rPr>
                <w:rFonts w:ascii="Times New Roman" w:hAnsi="Times New Roman"/>
                <w:sz w:val="24"/>
                <w:szCs w:val="24"/>
              </w:rPr>
              <w:t>………………………………………………………………</w:t>
            </w:r>
          </w:p>
          <w:p w:rsidR="005B2AA7" w:rsidRDefault="00190B62">
            <w:pPr>
              <w:shd w:val="clear" w:color="auto" w:fill="FFFFFF"/>
              <w:spacing w:after="0" w:line="360" w:lineRule="auto"/>
              <w:rPr>
                <w:rFonts w:ascii="Times New Roman" w:hAnsi="Times New Roman"/>
                <w:spacing w:val="-2"/>
                <w:sz w:val="24"/>
                <w:szCs w:val="24"/>
              </w:rPr>
            </w:pPr>
            <w:r>
              <w:rPr>
                <w:rFonts w:ascii="Times New Roman" w:hAnsi="Times New Roman"/>
                <w:spacing w:val="-1"/>
                <w:sz w:val="24"/>
                <w:szCs w:val="24"/>
              </w:rPr>
              <w:t>………………………………………………………………</w:t>
            </w:r>
          </w:p>
          <w:p w:rsidR="005B2AA7" w:rsidRDefault="00190B62">
            <w:pPr>
              <w:shd w:val="clear" w:color="auto" w:fill="FFFFFF"/>
              <w:spacing w:after="0" w:line="360" w:lineRule="auto"/>
              <w:ind w:right="883"/>
              <w:rPr>
                <w:rFonts w:ascii="Times New Roman" w:hAnsi="Times New Roman"/>
                <w:spacing w:val="-1"/>
                <w:sz w:val="24"/>
                <w:szCs w:val="24"/>
              </w:rPr>
            </w:pPr>
            <w:r>
              <w:rPr>
                <w:rFonts w:ascii="Times New Roman" w:hAnsi="Times New Roman"/>
                <w:sz w:val="24"/>
                <w:szCs w:val="24"/>
              </w:rPr>
              <w:t xml:space="preserve">Adres do korespondencji </w:t>
            </w:r>
            <w:r>
              <w:rPr>
                <w:rFonts w:ascii="Times New Roman" w:hAnsi="Times New Roman"/>
                <w:spacing w:val="-1"/>
                <w:sz w:val="24"/>
                <w:szCs w:val="24"/>
              </w:rPr>
              <w:t>………………………………………………………………</w:t>
            </w:r>
          </w:p>
          <w:p w:rsidR="005B2AA7" w:rsidRDefault="00190B62">
            <w:pPr>
              <w:shd w:val="clear" w:color="auto" w:fill="FFFFFF"/>
              <w:spacing w:after="0" w:line="360" w:lineRule="auto"/>
              <w:ind w:right="883"/>
              <w:rPr>
                <w:rFonts w:ascii="Times New Roman" w:hAnsi="Times New Roman"/>
                <w:sz w:val="24"/>
                <w:szCs w:val="24"/>
                <w:lang w:val="es-ES"/>
              </w:rPr>
            </w:pPr>
            <w:r>
              <w:rPr>
                <w:rFonts w:ascii="Times New Roman" w:hAnsi="Times New Roman"/>
                <w:spacing w:val="-1"/>
                <w:sz w:val="24"/>
                <w:szCs w:val="24"/>
                <w:lang w:val="es-ES"/>
              </w:rPr>
              <w:t>………………………………………………………………</w:t>
            </w:r>
          </w:p>
          <w:p w:rsidR="005B2AA7" w:rsidRDefault="00190B62">
            <w:pPr>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z w:val="24"/>
                <w:szCs w:val="24"/>
                <w:lang w:val="es-ES"/>
              </w:rPr>
              <w:t xml:space="preserve">tel. - </w:t>
            </w:r>
            <w:r>
              <w:rPr>
                <w:rFonts w:ascii="Times New Roman" w:hAnsi="Times New Roman"/>
                <w:spacing w:val="-1"/>
                <w:sz w:val="24"/>
                <w:szCs w:val="24"/>
                <w:lang w:val="es-ES"/>
              </w:rPr>
              <w:t>…………………………………………………………</w:t>
            </w:r>
          </w:p>
          <w:p w:rsidR="005B2AA7" w:rsidRDefault="00190B62">
            <w:pPr>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pacing w:val="-1"/>
                <w:sz w:val="24"/>
                <w:szCs w:val="24"/>
                <w:lang w:val="es-ES"/>
              </w:rPr>
              <w:t>e-mail: ………………………………………………………</w:t>
            </w:r>
          </w:p>
          <w:p w:rsidR="005B2AA7" w:rsidRDefault="00190B62">
            <w:pPr>
              <w:pStyle w:val="Nagwek"/>
              <w:tabs>
                <w:tab w:val="clear" w:pos="4536"/>
                <w:tab w:val="clear" w:pos="9072"/>
              </w:tabs>
              <w:spacing w:line="360" w:lineRule="auto"/>
              <w:rPr>
                <w:rFonts w:ascii="Times New Roman" w:hAnsi="Times New Roman"/>
                <w:sz w:val="24"/>
                <w:szCs w:val="24"/>
                <w:lang w:val="es-ES"/>
              </w:rPr>
            </w:pPr>
            <w:r>
              <w:rPr>
                <w:rFonts w:ascii="Times New Roman" w:hAnsi="Times New Roman"/>
                <w:sz w:val="24"/>
                <w:szCs w:val="24"/>
                <w:lang w:val="es-ES"/>
              </w:rPr>
              <w:t xml:space="preserve">NIP - </w:t>
            </w:r>
            <w:r>
              <w:rPr>
                <w:rFonts w:ascii="Times New Roman" w:hAnsi="Times New Roman"/>
                <w:sz w:val="24"/>
                <w:szCs w:val="24"/>
                <w:lang w:val="es-ES"/>
              </w:rPr>
              <w:tab/>
              <w:t xml:space="preserve"> ………………………………………………………</w:t>
            </w:r>
          </w:p>
        </w:tc>
        <w:tc>
          <w:tcPr>
            <w:tcW w:w="2078" w:type="dxa"/>
          </w:tcPr>
          <w:p w:rsidR="005B2AA7" w:rsidRDefault="00190B62">
            <w:pPr>
              <w:spacing w:after="0" w:line="360" w:lineRule="auto"/>
              <w:jc w:val="right"/>
              <w:rPr>
                <w:rFonts w:ascii="Times New Roman" w:hAnsi="Times New Roman"/>
                <w:sz w:val="24"/>
                <w:szCs w:val="24"/>
              </w:rPr>
            </w:pPr>
            <w:r>
              <w:rPr>
                <w:rFonts w:ascii="Times New Roman" w:hAnsi="Times New Roman"/>
                <w:sz w:val="24"/>
                <w:szCs w:val="24"/>
              </w:rPr>
              <w:t>Załącznik nr 1</w:t>
            </w:r>
          </w:p>
        </w:tc>
      </w:tr>
    </w:tbl>
    <w:p w:rsidR="005B2AA7" w:rsidRDefault="00190B62">
      <w:pPr>
        <w:spacing w:line="360" w:lineRule="auto"/>
        <w:jc w:val="center"/>
        <w:rPr>
          <w:rFonts w:ascii="Times New Roman" w:hAnsi="Times New Roman"/>
          <w:b/>
          <w:spacing w:val="60"/>
          <w:sz w:val="32"/>
          <w:szCs w:val="24"/>
        </w:rPr>
      </w:pPr>
      <w:r>
        <w:rPr>
          <w:rFonts w:ascii="Times New Roman" w:hAnsi="Times New Roman"/>
          <w:b/>
          <w:spacing w:val="60"/>
          <w:sz w:val="32"/>
          <w:szCs w:val="24"/>
        </w:rPr>
        <w:t>OFERTA</w:t>
      </w:r>
    </w:p>
    <w:p w:rsidR="005B2AA7" w:rsidRDefault="00190B62">
      <w:pPr>
        <w:spacing w:after="0" w:line="360" w:lineRule="auto"/>
        <w:jc w:val="both"/>
        <w:rPr>
          <w:rFonts w:ascii="Times New Roman" w:hAnsi="Times New Roman"/>
          <w:sz w:val="24"/>
          <w:szCs w:val="24"/>
        </w:rPr>
      </w:pPr>
      <w:r>
        <w:rPr>
          <w:rFonts w:ascii="Times New Roman" w:hAnsi="Times New Roman"/>
          <w:sz w:val="24"/>
          <w:szCs w:val="24"/>
        </w:rPr>
        <w:t xml:space="preserve">Nawiązując do ogłoszenia do udziału w postępowaniu o udzielenie zamówienia publicznego prowadzonego zgodnie z art. 132 ustawy z dnia 11 września 2019 roku Prawo Zamówień Publicznych (tekst jednolity Dz. U. z </w:t>
      </w:r>
      <w:r>
        <w:rPr>
          <w:rFonts w:ascii="Times New Roman" w:hAnsi="Times New Roman"/>
          <w:sz w:val="24"/>
          <w:szCs w:val="24"/>
        </w:rPr>
        <w:t>2021 r. poz. 1129 z późn zm.) w trybie</w:t>
      </w:r>
      <w:r>
        <w:rPr>
          <w:rFonts w:ascii="Times New Roman" w:hAnsi="Times New Roman"/>
          <w:i/>
          <w:sz w:val="24"/>
          <w:szCs w:val="24"/>
        </w:rPr>
        <w:t xml:space="preserve"> przetargu nieograniczonego </w:t>
      </w:r>
      <w:r>
        <w:rPr>
          <w:rFonts w:ascii="Times New Roman" w:hAnsi="Times New Roman"/>
          <w:sz w:val="24"/>
          <w:szCs w:val="24"/>
        </w:rPr>
        <w:t xml:space="preserve">pt. </w:t>
      </w:r>
      <w:r>
        <w:rPr>
          <w:rFonts w:ascii="Times New Roman" w:hAnsi="Times New Roman"/>
          <w:i/>
          <w:sz w:val="24"/>
          <w:szCs w:val="24"/>
        </w:rPr>
        <w:t xml:space="preserve">„Dostawa urządzeń komputerowych na potrzeby pracowni komputerowej” </w:t>
      </w:r>
      <w:r>
        <w:rPr>
          <w:rFonts w:ascii="Times New Roman" w:hAnsi="Times New Roman"/>
          <w:sz w:val="24"/>
          <w:szCs w:val="24"/>
        </w:rPr>
        <w:t>składam niniejszą ofertę i oferuję wykonanie przedmiotu zamówienia objętego niniejszym postępowaniem, zgodnie z wymogam</w:t>
      </w:r>
      <w:r>
        <w:rPr>
          <w:rFonts w:ascii="Times New Roman" w:hAnsi="Times New Roman"/>
          <w:sz w:val="24"/>
          <w:szCs w:val="24"/>
        </w:rPr>
        <w:t xml:space="preserve">i zawartymi w SWZ za cenę brutto …………………………………… zł słownie: ………………………………………………. …………………………………………………………………………………………………zł </w:t>
      </w:r>
    </w:p>
    <w:p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iż przedmiot zamówienia zrealizuję w terminie do 30 dni kalendarzowych od daty doręczenia przez Zamawiającego Wykonawcy dok</w:t>
      </w:r>
      <w:r>
        <w:rPr>
          <w:rFonts w:ascii="Times New Roman" w:hAnsi="Times New Roman"/>
          <w:sz w:val="24"/>
          <w:szCs w:val="24"/>
        </w:rPr>
        <w:t>umentów upoważniających do zastosowania 0% stawki podatku VAT lub informacji o braku podstaw do zastosowania 0% stawki podatku VAT.</w:t>
      </w:r>
    </w:p>
    <w:p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Akceptuję wskazany w SWZ termin związania ofertą, tj. do dnia 2</w:t>
      </w:r>
      <w:r w:rsidR="00A932A8">
        <w:rPr>
          <w:rFonts w:ascii="Times New Roman" w:hAnsi="Times New Roman"/>
          <w:sz w:val="24"/>
          <w:szCs w:val="24"/>
        </w:rPr>
        <w:t>6</w:t>
      </w:r>
      <w:bookmarkStart w:id="38" w:name="_GoBack"/>
      <w:bookmarkEnd w:id="38"/>
      <w:r>
        <w:rPr>
          <w:rFonts w:ascii="Times New Roman" w:hAnsi="Times New Roman"/>
          <w:sz w:val="24"/>
          <w:szCs w:val="24"/>
        </w:rPr>
        <w:t>.11.2022 r.</w:t>
      </w:r>
    </w:p>
    <w:p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wybór oferty będzie / nie będzie*</w:t>
      </w:r>
      <w:r>
        <w:rPr>
          <w:rFonts w:ascii="Times New Roman" w:hAnsi="Times New Roman"/>
          <w:sz w:val="24"/>
          <w:szCs w:val="24"/>
        </w:rPr>
        <w:t xml:space="preserve"> prowadził do powstania u Zamawiającego obowiązku podatkowego.</w:t>
      </w:r>
    </w:p>
    <w:p w:rsidR="005B2AA7" w:rsidRDefault="00190B62">
      <w:pPr>
        <w:pStyle w:val="Akapitzlist"/>
        <w:numPr>
          <w:ilvl w:val="0"/>
          <w:numId w:val="3"/>
        </w:numPr>
        <w:spacing w:after="0" w:line="360" w:lineRule="auto"/>
        <w:jc w:val="both"/>
        <w:rPr>
          <w:rFonts w:ascii="Times New Roman" w:hAnsi="Times New Roman"/>
          <w:color w:val="000000"/>
          <w:sz w:val="24"/>
          <w:szCs w:val="24"/>
        </w:rPr>
      </w:pPr>
      <w:r>
        <w:rPr>
          <w:rFonts w:ascii="Times New Roman" w:hAnsi="Times New Roman"/>
          <w:sz w:val="24"/>
          <w:szCs w:val="24"/>
        </w:rPr>
        <w:t>Oświadczam, że na dostarczony asortyment wskazany:</w:t>
      </w:r>
    </w:p>
    <w:p w:rsidR="005B2AA7" w:rsidRDefault="00190B62">
      <w:pPr>
        <w:pStyle w:val="Akapitzlist"/>
        <w:numPr>
          <w:ilvl w:val="1"/>
          <w:numId w:val="3"/>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7.1. udzielę gwarancji na okres </w:t>
      </w:r>
      <w:r>
        <w:rPr>
          <w:rFonts w:ascii="Times New Roman" w:hAnsi="Times New Roman"/>
          <w:color w:val="000000"/>
          <w:sz w:val="24"/>
          <w:szCs w:val="24"/>
        </w:rPr>
        <w:t>określony w projekcie umowy oraz oferuję wydłużenie ww. gwarancji o okres ………………… (należy podać dodatko</w:t>
      </w:r>
      <w:r>
        <w:rPr>
          <w:rFonts w:ascii="Times New Roman" w:hAnsi="Times New Roman"/>
          <w:color w:val="000000"/>
          <w:sz w:val="24"/>
          <w:szCs w:val="24"/>
        </w:rPr>
        <w:t>wy okres, o który zostanie wydłużona gwarancja w pełnych latach);</w:t>
      </w:r>
    </w:p>
    <w:p w:rsidR="005B2AA7" w:rsidRDefault="00190B62">
      <w:pPr>
        <w:pStyle w:val="Akapitzlist"/>
        <w:numPr>
          <w:ilvl w:val="1"/>
          <w:numId w:val="3"/>
        </w:numPr>
        <w:spacing w:after="0" w:line="360" w:lineRule="auto"/>
        <w:jc w:val="both"/>
        <w:rPr>
          <w:rFonts w:ascii="Times New Roman" w:hAnsi="Times New Roman"/>
          <w:color w:val="000000"/>
          <w:sz w:val="24"/>
          <w:szCs w:val="24"/>
        </w:rPr>
      </w:pPr>
      <w:r>
        <w:rPr>
          <w:rFonts w:ascii="Times New Roman" w:hAnsi="Times New Roman"/>
          <w:sz w:val="24"/>
          <w:szCs w:val="24"/>
        </w:rPr>
        <w:lastRenderedPageBreak/>
        <w:t xml:space="preserve">w pkt. 7.2. udzielę gwarancji na okres </w:t>
      </w:r>
      <w:r>
        <w:rPr>
          <w:rFonts w:ascii="Times New Roman" w:hAnsi="Times New Roman"/>
          <w:color w:val="000000"/>
          <w:sz w:val="24"/>
          <w:szCs w:val="24"/>
        </w:rPr>
        <w:t>określony w projekcie umowy oraz oferuję wydłużenie ww. gwarancji o okres ………………… (należy podać dodatkowy okres, o który zostanie wydłużona gwarancja w</w:t>
      </w:r>
      <w:r>
        <w:rPr>
          <w:rFonts w:ascii="Times New Roman" w:hAnsi="Times New Roman"/>
          <w:color w:val="000000"/>
          <w:sz w:val="24"/>
          <w:szCs w:val="24"/>
        </w:rPr>
        <w:t xml:space="preserve"> pełnych latach);</w:t>
      </w:r>
    </w:p>
    <w:p w:rsidR="005B2AA7" w:rsidRDefault="00190B62">
      <w:pPr>
        <w:pStyle w:val="Akapitzlist"/>
        <w:numPr>
          <w:ilvl w:val="1"/>
          <w:numId w:val="3"/>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7.6. udzielę gwarancji na okres </w:t>
      </w:r>
      <w:r>
        <w:rPr>
          <w:rFonts w:ascii="Times New Roman" w:hAnsi="Times New Roman"/>
          <w:color w:val="000000"/>
          <w:sz w:val="24"/>
          <w:szCs w:val="24"/>
        </w:rPr>
        <w:t>określony w projekcie umowy oraz oferuję wydłużenie ww. gwarancji o okres ………………… (należy podać dodatkowy okres, o który zostanie wydłużona gwarancja w pełnych latach);</w:t>
      </w:r>
    </w:p>
    <w:p w:rsidR="005B2AA7" w:rsidRDefault="00190B62">
      <w:pPr>
        <w:pStyle w:val="Akapitzlist"/>
        <w:numPr>
          <w:ilvl w:val="1"/>
          <w:numId w:val="3"/>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7.7. udzielę gwarancji </w:t>
      </w:r>
      <w:r>
        <w:rPr>
          <w:rFonts w:ascii="Times New Roman" w:hAnsi="Times New Roman"/>
          <w:sz w:val="24"/>
          <w:szCs w:val="24"/>
        </w:rPr>
        <w:t xml:space="preserve">na okres </w:t>
      </w:r>
      <w:r>
        <w:rPr>
          <w:rFonts w:ascii="Times New Roman" w:hAnsi="Times New Roman"/>
          <w:color w:val="000000"/>
          <w:sz w:val="24"/>
          <w:szCs w:val="24"/>
        </w:rPr>
        <w:t>określony w projekcie umowy oraz oferuję wydłużenie ww. gwarancji o okres ………………… (należy podać dodatkowy okres, o który zostanie wydłużona gwarancja w pełnych latach);</w:t>
      </w:r>
    </w:p>
    <w:p w:rsidR="005B2AA7" w:rsidRDefault="00190B62">
      <w:pPr>
        <w:pStyle w:val="Akapitzlist"/>
        <w:numPr>
          <w:ilvl w:val="1"/>
          <w:numId w:val="3"/>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7.9. udzielę gwarancji na okres </w:t>
      </w:r>
      <w:r>
        <w:rPr>
          <w:rFonts w:ascii="Times New Roman" w:hAnsi="Times New Roman"/>
          <w:color w:val="000000"/>
          <w:sz w:val="24"/>
          <w:szCs w:val="24"/>
        </w:rPr>
        <w:t>określony w projekcie umowy oraz oferuj</w:t>
      </w:r>
      <w:r>
        <w:rPr>
          <w:rFonts w:ascii="Times New Roman" w:hAnsi="Times New Roman"/>
          <w:color w:val="000000"/>
          <w:sz w:val="24"/>
          <w:szCs w:val="24"/>
        </w:rPr>
        <w:t>ę wydłużenie ww. gwarancji o okres ………………… (należy podać dodatkowy okres, o który zostanie wydłużona gwarancja w pełnych latach);</w:t>
      </w:r>
    </w:p>
    <w:p w:rsidR="005B2AA7" w:rsidRDefault="00190B62">
      <w:pPr>
        <w:pStyle w:val="Akapitzlist"/>
        <w:numPr>
          <w:ilvl w:val="1"/>
          <w:numId w:val="3"/>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7.10. udzielę gwarancji na okres </w:t>
      </w:r>
      <w:r>
        <w:rPr>
          <w:rFonts w:ascii="Times New Roman" w:hAnsi="Times New Roman"/>
          <w:color w:val="000000"/>
          <w:sz w:val="24"/>
          <w:szCs w:val="24"/>
        </w:rPr>
        <w:t>określony w projekcie umowy oraz oferuję wydłużenie ww. gwarancji o okres ………………… (nal</w:t>
      </w:r>
      <w:r>
        <w:rPr>
          <w:rFonts w:ascii="Times New Roman" w:hAnsi="Times New Roman"/>
          <w:color w:val="000000"/>
          <w:sz w:val="24"/>
          <w:szCs w:val="24"/>
        </w:rPr>
        <w:t>eży podać dodatkowy okres, o który zostanie wydłużona gwarancja w pełnych latach);</w:t>
      </w:r>
    </w:p>
    <w:p w:rsidR="005B2AA7" w:rsidRDefault="00190B62">
      <w:pPr>
        <w:pStyle w:val="Akapitzlist"/>
        <w:numPr>
          <w:ilvl w:val="1"/>
          <w:numId w:val="3"/>
        </w:numPr>
        <w:spacing w:after="0" w:line="360" w:lineRule="auto"/>
        <w:jc w:val="both"/>
        <w:rPr>
          <w:rFonts w:ascii="Times New Roman" w:hAnsi="Times New Roman"/>
          <w:color w:val="000000"/>
          <w:sz w:val="24"/>
          <w:szCs w:val="24"/>
        </w:rPr>
      </w:pPr>
      <w:r>
        <w:rPr>
          <w:rFonts w:ascii="Times New Roman" w:hAnsi="Times New Roman"/>
          <w:sz w:val="24"/>
          <w:szCs w:val="24"/>
        </w:rPr>
        <w:t xml:space="preserve">w pkt. 7.11. udzielę gwarancji na okres </w:t>
      </w:r>
      <w:r>
        <w:rPr>
          <w:rFonts w:ascii="Times New Roman" w:hAnsi="Times New Roman"/>
          <w:color w:val="000000"/>
          <w:sz w:val="24"/>
          <w:szCs w:val="24"/>
        </w:rPr>
        <w:t>określony w projekcie umowy oraz oferuję wydłużenie ww. gwarancji o okres ………………… (należy podać dodatkowy okres, o który zostanie wyd</w:t>
      </w:r>
      <w:r>
        <w:rPr>
          <w:rFonts w:ascii="Times New Roman" w:hAnsi="Times New Roman"/>
          <w:color w:val="000000"/>
          <w:sz w:val="24"/>
          <w:szCs w:val="24"/>
        </w:rPr>
        <w:t>łużona gwarancja w pełnych latach);</w:t>
      </w:r>
    </w:p>
    <w:p w:rsidR="005B2AA7" w:rsidRDefault="00190B62">
      <w:pPr>
        <w:pStyle w:val="Tekstpodstawowywcity"/>
        <w:numPr>
          <w:ilvl w:val="0"/>
          <w:numId w:val="3"/>
        </w:numPr>
        <w:spacing w:after="0" w:line="360" w:lineRule="auto"/>
        <w:jc w:val="both"/>
        <w:rPr>
          <w:rFonts w:eastAsia="Calibri"/>
          <w:color w:val="000000"/>
          <w:lang w:eastAsia="en-US"/>
        </w:rPr>
      </w:pPr>
      <w:r>
        <w:t>Akceptuję projekt umowy i w sytuacji wybrania naszej oferty zobowiązujemy się do podpisania umowy na warunkach zawartych w SWZ, w miejscu i terminie wskazanym przez Zamawiającego.</w:t>
      </w:r>
    </w:p>
    <w:p w:rsidR="005B2AA7" w:rsidRDefault="00190B62">
      <w:pPr>
        <w:pStyle w:val="Tekstpodstawowywcity"/>
        <w:numPr>
          <w:ilvl w:val="0"/>
          <w:numId w:val="3"/>
        </w:numPr>
        <w:spacing w:after="0" w:line="360" w:lineRule="auto"/>
        <w:jc w:val="both"/>
        <w:rPr>
          <w:rFonts w:eastAsia="Calibri"/>
          <w:color w:val="000000"/>
          <w:lang w:eastAsia="en-US"/>
        </w:rPr>
      </w:pPr>
      <w:r>
        <w:t xml:space="preserve">Oświadczam, iż oferowany przedmiot </w:t>
      </w:r>
      <w:r>
        <w:t>zamówienia jest zgodny z wymogami Zamawiającego określonymi w niniejszej SWZ, w szczególności ofertuje dostawę:</w:t>
      </w:r>
    </w:p>
    <w:p w:rsidR="005B2AA7" w:rsidRDefault="00190B62">
      <w:pPr>
        <w:pStyle w:val="Tekstpodstawowywcity"/>
        <w:numPr>
          <w:ilvl w:val="1"/>
          <w:numId w:val="3"/>
        </w:numPr>
        <w:spacing w:after="0" w:line="360" w:lineRule="auto"/>
        <w:jc w:val="both"/>
        <w:rPr>
          <w:rFonts w:eastAsia="Calibri"/>
          <w:color w:val="000000"/>
          <w:lang w:eastAsia="en-US"/>
        </w:rPr>
      </w:pPr>
      <w:r>
        <w:t xml:space="preserve">urządzenia określonego w pkt. 7.1. Opisu przedmiotu zamówienia ………………………………………………………………………………………… </w:t>
      </w:r>
      <w:r>
        <w:rPr>
          <w:i/>
          <w:sz w:val="16"/>
          <w:szCs w:val="16"/>
        </w:rPr>
        <w:t xml:space="preserve">(wskazać producenta i dokładny model </w:t>
      </w:r>
      <w:r>
        <w:rPr>
          <w:i/>
          <w:sz w:val="16"/>
          <w:szCs w:val="16"/>
        </w:rPr>
        <w:t>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t xml:space="preserve">urządzenia określonego w pkt. 7.2. Opisu przedmiotu zamówienia ………………………………………………………………………………………… </w:t>
      </w:r>
      <w:r>
        <w:rPr>
          <w:i/>
          <w:sz w:val="16"/>
          <w:szCs w:val="16"/>
        </w:rPr>
        <w:t>(wskazać producenta i dokładny model 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t>urządzenia określonego w pkt. 7.6. Opisu przedmiotu zamówienia ……………………</w:t>
      </w:r>
      <w:r>
        <w:t xml:space="preserve">…………………………………………………………………… </w:t>
      </w:r>
      <w:r>
        <w:rPr>
          <w:i/>
          <w:sz w:val="16"/>
          <w:szCs w:val="16"/>
        </w:rPr>
        <w:t>(wskazać producenta i dokładny model 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t xml:space="preserve">urządzenia określonego w pkt. 7.7. Opisu przedmiotu zamówienia ………………………………………………………………………………………… </w:t>
      </w:r>
      <w:r>
        <w:rPr>
          <w:i/>
          <w:sz w:val="16"/>
          <w:szCs w:val="16"/>
        </w:rPr>
        <w:t>(wskazać producenta i dokładny model 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lastRenderedPageBreak/>
        <w:t>urządze</w:t>
      </w:r>
      <w:r>
        <w:t xml:space="preserve">nia określonego w pkt. 7.8. Opisu przedmiotu zamówienia ………………………………………………………………………………………… </w:t>
      </w:r>
      <w:r>
        <w:rPr>
          <w:i/>
          <w:sz w:val="16"/>
          <w:szCs w:val="16"/>
        </w:rPr>
        <w:t>(wskazać producenta i dokładny model 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t xml:space="preserve">urządzenia określonego w pkt. 7.9. Opisu przedmiotu zamówienia ………………………………………………………………………………………… </w:t>
      </w:r>
      <w:r>
        <w:rPr>
          <w:i/>
          <w:sz w:val="16"/>
          <w:szCs w:val="16"/>
        </w:rPr>
        <w:t>(wska</w:t>
      </w:r>
      <w:r>
        <w:rPr>
          <w:i/>
          <w:sz w:val="16"/>
          <w:szCs w:val="16"/>
        </w:rPr>
        <w:t>zać producenta i dokładny model 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t xml:space="preserve">urządzenia określonego w pkt. 7.10. Opisu przedmiotu zamówienia ………………………………………………………………………………………… </w:t>
      </w:r>
      <w:r>
        <w:rPr>
          <w:i/>
          <w:sz w:val="16"/>
          <w:szCs w:val="16"/>
        </w:rPr>
        <w:t>(wskazać producenta i dokładny model 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t>urządzenia określonego w pkt. 7.11. Op</w:t>
      </w:r>
      <w:r>
        <w:t xml:space="preserve">isu przedmiotu zamówienia ………………………………………………………………………………………… </w:t>
      </w:r>
      <w:r>
        <w:rPr>
          <w:i/>
          <w:sz w:val="16"/>
          <w:szCs w:val="16"/>
        </w:rPr>
        <w:t>(wskazać producenta i dokładny model 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t xml:space="preserve">oprogramowania określonego w pkt. 7.12. Opisu przedmiotu zamówienia ………………………………………………………………………………………… </w:t>
      </w:r>
      <w:r>
        <w:rPr>
          <w:i/>
          <w:sz w:val="16"/>
          <w:szCs w:val="16"/>
        </w:rPr>
        <w:t>(wskazać producenta i dokładny</w:t>
      </w:r>
      <w:r>
        <w:rPr>
          <w:i/>
          <w:sz w:val="16"/>
          <w:szCs w:val="16"/>
        </w:rPr>
        <w:t xml:space="preserve"> model 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t xml:space="preserve">oprogramowania określonego w pkt. 7.13. Opisu przedmiotu zamówienia ………………………………………………………………………………………… </w:t>
      </w:r>
      <w:r>
        <w:rPr>
          <w:i/>
          <w:sz w:val="16"/>
          <w:szCs w:val="16"/>
        </w:rPr>
        <w:t>(wskazać producenta i dokładny model oferowanego urządzenia).</w:t>
      </w:r>
    </w:p>
    <w:p w:rsidR="005B2AA7" w:rsidRDefault="00190B62">
      <w:pPr>
        <w:pStyle w:val="Tekstpodstawowywcity"/>
        <w:numPr>
          <w:ilvl w:val="1"/>
          <w:numId w:val="3"/>
        </w:numPr>
        <w:spacing w:after="0" w:line="360" w:lineRule="auto"/>
        <w:jc w:val="both"/>
        <w:rPr>
          <w:rFonts w:eastAsia="Calibri"/>
          <w:color w:val="000000"/>
          <w:lang w:eastAsia="en-US"/>
        </w:rPr>
      </w:pPr>
      <w:r>
        <w:t>oprogramowania określonego w pkt. 7.14. Opisu przedmiotu za</w:t>
      </w:r>
      <w:r>
        <w:t xml:space="preserve">mówienia ………………………………………………………………………………………… </w:t>
      </w:r>
    </w:p>
    <w:p w:rsidR="005B2AA7" w:rsidRDefault="00190B62">
      <w:pPr>
        <w:pStyle w:val="Tekstpodstawowywcity"/>
        <w:numPr>
          <w:ilvl w:val="0"/>
          <w:numId w:val="3"/>
        </w:numPr>
        <w:spacing w:after="0" w:line="360" w:lineRule="auto"/>
        <w:jc w:val="both"/>
        <w:rPr>
          <w:rFonts w:eastAsia="Calibri"/>
          <w:color w:val="000000"/>
          <w:lang w:eastAsia="en-US"/>
        </w:rPr>
      </w:pPr>
      <w:r>
        <w:t xml:space="preserve">Oświadczam, że załączone do oferty dokumenty opisują stan prawny i faktyczny, aktualny na dzień otwarcia ofert. </w:t>
      </w:r>
    </w:p>
    <w:p w:rsidR="005B2AA7" w:rsidRDefault="00190B62">
      <w:pPr>
        <w:pStyle w:val="Tekstpodstawowywcity"/>
        <w:numPr>
          <w:ilvl w:val="0"/>
          <w:numId w:val="3"/>
        </w:numPr>
        <w:spacing w:after="0" w:line="360" w:lineRule="auto"/>
        <w:jc w:val="both"/>
        <w:rPr>
          <w:rFonts w:eastAsia="Calibri"/>
          <w:color w:val="000000"/>
          <w:lang w:eastAsia="en-US"/>
        </w:rPr>
      </w:pPr>
      <w:r>
        <w:t>Informacje stanowiące tajemnicę Wykonawcy znajdują się na następujących stronach oferty:…………………………</w:t>
      </w:r>
      <w:r>
        <w:t>…………………………………………………………… …………………………………. do, których tylko Zamawiający ma możliwość wglądu.</w:t>
      </w:r>
    </w:p>
    <w:p w:rsidR="005B2AA7" w:rsidRDefault="00190B62">
      <w:pPr>
        <w:pStyle w:val="Tekstpodstawowywcity"/>
        <w:numPr>
          <w:ilvl w:val="0"/>
          <w:numId w:val="3"/>
        </w:numPr>
        <w:spacing w:after="0" w:line="360" w:lineRule="auto"/>
        <w:jc w:val="both"/>
      </w:pPr>
      <w:r>
        <w:t>Wykonawca oświadcza, że jest:</w:t>
      </w:r>
    </w:p>
    <w:p w:rsidR="005B2AA7" w:rsidRDefault="00190B62">
      <w:pPr>
        <w:pStyle w:val="Tekstpodstawowywcity"/>
        <w:numPr>
          <w:ilvl w:val="1"/>
          <w:numId w:val="3"/>
        </w:numPr>
        <w:spacing w:after="0" w:line="360" w:lineRule="auto"/>
        <w:ind w:left="851" w:hanging="567"/>
        <w:jc w:val="both"/>
      </w:pPr>
      <w:r>
        <w:t>mikroprzedsiębiorstwem (przedsiębiorstwo, które zatrudnia mniej niż 10 osób i którego roczny obrót lub roczna suma bilansowa nie przekra</w:t>
      </w:r>
      <w:r>
        <w:t>cza 2 milionów EUR);*</w:t>
      </w:r>
    </w:p>
    <w:p w:rsidR="005B2AA7" w:rsidRDefault="00190B62">
      <w:pPr>
        <w:pStyle w:val="Tekstpodstawowywcity"/>
        <w:numPr>
          <w:ilvl w:val="1"/>
          <w:numId w:val="3"/>
        </w:numPr>
        <w:spacing w:after="0" w:line="360" w:lineRule="auto"/>
        <w:ind w:left="851" w:hanging="567"/>
        <w:jc w:val="both"/>
      </w:pPr>
      <w:r>
        <w:t>małym przedsiębiorstwem (przedsiębiorstwo, które zatrudnia mniej niż 50 osób i którego roczny obrót lub roczna suma bilansowa nie przekracza 10 milionów EUR);*</w:t>
      </w:r>
    </w:p>
    <w:p w:rsidR="005B2AA7" w:rsidRDefault="00190B62">
      <w:pPr>
        <w:pStyle w:val="Tekstpodstawowywcity"/>
        <w:numPr>
          <w:ilvl w:val="1"/>
          <w:numId w:val="3"/>
        </w:numPr>
        <w:spacing w:after="0" w:line="360" w:lineRule="auto"/>
        <w:ind w:left="851" w:hanging="567"/>
        <w:jc w:val="both"/>
      </w:pPr>
      <w:r>
        <w:t>średnim przedsiębiorstwem (przedsiębiorstwo, które nie są mikroprzedsiębio</w:t>
      </w:r>
      <w:r>
        <w:t>rstwami ani małymi przedsiębiorstwami i które zatrudniają mniej niż 250 osób i których roczny obrót nie przekracza 50 milionów EUR lub roczna suma bilansowa nie przekracza 43 milionów EUR);*</w:t>
      </w:r>
    </w:p>
    <w:p w:rsidR="005B2AA7" w:rsidRDefault="00190B62">
      <w:pPr>
        <w:pStyle w:val="Tekstpodstawowywcity"/>
        <w:numPr>
          <w:ilvl w:val="1"/>
          <w:numId w:val="3"/>
        </w:numPr>
        <w:spacing w:after="0" w:line="360" w:lineRule="auto"/>
        <w:ind w:left="851" w:hanging="567"/>
        <w:jc w:val="both"/>
      </w:pPr>
      <w:r>
        <w:t xml:space="preserve">innym niż ww.* </w:t>
      </w:r>
    </w:p>
    <w:p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Oświadczam, iż nie podlegam wykluczeniu na podsta</w:t>
      </w:r>
      <w:r>
        <w:rPr>
          <w:rFonts w:ascii="Times New Roman" w:hAnsi="Times New Roman"/>
          <w:sz w:val="24"/>
          <w:szCs w:val="24"/>
        </w:rPr>
        <w:t xml:space="preserve">wie art. 7 ust. 1 ustawy z dnia 13 kwietnia 2022 r. o szczególnych rozwiązaniach w zakresie przeciwdziałania wspieraniu agresji na Ukrainę oraz służących ochronie bezpieczeństwa narodowego (Dz.U. z 2022 r., poz. 835). </w:t>
      </w:r>
    </w:p>
    <w:p w:rsidR="005B2AA7" w:rsidRDefault="00190B62">
      <w:pPr>
        <w:pStyle w:val="Tekstpodstawowywcity"/>
        <w:numPr>
          <w:ilvl w:val="0"/>
          <w:numId w:val="3"/>
        </w:numPr>
        <w:spacing w:after="0" w:line="360" w:lineRule="auto"/>
        <w:jc w:val="both"/>
      </w:pPr>
      <w:r>
        <w:t xml:space="preserve"> Oświadczam, że wypełniłem obowiązki </w:t>
      </w:r>
      <w:r>
        <w:t>informacyjne przewidziane w art. 13 lub art. 14 RODO wobec osób fizycznych, od których dane osobowe bezpośrednio lub pośrednio pozyskałem w celu ubiegania się o udzielenie zamówienia publicznego w niniejszym postępowaniu.**</w:t>
      </w:r>
    </w:p>
    <w:p w:rsidR="005B2AA7" w:rsidRDefault="00190B62">
      <w:pPr>
        <w:pStyle w:val="Tekstpodstawowywcity"/>
        <w:numPr>
          <w:ilvl w:val="0"/>
          <w:numId w:val="3"/>
        </w:numPr>
        <w:spacing w:after="0" w:line="360" w:lineRule="auto"/>
      </w:pPr>
      <w:r>
        <w:t>Załącznikami do niniejszej ofert</w:t>
      </w:r>
      <w:r>
        <w: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89"/>
        <w:gridCol w:w="4821"/>
      </w:tblGrid>
      <w:tr w:rsidR="005B2AA7">
        <w:tc>
          <w:tcPr>
            <w:tcW w:w="4389" w:type="dxa"/>
          </w:tcPr>
          <w:p w:rsidR="005B2AA7" w:rsidRDefault="00190B62">
            <w:pPr>
              <w:pStyle w:val="Tekstpodstawowywcity2"/>
              <w:numPr>
                <w:ilvl w:val="3"/>
                <w:numId w:val="4"/>
              </w:numPr>
              <w:tabs>
                <w:tab w:val="left" w:pos="540"/>
                <w:tab w:val="left" w:pos="1620"/>
              </w:tabs>
              <w:spacing w:after="0" w:line="360" w:lineRule="auto"/>
              <w:ind w:left="360"/>
              <w:jc w:val="both"/>
            </w:pPr>
            <w:r>
              <w:t>………………………………………</w:t>
            </w:r>
          </w:p>
          <w:p w:rsidR="005B2AA7" w:rsidRDefault="00190B62">
            <w:pPr>
              <w:pStyle w:val="Tekstpodstawowywcity2"/>
              <w:numPr>
                <w:ilvl w:val="3"/>
                <w:numId w:val="4"/>
              </w:numPr>
              <w:tabs>
                <w:tab w:val="left" w:pos="540"/>
                <w:tab w:val="left" w:pos="1620"/>
              </w:tabs>
              <w:spacing w:after="0" w:line="360" w:lineRule="auto"/>
              <w:ind w:left="360"/>
              <w:jc w:val="both"/>
            </w:pPr>
            <w:r>
              <w:t>………………………………………</w:t>
            </w:r>
          </w:p>
          <w:p w:rsidR="005B2AA7" w:rsidRDefault="00190B62">
            <w:pPr>
              <w:pStyle w:val="Tekstpodstawowywcity2"/>
              <w:numPr>
                <w:ilvl w:val="3"/>
                <w:numId w:val="4"/>
              </w:numPr>
              <w:tabs>
                <w:tab w:val="left" w:pos="540"/>
                <w:tab w:val="left" w:pos="1620"/>
              </w:tabs>
              <w:spacing w:after="0" w:line="360" w:lineRule="auto"/>
              <w:ind w:left="360"/>
              <w:jc w:val="both"/>
            </w:pPr>
            <w:r>
              <w:t>………………………………………</w:t>
            </w:r>
          </w:p>
          <w:p w:rsidR="005B2AA7" w:rsidRDefault="00190B62">
            <w:pPr>
              <w:pStyle w:val="Tekstpodstawowywcity2"/>
              <w:numPr>
                <w:ilvl w:val="3"/>
                <w:numId w:val="4"/>
              </w:numPr>
              <w:tabs>
                <w:tab w:val="left" w:pos="540"/>
                <w:tab w:val="left" w:pos="1620"/>
              </w:tabs>
              <w:spacing w:after="0" w:line="360" w:lineRule="auto"/>
              <w:ind w:left="360"/>
              <w:jc w:val="both"/>
            </w:pPr>
            <w:r>
              <w:t>………………………………………</w:t>
            </w:r>
          </w:p>
        </w:tc>
        <w:tc>
          <w:tcPr>
            <w:tcW w:w="4820" w:type="dxa"/>
          </w:tcPr>
          <w:p w:rsidR="005B2AA7" w:rsidRDefault="00190B62">
            <w:pPr>
              <w:pStyle w:val="Tekstpodstawowywcity2"/>
              <w:numPr>
                <w:ilvl w:val="3"/>
                <w:numId w:val="4"/>
              </w:numPr>
              <w:tabs>
                <w:tab w:val="left" w:pos="400"/>
                <w:tab w:val="left" w:pos="470"/>
              </w:tabs>
              <w:spacing w:after="0" w:line="360" w:lineRule="auto"/>
              <w:ind w:left="360"/>
              <w:jc w:val="both"/>
            </w:pPr>
            <w:r>
              <w:t>………………………………………</w:t>
            </w:r>
          </w:p>
          <w:p w:rsidR="005B2AA7" w:rsidRDefault="00190B62">
            <w:pPr>
              <w:pStyle w:val="Tekstpodstawowywcity2"/>
              <w:numPr>
                <w:ilvl w:val="3"/>
                <w:numId w:val="4"/>
              </w:numPr>
              <w:tabs>
                <w:tab w:val="left" w:pos="400"/>
                <w:tab w:val="left" w:pos="470"/>
              </w:tabs>
              <w:spacing w:after="0" w:line="360" w:lineRule="auto"/>
              <w:ind w:left="360"/>
              <w:jc w:val="both"/>
            </w:pPr>
            <w:r>
              <w:t>………………………………………</w:t>
            </w:r>
          </w:p>
          <w:p w:rsidR="005B2AA7" w:rsidRDefault="00190B62">
            <w:pPr>
              <w:pStyle w:val="Tekstpodstawowywcity2"/>
              <w:numPr>
                <w:ilvl w:val="3"/>
                <w:numId w:val="4"/>
              </w:numPr>
              <w:tabs>
                <w:tab w:val="left" w:pos="400"/>
                <w:tab w:val="left" w:pos="470"/>
              </w:tabs>
              <w:spacing w:after="0" w:line="360" w:lineRule="auto"/>
              <w:ind w:left="360"/>
              <w:jc w:val="both"/>
            </w:pPr>
            <w:r>
              <w:t>………………………………………</w:t>
            </w:r>
          </w:p>
          <w:p w:rsidR="005B2AA7" w:rsidRDefault="00190B62">
            <w:pPr>
              <w:pStyle w:val="Tekstpodstawowywcity2"/>
              <w:numPr>
                <w:ilvl w:val="3"/>
                <w:numId w:val="4"/>
              </w:numPr>
              <w:tabs>
                <w:tab w:val="left" w:pos="400"/>
                <w:tab w:val="left" w:pos="470"/>
              </w:tabs>
              <w:spacing w:after="0" w:line="360" w:lineRule="auto"/>
              <w:ind w:left="360"/>
              <w:jc w:val="both"/>
            </w:pPr>
            <w:r>
              <w:t>………………………………………</w:t>
            </w:r>
          </w:p>
        </w:tc>
      </w:tr>
    </w:tbl>
    <w:p w:rsidR="005B2AA7" w:rsidRDefault="005B2AA7">
      <w:pPr>
        <w:spacing w:line="360" w:lineRule="auto"/>
        <w:rPr>
          <w:rFonts w:ascii="Times New Roman" w:hAnsi="Times New Roman"/>
          <w:sz w:val="24"/>
          <w:szCs w:val="24"/>
        </w:rPr>
      </w:pPr>
    </w:p>
    <w:p w:rsidR="005B2AA7" w:rsidRDefault="00190B62">
      <w:pPr>
        <w:spacing w:line="360" w:lineRule="auto"/>
        <w:rPr>
          <w:rFonts w:ascii="Times New Roman" w:hAnsi="Times New Roman"/>
          <w:sz w:val="24"/>
          <w:szCs w:val="24"/>
        </w:rPr>
      </w:pPr>
      <w:r>
        <w:rPr>
          <w:rFonts w:ascii="Times New Roman" w:hAnsi="Times New Roman"/>
          <w:sz w:val="24"/>
          <w:szCs w:val="24"/>
        </w:rPr>
        <w:t>Oferta wraz z załącznikami składa się z ………… stron/kartek*.</w:t>
      </w:r>
    </w:p>
    <w:p w:rsidR="005B2AA7" w:rsidRDefault="005B2AA7">
      <w:pPr>
        <w:spacing w:after="0" w:line="240" w:lineRule="auto"/>
        <w:rPr>
          <w:rFonts w:ascii="Times New Roman" w:hAnsi="Times New Roman"/>
          <w:sz w:val="24"/>
          <w:szCs w:val="24"/>
        </w:rPr>
      </w:pPr>
    </w:p>
    <w:p w:rsidR="005B2AA7" w:rsidRDefault="00190B62">
      <w:pPr>
        <w:spacing w:after="0" w:line="240" w:lineRule="auto"/>
        <w:rPr>
          <w:rFonts w:ascii="Times New Roman" w:hAnsi="Times New Roman"/>
          <w:sz w:val="20"/>
          <w:szCs w:val="20"/>
        </w:rPr>
      </w:pPr>
      <w:r>
        <w:rPr>
          <w:rFonts w:ascii="Times New Roman" w:hAnsi="Times New Roman"/>
          <w:sz w:val="20"/>
          <w:szCs w:val="20"/>
        </w:rPr>
        <w:t xml:space="preserve">* niepotrzebne skreślić. </w:t>
      </w:r>
    </w:p>
    <w:p w:rsidR="005B2AA7" w:rsidRDefault="00190B62">
      <w:pPr>
        <w:spacing w:after="0" w:line="240" w:lineRule="auto"/>
        <w:rPr>
          <w:rFonts w:ascii="Times New Roman" w:hAnsi="Times New Roman"/>
          <w:sz w:val="20"/>
          <w:szCs w:val="20"/>
        </w:rPr>
      </w:pPr>
      <w:r>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ascii="Times New Roman" w:hAnsi="Times New Roman"/>
          <w:sz w:val="20"/>
          <w:szCs w:val="20"/>
        </w:rPr>
        <w:t>(usunięcie treści oświadczenia np. przez jego wykreślenie).</w:t>
      </w:r>
    </w:p>
    <w:p w:rsidR="005B2AA7" w:rsidRDefault="00190B62">
      <w:pPr>
        <w:spacing w:after="0" w:line="240" w:lineRule="auto"/>
        <w:rPr>
          <w:rFonts w:ascii="Times New Roman" w:hAnsi="Times New Roman"/>
          <w:sz w:val="24"/>
          <w:szCs w:val="24"/>
        </w:rPr>
      </w:pPr>
      <w:r>
        <w:br w:type="page"/>
      </w:r>
    </w:p>
    <w:p w:rsidR="005B2AA7" w:rsidRDefault="00190B62">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Załącznik nr 3</w:t>
      </w:r>
    </w:p>
    <w:p w:rsidR="005B2AA7" w:rsidRDefault="00190B62">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UMOWA NR SZP…2022</w:t>
      </w:r>
    </w:p>
    <w:p w:rsidR="005B2AA7" w:rsidRDefault="00190B62">
      <w:pPr>
        <w:spacing w:after="0" w:line="240" w:lineRule="auto"/>
        <w:jc w:val="center"/>
        <w:rPr>
          <w:rFonts w:ascii="Times New Roman" w:eastAsia="TimesNewRoman" w:hAnsi="Times New Roman"/>
          <w:color w:val="000000"/>
          <w:sz w:val="20"/>
          <w:szCs w:val="24"/>
        </w:rPr>
      </w:pPr>
      <w:r>
        <w:rPr>
          <w:rFonts w:ascii="Times New Roman" w:hAnsi="Times New Roman"/>
          <w:b/>
          <w:sz w:val="20"/>
          <w:szCs w:val="24"/>
        </w:rPr>
        <w:t xml:space="preserve">zawarta w postępowaniu prowadzonym w trybie przetargu nieograniczonego zgodnie z art. 132 ustawy Prawo zamówień publicznych (tekst jednolity Dz. U. z 2021 r. </w:t>
      </w:r>
      <w:r>
        <w:rPr>
          <w:rFonts w:ascii="Times New Roman" w:hAnsi="Times New Roman"/>
          <w:b/>
          <w:sz w:val="20"/>
          <w:szCs w:val="24"/>
        </w:rPr>
        <w:t>poz. 1129 z późn. zm.)</w:t>
      </w:r>
    </w:p>
    <w:p w:rsidR="005B2AA7" w:rsidRDefault="005B2AA7">
      <w:pPr>
        <w:spacing w:after="0" w:line="240" w:lineRule="auto"/>
        <w:rPr>
          <w:rFonts w:ascii="Times New Roman" w:hAnsi="Times New Roman"/>
          <w:color w:val="000000"/>
          <w:sz w:val="24"/>
          <w:szCs w:val="24"/>
        </w:rPr>
      </w:pPr>
    </w:p>
    <w:p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dniu ………………… roku w Białej Podlaskiej, pomiędzy: </w:t>
      </w:r>
    </w:p>
    <w:p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Akademią Bialską Nauk Stosowanych im. Jana Pawła II z siedzibą przy ul. Sidorskiej 95/97 w Białej Podlaskiej, NIP 537-21-31-853, zwaną w treści umowy „Zamawiającym”, reprezentowaną</w:t>
      </w:r>
      <w:r>
        <w:rPr>
          <w:rFonts w:ascii="Times New Roman" w:hAnsi="Times New Roman"/>
          <w:color w:val="000000"/>
          <w:sz w:val="24"/>
          <w:szCs w:val="24"/>
        </w:rPr>
        <w:t xml:space="preserve"> przez: </w:t>
      </w:r>
    </w:p>
    <w:p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przy kontrasygnacie: </w:t>
      </w:r>
    </w:p>
    <w:p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 z siedzibą w …………………………………… przy ul. ……………………………, wpisanym do ……………………… za nr ………………… NIP …………………, REGON ………………… zwanym w treści umowy „Wykonawcą”, reprezentowanym przez: </w:t>
      </w:r>
    </w:p>
    <w:p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łącznie dalej zwanych Stronami.</w:t>
      </w:r>
    </w:p>
    <w:p w:rsidR="005B2AA7" w:rsidRDefault="00190B62">
      <w:pPr>
        <w:pStyle w:val="Tekstpodstawowy"/>
        <w:spacing w:after="0"/>
        <w:rPr>
          <w:color w:val="000000"/>
          <w:szCs w:val="24"/>
        </w:rPr>
      </w:pPr>
      <w:r>
        <w:rPr>
          <w:szCs w:val="24"/>
        </w:rPr>
        <w:t>Na podstawie dokonanego przez Zamawiającego wyboru oferty Wykonawcy w postępowaniu prowadzonym w trybie przetargu nieograniczonego opublikowanego w dniu …………………… pod nr ………………………… w Dzienniku Urzędowym Unii E</w:t>
      </w:r>
      <w:r>
        <w:rPr>
          <w:szCs w:val="24"/>
        </w:rPr>
        <w:t xml:space="preserve">uropejskiej, </w:t>
      </w:r>
      <w:r>
        <w:rPr>
          <w:color w:val="000000"/>
          <w:szCs w:val="24"/>
        </w:rPr>
        <w:t>została zawarta umowa o następującej treści:</w:t>
      </w:r>
    </w:p>
    <w:p w:rsidR="005B2AA7" w:rsidRDefault="005B2AA7">
      <w:pPr>
        <w:spacing w:after="0" w:line="240" w:lineRule="auto"/>
        <w:jc w:val="center"/>
        <w:rPr>
          <w:rFonts w:ascii="Times New Roman" w:hAnsi="Times New Roman"/>
          <w:b/>
          <w:bCs/>
          <w:color w:val="000000"/>
          <w:sz w:val="24"/>
          <w:szCs w:val="24"/>
        </w:rPr>
      </w:pPr>
    </w:p>
    <w:p w:rsidR="005B2AA7" w:rsidRDefault="00190B62">
      <w:pPr>
        <w:pStyle w:val="Nagwek1"/>
        <w:numPr>
          <w:ilvl w:val="0"/>
          <w:numId w:val="0"/>
        </w:numPr>
        <w:rPr>
          <w:b w:val="0"/>
          <w:sz w:val="24"/>
          <w:szCs w:val="24"/>
        </w:rPr>
      </w:pPr>
      <w:r>
        <w:rPr>
          <w:sz w:val="24"/>
          <w:szCs w:val="24"/>
        </w:rPr>
        <w:t>Przedmiot umowy</w:t>
      </w:r>
    </w:p>
    <w:p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1 </w:t>
      </w:r>
    </w:p>
    <w:p w:rsidR="005B2AA7" w:rsidRDefault="00190B62">
      <w:pPr>
        <w:pStyle w:val="Akapitzlist"/>
        <w:numPr>
          <w:ilvl w:val="0"/>
          <w:numId w:val="5"/>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t xml:space="preserve">Na warunkach niniejszej umowy Zamawiający zleca a Wykonawca zobowiązuje się do dostawy urządzeń komputerowych na potrzeby pracowni komputerowej, szczegółowo opisanego co do </w:t>
      </w:r>
      <w:r>
        <w:rPr>
          <w:rFonts w:ascii="Times New Roman" w:hAnsi="Times New Roman"/>
          <w:sz w:val="24"/>
          <w:szCs w:val="24"/>
        </w:rPr>
        <w:t>rodzaju w Opisie przedmiotu zamówienia (SWZ), którego kopia stanowi załącznik nr 1 do niniejszej umowy oraz zgodnie z ofertą Wykonawcy za cenę tam wskazaną, której kopia stanowi załącznik nr 2 do niniejszej umowy (przedmiot umowy). Ww. i nw. załączniki sta</w:t>
      </w:r>
      <w:r>
        <w:rPr>
          <w:rFonts w:ascii="Times New Roman" w:hAnsi="Times New Roman"/>
          <w:sz w:val="24"/>
          <w:szCs w:val="24"/>
        </w:rPr>
        <w:t>nowią integralną część niniejszej umowy.</w:t>
      </w:r>
    </w:p>
    <w:p w:rsidR="005B2AA7" w:rsidRDefault="00190B62">
      <w:pPr>
        <w:pStyle w:val="Akapitzlist"/>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Wykonawca zapoznał się z warunkami realizacji niniejszej umowy, dokonał szczegółowej ich analizy oraz zapoznał się z warunkami dostawy i w związku z tym oświadczył, iż posiada uprawnienia, niezbędną wiedzę, umiejętn</w:t>
      </w:r>
      <w:r>
        <w:rPr>
          <w:rFonts w:ascii="Times New Roman" w:hAnsi="Times New Roman"/>
          <w:sz w:val="24"/>
          <w:szCs w:val="24"/>
        </w:rPr>
        <w:t>ości oraz potencjał do wykonania czynności określonych w ust. 1 niniejszego paragrafu i zobowiązuje się do ich wykonywania z należytą starannością oraz, że nie zachodzą żadne okoliczności, które mogłyby mieć wpływ na należyte wykonanie przez niego niniejsz</w:t>
      </w:r>
      <w:r>
        <w:rPr>
          <w:rFonts w:ascii="Times New Roman" w:hAnsi="Times New Roman"/>
          <w:sz w:val="24"/>
          <w:szCs w:val="24"/>
        </w:rPr>
        <w:t>ej umowy.</w:t>
      </w:r>
    </w:p>
    <w:p w:rsidR="005B2AA7" w:rsidRDefault="00190B62">
      <w:pPr>
        <w:pStyle w:val="Akapitzlist"/>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w:t>
      </w:r>
      <w:r>
        <w:rPr>
          <w:rFonts w:ascii="Times New Roman" w:hAnsi="Times New Roman"/>
          <w:sz w:val="24"/>
          <w:szCs w:val="24"/>
        </w:rPr>
        <w:t>ona w załączniku nr 3 do niniejszej umowy. Wykonawca za działania bądź zaniechania podwykonawcy, odpowiada tak jak za działania bądź zaniechania własne.</w:t>
      </w:r>
    </w:p>
    <w:p w:rsidR="005B2AA7" w:rsidRDefault="005B2AA7">
      <w:pPr>
        <w:pStyle w:val="Nagwek1"/>
        <w:numPr>
          <w:ilvl w:val="0"/>
          <w:numId w:val="0"/>
        </w:numPr>
        <w:rPr>
          <w:sz w:val="24"/>
          <w:szCs w:val="24"/>
        </w:rPr>
      </w:pPr>
    </w:p>
    <w:p w:rsidR="005B2AA7" w:rsidRDefault="00190B62">
      <w:pPr>
        <w:pStyle w:val="Nagwek1"/>
        <w:numPr>
          <w:ilvl w:val="0"/>
          <w:numId w:val="0"/>
        </w:numPr>
        <w:rPr>
          <w:b w:val="0"/>
          <w:sz w:val="24"/>
          <w:szCs w:val="24"/>
        </w:rPr>
      </w:pPr>
      <w:r>
        <w:rPr>
          <w:sz w:val="24"/>
          <w:szCs w:val="24"/>
        </w:rPr>
        <w:t>Termin realizacji</w:t>
      </w:r>
    </w:p>
    <w:p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2 </w:t>
      </w:r>
    </w:p>
    <w:p w:rsidR="005B2AA7" w:rsidRDefault="00190B62">
      <w:pPr>
        <w:spacing w:after="0" w:line="240" w:lineRule="auto"/>
        <w:ind w:left="-30"/>
        <w:jc w:val="both"/>
        <w:rPr>
          <w:rFonts w:ascii="Times New Roman" w:hAnsi="Times New Roman"/>
          <w:sz w:val="24"/>
          <w:szCs w:val="24"/>
        </w:rPr>
      </w:pPr>
      <w:r>
        <w:rPr>
          <w:rFonts w:ascii="Times New Roman" w:hAnsi="Times New Roman"/>
          <w:sz w:val="24"/>
          <w:szCs w:val="24"/>
        </w:rPr>
        <w:t xml:space="preserve">Termin realizacji przedmiotu umowy, o którym mowa w § 1 ust. 1 niniejszej </w:t>
      </w:r>
      <w:r>
        <w:rPr>
          <w:rFonts w:ascii="Times New Roman" w:hAnsi="Times New Roman"/>
          <w:sz w:val="24"/>
          <w:szCs w:val="24"/>
        </w:rPr>
        <w:t>umowy, Strony ustaliły do … dni kalendarzowych od daty doręczenia przez Zamawiającego Wykonawcy dokumentów upoważniających do zastosowania 0% stawki podatku VAT lub informacji o braku podstaw do zastosowania 0% stawki podatku VAT.</w:t>
      </w:r>
    </w:p>
    <w:p w:rsidR="005B2AA7" w:rsidRDefault="005B2AA7">
      <w:pPr>
        <w:spacing w:after="0" w:line="240" w:lineRule="auto"/>
        <w:ind w:left="-30"/>
        <w:jc w:val="center"/>
        <w:rPr>
          <w:rFonts w:ascii="Times New Roman" w:hAnsi="Times New Roman"/>
          <w:b/>
          <w:iCs/>
          <w:sz w:val="24"/>
          <w:szCs w:val="24"/>
        </w:rPr>
      </w:pPr>
    </w:p>
    <w:p w:rsidR="005B2AA7" w:rsidRDefault="00190B62">
      <w:pPr>
        <w:spacing w:after="0" w:line="240" w:lineRule="auto"/>
        <w:ind w:left="-30"/>
        <w:jc w:val="center"/>
        <w:rPr>
          <w:rFonts w:ascii="Times New Roman" w:hAnsi="Times New Roman"/>
          <w:b/>
          <w:iCs/>
          <w:sz w:val="24"/>
          <w:szCs w:val="24"/>
        </w:rPr>
      </w:pPr>
      <w:r>
        <w:rPr>
          <w:rFonts w:ascii="Times New Roman" w:hAnsi="Times New Roman"/>
          <w:b/>
          <w:iCs/>
          <w:sz w:val="24"/>
          <w:szCs w:val="24"/>
        </w:rPr>
        <w:lastRenderedPageBreak/>
        <w:t>§ 3</w:t>
      </w:r>
    </w:p>
    <w:p w:rsidR="005B2AA7" w:rsidRDefault="00190B62">
      <w:pPr>
        <w:pStyle w:val="Akapitzlist"/>
        <w:numPr>
          <w:ilvl w:val="0"/>
          <w:numId w:val="12"/>
        </w:numPr>
        <w:spacing w:after="0" w:line="240" w:lineRule="auto"/>
        <w:jc w:val="both"/>
        <w:rPr>
          <w:rFonts w:ascii="Times New Roman" w:hAnsi="Times New Roman"/>
          <w:color w:val="000000"/>
          <w:sz w:val="24"/>
          <w:szCs w:val="24"/>
        </w:rPr>
      </w:pPr>
      <w:r>
        <w:rPr>
          <w:rFonts w:ascii="Times New Roman" w:hAnsi="Times New Roman"/>
          <w:sz w:val="24"/>
          <w:szCs w:val="24"/>
        </w:rPr>
        <w:t>Wykonawca zapewni na</w:t>
      </w:r>
      <w:r>
        <w:rPr>
          <w:rFonts w:ascii="Times New Roman" w:hAnsi="Times New Roman"/>
          <w:sz w:val="24"/>
          <w:szCs w:val="24"/>
        </w:rPr>
        <w:t xml:space="preserve"> swój koszt dostawę przedmiotu umowy, o którym mowa w § 1 ust. 1 niniejszej umowy, do wskazanych pomieszczeń w budynkach Zamawiającego w Białej Podlaskiej oraz jego rozładunek.</w:t>
      </w:r>
    </w:p>
    <w:p w:rsidR="005B2AA7" w:rsidRDefault="00190B62">
      <w:pPr>
        <w:pStyle w:val="Akapitzlist"/>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Dostawa przedmiotu umowy, o którym mowa § 1 ust 1 niniejszej umowy, odbędzie si</w:t>
      </w:r>
      <w:r>
        <w:rPr>
          <w:rFonts w:ascii="Times New Roman" w:hAnsi="Times New Roman"/>
          <w:color w:val="000000"/>
          <w:sz w:val="24"/>
          <w:szCs w:val="24"/>
        </w:rPr>
        <w:t>ę najpóźniej do godziny 14-tej ostatniego dnia terminu wykonania określonego w § 2 niniejszej umowy.</w:t>
      </w:r>
    </w:p>
    <w:p w:rsidR="005B2AA7" w:rsidRDefault="00190B62">
      <w:pPr>
        <w:pStyle w:val="Akapitzlist"/>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może odmówić odbioru przedmiotu umowy, o którym mowa § 1 ust. 1 niniejszej umowy, dostarczonego po godzinie 14-tej i przesunąć odbiór na kolejn</w:t>
      </w:r>
      <w:r>
        <w:rPr>
          <w:rFonts w:ascii="Times New Roman" w:hAnsi="Times New Roman"/>
          <w:color w:val="000000"/>
          <w:sz w:val="24"/>
          <w:szCs w:val="24"/>
        </w:rPr>
        <w:t>y dzień pracy, niezależnie od innych uprawnień Zamawiającego przewidzianych niniejszą umową.</w:t>
      </w:r>
    </w:p>
    <w:p w:rsidR="005B2AA7" w:rsidRDefault="00190B62">
      <w:pPr>
        <w:numPr>
          <w:ilvl w:val="0"/>
          <w:numId w:val="12"/>
        </w:numPr>
        <w:spacing w:after="0" w:line="240" w:lineRule="auto"/>
        <w:jc w:val="both"/>
        <w:rPr>
          <w:rFonts w:ascii="Times New Roman" w:eastAsia="TimesNewRoman" w:hAnsi="Times New Roman"/>
          <w:sz w:val="24"/>
          <w:szCs w:val="24"/>
        </w:rPr>
      </w:pPr>
      <w:r>
        <w:rPr>
          <w:rFonts w:ascii="Times New Roman" w:hAnsi="Times New Roman"/>
          <w:color w:val="000000"/>
          <w:sz w:val="24"/>
          <w:szCs w:val="24"/>
        </w:rPr>
        <w:t>Niebezpieczeństwo utraty czy też uszkodzenia dostarczonego przedmiotu umowy, o którym mowa § 1 ust 1 niniejszej umowy, przechodzi z Wykonawcy na Zamawiającego z ch</w:t>
      </w:r>
      <w:r>
        <w:rPr>
          <w:rFonts w:ascii="Times New Roman" w:hAnsi="Times New Roman"/>
          <w:color w:val="000000"/>
          <w:sz w:val="24"/>
          <w:szCs w:val="24"/>
        </w:rPr>
        <w:t>wilą protokolarnego zakończenia czynności odbioru bez uwag.</w:t>
      </w:r>
    </w:p>
    <w:p w:rsidR="005B2AA7" w:rsidRDefault="005B2AA7">
      <w:pPr>
        <w:spacing w:after="0" w:line="240" w:lineRule="auto"/>
        <w:jc w:val="center"/>
        <w:rPr>
          <w:rFonts w:ascii="Times New Roman" w:eastAsia="TimesNewRoman" w:hAnsi="Times New Roman"/>
          <w:b/>
          <w:sz w:val="24"/>
          <w:szCs w:val="24"/>
        </w:rPr>
      </w:pPr>
    </w:p>
    <w:p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4</w:t>
      </w:r>
    </w:p>
    <w:p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hAnsi="Times New Roman"/>
          <w:sz w:val="24"/>
          <w:szCs w:val="24"/>
        </w:rPr>
        <w:t>Zamawiający dokona odbioru przedmiotu umowy, o którym mowa w § 1 ust. 1 niniejszej umowy, niezwłocznie po osiągnięciu gotowości do obioru tj. dostawie, rozładunku oraz wydaniu wszystkich wyma</w:t>
      </w:r>
      <w:r>
        <w:rPr>
          <w:rFonts w:ascii="Times New Roman" w:hAnsi="Times New Roman"/>
          <w:sz w:val="24"/>
          <w:szCs w:val="24"/>
        </w:rPr>
        <w:t>ganych umową dokumentów</w:t>
      </w:r>
      <w:r>
        <w:rPr>
          <w:rFonts w:ascii="Times New Roman" w:eastAsia="TimesNewRoman" w:hAnsi="Times New Roman"/>
          <w:sz w:val="24"/>
          <w:szCs w:val="24"/>
        </w:rPr>
        <w:t>.</w:t>
      </w:r>
    </w:p>
    <w:p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Zamawiający ma prawo odmówić odbioru, jeżeli:</w:t>
      </w:r>
    </w:p>
    <w:p w:rsidR="005B2AA7" w:rsidRDefault="00190B62">
      <w:pPr>
        <w:numPr>
          <w:ilvl w:val="1"/>
          <w:numId w:val="6"/>
        </w:numPr>
        <w:spacing w:after="0" w:line="240" w:lineRule="auto"/>
        <w:ind w:left="851"/>
        <w:jc w:val="both"/>
        <w:rPr>
          <w:rFonts w:ascii="Times New Roman" w:eastAsia="TimesNewRoman" w:hAnsi="Times New Roman"/>
          <w:sz w:val="24"/>
          <w:szCs w:val="24"/>
        </w:rPr>
      </w:pPr>
      <w:r>
        <w:rPr>
          <w:rFonts w:ascii="Times New Roman" w:eastAsia="TimesNewRoman" w:hAnsi="Times New Roman"/>
          <w:sz w:val="24"/>
          <w:szCs w:val="24"/>
        </w:rPr>
        <w:t>przedmiot umowy, o którym mowa w § 1 ust. 1 niniejszej umowy, nie będzie zgodny z Opisem przedmiotu zamówienia, stanowiącym załącznik nr 1 do niniejszej umowy lub ofertą Wykonawcy, której kopia stanowi załącznik nr 2 do umowy, albo</w:t>
      </w:r>
    </w:p>
    <w:p w:rsidR="005B2AA7" w:rsidRDefault="00190B62">
      <w:pPr>
        <w:numPr>
          <w:ilvl w:val="1"/>
          <w:numId w:val="6"/>
        </w:numPr>
        <w:spacing w:after="0" w:line="240" w:lineRule="auto"/>
        <w:ind w:left="851"/>
        <w:jc w:val="both"/>
        <w:rPr>
          <w:rFonts w:ascii="Times New Roman" w:eastAsia="TimesNewRoman" w:hAnsi="Times New Roman"/>
          <w:sz w:val="24"/>
          <w:szCs w:val="24"/>
        </w:rPr>
      </w:pPr>
      <w:r>
        <w:rPr>
          <w:rFonts w:ascii="Times New Roman" w:eastAsia="TimesNewRoman" w:hAnsi="Times New Roman"/>
          <w:sz w:val="24"/>
          <w:szCs w:val="24"/>
        </w:rPr>
        <w:t>stwierdzone zostaną wady</w:t>
      </w:r>
      <w:r>
        <w:rPr>
          <w:rFonts w:ascii="Times New Roman" w:eastAsia="TimesNewRoman" w:hAnsi="Times New Roman"/>
          <w:sz w:val="24"/>
          <w:szCs w:val="24"/>
        </w:rPr>
        <w:t xml:space="preserve"> przedmiotu umowy, o którym mowa w § 1 ust. 1 niniejszej umowy, albo</w:t>
      </w:r>
    </w:p>
    <w:p w:rsidR="005B2AA7" w:rsidRDefault="00190B62">
      <w:pPr>
        <w:numPr>
          <w:ilvl w:val="1"/>
          <w:numId w:val="6"/>
        </w:numPr>
        <w:spacing w:after="0" w:line="240" w:lineRule="auto"/>
        <w:ind w:left="851"/>
        <w:jc w:val="both"/>
        <w:rPr>
          <w:rFonts w:ascii="Times New Roman" w:eastAsia="TimesNewRoman" w:hAnsi="Times New Roman"/>
          <w:sz w:val="24"/>
          <w:szCs w:val="24"/>
        </w:rPr>
      </w:pPr>
      <w:r>
        <w:rPr>
          <w:rFonts w:ascii="Times New Roman" w:hAnsi="Times New Roman"/>
          <w:sz w:val="24"/>
          <w:szCs w:val="24"/>
        </w:rPr>
        <w:t>Wykonawca naruszy inne postanowienia niniejszej umowy.</w:t>
      </w:r>
    </w:p>
    <w:p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Zamawiający zastrzega prawo do odbioru części urządzeń składających się na przedmiot umowy, o którym mowa w § 1 ust. 1 niniejszej </w:t>
      </w:r>
      <w:r>
        <w:rPr>
          <w:rFonts w:ascii="Times New Roman" w:eastAsia="TimesNewRoman" w:hAnsi="Times New Roman"/>
          <w:sz w:val="24"/>
          <w:szCs w:val="24"/>
        </w:rPr>
        <w:t>umowy.</w:t>
      </w:r>
    </w:p>
    <w:p w:rsidR="005B2AA7" w:rsidRDefault="005B2AA7">
      <w:pPr>
        <w:spacing w:after="0" w:line="240" w:lineRule="auto"/>
        <w:rPr>
          <w:rFonts w:ascii="Times New Roman" w:eastAsia="TimesNewRoman" w:hAnsi="Times New Roman"/>
          <w:sz w:val="24"/>
          <w:szCs w:val="24"/>
        </w:rPr>
      </w:pPr>
    </w:p>
    <w:p w:rsidR="005B2AA7" w:rsidRDefault="00190B62">
      <w:pPr>
        <w:pStyle w:val="Nagwek1"/>
        <w:numPr>
          <w:ilvl w:val="0"/>
          <w:numId w:val="0"/>
        </w:numPr>
        <w:rPr>
          <w:b w:val="0"/>
          <w:sz w:val="24"/>
          <w:szCs w:val="24"/>
        </w:rPr>
      </w:pPr>
      <w:r>
        <w:rPr>
          <w:sz w:val="24"/>
          <w:szCs w:val="24"/>
        </w:rPr>
        <w:t>Cena i warunki płatności</w:t>
      </w:r>
    </w:p>
    <w:p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5 </w:t>
      </w:r>
    </w:p>
    <w:p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color w:val="000000"/>
          <w:sz w:val="24"/>
          <w:szCs w:val="24"/>
        </w:rPr>
        <w:t xml:space="preserve">Za </w:t>
      </w:r>
      <w:r>
        <w:rPr>
          <w:rFonts w:ascii="Times New Roman" w:hAnsi="Times New Roman"/>
          <w:bCs/>
          <w:color w:val="000000"/>
          <w:sz w:val="24"/>
          <w:szCs w:val="24"/>
        </w:rPr>
        <w:t>terminowe i prawidłowe pod względem jakościowym i ilościowym</w:t>
      </w:r>
      <w:r>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w:t>
      </w:r>
      <w:r>
        <w:rPr>
          <w:rFonts w:ascii="Times New Roman" w:hAnsi="Times New Roman"/>
          <w:color w:val="000000"/>
          <w:sz w:val="24"/>
          <w:szCs w:val="24"/>
        </w:rPr>
        <w:t>tto ………………….. zł (słownie: …………………………………………. zł i …/100) zgodnie z ofertą Wykonawcy, której kopia stanowi załącznik nr 2 do niniejszej umowy i Formularzem cenowym, którego kopia stanowi załącznik nr 4 do niniejszej umowy.</w:t>
      </w:r>
    </w:p>
    <w:p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Zapłata wynagrodzenia dokonana będ</w:t>
      </w:r>
      <w:r>
        <w:rPr>
          <w:rFonts w:ascii="Times New Roman" w:hAnsi="Times New Roman"/>
          <w:sz w:val="24"/>
          <w:szCs w:val="24"/>
        </w:rPr>
        <w:t>zie, po zrealizowaniu bez usterek i wad całego przedmiotu umowy, o którym mowa w § 1 ust. 1 niniejszej umowy, potwierdzonego protokołem odbioru bez uwag, na podstawie faktury / rachunku płatnego w formie przelewu w terminie do 30 dni od dnia doręczenia Zam</w:t>
      </w:r>
      <w:r>
        <w:rPr>
          <w:rFonts w:ascii="Times New Roman" w:hAnsi="Times New Roman"/>
          <w:sz w:val="24"/>
          <w:szCs w:val="24"/>
        </w:rPr>
        <w:t>awiającemu prawidłowo wystawionych faktury / rachunku, przelewem na rachunek bankowy Wykonawcy wskazany w fakturze / rachunku.</w:t>
      </w:r>
    </w:p>
    <w:p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odst</w:t>
      </w:r>
      <w:r>
        <w:rPr>
          <w:rFonts w:ascii="Times New Roman" w:hAnsi="Times New Roman"/>
          <w:spacing w:val="-1"/>
          <w:sz w:val="24"/>
          <w:szCs w:val="24"/>
        </w:rPr>
        <w:t>a</w:t>
      </w:r>
      <w:r>
        <w:rPr>
          <w:rFonts w:ascii="Times New Roman" w:hAnsi="Times New Roman"/>
          <w:spacing w:val="7"/>
          <w:sz w:val="24"/>
          <w:szCs w:val="24"/>
        </w:rPr>
        <w:t>w</w:t>
      </w:r>
      <w:r>
        <w:rPr>
          <w:rFonts w:ascii="Times New Roman" w:hAnsi="Times New Roman"/>
          <w:sz w:val="24"/>
          <w:szCs w:val="24"/>
        </w:rPr>
        <w:t xml:space="preserve">ą do </w:t>
      </w:r>
      <w:r>
        <w:rPr>
          <w:rFonts w:ascii="Times New Roman" w:hAnsi="Times New Roman"/>
          <w:spacing w:val="4"/>
          <w:sz w:val="24"/>
          <w:szCs w:val="24"/>
        </w:rPr>
        <w:t>w</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nia w</w:t>
      </w:r>
      <w:r>
        <w:rPr>
          <w:rFonts w:ascii="Times New Roman" w:hAnsi="Times New Roman"/>
          <w:spacing w:val="-1"/>
          <w:sz w:val="24"/>
          <w:szCs w:val="24"/>
        </w:rPr>
        <w:t>a</w:t>
      </w:r>
      <w:r>
        <w:rPr>
          <w:rFonts w:ascii="Times New Roman" w:hAnsi="Times New Roman"/>
          <w:sz w:val="24"/>
          <w:szCs w:val="24"/>
        </w:rPr>
        <w:t>rto</w:t>
      </w:r>
      <w:r>
        <w:rPr>
          <w:rFonts w:ascii="Times New Roman" w:hAnsi="Times New Roman"/>
          <w:spacing w:val="2"/>
          <w:sz w:val="24"/>
          <w:szCs w:val="24"/>
        </w:rPr>
        <w:t>ś</w:t>
      </w:r>
      <w:r>
        <w:rPr>
          <w:rFonts w:ascii="Times New Roman" w:hAnsi="Times New Roman"/>
          <w:sz w:val="24"/>
          <w:szCs w:val="24"/>
        </w:rPr>
        <w:t>ci f</w:t>
      </w:r>
      <w:r>
        <w:rPr>
          <w:rFonts w:ascii="Times New Roman" w:hAnsi="Times New Roman"/>
          <w:spacing w:val="-2"/>
          <w:sz w:val="24"/>
          <w:szCs w:val="24"/>
        </w:rPr>
        <w:t>a</w:t>
      </w:r>
      <w:r>
        <w:rPr>
          <w:rFonts w:ascii="Times New Roman" w:hAnsi="Times New Roman"/>
          <w:sz w:val="24"/>
          <w:szCs w:val="24"/>
        </w:rPr>
        <w:t>ktu</w:t>
      </w:r>
      <w:r>
        <w:rPr>
          <w:rFonts w:ascii="Times New Roman" w:hAnsi="Times New Roman"/>
          <w:spacing w:val="4"/>
          <w:sz w:val="24"/>
          <w:szCs w:val="24"/>
        </w:rPr>
        <w:t>r</w:t>
      </w:r>
      <w:r>
        <w:rPr>
          <w:rFonts w:ascii="Times New Roman" w:hAnsi="Times New Roman"/>
          <w:sz w:val="24"/>
          <w:szCs w:val="24"/>
        </w:rPr>
        <w:t>/ 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 xml:space="preserve">hunków </w:t>
      </w:r>
      <w:r>
        <w:rPr>
          <w:rFonts w:ascii="Times New Roman" w:hAnsi="Times New Roman"/>
          <w:spacing w:val="2"/>
          <w:sz w:val="24"/>
          <w:szCs w:val="24"/>
        </w:rPr>
        <w:t>b</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ie i</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4"/>
          <w:sz w:val="24"/>
          <w:szCs w:val="24"/>
        </w:rPr>
        <w:t>z</w:t>
      </w:r>
      <w:r>
        <w:rPr>
          <w:rFonts w:ascii="Times New Roman" w:hAnsi="Times New Roman"/>
          <w:spacing w:val="-5"/>
          <w:sz w:val="24"/>
          <w:szCs w:val="24"/>
        </w:rPr>
        <w:t>y</w:t>
      </w:r>
      <w:r>
        <w:rPr>
          <w:rFonts w:ascii="Times New Roman" w:hAnsi="Times New Roman"/>
          <w:sz w:val="24"/>
          <w:szCs w:val="24"/>
        </w:rPr>
        <w:t>n</w:t>
      </w:r>
      <w:r>
        <w:rPr>
          <w:rFonts w:ascii="Times New Roman" w:hAnsi="Times New Roman"/>
          <w:spacing w:val="1"/>
          <w:sz w:val="24"/>
          <w:szCs w:val="24"/>
        </w:rPr>
        <w:t xml:space="preserve"> ilości </w:t>
      </w:r>
      <w:r>
        <w:rPr>
          <w:rFonts w:ascii="Times New Roman" w:hAnsi="Times New Roman"/>
          <w:sz w:val="24"/>
          <w:szCs w:val="24"/>
        </w:rPr>
        <w:t xml:space="preserve">poszczególnych urządzeń składających się na przedmiot umowy, o którym mowa w § 1 ust. 1 niniejszej umowy, odebranych przez Zamawiającego bez uwag </w:t>
      </w:r>
      <w:r>
        <w:rPr>
          <w:rFonts w:ascii="Times New Roman" w:hAnsi="Times New Roman"/>
          <w:spacing w:val="1"/>
          <w:sz w:val="24"/>
          <w:szCs w:val="24"/>
        </w:rPr>
        <w:t>i cen jednostkowych wskazanych w Formularzu cenowym, którego kopia s</w:t>
      </w:r>
      <w:r>
        <w:rPr>
          <w:rFonts w:ascii="Times New Roman" w:hAnsi="Times New Roman"/>
          <w:sz w:val="24"/>
          <w:szCs w:val="24"/>
        </w:rPr>
        <w:t>tanowi załącznik nr 4 do niniejszej umowy</w:t>
      </w:r>
      <w:r>
        <w:rPr>
          <w:rFonts w:ascii="Times New Roman" w:hAnsi="Times New Roman"/>
          <w:spacing w:val="1"/>
          <w:sz w:val="24"/>
          <w:szCs w:val="24"/>
        </w:rPr>
        <w:t>.</w:t>
      </w:r>
    </w:p>
    <w:p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Kwota określona w ust. 1 niniejszego paragrafu jest kwotą ostateczną obejmującą cały zakres umowy przedstawiony w § 1 ust. 1 niniejszej umowy, i jako wynagrodzenie ryczałtowe nie będzie podlegać jakiejkolwiek waloryzacji ani jakiemukolwiek zwiększeniu, w </w:t>
      </w:r>
      <w:r>
        <w:rPr>
          <w:rFonts w:ascii="Times New Roman" w:hAnsi="Times New Roman"/>
          <w:sz w:val="24"/>
          <w:szCs w:val="24"/>
        </w:rPr>
        <w:t>tym w szczególności w przypadku ustawowej zmiany stawki podatku VAT, z zastrzeżeniem § 6 ust. 4 niniejszej umowy.</w:t>
      </w:r>
    </w:p>
    <w:p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Zamawiający oświadcza, że jest podatnikiem podatku VAT i posiada nr NIP 537-21-31-853.</w:t>
      </w:r>
    </w:p>
    <w:p w:rsidR="005B2AA7" w:rsidRDefault="00190B62">
      <w:pPr>
        <w:numPr>
          <w:ilvl w:val="0"/>
          <w:numId w:val="7"/>
        </w:numPr>
        <w:spacing w:after="0" w:line="240" w:lineRule="auto"/>
        <w:jc w:val="both"/>
        <w:rPr>
          <w:rFonts w:ascii="Times New Roman" w:hAnsi="Times New Roman"/>
          <w:b/>
          <w:bCs/>
          <w:color w:val="000000"/>
          <w:sz w:val="24"/>
          <w:szCs w:val="24"/>
        </w:rPr>
      </w:pPr>
      <w:r>
        <w:rPr>
          <w:rFonts w:ascii="Times New Roman" w:hAnsi="Times New Roman"/>
          <w:sz w:val="24"/>
          <w:szCs w:val="24"/>
        </w:rPr>
        <w:t xml:space="preserve">Wykonawca oświadcza, że jest podatnikiem podatku VAT i </w:t>
      </w:r>
      <w:r>
        <w:rPr>
          <w:rFonts w:ascii="Times New Roman" w:hAnsi="Times New Roman"/>
          <w:sz w:val="24"/>
          <w:szCs w:val="24"/>
        </w:rPr>
        <w:t>posiada nr NIP ……………….</w:t>
      </w:r>
    </w:p>
    <w:p w:rsidR="005B2AA7" w:rsidRDefault="00190B62">
      <w:pPr>
        <w:numPr>
          <w:ilvl w:val="0"/>
          <w:numId w:val="7"/>
        </w:numPr>
        <w:spacing w:after="0" w:line="240" w:lineRule="auto"/>
        <w:jc w:val="both"/>
        <w:rPr>
          <w:rFonts w:ascii="Times New Roman" w:hAnsi="Times New Roman"/>
          <w:b/>
          <w:bCs/>
          <w:color w:val="000000"/>
          <w:sz w:val="24"/>
          <w:szCs w:val="24"/>
        </w:rPr>
      </w:pPr>
      <w:r>
        <w:rPr>
          <w:rFonts w:ascii="Times New Roman" w:hAnsi="Times New Roman"/>
          <w:sz w:val="24"/>
          <w:szCs w:val="24"/>
        </w:rPr>
        <w:t>Wykonawca zobowiązany jest do wystawienia oddzielnych faktur / rachunków na wskazane przez Zamawiającego pozycje zawierające ceny jednostkowe wskazane w Formularzu cenowym, którego kopia stanowi załącznik nr 4 do niniejszej umowy.</w:t>
      </w:r>
    </w:p>
    <w:p w:rsidR="005B2AA7" w:rsidRDefault="00190B62">
      <w:pPr>
        <w:numPr>
          <w:ilvl w:val="0"/>
          <w:numId w:val="7"/>
        </w:numPr>
        <w:spacing w:after="0" w:line="240" w:lineRule="auto"/>
        <w:ind w:left="330"/>
        <w:jc w:val="both"/>
        <w:rPr>
          <w:rFonts w:ascii="Times New Roman" w:hAnsi="Times New Roman"/>
          <w:sz w:val="24"/>
          <w:szCs w:val="24"/>
        </w:rPr>
      </w:pPr>
      <w:r>
        <w:rPr>
          <w:rFonts w:ascii="Times New Roman" w:hAnsi="Times New Roman"/>
          <w:sz w:val="24"/>
          <w:szCs w:val="24"/>
        </w:rPr>
        <w:t>Za</w:t>
      </w:r>
      <w:r>
        <w:rPr>
          <w:rFonts w:ascii="Times New Roman" w:hAnsi="Times New Roman"/>
          <w:sz w:val="24"/>
          <w:szCs w:val="24"/>
        </w:rPr>
        <w:t>mawiający na podstawie art. 83 ust. 1 pkt. 26 lit. a) ustawy z dnia 11.03.2004 r. o podatku od towarów i usług (tekst jednolity Dz. U. z 2021 r. poz. 685), będzie się ubiegał o uzyskanie zgody na zerową stawkę VAT i po jej uzyskaniu Wykonawca zobowiązany b</w:t>
      </w:r>
      <w:r>
        <w:rPr>
          <w:rFonts w:ascii="Times New Roman" w:hAnsi="Times New Roman"/>
          <w:sz w:val="24"/>
          <w:szCs w:val="24"/>
        </w:rPr>
        <w:t>ędzie do wystawienia faktury na wymienione w załączniku nr 8 do ww. ustawy rodzaje urządzeń komputerowych stosując stawkę VAT w wysokości 0%. W takim przypadku kwota wynagrodzenia Wykonawcy wskazana w ust. 1 niniejszego paragrafu ulegnie odpowiedniemu zmni</w:t>
      </w:r>
      <w:r>
        <w:rPr>
          <w:rFonts w:ascii="Times New Roman" w:hAnsi="Times New Roman"/>
          <w:sz w:val="24"/>
          <w:szCs w:val="24"/>
        </w:rPr>
        <w:t>ejszeniu.</w:t>
      </w:r>
    </w:p>
    <w:p w:rsidR="005B2AA7" w:rsidRDefault="005B2AA7">
      <w:pPr>
        <w:pStyle w:val="Nagwek1"/>
        <w:numPr>
          <w:ilvl w:val="0"/>
          <w:numId w:val="0"/>
        </w:numPr>
        <w:ind w:left="720" w:hanging="360"/>
        <w:jc w:val="both"/>
        <w:rPr>
          <w:b w:val="0"/>
          <w:sz w:val="24"/>
          <w:szCs w:val="24"/>
        </w:rPr>
      </w:pPr>
    </w:p>
    <w:p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Odstąpienie od umowy i kary umowne</w:t>
      </w:r>
    </w:p>
    <w:p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6</w:t>
      </w:r>
    </w:p>
    <w:p w:rsidR="005B2AA7" w:rsidRDefault="00190B62">
      <w:pPr>
        <w:pStyle w:val="Akapitzlist"/>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Poza wypadkami wymienionymi w Kodeksie cywilnym, ustawie Prawo zamówień publicznych oraz Specyfikacji Warunków Zamówienia, Zamawiający może odstąpić od umowy w całości z przyczyn leżących po stronie </w:t>
      </w:r>
      <w:r>
        <w:rPr>
          <w:rFonts w:ascii="Times New Roman" w:hAnsi="Times New Roman"/>
          <w:sz w:val="24"/>
          <w:szCs w:val="24"/>
        </w:rPr>
        <w:t>Wykonawcy, również w szczególności gdy:</w:t>
      </w:r>
    </w:p>
    <w:p w:rsidR="005B2AA7" w:rsidRDefault="00190B62">
      <w:pPr>
        <w:pStyle w:val="Akapitzlist"/>
        <w:numPr>
          <w:ilvl w:val="1"/>
          <w:numId w:val="13"/>
        </w:numPr>
        <w:tabs>
          <w:tab w:val="left" w:pos="720"/>
        </w:tabs>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ust. 2 niniejszej umowy, nie dostarczy całości przedmiotu niniejszej umowy, o którym mowa w § 1 ust. 1 niniejszej umowy;</w:t>
      </w:r>
    </w:p>
    <w:p w:rsidR="005B2AA7" w:rsidRDefault="00190B62">
      <w:pPr>
        <w:pStyle w:val="Akapitzlist"/>
        <w:numPr>
          <w:ilvl w:val="1"/>
          <w:numId w:val="13"/>
        </w:numPr>
        <w:tabs>
          <w:tab w:val="left" w:pos="720"/>
        </w:tabs>
        <w:spacing w:after="0" w:line="240" w:lineRule="auto"/>
        <w:ind w:left="709"/>
        <w:jc w:val="both"/>
        <w:rPr>
          <w:rFonts w:ascii="Times New Roman" w:hAnsi="Times New Roman"/>
          <w:sz w:val="24"/>
          <w:szCs w:val="24"/>
        </w:rPr>
      </w:pPr>
      <w:r>
        <w:rPr>
          <w:rFonts w:ascii="Times New Roman" w:hAnsi="Times New Roman"/>
          <w:iCs/>
          <w:sz w:val="24"/>
          <w:szCs w:val="24"/>
        </w:rPr>
        <w:t xml:space="preserve">Zamawiający odmówi odbioru bez uwag całości </w:t>
      </w:r>
      <w:r>
        <w:rPr>
          <w:rFonts w:ascii="Times New Roman" w:hAnsi="Times New Roman"/>
          <w:iCs/>
          <w:sz w:val="24"/>
          <w:szCs w:val="24"/>
        </w:rPr>
        <w:t>przedmiotu umowy, o którym mowa w §1 ust. 1 niniejszej umowy, z przyczyn wskazanych w niniejszej umowie.</w:t>
      </w:r>
    </w:p>
    <w:p w:rsidR="005B2AA7" w:rsidRDefault="00190B62">
      <w:pPr>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Poza wypadkami wymienionymi w Kodeksie cywilnym, ustawie Prawo zamówień publicznych oraz Specyfikacji Warunków Zamówienia, Zamawiający może odstąpić od</w:t>
      </w:r>
      <w:r>
        <w:rPr>
          <w:rFonts w:ascii="Times New Roman" w:hAnsi="Times New Roman"/>
          <w:sz w:val="24"/>
          <w:szCs w:val="24"/>
        </w:rPr>
        <w:t xml:space="preserve"> niniejszej umowy w części z przyczyn leżących po stronie Wykonawcy, również w szczególności, gdy: </w:t>
      </w:r>
    </w:p>
    <w:p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iCs/>
          <w:sz w:val="24"/>
          <w:szCs w:val="24"/>
        </w:rPr>
        <w:t>Zamawiający odmówi dokonania odbioru części przedmiotu umowy, o którym mowa w § 1 ust. 1 niniejszej umowy, z przyczyn wskazanych w niniejszej umowie;</w:t>
      </w:r>
    </w:p>
    <w:p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sz w:val="24"/>
          <w:szCs w:val="24"/>
        </w:rPr>
        <w:t>Wykona</w:t>
      </w:r>
      <w:r>
        <w:rPr>
          <w:rFonts w:ascii="Times New Roman" w:hAnsi="Times New Roman"/>
          <w:sz w:val="24"/>
          <w:szCs w:val="24"/>
        </w:rPr>
        <w:t>wca w terminie, o którym mowa w § 2 niniejszej umowy, nie dostarczy części przedmiotu umowy, o którym mowa w § 1 ust. 1 niniejszej umowy;</w:t>
      </w:r>
    </w:p>
    <w:p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sz w:val="24"/>
          <w:szCs w:val="24"/>
        </w:rPr>
        <w:t>Wykonawca naruszy inne istotne warunki niniejszej umowy;</w:t>
      </w:r>
    </w:p>
    <w:p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sz w:val="24"/>
          <w:szCs w:val="24"/>
        </w:rPr>
        <w:t>Wykonawca wykona dostawę bez należytej staranności.</w:t>
      </w:r>
    </w:p>
    <w:p w:rsidR="005B2AA7" w:rsidRDefault="00190B62">
      <w:pPr>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iCs/>
          <w:sz w:val="24"/>
          <w:szCs w:val="24"/>
        </w:rPr>
        <w:t>W przypad</w:t>
      </w:r>
      <w:r>
        <w:rPr>
          <w:rFonts w:ascii="Times New Roman" w:hAnsi="Times New Roman"/>
          <w:iCs/>
          <w:sz w:val="24"/>
          <w:szCs w:val="24"/>
        </w:rPr>
        <w:t>ku odstąpienia od niniejszej umowy w całości, Wykonawcy nie przysługuje jakiekolwiek wynagrodzenie z tytułu wykonana.</w:t>
      </w:r>
    </w:p>
    <w:p w:rsidR="005B2AA7" w:rsidRDefault="00190B62">
      <w:pPr>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iCs/>
          <w:sz w:val="24"/>
          <w:szCs w:val="24"/>
        </w:rPr>
        <w:t>W przypadku odstąpienia przez Zamawiającego od niniejszej umowy w części, Wykonawcy przysługuje jedynie wynagrodzenie z tytułu wykonania c</w:t>
      </w:r>
      <w:r>
        <w:rPr>
          <w:rFonts w:ascii="Times New Roman" w:hAnsi="Times New Roman"/>
          <w:iCs/>
          <w:sz w:val="24"/>
          <w:szCs w:val="24"/>
        </w:rPr>
        <w:t>zęści przedmiotu umowy, o którym mowa w § 1 ust. 1 niniejszej umowy, w wysokości będącej sumą iloczynów ilości odebranego bez uwag przez Zamawiającego asortymentu i cen jednostkowych wskazanych w F</w:t>
      </w:r>
      <w:r>
        <w:rPr>
          <w:rFonts w:ascii="Times New Roman" w:hAnsi="Times New Roman"/>
          <w:sz w:val="24"/>
          <w:szCs w:val="24"/>
        </w:rPr>
        <w:t>ormularzu cenowym Wykonawcy, którego kopia stanowi załączni</w:t>
      </w:r>
      <w:r>
        <w:rPr>
          <w:rFonts w:ascii="Times New Roman" w:hAnsi="Times New Roman"/>
          <w:sz w:val="24"/>
          <w:szCs w:val="24"/>
        </w:rPr>
        <w:t xml:space="preserve">k nr 4 do niniejszej umowy. </w:t>
      </w:r>
    </w:p>
    <w:p w:rsidR="005B2AA7" w:rsidRDefault="00190B62">
      <w:pPr>
        <w:numPr>
          <w:ilvl w:val="0"/>
          <w:numId w:val="13"/>
        </w:numPr>
        <w:tabs>
          <w:tab w:val="clear" w:pos="720"/>
          <w:tab w:val="left" w:pos="360"/>
        </w:tabs>
        <w:spacing w:after="0" w:line="240" w:lineRule="auto"/>
        <w:ind w:left="360"/>
        <w:jc w:val="both"/>
        <w:rPr>
          <w:rFonts w:ascii="Times New Roman" w:hAnsi="Times New Roman"/>
          <w:iCs/>
          <w:sz w:val="24"/>
          <w:szCs w:val="24"/>
        </w:rPr>
      </w:pPr>
      <w:r>
        <w:rPr>
          <w:rFonts w:ascii="Times New Roman" w:hAnsi="Times New Roman"/>
          <w:iCs/>
          <w:sz w:val="24"/>
          <w:szCs w:val="24"/>
        </w:rPr>
        <w:t xml:space="preserve">Płatność, o której mowa ust. 4 niniejszego paragrafu, odbędzie się zgodnie z zapisami § 5 ust. 2 niniejszej umowy. </w:t>
      </w:r>
    </w:p>
    <w:p w:rsidR="005B2AA7" w:rsidRDefault="00190B62">
      <w:pPr>
        <w:numPr>
          <w:ilvl w:val="0"/>
          <w:numId w:val="13"/>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lastRenderedPageBreak/>
        <w:t>Prawo odstąpienia niniejszej umowy Zamawiający może wykonać w terminie 5 dni kalendarzowych od uzyskania inform</w:t>
      </w:r>
      <w:r>
        <w:rPr>
          <w:rFonts w:ascii="Times New Roman" w:hAnsi="Times New Roman"/>
          <w:color w:val="000000"/>
          <w:sz w:val="24"/>
          <w:szCs w:val="24"/>
        </w:rPr>
        <w:t>acji o okoliczności wskazanej w ust. 1 i 2 niniejszego paragrafu, stanowiącej przyczynę odstąpienia.</w:t>
      </w:r>
    </w:p>
    <w:p w:rsidR="005B2AA7" w:rsidRDefault="00190B62">
      <w:pPr>
        <w:numPr>
          <w:ilvl w:val="0"/>
          <w:numId w:val="13"/>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Odstąpienie od niniejszej umowy powinno nastąpić w formie pisemnej pod rygorem nieważności i powinno zawierać uzasadnienie.</w:t>
      </w:r>
    </w:p>
    <w:p w:rsidR="005B2AA7" w:rsidRDefault="005B2AA7">
      <w:pPr>
        <w:spacing w:after="0" w:line="240" w:lineRule="auto"/>
        <w:jc w:val="center"/>
        <w:rPr>
          <w:rFonts w:ascii="Times New Roman" w:eastAsia="TimesNewRoman" w:hAnsi="Times New Roman"/>
          <w:b/>
          <w:sz w:val="24"/>
          <w:szCs w:val="24"/>
        </w:rPr>
      </w:pPr>
    </w:p>
    <w:p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7</w:t>
      </w:r>
    </w:p>
    <w:p w:rsidR="005B2AA7" w:rsidRDefault="00190B62">
      <w:pPr>
        <w:numPr>
          <w:ilvl w:val="0"/>
          <w:numId w:val="8"/>
        </w:numPr>
        <w:spacing w:after="0" w:line="240" w:lineRule="auto"/>
        <w:jc w:val="both"/>
        <w:rPr>
          <w:rFonts w:ascii="Times New Roman" w:hAnsi="Times New Roman"/>
          <w:bCs/>
          <w:sz w:val="24"/>
          <w:szCs w:val="24"/>
        </w:rPr>
      </w:pPr>
      <w:r>
        <w:rPr>
          <w:rFonts w:ascii="Times New Roman" w:hAnsi="Times New Roman"/>
          <w:bCs/>
          <w:sz w:val="24"/>
          <w:szCs w:val="24"/>
        </w:rPr>
        <w:t>Wykonawca zapłaci Zamawiaj</w:t>
      </w:r>
      <w:r>
        <w:rPr>
          <w:rFonts w:ascii="Times New Roman" w:hAnsi="Times New Roman"/>
          <w:bCs/>
          <w:sz w:val="24"/>
          <w:szCs w:val="24"/>
        </w:rPr>
        <w:t>ącemu następujące kary umowne:</w:t>
      </w:r>
    </w:p>
    <w:p w:rsidR="005B2AA7" w:rsidRDefault="00190B62">
      <w:pPr>
        <w:pStyle w:val="Default"/>
        <w:numPr>
          <w:ilvl w:val="1"/>
          <w:numId w:val="8"/>
        </w:numPr>
        <w:jc w:val="both"/>
        <w:rPr>
          <w:rFonts w:eastAsiaTheme="minorHAnsi"/>
        </w:rPr>
      </w:pPr>
      <w:r>
        <w:rPr>
          <w:rFonts w:eastAsiaTheme="minorHAnsi"/>
        </w:rPr>
        <w:t>w wypadku nie dostarczenia lub nieodebrania całości lub części partii sprzętu i oprogramowania składającego się na przedmiot umowy, o którym mowa § 1 ust. 1 niniejszej umowy, w którymkolwiek terminie wskazanym w § 2 niniejsze</w:t>
      </w:r>
      <w:r>
        <w:rPr>
          <w:rFonts w:eastAsiaTheme="minorHAnsi"/>
        </w:rPr>
        <w:t xml:space="preserve">j umowy w wysokości 0,5% </w:t>
      </w:r>
      <w:r>
        <w:rPr>
          <w:bCs/>
        </w:rPr>
        <w:t>wartości brutto nieodebranej części przedmiotu niniejszej umowy</w:t>
      </w:r>
      <w:r>
        <w:rPr>
          <w:rFonts w:eastAsiaTheme="minorHAnsi"/>
        </w:rPr>
        <w:t xml:space="preserve"> za każdy dzień zwłoki;</w:t>
      </w:r>
    </w:p>
    <w:p w:rsidR="005B2AA7" w:rsidRDefault="00190B62">
      <w:pPr>
        <w:pStyle w:val="Default"/>
        <w:numPr>
          <w:ilvl w:val="1"/>
          <w:numId w:val="8"/>
        </w:numPr>
        <w:jc w:val="both"/>
        <w:rPr>
          <w:rFonts w:eastAsiaTheme="minorHAnsi"/>
        </w:rPr>
      </w:pPr>
      <w:r>
        <w:rPr>
          <w:rFonts w:eastAsiaTheme="minorHAnsi"/>
        </w:rPr>
        <w:t xml:space="preserve">w wypadku nie wywiązania się przez Wykonawcę z któregokolwiek z obowiązków, o których mowa w § 8 ust. 3 i 6 niniejszej umowy – w wysokości 0,5% </w:t>
      </w:r>
      <w:r>
        <w:rPr>
          <w:bCs/>
        </w:rPr>
        <w:t>wartości brutto części przedmiotu umowy</w:t>
      </w:r>
      <w:r>
        <w:rPr>
          <w:rFonts w:eastAsiaTheme="minorHAnsi"/>
        </w:rPr>
        <w:t xml:space="preserve"> objętej naprawą gwarancyjną za każdy dzień zwłoki;</w:t>
      </w:r>
    </w:p>
    <w:p w:rsidR="005B2AA7" w:rsidRDefault="00190B62">
      <w:pPr>
        <w:pStyle w:val="Default"/>
        <w:numPr>
          <w:ilvl w:val="1"/>
          <w:numId w:val="8"/>
        </w:numPr>
        <w:jc w:val="both"/>
        <w:rPr>
          <w:rFonts w:eastAsiaTheme="minorHAnsi"/>
        </w:rPr>
      </w:pPr>
      <w:r>
        <w:rPr>
          <w:rFonts w:eastAsiaTheme="minorHAnsi"/>
        </w:rPr>
        <w:t xml:space="preserve">w wypadku odstąpienia od niniejszej umowy przez Wykonawcę lub przez Zamawiającego, z przyczyn za które ponosi odpowiedzialność Wykonawca – w wysokości 20 % wartości </w:t>
      </w:r>
      <w:r>
        <w:rPr>
          <w:bCs/>
        </w:rPr>
        <w:t>nieodebranej części przedmiotu niniejszej umowy</w:t>
      </w:r>
      <w:r>
        <w:rPr>
          <w:rFonts w:eastAsiaTheme="minorHAnsi"/>
        </w:rPr>
        <w:t xml:space="preserve">. </w:t>
      </w:r>
    </w:p>
    <w:p w:rsidR="005B2AA7" w:rsidRDefault="00190B62">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Strony oświadczają, iż łączna maksymalna kwota naliczonych kar umownych, o których mowa w ust. 1 niniejszej umowy, nie przekroczy 25% kwoty brutto wskazanej w § 5 ust. 1 niniejszej umowy.</w:t>
      </w:r>
    </w:p>
    <w:p w:rsidR="005B2AA7" w:rsidRDefault="00190B62">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Zastrzeżenie kar </w:t>
      </w:r>
      <w:r>
        <w:rPr>
          <w:rFonts w:ascii="Times New Roman" w:eastAsia="TimesNewRoman" w:hAnsi="Times New Roman"/>
          <w:sz w:val="24"/>
          <w:szCs w:val="24"/>
        </w:rPr>
        <w:t>umownych, o których mowa w ust. 1 niniejszego paragrafu, nie wyłącza możliwości dochodzenia przez Zamawiającego odszkodowania na zasadach ogólnych, w wysokości przenoszącej zastrzeżone kary umowne. Wykonawca zobowiązuje się w szczególności do pokrycia wsze</w:t>
      </w:r>
      <w:r>
        <w:rPr>
          <w:rFonts w:ascii="Times New Roman" w:eastAsia="TimesNewRoman" w:hAnsi="Times New Roman"/>
          <w:sz w:val="24"/>
          <w:szCs w:val="24"/>
        </w:rPr>
        <w:t>lkich kosztów poniesionych przez Zamawiającego na skutek niewykonania lub nienależytego wykonania umowy, w terminie 7 dni od doręczenia Wykonawcy zestawienia tych kosztów.</w:t>
      </w:r>
    </w:p>
    <w:p w:rsidR="005B2AA7" w:rsidRDefault="00190B62">
      <w:pPr>
        <w:pStyle w:val="Default"/>
        <w:numPr>
          <w:ilvl w:val="0"/>
          <w:numId w:val="8"/>
        </w:numPr>
        <w:jc w:val="both"/>
      </w:pPr>
      <w:r>
        <w:t>Naliczone kary umowne, jak również koszty wskazane w ust. 3 niniejszego paragrafu, Z</w:t>
      </w:r>
      <w:r>
        <w:t>amawiający może również potrącić z przysługującej Wykonawcy wierzytelności z tytułu wynagrodzenia.</w:t>
      </w:r>
    </w:p>
    <w:p w:rsidR="005B2AA7" w:rsidRDefault="00190B62">
      <w:pPr>
        <w:pStyle w:val="Default"/>
        <w:numPr>
          <w:ilvl w:val="0"/>
          <w:numId w:val="8"/>
        </w:numPr>
        <w:jc w:val="both"/>
      </w:pPr>
      <w:r>
        <w:t>Skorzystanie przez Zamawiającego z prawa odstąpienia, nie wyłącza uprawnienia Zamawiającego do naliczenia kar umownych wynikających z niniejszej umowy, a nas</w:t>
      </w:r>
      <w:r>
        <w:t xml:space="preserve">tępnie dochodzenia zapłaty tychże kar umownych, jak również odszkodowania na zasadach ogólnych, w wysokości przenoszącej zastrzeżone kary umowne. </w:t>
      </w:r>
    </w:p>
    <w:p w:rsidR="005B2AA7" w:rsidRDefault="005B2AA7">
      <w:pPr>
        <w:spacing w:after="0" w:line="240" w:lineRule="auto"/>
        <w:jc w:val="center"/>
        <w:rPr>
          <w:rFonts w:ascii="Times New Roman" w:eastAsia="TimesNewRoman" w:hAnsi="Times New Roman"/>
          <w:b/>
          <w:sz w:val="24"/>
          <w:szCs w:val="24"/>
        </w:rPr>
      </w:pPr>
    </w:p>
    <w:p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Warunki gwarancji i rękojmi</w:t>
      </w:r>
    </w:p>
    <w:p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8</w:t>
      </w:r>
    </w:p>
    <w:p w:rsidR="005B2AA7" w:rsidRDefault="00190B62">
      <w:pPr>
        <w:pStyle w:val="Akapitzlist"/>
        <w:numPr>
          <w:ilvl w:val="3"/>
          <w:numId w:val="13"/>
        </w:numPr>
        <w:ind w:left="426"/>
        <w:jc w:val="both"/>
        <w:rPr>
          <w:rFonts w:ascii="Times New Roman" w:eastAsia="TimesNewRoman" w:hAnsi="Times New Roman"/>
          <w:sz w:val="24"/>
          <w:szCs w:val="24"/>
        </w:rPr>
      </w:pPr>
      <w:r>
        <w:rPr>
          <w:rFonts w:ascii="Times New Roman" w:eastAsia="TimesNewRoman" w:hAnsi="Times New Roman"/>
          <w:sz w:val="24"/>
          <w:szCs w:val="24"/>
        </w:rPr>
        <w:t>Wykonawca udziela gwarancji na przedmiot umowy, o którym mowa w § 1 ust. 1 n</w:t>
      </w:r>
      <w:r>
        <w:rPr>
          <w:rFonts w:ascii="Times New Roman" w:eastAsia="TimesNewRoman" w:hAnsi="Times New Roman"/>
          <w:sz w:val="24"/>
          <w:szCs w:val="24"/>
        </w:rPr>
        <w:t>iniejszej umowy,</w:t>
      </w:r>
      <w:r>
        <w:rPr>
          <w:rFonts w:ascii="Times New Roman" w:hAnsi="Times New Roman"/>
          <w:sz w:val="24"/>
          <w:szCs w:val="24"/>
        </w:rPr>
        <w:t xml:space="preserve"> na okres </w:t>
      </w:r>
      <w:r>
        <w:rPr>
          <w:rFonts w:ascii="Times New Roman" w:hAnsi="Times New Roman"/>
          <w:color w:val="000000"/>
          <w:sz w:val="24"/>
          <w:szCs w:val="24"/>
        </w:rPr>
        <w:t>minimum 24 miesięcy.</w:t>
      </w:r>
    </w:p>
    <w:p w:rsidR="005B2AA7" w:rsidRDefault="00190B62">
      <w:pPr>
        <w:pStyle w:val="Akapitzlist"/>
        <w:numPr>
          <w:ilvl w:val="3"/>
          <w:numId w:val="13"/>
        </w:numPr>
        <w:spacing w:after="0"/>
        <w:ind w:left="426"/>
        <w:jc w:val="both"/>
        <w:rPr>
          <w:rFonts w:ascii="Times New Roman" w:eastAsia="TimesNewRoman" w:hAnsi="Times New Roman"/>
          <w:sz w:val="24"/>
          <w:szCs w:val="24"/>
        </w:rPr>
      </w:pPr>
      <w:r>
        <w:rPr>
          <w:rFonts w:ascii="Times New Roman" w:eastAsia="TimesNewRoman" w:hAnsi="Times New Roman"/>
          <w:sz w:val="24"/>
          <w:szCs w:val="24"/>
        </w:rPr>
        <w:t>Bieg terminu gwarancji rozpoczyna się w dniu podpisania przez Strony protokołu odbioru bez uwag.</w:t>
      </w:r>
    </w:p>
    <w:p w:rsidR="005B2AA7" w:rsidRDefault="00190B62">
      <w:pPr>
        <w:pStyle w:val="Akapitzlist"/>
        <w:numPr>
          <w:ilvl w:val="3"/>
          <w:numId w:val="13"/>
        </w:numPr>
        <w:spacing w:after="0"/>
        <w:ind w:left="426"/>
        <w:jc w:val="both"/>
        <w:rPr>
          <w:rFonts w:ascii="Times New Roman" w:eastAsia="TimesNewRoman" w:hAnsi="Times New Roman"/>
          <w:sz w:val="24"/>
          <w:szCs w:val="24"/>
        </w:rPr>
      </w:pPr>
      <w:r>
        <w:rPr>
          <w:rFonts w:ascii="Times New Roman" w:eastAsia="TimesNewRoman" w:hAnsi="Times New Roman"/>
          <w:sz w:val="24"/>
          <w:szCs w:val="24"/>
        </w:rPr>
        <w:t>W wyniku zaistnienia konieczności naprawy w ramach gwarancji Wykonawca własnym staraniem i na własny koszt obowi</w:t>
      </w:r>
      <w:r>
        <w:rPr>
          <w:rFonts w:ascii="Times New Roman" w:eastAsia="TimesNewRoman" w:hAnsi="Times New Roman"/>
          <w:sz w:val="24"/>
          <w:szCs w:val="24"/>
        </w:rPr>
        <w:t>ązany jest do:</w:t>
      </w:r>
    </w:p>
    <w:p w:rsidR="005B2AA7" w:rsidRDefault="00190B62">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przystąpienia do naprawy w terminie 2 dni roboczych od dnia zgłoszenia;</w:t>
      </w:r>
    </w:p>
    <w:p w:rsidR="005B2AA7" w:rsidRDefault="00190B62">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dokonania naprawy w terminie nie dłuższym niż 7 dni roboczych od daty zgłoszenia;</w:t>
      </w:r>
    </w:p>
    <w:p w:rsidR="005B2AA7" w:rsidRDefault="00190B62">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wymiany na sprzęt fabrycznie nowy w terminie do 14 dni roboczych od dnia stwierdzenia w</w:t>
      </w:r>
      <w:r>
        <w:rPr>
          <w:rFonts w:ascii="Times New Roman" w:eastAsia="TimesNewRoman" w:hAnsi="Times New Roman"/>
          <w:sz w:val="24"/>
          <w:szCs w:val="24"/>
        </w:rPr>
        <w:t>ady nie dającej się usunąć lub nie naprawienia przedmiotu umowy w terminie wskazanym w ust. 3 pkt. 2) niniejszego paragrafu.</w:t>
      </w:r>
    </w:p>
    <w:p w:rsidR="005B2AA7" w:rsidRDefault="00190B62">
      <w:pPr>
        <w:pStyle w:val="Akapitzlist"/>
        <w:numPr>
          <w:ilvl w:val="3"/>
          <w:numId w:val="13"/>
        </w:numPr>
        <w:spacing w:after="0" w:line="240" w:lineRule="auto"/>
        <w:ind w:left="426"/>
        <w:jc w:val="both"/>
        <w:rPr>
          <w:rFonts w:ascii="Times New Roman" w:eastAsia="TimesNewRoman" w:hAnsi="Times New Roman"/>
          <w:sz w:val="24"/>
          <w:szCs w:val="24"/>
        </w:rPr>
      </w:pPr>
      <w:r>
        <w:rPr>
          <w:rFonts w:ascii="Times New Roman" w:eastAsia="TimesNewRoman" w:hAnsi="Times New Roman"/>
          <w:sz w:val="24"/>
          <w:szCs w:val="24"/>
        </w:rPr>
        <w:lastRenderedPageBreak/>
        <w:t>Okres gwarancji jest automatycznie przedłużany o okres od daty zgłoszenia usterki do daty odbioru po naprawie.</w:t>
      </w:r>
    </w:p>
    <w:p w:rsidR="005B2AA7" w:rsidRDefault="00190B62">
      <w:pPr>
        <w:pStyle w:val="Akapitzlist"/>
        <w:numPr>
          <w:ilvl w:val="3"/>
          <w:numId w:val="13"/>
        </w:numPr>
        <w:spacing w:after="0" w:line="240" w:lineRule="auto"/>
        <w:ind w:left="426"/>
        <w:jc w:val="both"/>
        <w:rPr>
          <w:rFonts w:ascii="Times New Roman" w:eastAsia="TimesNewRoman" w:hAnsi="Times New Roman"/>
          <w:sz w:val="24"/>
          <w:szCs w:val="24"/>
        </w:rPr>
      </w:pPr>
      <w:r>
        <w:rPr>
          <w:rFonts w:ascii="Times New Roman" w:eastAsia="TimesNewRoman" w:hAnsi="Times New Roman"/>
          <w:sz w:val="24"/>
          <w:szCs w:val="24"/>
        </w:rPr>
        <w:t>Naprawy będą dokonyw</w:t>
      </w:r>
      <w:r>
        <w:rPr>
          <w:rFonts w:ascii="Times New Roman" w:eastAsia="TimesNewRoman" w:hAnsi="Times New Roman"/>
          <w:sz w:val="24"/>
          <w:szCs w:val="24"/>
        </w:rPr>
        <w:t>ane przez Wykonawcę w siedzibie Zamawiającego w miejscu eksploatacji urządzeń składających się na przedmiot umowy, o którym mowa w § 1 ust. 1 niniejszej umowy. W wypadku braku możliwości dokonania w miejscu wskazanym, Wykonawca na własny koszt dokona odbio</w:t>
      </w:r>
      <w:r>
        <w:rPr>
          <w:rFonts w:ascii="Times New Roman" w:eastAsia="TimesNewRoman" w:hAnsi="Times New Roman"/>
          <w:sz w:val="24"/>
          <w:szCs w:val="24"/>
        </w:rPr>
        <w:t>ru i zwrotu przedmiotu umowy, o którym mowa w § 1 ust. 1 niniejszej umowy, w miejsce jego eksploatacji.</w:t>
      </w:r>
    </w:p>
    <w:p w:rsidR="005B2AA7" w:rsidRDefault="00190B62">
      <w:pPr>
        <w:pStyle w:val="Akapitzlist"/>
        <w:numPr>
          <w:ilvl w:val="3"/>
          <w:numId w:val="13"/>
        </w:numPr>
        <w:spacing w:after="0" w:line="240" w:lineRule="auto"/>
        <w:ind w:left="426"/>
        <w:jc w:val="both"/>
        <w:rPr>
          <w:rFonts w:ascii="Times New Roman" w:eastAsia="TimesNewRoman" w:hAnsi="Times New Roman"/>
          <w:sz w:val="24"/>
          <w:szCs w:val="24"/>
        </w:rPr>
      </w:pPr>
      <w:r>
        <w:rPr>
          <w:rFonts w:ascii="Times New Roman" w:hAnsi="Times New Roman"/>
          <w:sz w:val="24"/>
          <w:szCs w:val="24"/>
        </w:rPr>
        <w:t xml:space="preserve">Wykonawca zobowiązany będzie do serwisowania przedmiotu umowy, o którym mowa </w:t>
      </w:r>
      <w:r>
        <w:rPr>
          <w:rFonts w:ascii="Times New Roman" w:hAnsi="Times New Roman"/>
          <w:sz w:val="24"/>
          <w:szCs w:val="24"/>
        </w:rPr>
        <w:br/>
        <w:t>w § 1 ust. 1 niniejszej umowy, zgodnie z wymaganiami serwisu wskazanymi pr</w:t>
      </w:r>
      <w:r>
        <w:rPr>
          <w:rFonts w:ascii="Times New Roman" w:hAnsi="Times New Roman"/>
          <w:sz w:val="24"/>
          <w:szCs w:val="24"/>
        </w:rPr>
        <w:t>zez producenta dostarczonego asortymentu.</w:t>
      </w:r>
    </w:p>
    <w:p w:rsidR="005B2AA7" w:rsidRDefault="00190B62">
      <w:pPr>
        <w:pStyle w:val="Akapitzlist"/>
        <w:numPr>
          <w:ilvl w:val="3"/>
          <w:numId w:val="13"/>
        </w:numPr>
        <w:spacing w:after="0" w:line="240" w:lineRule="auto"/>
        <w:ind w:left="426"/>
        <w:jc w:val="both"/>
        <w:rPr>
          <w:rFonts w:ascii="Times New Roman" w:eastAsia="TimesNewRoman" w:hAnsi="Times New Roman"/>
          <w:sz w:val="24"/>
          <w:szCs w:val="24"/>
        </w:rPr>
      </w:pPr>
      <w:r>
        <w:rPr>
          <w:rFonts w:ascii="Times New Roman" w:hAnsi="Times New Roman"/>
          <w:sz w:val="24"/>
          <w:szCs w:val="24"/>
        </w:rPr>
        <w:t>Wykonawca oświadcza, iż koszt związany z serwisem, o którym mowa w ust. 6 niniejszego paragrafu, został uwzględniony w kwocie, o której mowa w § 5 ust. 1 niniejszej umowy.</w:t>
      </w:r>
    </w:p>
    <w:p w:rsidR="005B2AA7" w:rsidRDefault="005B2AA7">
      <w:pPr>
        <w:spacing w:after="0" w:line="240" w:lineRule="auto"/>
        <w:jc w:val="center"/>
        <w:rPr>
          <w:rFonts w:ascii="Times New Roman" w:hAnsi="Times New Roman"/>
          <w:b/>
          <w:bCs/>
          <w:sz w:val="24"/>
          <w:szCs w:val="24"/>
        </w:rPr>
      </w:pPr>
    </w:p>
    <w:p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Postanowienia końcowe</w:t>
      </w:r>
    </w:p>
    <w:p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9</w:t>
      </w:r>
    </w:p>
    <w:p w:rsidR="005B2AA7" w:rsidRDefault="00190B62">
      <w:pPr>
        <w:tabs>
          <w:tab w:val="left" w:pos="720"/>
        </w:tabs>
        <w:spacing w:after="0" w:line="240" w:lineRule="auto"/>
        <w:rPr>
          <w:rFonts w:ascii="Times New Roman" w:hAnsi="Times New Roman"/>
          <w:sz w:val="24"/>
          <w:szCs w:val="24"/>
        </w:rPr>
      </w:pPr>
      <w:r>
        <w:rPr>
          <w:rFonts w:ascii="Times New Roman" w:hAnsi="Times New Roman"/>
          <w:sz w:val="24"/>
          <w:szCs w:val="24"/>
        </w:rPr>
        <w:t xml:space="preserve">Zmiana postanowień zawartej umowy wymaga formy pisemnej pod rygorem nieważności. </w:t>
      </w:r>
    </w:p>
    <w:p w:rsidR="005B2AA7" w:rsidRDefault="005B2AA7">
      <w:pPr>
        <w:spacing w:after="0" w:line="240" w:lineRule="auto"/>
        <w:jc w:val="center"/>
        <w:rPr>
          <w:rFonts w:ascii="Times New Roman" w:hAnsi="Times New Roman"/>
          <w:b/>
          <w:bCs/>
          <w:sz w:val="24"/>
          <w:szCs w:val="24"/>
        </w:rPr>
      </w:pPr>
    </w:p>
    <w:p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10</w:t>
      </w:r>
    </w:p>
    <w:p w:rsidR="005B2AA7" w:rsidRDefault="00190B62">
      <w:pPr>
        <w:pStyle w:val="Tekstpodstawowywcity"/>
        <w:spacing w:after="0"/>
        <w:ind w:left="0"/>
        <w:jc w:val="both"/>
      </w:pPr>
      <w:r>
        <w:t>Ewentualne spory wynikłe przy wykonywaniu niniejszej umowy Strony poddają rozstrzygnięciu sądowi powszechnemu właściwemu dla siedziby Zamawiającego.</w:t>
      </w:r>
    </w:p>
    <w:p w:rsidR="005B2AA7" w:rsidRDefault="005B2AA7">
      <w:pPr>
        <w:spacing w:after="0" w:line="240" w:lineRule="auto"/>
        <w:jc w:val="center"/>
        <w:rPr>
          <w:rFonts w:ascii="Times New Roman" w:hAnsi="Times New Roman"/>
          <w:b/>
          <w:bCs/>
          <w:sz w:val="24"/>
          <w:szCs w:val="24"/>
        </w:rPr>
      </w:pPr>
    </w:p>
    <w:p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11 </w:t>
      </w:r>
    </w:p>
    <w:p w:rsidR="005B2AA7" w:rsidRDefault="00190B62">
      <w:pPr>
        <w:spacing w:after="0" w:line="240" w:lineRule="auto"/>
        <w:jc w:val="both"/>
        <w:rPr>
          <w:rFonts w:ascii="Times New Roman" w:hAnsi="Times New Roman"/>
          <w:sz w:val="24"/>
          <w:szCs w:val="24"/>
        </w:rPr>
      </w:pPr>
      <w:r>
        <w:rPr>
          <w:rFonts w:ascii="Times New Roman" w:hAnsi="Times New Roman"/>
          <w:sz w:val="24"/>
          <w:szCs w:val="24"/>
        </w:rPr>
        <w:t xml:space="preserve">W sprawach nieuregulowanych niniejszą umową będą mieć zastosowanie przepisy ustawy Prawo zamówień publicznych i ustawy Kodeks Cywilny. </w:t>
      </w:r>
    </w:p>
    <w:p w:rsidR="005B2AA7" w:rsidRDefault="005B2AA7">
      <w:pPr>
        <w:spacing w:after="0" w:line="240" w:lineRule="auto"/>
        <w:jc w:val="center"/>
        <w:rPr>
          <w:rFonts w:ascii="Times New Roman" w:hAnsi="Times New Roman"/>
          <w:b/>
          <w:bCs/>
          <w:sz w:val="24"/>
          <w:szCs w:val="24"/>
        </w:rPr>
      </w:pPr>
    </w:p>
    <w:p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12</w:t>
      </w:r>
    </w:p>
    <w:p w:rsidR="005B2AA7" w:rsidRDefault="00190B62">
      <w:pPr>
        <w:pStyle w:val="Tytu"/>
        <w:numPr>
          <w:ilvl w:val="0"/>
          <w:numId w:val="10"/>
        </w:numPr>
        <w:jc w:val="both"/>
        <w:rPr>
          <w:b w:val="0"/>
        </w:rPr>
      </w:pPr>
      <w:r>
        <w:rPr>
          <w:b w:val="0"/>
        </w:rPr>
        <w:t>Osoba po stronie Wykonawcy podpisująca niniejszą umowę oświadcza, że jest w pełnym zakresie umocowana do podpisywa</w:t>
      </w:r>
      <w:r>
        <w:rPr>
          <w:b w:val="0"/>
        </w:rPr>
        <w:t>nia i składania oświadczeń woli w imieniu Wykonawcy, którego reprezentuje i że umocowanie to nie wygasło w dniu zawarcia niniejszej umowy.</w:t>
      </w:r>
    </w:p>
    <w:p w:rsidR="005B2AA7" w:rsidRDefault="00190B62">
      <w:pPr>
        <w:pStyle w:val="Tytu"/>
        <w:numPr>
          <w:ilvl w:val="0"/>
          <w:numId w:val="10"/>
        </w:numPr>
        <w:jc w:val="both"/>
        <w:rPr>
          <w:b w:val="0"/>
        </w:rPr>
      </w:pPr>
      <w:r>
        <w:rPr>
          <w:b w:val="0"/>
        </w:rPr>
        <w:t>Osoby po stronie Zamawiającego podpisujące niniejszą umowę oświadczają, że są umocowane do podpisywania i składania o</w:t>
      </w:r>
      <w:r>
        <w:rPr>
          <w:b w:val="0"/>
        </w:rPr>
        <w:t>świadczeń woli w imieniu Zamawiającego, którego reprezentują i że umocowanie to nie wygasło w dniu zawarcia niniejszej umowy.</w:t>
      </w:r>
    </w:p>
    <w:p w:rsidR="005B2AA7" w:rsidRDefault="00190B62">
      <w:pPr>
        <w:pStyle w:val="Tytu"/>
        <w:numPr>
          <w:ilvl w:val="0"/>
          <w:numId w:val="10"/>
        </w:numPr>
        <w:jc w:val="both"/>
        <w:rPr>
          <w:b w:val="0"/>
        </w:rPr>
      </w:pPr>
      <w:r>
        <w:rPr>
          <w:b w:val="0"/>
        </w:rPr>
        <w:t>Zawiadomienia wskazane w umowie mogą być dokonywane na piśmie lub pocztą elektroniczną za potwierdzeniem odbioru na adresy Stron:</w:t>
      </w:r>
    </w:p>
    <w:p w:rsidR="005B2AA7" w:rsidRDefault="00190B62">
      <w:pPr>
        <w:pStyle w:val="Tytu"/>
        <w:numPr>
          <w:ilvl w:val="1"/>
          <w:numId w:val="10"/>
        </w:numPr>
        <w:tabs>
          <w:tab w:val="left" w:pos="851"/>
        </w:tabs>
        <w:ind w:left="851"/>
        <w:jc w:val="both"/>
        <w:rPr>
          <w:b w:val="0"/>
        </w:rPr>
      </w:pPr>
      <w:r>
        <w:rPr>
          <w:b w:val="0"/>
        </w:rPr>
        <w:t xml:space="preserve">Wykonawcy: </w:t>
      </w:r>
      <w:r>
        <w:rPr>
          <w:b w:val="0"/>
          <w:color w:val="000000"/>
        </w:rPr>
        <w:t>…………………..…………….………………………….…………</w:t>
      </w:r>
    </w:p>
    <w:p w:rsidR="005B2AA7" w:rsidRDefault="00190B62">
      <w:pPr>
        <w:pStyle w:val="Tytu"/>
        <w:numPr>
          <w:ilvl w:val="1"/>
          <w:numId w:val="10"/>
        </w:numPr>
        <w:tabs>
          <w:tab w:val="left" w:pos="851"/>
        </w:tabs>
        <w:ind w:left="851"/>
        <w:jc w:val="both"/>
        <w:rPr>
          <w:b w:val="0"/>
        </w:rPr>
      </w:pPr>
      <w:r>
        <w:rPr>
          <w:b w:val="0"/>
        </w:rPr>
        <w:t>Zamawiającego: Akademia Bialska Nauk Stosowanych im. Jana Pawła II, ul. Sidorska 95/97, 21-500 Biała Podlaska e-mail: kontakt@akademiabialska.pl, tel. 83 344 99 00.</w:t>
      </w:r>
    </w:p>
    <w:p w:rsidR="005B2AA7" w:rsidRDefault="00190B62">
      <w:pPr>
        <w:pStyle w:val="Tytu"/>
        <w:numPr>
          <w:ilvl w:val="0"/>
          <w:numId w:val="10"/>
        </w:numPr>
        <w:jc w:val="both"/>
        <w:rPr>
          <w:b w:val="0"/>
        </w:rPr>
      </w:pPr>
      <w:r>
        <w:rPr>
          <w:b w:val="0"/>
        </w:rPr>
        <w:t>Strony są zobowiązane informować się niezwłocznie</w:t>
      </w:r>
      <w:r>
        <w:rPr>
          <w:b w:val="0"/>
        </w:rPr>
        <w:t xml:space="preserve"> nawzajem na piśmie o każdej zmianie siedziby, bądź adresu do doręczeń, pod rygorem uznania doręczenia korespondencji na ostatnio wskazany adres za skuteczne, tj. wywołujące skutki prawne.</w:t>
      </w:r>
    </w:p>
    <w:p w:rsidR="005B2AA7" w:rsidRDefault="00190B62">
      <w:pPr>
        <w:pStyle w:val="Akapitzlist"/>
        <w:numPr>
          <w:ilvl w:val="0"/>
          <w:numId w:val="10"/>
        </w:numPr>
        <w:spacing w:after="0" w:line="240" w:lineRule="auto"/>
        <w:jc w:val="both"/>
        <w:rPr>
          <w:rFonts w:ascii="Times New Roman" w:eastAsia="Times New Roman" w:hAnsi="Times New Roman"/>
          <w:bCs/>
          <w:sz w:val="24"/>
          <w:szCs w:val="24"/>
          <w:lang w:eastAsia="pl-PL"/>
        </w:rPr>
      </w:pPr>
      <w:r>
        <w:rPr>
          <w:rFonts w:ascii="Times New Roman" w:hAnsi="Times New Roman"/>
          <w:sz w:val="24"/>
          <w:szCs w:val="24"/>
        </w:rPr>
        <w:t>Osobami odpowiedzialnymi za realizację i odbiór przedmiotu umowy, o</w:t>
      </w:r>
      <w:r>
        <w:rPr>
          <w:rFonts w:ascii="Times New Roman" w:hAnsi="Times New Roman"/>
          <w:sz w:val="24"/>
          <w:szCs w:val="24"/>
        </w:rPr>
        <w:t xml:space="preserve"> którym mowa w § 1 ust. 1 niniejszej umowy, ze strony Zamawiającego są:</w:t>
      </w:r>
    </w:p>
    <w:p w:rsidR="005B2AA7" w:rsidRDefault="00190B62">
      <w:pPr>
        <w:pStyle w:val="Akapitzlist"/>
        <w:numPr>
          <w:ilvl w:val="1"/>
          <w:numId w:val="10"/>
        </w:numPr>
        <w:spacing w:after="0" w:line="240" w:lineRule="auto"/>
        <w:ind w:left="85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p>
    <w:p w:rsidR="005B2AA7" w:rsidRDefault="00190B62">
      <w:pPr>
        <w:pStyle w:val="Akapitzlist"/>
        <w:numPr>
          <w:ilvl w:val="1"/>
          <w:numId w:val="10"/>
        </w:numPr>
        <w:spacing w:after="0" w:line="240" w:lineRule="auto"/>
        <w:ind w:left="85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p>
    <w:p w:rsidR="005B2AA7" w:rsidRDefault="00190B62">
      <w:pPr>
        <w:pStyle w:val="Akapitzlist"/>
        <w:numPr>
          <w:ilvl w:val="1"/>
          <w:numId w:val="10"/>
        </w:numPr>
        <w:spacing w:after="0" w:line="240" w:lineRule="auto"/>
        <w:ind w:left="85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p>
    <w:p w:rsidR="005B2AA7" w:rsidRDefault="00190B62">
      <w:pPr>
        <w:pStyle w:val="Tytu"/>
        <w:numPr>
          <w:ilvl w:val="0"/>
          <w:numId w:val="10"/>
        </w:numPr>
        <w:jc w:val="both"/>
        <w:rPr>
          <w:b w:val="0"/>
        </w:rPr>
      </w:pPr>
      <w:r>
        <w:rPr>
          <w:b w:val="0"/>
        </w:rPr>
        <w:t>Osoby wskazane w ust. 5 niniejszego paragrafu nie są upoważnione do składania oświadczeń woli w imieniu Zamawiającego, które zmierzałyby do</w:t>
      </w:r>
      <w:r>
        <w:rPr>
          <w:b w:val="0"/>
        </w:rPr>
        <w:t xml:space="preserve"> zmiany bądź uzupełnienia niniejszej umowy.</w:t>
      </w:r>
    </w:p>
    <w:p w:rsidR="005B2AA7" w:rsidRDefault="005B2AA7">
      <w:pPr>
        <w:pStyle w:val="Tytu"/>
      </w:pPr>
    </w:p>
    <w:p w:rsidR="005B2AA7" w:rsidRDefault="00190B62">
      <w:pPr>
        <w:pStyle w:val="Tytu"/>
      </w:pPr>
      <w:r>
        <w:lastRenderedPageBreak/>
        <w:t>§ 13</w:t>
      </w:r>
    </w:p>
    <w:p w:rsidR="005B2AA7" w:rsidRDefault="00190B62">
      <w:pPr>
        <w:pStyle w:val="Tytu"/>
        <w:jc w:val="both"/>
        <w:rPr>
          <w:b w:val="0"/>
          <w:iCs/>
        </w:rPr>
      </w:pPr>
      <w:r>
        <w:rPr>
          <w:b w:val="0"/>
          <w:iCs/>
        </w:rPr>
        <w:t>Umowę sporządzono w dwóch jednobrzmiących egzemplarzach - jeden dla Zamawiającego, jeden dla Wykonawcy.</w:t>
      </w:r>
    </w:p>
    <w:p w:rsidR="005B2AA7" w:rsidRDefault="005B2AA7">
      <w:pPr>
        <w:pStyle w:val="Tytu"/>
        <w:jc w:val="left"/>
        <w:rPr>
          <w:b w:val="0"/>
          <w:bCs w:val="0"/>
        </w:rPr>
      </w:pPr>
    </w:p>
    <w:p w:rsidR="005B2AA7" w:rsidRDefault="00190B62">
      <w:pPr>
        <w:pStyle w:val="Tytu"/>
        <w:jc w:val="left"/>
        <w:rPr>
          <w:b w:val="0"/>
          <w:bCs w:val="0"/>
        </w:rPr>
      </w:pPr>
      <w:r>
        <w:rPr>
          <w:b w:val="0"/>
          <w:bCs w:val="0"/>
        </w:rPr>
        <w:t>Załączniki:</w:t>
      </w:r>
    </w:p>
    <w:p w:rsidR="005B2AA7" w:rsidRDefault="00190B62">
      <w:pPr>
        <w:pStyle w:val="Akapitzlist"/>
        <w:numPr>
          <w:ilvl w:val="0"/>
          <w:numId w:val="11"/>
        </w:numPr>
        <w:spacing w:after="0" w:line="240" w:lineRule="auto"/>
        <w:ind w:left="426"/>
        <w:jc w:val="both"/>
        <w:rPr>
          <w:rFonts w:ascii="Times New Roman" w:hAnsi="Times New Roman"/>
          <w:sz w:val="24"/>
          <w:szCs w:val="24"/>
        </w:rPr>
      </w:pPr>
      <w:r>
        <w:rPr>
          <w:rFonts w:ascii="Times New Roman" w:hAnsi="Times New Roman"/>
          <w:sz w:val="24"/>
          <w:szCs w:val="24"/>
        </w:rPr>
        <w:t>Opis przedmiotu zamówienia;</w:t>
      </w:r>
    </w:p>
    <w:p w:rsidR="005B2AA7" w:rsidRDefault="00190B62">
      <w:pPr>
        <w:pStyle w:val="Akapitzlist"/>
        <w:numPr>
          <w:ilvl w:val="0"/>
          <w:numId w:val="11"/>
        </w:numPr>
        <w:spacing w:after="0" w:line="240" w:lineRule="auto"/>
        <w:ind w:left="426"/>
        <w:jc w:val="both"/>
        <w:rPr>
          <w:rFonts w:ascii="Times New Roman" w:hAnsi="Times New Roman"/>
          <w:bCs/>
          <w:sz w:val="24"/>
          <w:szCs w:val="24"/>
        </w:rPr>
      </w:pPr>
      <w:r>
        <w:rPr>
          <w:rFonts w:ascii="Times New Roman" w:hAnsi="Times New Roman"/>
          <w:bCs/>
          <w:sz w:val="24"/>
          <w:szCs w:val="24"/>
        </w:rPr>
        <w:t>Kopia oferty Wykonawcy;</w:t>
      </w:r>
    </w:p>
    <w:p w:rsidR="005B2AA7" w:rsidRDefault="00190B62">
      <w:pPr>
        <w:pStyle w:val="Akapitzlist"/>
        <w:numPr>
          <w:ilvl w:val="0"/>
          <w:numId w:val="11"/>
        </w:numPr>
        <w:spacing w:after="0" w:line="240" w:lineRule="auto"/>
        <w:ind w:left="426"/>
        <w:jc w:val="both"/>
        <w:rPr>
          <w:rFonts w:ascii="Times New Roman" w:hAnsi="Times New Roman"/>
          <w:bCs/>
          <w:sz w:val="24"/>
          <w:szCs w:val="24"/>
        </w:rPr>
      </w:pPr>
      <w:r>
        <w:rPr>
          <w:rFonts w:ascii="Times New Roman" w:hAnsi="Times New Roman"/>
          <w:bCs/>
          <w:sz w:val="24"/>
          <w:szCs w:val="24"/>
        </w:rPr>
        <w:t>Wykaz podwykonawców;</w:t>
      </w:r>
    </w:p>
    <w:p w:rsidR="005B2AA7" w:rsidRDefault="00190B62">
      <w:pPr>
        <w:pStyle w:val="Akapitzlist"/>
        <w:numPr>
          <w:ilvl w:val="0"/>
          <w:numId w:val="11"/>
        </w:numPr>
        <w:spacing w:after="0" w:line="240" w:lineRule="auto"/>
        <w:ind w:left="426"/>
        <w:jc w:val="both"/>
        <w:rPr>
          <w:rFonts w:ascii="Times New Roman" w:hAnsi="Times New Roman"/>
          <w:bCs/>
          <w:sz w:val="24"/>
          <w:szCs w:val="24"/>
        </w:rPr>
      </w:pPr>
      <w:r>
        <w:rPr>
          <w:rFonts w:ascii="Times New Roman" w:hAnsi="Times New Roman"/>
          <w:bCs/>
          <w:sz w:val="24"/>
          <w:szCs w:val="24"/>
        </w:rPr>
        <w:t xml:space="preserve">Formularz </w:t>
      </w:r>
      <w:r>
        <w:rPr>
          <w:rFonts w:ascii="Times New Roman" w:hAnsi="Times New Roman"/>
          <w:bCs/>
          <w:sz w:val="24"/>
          <w:szCs w:val="24"/>
        </w:rPr>
        <w:t>cenowy.</w:t>
      </w:r>
    </w:p>
    <w:p w:rsidR="005B2AA7" w:rsidRDefault="00190B62">
      <w:pPr>
        <w:pStyle w:val="Akapitzlist"/>
        <w:numPr>
          <w:ilvl w:val="0"/>
          <w:numId w:val="11"/>
        </w:numPr>
        <w:tabs>
          <w:tab w:val="clear" w:pos="720"/>
        </w:tabs>
        <w:spacing w:after="0" w:line="240" w:lineRule="auto"/>
        <w:ind w:left="426"/>
        <w:jc w:val="both"/>
        <w:rPr>
          <w:rFonts w:ascii="Times New Roman" w:hAnsi="Times New Roman"/>
          <w:bCs/>
          <w:sz w:val="24"/>
          <w:szCs w:val="24"/>
        </w:rPr>
      </w:pPr>
      <w:r>
        <w:br w:type="page"/>
      </w:r>
    </w:p>
    <w:p w:rsidR="005B2AA7" w:rsidRDefault="00190B62">
      <w:pPr>
        <w:spacing w:after="0" w:line="240" w:lineRule="auto"/>
        <w:jc w:val="right"/>
        <w:rPr>
          <w:rFonts w:ascii="Times New Roman" w:hAnsi="Times New Roman"/>
          <w:sz w:val="24"/>
          <w:szCs w:val="24"/>
        </w:rPr>
      </w:pPr>
      <w:r>
        <w:rPr>
          <w:rFonts w:ascii="Times New Roman" w:hAnsi="Times New Roman"/>
          <w:sz w:val="24"/>
          <w:szCs w:val="24"/>
        </w:rPr>
        <w:lastRenderedPageBreak/>
        <w:t>Załącznik nr 4</w:t>
      </w:r>
    </w:p>
    <w:p w:rsidR="005B2AA7" w:rsidRDefault="00190B62">
      <w:pPr>
        <w:spacing w:after="0" w:line="240" w:lineRule="auto"/>
        <w:jc w:val="center"/>
        <w:rPr>
          <w:rFonts w:ascii="Times New Roman" w:hAnsi="Times New Roman"/>
          <w:b/>
          <w:sz w:val="28"/>
          <w:szCs w:val="24"/>
        </w:rPr>
      </w:pPr>
      <w:r>
        <w:rPr>
          <w:rFonts w:ascii="Times New Roman" w:hAnsi="Times New Roman"/>
          <w:b/>
          <w:sz w:val="28"/>
          <w:szCs w:val="24"/>
        </w:rPr>
        <w:t>Opis przedmiotu zamówienia</w:t>
      </w:r>
    </w:p>
    <w:p w:rsidR="005B2AA7" w:rsidRDefault="005B2AA7">
      <w:pPr>
        <w:spacing w:after="0" w:line="240" w:lineRule="auto"/>
        <w:jc w:val="both"/>
        <w:rPr>
          <w:rFonts w:ascii="Times New Roman" w:hAnsi="Times New Roman"/>
          <w:b/>
          <w:sz w:val="24"/>
          <w:szCs w:val="24"/>
        </w:rPr>
      </w:pPr>
    </w:p>
    <w:p w:rsidR="005B2AA7" w:rsidRDefault="00190B62">
      <w:pPr>
        <w:pStyle w:val="Default"/>
        <w:numPr>
          <w:ilvl w:val="0"/>
          <w:numId w:val="14"/>
        </w:numPr>
        <w:jc w:val="both"/>
        <w:rPr>
          <w:color w:val="auto"/>
        </w:rPr>
      </w:pPr>
      <w:r>
        <w:rPr>
          <w:color w:val="auto"/>
        </w:rPr>
        <w:t xml:space="preserve">Przedmiotem zamówienia jest </w:t>
      </w:r>
      <w:r>
        <w:t>dostawa urządzeń komputerowych na potrzeby pracowni komputerowej s</w:t>
      </w:r>
      <w:r>
        <w:rPr>
          <w:color w:val="auto"/>
        </w:rPr>
        <w:t>zczegółowo opisanego poniżej.</w:t>
      </w:r>
    </w:p>
    <w:p w:rsidR="005B2AA7" w:rsidRDefault="00190B62">
      <w:pPr>
        <w:pStyle w:val="Default"/>
        <w:numPr>
          <w:ilvl w:val="0"/>
          <w:numId w:val="14"/>
        </w:numPr>
        <w:jc w:val="both"/>
        <w:rPr>
          <w:color w:val="auto"/>
        </w:rPr>
      </w:pPr>
      <w:r>
        <w:rPr>
          <w:color w:val="auto"/>
        </w:rPr>
        <w:t xml:space="preserve">Dostarczony asortyment musi być fabrycznie nowy tj. wykonany z nowych </w:t>
      </w:r>
      <w:r>
        <w:rPr>
          <w:color w:val="auto"/>
        </w:rPr>
        <w:t>elementów, nie używany, zapakowany w oryginalne opakowania producenta.</w:t>
      </w:r>
    </w:p>
    <w:p w:rsidR="005B2AA7" w:rsidRDefault="00190B62">
      <w:pPr>
        <w:pStyle w:val="Default"/>
        <w:numPr>
          <w:ilvl w:val="0"/>
          <w:numId w:val="14"/>
        </w:numPr>
        <w:jc w:val="both"/>
        <w:rPr>
          <w:color w:val="auto"/>
        </w:rPr>
      </w:pPr>
      <w:r>
        <w:rPr>
          <w:color w:val="auto"/>
        </w:rPr>
        <w:t>Zamawiający przedstawił minimalne parametry techniczne, które spełniałyby założone wymagania techniczne i jakościowe, funkcjonalne oraz użytkowe. Wykonawca może zaoferować inny typ urzą</w:t>
      </w:r>
      <w:r>
        <w:rPr>
          <w:color w:val="auto"/>
        </w:rPr>
        <w:t>dzenia, ale musi być on równoważny jakościowo do określonego w SWZ. Oznacza to, że w ofercie nie może być zaoferowane urządzenie o niższym standardzie i gorszych parametrach niż określone w SWZ. Wykonawca proponujący typ urządzenia zobowiązany jest wykazać</w:t>
      </w:r>
      <w:r>
        <w:rPr>
          <w:color w:val="auto"/>
        </w:rPr>
        <w:t>, że jest ono równoważne jakościowo i spełnia wymagane normy, parametry i standardy. W przypadku gorszych parametrów technicznych, jakościowych, funkcjonalnych oraz użytkowych przedmiotu zamówienia, oferta Wykonawcy zostanie odrzucona z postępowania.</w:t>
      </w:r>
    </w:p>
    <w:p w:rsidR="005B2AA7" w:rsidRDefault="00190B62">
      <w:pPr>
        <w:pStyle w:val="Default"/>
        <w:numPr>
          <w:ilvl w:val="0"/>
          <w:numId w:val="14"/>
        </w:numPr>
        <w:jc w:val="both"/>
        <w:rPr>
          <w:color w:val="auto"/>
        </w:rPr>
      </w:pPr>
      <w:r>
        <w:rPr>
          <w:color w:val="auto"/>
        </w:rPr>
        <w:t>Warun</w:t>
      </w:r>
      <w:r>
        <w:rPr>
          <w:color w:val="auto"/>
        </w:rPr>
        <w:t>ki gwarancji nie mogą nakazywać Zamawiającemu przechowywania opakowań, w których przedmiot zamówienia zostanie dostarczony (Zamawiający może usunąć opakowania po dostawie, co nie spowoduje utarty gwarancji, a dostarczone urządzenia, mimo braku opakowań, bę</w:t>
      </w:r>
      <w:r>
        <w:rPr>
          <w:color w:val="auto"/>
        </w:rPr>
        <w:t>dą podlegały usłudze gwarancyjnej).</w:t>
      </w:r>
    </w:p>
    <w:p w:rsidR="005B2AA7" w:rsidRDefault="00190B62">
      <w:pPr>
        <w:pStyle w:val="Default"/>
        <w:numPr>
          <w:ilvl w:val="0"/>
          <w:numId w:val="14"/>
        </w:numPr>
        <w:jc w:val="both"/>
        <w:rPr>
          <w:color w:val="auto"/>
        </w:rPr>
      </w:pPr>
      <w:r>
        <w:rPr>
          <w:color w:val="auto"/>
        </w:rPr>
        <w:t xml:space="preserve">Dostawa, rozładunek w pomieszczeniach wskazanych przez Zamawiającego. </w:t>
      </w:r>
    </w:p>
    <w:p w:rsidR="005B2AA7" w:rsidRDefault="00190B62">
      <w:pPr>
        <w:pStyle w:val="Default"/>
        <w:numPr>
          <w:ilvl w:val="0"/>
          <w:numId w:val="14"/>
        </w:numPr>
        <w:jc w:val="both"/>
        <w:rPr>
          <w:color w:val="auto"/>
        </w:rPr>
      </w:pPr>
      <w:r>
        <w:rPr>
          <w:color w:val="auto"/>
        </w:rPr>
        <w:t xml:space="preserve">Transport na koszt Wykonawcy. </w:t>
      </w:r>
    </w:p>
    <w:p w:rsidR="005B2AA7" w:rsidRDefault="00190B62">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Przedmiotem zamówienia jest dostawa urządzeń komputerowych w ilości i asortymencie:</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Komputer stacjonarny w ilości 15 s</w:t>
      </w:r>
      <w:r>
        <w:rPr>
          <w:rFonts w:ascii="Times New Roman" w:eastAsia="Roboto" w:hAnsi="Times New Roman"/>
          <w:sz w:val="24"/>
          <w:szCs w:val="24"/>
        </w:rPr>
        <w:t xml:space="preserve">zt. o parametrach nie gorszych niż: </w:t>
      </w:r>
    </w:p>
    <w:p w:rsidR="005B2AA7" w:rsidRDefault="00190B62">
      <w:pPr>
        <w:pStyle w:val="Akapitzlist"/>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system operacyjny Mac OS lub inny równoważny jakościowo o funkcjonalnościach zapewniających: </w:t>
      </w:r>
    </w:p>
    <w:p w:rsidR="005B2AA7" w:rsidRDefault="00190B62">
      <w:pPr>
        <w:pStyle w:val="Akapitzlist"/>
        <w:numPr>
          <w:ilvl w:val="3"/>
          <w:numId w:val="14"/>
        </w:numPr>
        <w:spacing w:after="0" w:line="240" w:lineRule="auto"/>
        <w:jc w:val="both"/>
        <w:rPr>
          <w:rFonts w:ascii="Times New Roman" w:hAnsi="Times New Roman"/>
          <w:sz w:val="24"/>
          <w:szCs w:val="24"/>
        </w:rPr>
      </w:pPr>
      <w:r>
        <w:rPr>
          <w:rFonts w:ascii="Times New Roman" w:hAnsi="Times New Roman"/>
          <w:sz w:val="24"/>
          <w:szCs w:val="24"/>
        </w:rPr>
        <w:t xml:space="preserve">pełną współpracę z kontem w chmurze </w:t>
      </w:r>
      <w:r>
        <w:rPr>
          <w:rFonts w:ascii="Times New Roman" w:hAnsi="Times New Roman"/>
          <w:sz w:val="24"/>
          <w:szCs w:val="24"/>
        </w:rPr>
        <w:t>i</w:t>
      </w:r>
      <w:r>
        <w:rPr>
          <w:rFonts w:ascii="Times New Roman" w:hAnsi="Times New Roman"/>
          <w:sz w:val="24"/>
          <w:szCs w:val="24"/>
        </w:rPr>
        <w:t>Cloud posiadanym przez Zamawiającego;</w:t>
      </w:r>
    </w:p>
    <w:p w:rsidR="005B2AA7" w:rsidRDefault="00190B62">
      <w:pPr>
        <w:pStyle w:val="Akapitzlist"/>
        <w:numPr>
          <w:ilvl w:val="3"/>
          <w:numId w:val="14"/>
        </w:numPr>
        <w:spacing w:after="0" w:line="240" w:lineRule="auto"/>
        <w:jc w:val="both"/>
        <w:rPr>
          <w:rFonts w:ascii="Times New Roman" w:hAnsi="Times New Roman"/>
          <w:sz w:val="24"/>
          <w:szCs w:val="24"/>
        </w:rPr>
      </w:pPr>
      <w:r>
        <w:rPr>
          <w:rFonts w:ascii="Times New Roman" w:hAnsi="Times New Roman"/>
          <w:sz w:val="24"/>
          <w:szCs w:val="24"/>
        </w:rPr>
        <w:t xml:space="preserve">możliwość instalacji środowiska </w:t>
      </w:r>
      <w:r>
        <w:rPr>
          <w:rFonts w:ascii="Times New Roman" w:hAnsi="Times New Roman"/>
          <w:sz w:val="24"/>
          <w:szCs w:val="24"/>
        </w:rPr>
        <w:t>programistycznego, umożliwiającego tworzenie, budowanie i publikację w AppStore aplikacji natywnych dla systemu iOS, z wykorzystaniem języka programowania Swift (bez użycia wirtualizacji, dodatkowego sprzętu komputerowego oraz rozwiązań opartych o chmurę o</w:t>
      </w:r>
      <w:r>
        <w:rPr>
          <w:rFonts w:ascii="Times New Roman" w:hAnsi="Times New Roman"/>
          <w:sz w:val="24"/>
          <w:szCs w:val="24"/>
        </w:rPr>
        <w:t>bliczeniową).</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procesor: min. 8 rdzeni;</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min. 16 GB RAM;</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dysk min. 256 </w:t>
      </w:r>
      <w:r>
        <w:rPr>
          <w:rFonts w:ascii="Times New Roman" w:eastAsia="Roboto" w:hAnsi="Times New Roman"/>
          <w:sz w:val="24"/>
          <w:szCs w:val="24"/>
        </w:rPr>
        <w:t xml:space="preserve">GB </w:t>
      </w:r>
      <w:r>
        <w:rPr>
          <w:rFonts w:ascii="Times New Roman" w:eastAsia="Roboto" w:hAnsi="Times New Roman"/>
          <w:sz w:val="24"/>
          <w:szCs w:val="24"/>
        </w:rPr>
        <w:t>typu SSD;</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wymiary nie większe niż:  200 x 200 x 40 mm</w:t>
      </w:r>
      <w:r>
        <w:rPr>
          <w:rFonts w:ascii="Times New Roman" w:eastAsia="Roboto" w:hAnsi="Times New Roman"/>
          <w:sz w:val="24"/>
          <w:szCs w:val="24"/>
        </w:rPr>
        <w: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Wi-Fi 6 (802.11 a/b/g/n/ac/ax);</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LAN 10/100/1000 Mbps;</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Bluetooth;</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USB 3.2 Gen. 2 - 2 szt.;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Thunderbolt 3 - 2 szt.;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Wyjście </w:t>
      </w:r>
      <w:r>
        <w:rPr>
          <w:rFonts w:ascii="Times New Roman" w:eastAsia="Roboto" w:hAnsi="Times New Roman"/>
          <w:sz w:val="24"/>
          <w:szCs w:val="24"/>
        </w:rPr>
        <w:t>słuchawkowe/głośnikowe - 1 szt.;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RJ-45 (LAN) - 1 szt.;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HDMI - 1 szt.</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Monitor w ilości 15 szt. o parametrach nie gorszych niż:  </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Min. 27 cali;</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rozdzielczość nominalna min. 2560 x 1440 p;</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matryca IPS</w:t>
      </w:r>
      <w:r>
        <w:rPr>
          <w:rFonts w:ascii="Times New Roman" w:eastAsia="Roboto" w:hAnsi="Times New Roman"/>
          <w:sz w:val="24"/>
          <w:szCs w:val="24"/>
        </w:rPr>
        <w:t>, matowa</w:t>
      </w:r>
      <w:r>
        <w:rPr>
          <w:rFonts w:ascii="Times New Roman" w:eastAsia="Roboto" w:hAnsi="Times New Roman"/>
          <w:sz w:val="24"/>
          <w:szCs w:val="24"/>
        </w:rPr>
        <w: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lastRenderedPageBreak/>
        <w:t>min. 2 wejścia HDMI;</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min. 1 wejście Display </w:t>
      </w:r>
      <w:r>
        <w:rPr>
          <w:rFonts w:ascii="Times New Roman" w:eastAsia="Roboto" w:hAnsi="Times New Roman"/>
          <w:sz w:val="24"/>
          <w:szCs w:val="24"/>
        </w:rPr>
        <w:t>Port;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kąt widzenia: min. 178 stopni;</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czas reakcji max. 5 ms;</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odwzorowanie przestrzeni barw: 99%.</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Klawiatura + mysz bezprzewodowa w ilości 18 zestawów o parametrach nie gorszych niż:</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klawiatura bezprzewodowa: z podpórką na nadgarstki;</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mysz bezprzewodowa: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6</w:t>
      </w:r>
      <w:r>
        <w:rPr>
          <w:rFonts w:ascii="Times New Roman" w:eastAsia="Roboto" w:hAnsi="Times New Roman"/>
          <w:sz w:val="24"/>
          <w:szCs w:val="24"/>
        </w:rPr>
        <w:t xml:space="preserve"> przycisków;</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rozdzielczość min. 3200 DPI;</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interfejs Bluetooth</w:t>
      </w:r>
      <w:r>
        <w:rPr>
          <w:rFonts w:ascii="Times New Roman" w:eastAsia="Roboto" w:hAnsi="Times New Roman"/>
          <w:sz w:val="24"/>
          <w:szCs w:val="24"/>
        </w:rPr>
        <w:t>;</w:t>
      </w:r>
      <w:r>
        <w:rPr>
          <w:rFonts w:ascii="Times New Roman" w:eastAsia="Roboto" w:hAnsi="Times New Roman"/>
          <w:sz w:val="24"/>
          <w:szCs w:val="24"/>
        </w:rPr>
        <w:t xml:space="preserve"> </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inter</w:t>
      </w:r>
      <w:r>
        <w:rPr>
          <w:rFonts w:ascii="Times New Roman" w:eastAsia="Roboto" w:hAnsi="Times New Roman"/>
          <w:sz w:val="24"/>
          <w:szCs w:val="24"/>
        </w:rPr>
        <w:t xml:space="preserve">fejs </w:t>
      </w:r>
      <w:r>
        <w:rPr>
          <w:rFonts w:ascii="Times New Roman" w:eastAsia="Roboto" w:hAnsi="Times New Roman"/>
          <w:sz w:val="24"/>
          <w:szCs w:val="24"/>
        </w:rPr>
        <w:t>2,4 GHz</w:t>
      </w:r>
      <w:r>
        <w:rPr>
          <w:rFonts w:ascii="Times New Roman" w:eastAsia="Roboto" w:hAnsi="Times New Roman"/>
          <w:sz w:val="24"/>
          <w:szCs w:val="24"/>
        </w:rPr>
        <w:t xml:space="preserve"> (dołączony odbiornik USB)</w:t>
      </w:r>
      <w:r>
        <w:rPr>
          <w:rFonts w:ascii="Times New Roman" w:eastAsia="Roboto" w:hAnsi="Times New Roman"/>
          <w:sz w:val="24"/>
          <w:szCs w:val="24"/>
        </w:rPr>
        <w:t>.</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Przejściówka do transmisji danych USB-C do USB A w ilości 1 szt. o parametrach nie gorszych niż:  </w:t>
      </w:r>
    </w:p>
    <w:p w:rsidR="005B2AA7" w:rsidRDefault="00190B62">
      <w:pPr>
        <w:numPr>
          <w:ilvl w:val="2"/>
          <w:numId w:val="14"/>
        </w:numPr>
        <w:spacing w:after="0" w:line="240" w:lineRule="auto"/>
        <w:jc w:val="both"/>
        <w:rPr>
          <w:rFonts w:ascii="Times New Roman" w:eastAsia="Roboto" w:hAnsi="Times New Roman"/>
          <w:sz w:val="24"/>
          <w:szCs w:val="24"/>
          <w:lang w:val="en-US"/>
        </w:rPr>
      </w:pPr>
      <w:r>
        <w:rPr>
          <w:rFonts w:ascii="Times New Roman" w:eastAsia="Roboto" w:hAnsi="Times New Roman"/>
          <w:sz w:val="24"/>
          <w:szCs w:val="24"/>
          <w:lang w:val="en-US"/>
        </w:rPr>
        <w:t xml:space="preserve">standard: USB 3.2 Gen. 1 (USB 3.0/3.1 Gen. </w:t>
      </w:r>
      <w:r>
        <w:rPr>
          <w:rFonts w:ascii="Times New Roman" w:eastAsia="Roboto" w:hAnsi="Times New Roman"/>
          <w:sz w:val="24"/>
          <w:szCs w:val="24"/>
          <w:lang w:val="en-US"/>
        </w:rPr>
        <w:t>1);</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długość przewodu: 10 cm.</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urządzenie producenta urządzenia opisanego w pkt. 7.7</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Przewód HDMI  w ilości 15 szt. o parametrach:</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długość: 1 mb;</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wersja Standardu min 1.4.</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Notebook w ilości 1 szt. o parametrach nie gorszych niż:</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matryca 14” – 14,5”,</w:t>
      </w:r>
      <w:r>
        <w:rPr>
          <w:rFonts w:ascii="Times New Roman" w:eastAsia="Roboto" w:hAnsi="Times New Roman"/>
          <w:sz w:val="24"/>
          <w:szCs w:val="24"/>
        </w:rPr>
        <w:t xml:space="preserve"> </w:t>
      </w:r>
      <w:r>
        <w:rPr>
          <w:rFonts w:ascii="Times New Roman" w:eastAsia="Roboto" w:hAnsi="Times New Roman"/>
          <w:sz w:val="24"/>
          <w:szCs w:val="24"/>
        </w:rPr>
        <w:t>rozdzielczość 3024 x 1964 pikseli,</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kolor obudowy: szary lub odcienie szarości,</w:t>
      </w:r>
    </w:p>
    <w:p w:rsidR="005B2AA7" w:rsidRDefault="00190B62">
      <w:pPr>
        <w:pStyle w:val="Akapitzlist"/>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system operacyjny Mac OS lub inny równoważny jakościowo o funkcjonalnościach zapewniających: </w:t>
      </w:r>
    </w:p>
    <w:p w:rsidR="005B2AA7" w:rsidRDefault="00190B62">
      <w:pPr>
        <w:pStyle w:val="Akapitzlist"/>
        <w:numPr>
          <w:ilvl w:val="3"/>
          <w:numId w:val="14"/>
        </w:numPr>
        <w:spacing w:after="0" w:line="240" w:lineRule="auto"/>
        <w:jc w:val="both"/>
        <w:rPr>
          <w:rFonts w:ascii="Times New Roman" w:hAnsi="Times New Roman"/>
          <w:sz w:val="24"/>
          <w:szCs w:val="24"/>
        </w:rPr>
      </w:pPr>
      <w:r>
        <w:rPr>
          <w:rFonts w:ascii="Times New Roman" w:hAnsi="Times New Roman"/>
          <w:sz w:val="24"/>
          <w:szCs w:val="24"/>
        </w:rPr>
        <w:t xml:space="preserve">pełną współpracę z kontem w chmurze </w:t>
      </w:r>
      <w:r>
        <w:rPr>
          <w:rFonts w:ascii="Times New Roman" w:hAnsi="Times New Roman"/>
          <w:sz w:val="24"/>
          <w:szCs w:val="24"/>
        </w:rPr>
        <w:t>i</w:t>
      </w:r>
      <w:r>
        <w:rPr>
          <w:rFonts w:ascii="Times New Roman" w:hAnsi="Times New Roman"/>
          <w:sz w:val="24"/>
          <w:szCs w:val="24"/>
        </w:rPr>
        <w:t>Cloud posiadanym przez Zamawiającego;</w:t>
      </w:r>
    </w:p>
    <w:p w:rsidR="005B2AA7" w:rsidRDefault="00190B62">
      <w:pPr>
        <w:pStyle w:val="Akapitzlist"/>
        <w:numPr>
          <w:ilvl w:val="3"/>
          <w:numId w:val="14"/>
        </w:numPr>
        <w:spacing w:after="0" w:line="240" w:lineRule="auto"/>
        <w:jc w:val="both"/>
        <w:rPr>
          <w:rFonts w:ascii="Times New Roman" w:hAnsi="Times New Roman"/>
          <w:sz w:val="24"/>
          <w:szCs w:val="24"/>
        </w:rPr>
      </w:pPr>
      <w:r>
        <w:rPr>
          <w:rFonts w:ascii="Times New Roman" w:hAnsi="Times New Roman"/>
          <w:sz w:val="24"/>
          <w:szCs w:val="24"/>
        </w:rPr>
        <w:t>możliwo</w:t>
      </w:r>
      <w:r>
        <w:rPr>
          <w:rFonts w:ascii="Times New Roman" w:hAnsi="Times New Roman"/>
          <w:sz w:val="24"/>
          <w:szCs w:val="24"/>
        </w:rPr>
        <w:t>ść instalacji środowiska programistycznego, umożliwiającego tworzenie, budowanie i publikację w AppStore aplikacji natywnych dla systemu iOS, z wykorzystaniem języka programowania Swift (bez użycia wirtualizacji, dodatkowego sprzętu komputerowego oraz rozw</w:t>
      </w:r>
      <w:r>
        <w:rPr>
          <w:rFonts w:ascii="Times New Roman" w:hAnsi="Times New Roman"/>
          <w:sz w:val="24"/>
          <w:szCs w:val="24"/>
        </w:rPr>
        <w:t>iązań opartych o chmurę obliczeniową).</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Procesor: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CPU – min. 8 rdzeni,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GPU – min. 14 rdzeni,</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min. 16 GB RAM,</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dysk min. 512 </w:t>
      </w:r>
      <w:r>
        <w:rPr>
          <w:rFonts w:ascii="Times New Roman" w:eastAsia="Roboto" w:hAnsi="Times New Roman"/>
          <w:sz w:val="24"/>
          <w:szCs w:val="24"/>
        </w:rPr>
        <w:t xml:space="preserve">GB </w:t>
      </w:r>
      <w:r>
        <w:rPr>
          <w:rFonts w:ascii="Times New Roman" w:eastAsia="Roboto" w:hAnsi="Times New Roman"/>
          <w:sz w:val="24"/>
          <w:szCs w:val="24"/>
        </w:rPr>
        <w:t>SSD</w:t>
      </w:r>
      <w:r>
        <w:rPr>
          <w:rFonts w:ascii="Times New Roman" w:eastAsia="Roboto" w:hAnsi="Times New Roman"/>
          <w:sz w:val="24"/>
          <w:szCs w:val="24"/>
        </w:rPr>
        <w: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Wi-Fi 6</w:t>
      </w:r>
      <w:r>
        <w:rPr>
          <w:rFonts w:ascii="Times New Roman" w:eastAsia="Roboto" w:hAnsi="Times New Roman"/>
          <w:sz w:val="24"/>
          <w:szCs w:val="24"/>
        </w:rPr>
        <w: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Bluetooth</w:t>
      </w:r>
      <w:r>
        <w:rPr>
          <w:rFonts w:ascii="Times New Roman" w:eastAsia="Roboto" w:hAnsi="Times New Roman"/>
          <w:sz w:val="24"/>
          <w:szCs w:val="24"/>
        </w:rPr>
        <w: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wbudowane głośniki,</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wbudowany mikrofon,</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wbudowana kamera</w:t>
      </w:r>
      <w:r>
        <w:rPr>
          <w:rFonts w:ascii="Times New Roman" w:eastAsia="Roboto" w:hAnsi="Times New Roman"/>
          <w:sz w:val="24"/>
          <w:szCs w:val="24"/>
        </w:rPr>
        <w:t xml:space="preserve"> (min. 2 Mpix)</w:t>
      </w:r>
      <w:r>
        <w:rPr>
          <w:rFonts w:ascii="Times New Roman" w:eastAsia="Roboto" w:hAnsi="Times New Roman"/>
          <w:sz w:val="24"/>
          <w:szCs w:val="24"/>
        </w:rPr>
        <w: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podświetlana klawiatura,</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w:t>
      </w:r>
      <w:r>
        <w:rPr>
          <w:rFonts w:ascii="Times New Roman" w:eastAsia="Roboto" w:hAnsi="Times New Roman"/>
          <w:sz w:val="24"/>
          <w:szCs w:val="24"/>
        </w:rPr>
        <w:t>ielodotykowy touchpad,</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czytnik linii papilarnych,</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aluminiowa obudowa,</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maks. waga 1,7 kg</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złącza w ilości minimalnej: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3 x Thunderbolt 4,</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lastRenderedPageBreak/>
        <w:t>1 x HDMI,</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1 x złącze na karty SDXC</w:t>
      </w:r>
      <w:r>
        <w:rPr>
          <w:rFonts w:ascii="Times New Roman" w:eastAsia="Roboto" w:hAnsi="Times New Roman"/>
          <w:sz w:val="24"/>
          <w:szCs w:val="24"/>
        </w:rPr>
        <w:t>,</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1 x złącze słuchawkowe/głośnikowe</w:t>
      </w:r>
      <w:r>
        <w:rPr>
          <w:rFonts w:ascii="Times New Roman" w:eastAsia="Roboto" w:hAnsi="Times New Roman"/>
          <w:sz w:val="24"/>
          <w:szCs w:val="24"/>
        </w:rPr>
        <w:t>.</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Laptop w ilości 2 szt. o parametrach nie </w:t>
      </w:r>
      <w:r>
        <w:rPr>
          <w:rFonts w:ascii="Times New Roman" w:eastAsia="Roboto" w:hAnsi="Times New Roman"/>
          <w:sz w:val="24"/>
          <w:szCs w:val="24"/>
        </w:rPr>
        <w:t>gorszych niż:</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system operacyjny:</w:t>
      </w:r>
    </w:p>
    <w:p w:rsidR="005B2AA7" w:rsidRDefault="00190B62">
      <w:pPr>
        <w:numPr>
          <w:ilvl w:val="3"/>
          <w:numId w:val="14"/>
        </w:numPr>
        <w:spacing w:after="0" w:line="240" w:lineRule="auto"/>
        <w:ind w:left="2520"/>
        <w:jc w:val="both"/>
        <w:rPr>
          <w:rFonts w:ascii="Times New Roman" w:hAnsi="Times New Roman"/>
          <w:sz w:val="24"/>
          <w:szCs w:val="24"/>
        </w:rPr>
      </w:pPr>
      <w:r>
        <w:rPr>
          <w:rFonts w:ascii="Times New Roman" w:hAnsi="Times New Roman"/>
          <w:sz w:val="24"/>
          <w:szCs w:val="24"/>
        </w:rPr>
        <w:t>oferowany system musi spełniać następujące wymagania poprzez wbudowane mechanizmy, bez użycia dodatkowych aplikacji</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dostępne dwa rodzaje graficznego interfejsu użytkownika: Klasyczny, umożliwiający obsługę przy pomocy klawi</w:t>
      </w:r>
      <w:r>
        <w:rPr>
          <w:rFonts w:ascii="Times New Roman" w:hAnsi="Times New Roman"/>
          <w:sz w:val="24"/>
          <w:szCs w:val="24"/>
        </w:rPr>
        <w:t>atury i myszy; Dotykowy umożliwiający sterowanie dotykiem na urządzeniach typu tablet lub monitorach dotykowych,</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funkcje związane z obsługą komputerów typu tablet, z wbudowanym modułem „uczenia się” pisma użytkownika – obsługa języka polskiego,</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interfejs u</w:t>
      </w:r>
      <w:r>
        <w:rPr>
          <w:rFonts w:ascii="Times New Roman" w:hAnsi="Times New Roman"/>
          <w:sz w:val="24"/>
          <w:szCs w:val="24"/>
        </w:rPr>
        <w:t>żytkownika dostępny w wielu językach do wyboru – w tym polskim i angielskim,</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możliwość tworzenia pulpitów wirtualnych, przenoszenia aplikacji pomiędzy pulpitami i przełączanie się pomiędzy pulpitami za pomocą skrótów klawiaturowych lub GUI,</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wbudowane w sys</w:t>
      </w:r>
      <w:r>
        <w:rPr>
          <w:rFonts w:ascii="Times New Roman" w:hAnsi="Times New Roman"/>
          <w:sz w:val="24"/>
          <w:szCs w:val="24"/>
        </w:rPr>
        <w:t>tem operacyjny minimum dwie przeglądarki Internetowe,</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zintegrowany z systemem moduł wyszukiwania informacji (plików różnego typu, tekstów, metadanych) dostępny z kilku poziomów: poziom menu, poziom otwartego okna systemu operacyjnego; system wyszukiwania o</w:t>
      </w:r>
      <w:r>
        <w:rPr>
          <w:rFonts w:ascii="Times New Roman" w:hAnsi="Times New Roman"/>
          <w:sz w:val="24"/>
          <w:szCs w:val="24"/>
        </w:rPr>
        <w:t>party na konfigurowalnym przez użytkownika module indeksacji zasobów lokalnych,</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zlokalizowane w języku polskim, co najmniej następujące elementy: menu, pomoc, komunikaty systemowe, menedżer plików,</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 xml:space="preserve">graficzne środowisko instalacji i konfiguracji dostępne w </w:t>
      </w:r>
      <w:r>
        <w:rPr>
          <w:rFonts w:ascii="Times New Roman" w:hAnsi="Times New Roman"/>
          <w:sz w:val="24"/>
          <w:szCs w:val="24"/>
        </w:rPr>
        <w:t>języku polskim,</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wbudowany system pomocy w języku polskim,</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możliwość przystosowania stanowiska dla osób niepełnosprawnych (np. słabo widzących),</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 xml:space="preserve">możliwość dokonywania aktualizacji i poprawek systemu poprzez mechanizm zarządzany przez administratora systemu </w:t>
      </w:r>
      <w:r>
        <w:rPr>
          <w:rFonts w:ascii="Times New Roman" w:hAnsi="Times New Roman"/>
          <w:sz w:val="24"/>
          <w:szCs w:val="24"/>
        </w:rPr>
        <w:t>Zamawiającego,</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możliwość dostarczania poprawek do systemu operacyjnego w modelu peer-to-peer,</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zabezpieczony hasłem hierarchiczny dostęp do systemu, konta i profile użytkowników zarządzane zdalnie; praca systemu w trybie ochrony kont użytkowników,</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możliwość</w:t>
      </w:r>
      <w:r>
        <w:rPr>
          <w:rFonts w:ascii="Times New Roman" w:hAnsi="Times New Roman"/>
          <w:sz w:val="24"/>
          <w:szCs w:val="24"/>
        </w:rPr>
        <w:t xml:space="preserve"> dołączenia systemu do usługi katalogowej on-premise lub w chmurze,</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umożliwienie zablokowania urządzenia w ramach danego konta tylko do uruchamiania wybranej aplikacji - tryb „kiosk”,</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możliwość automatycznej synchronizacji plików i folderów roboczych znajd</w:t>
      </w:r>
      <w:r>
        <w:rPr>
          <w:rFonts w:ascii="Times New Roman" w:hAnsi="Times New Roman"/>
          <w:sz w:val="24"/>
          <w:szCs w:val="24"/>
        </w:rPr>
        <w:t xml:space="preserve">ujących się na firmowym serwerze plików </w:t>
      </w:r>
      <w:r>
        <w:rPr>
          <w:rFonts w:ascii="Times New Roman" w:hAnsi="Times New Roman"/>
          <w:sz w:val="24"/>
          <w:szCs w:val="24"/>
        </w:rPr>
        <w:lastRenderedPageBreak/>
        <w:t>w centrum danych z prywatnym urządzeniem, bez konieczności łączenia się z siecią VPN z poziomu folderu użytkownika zlokalizowanego w centrum danych firmy,</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 xml:space="preserve">zdalna pomoc i współdzielenie aplikacji – możliwość zdalnego </w:t>
      </w:r>
      <w:r>
        <w:rPr>
          <w:rFonts w:ascii="Times New Roman" w:hAnsi="Times New Roman"/>
          <w:sz w:val="24"/>
          <w:szCs w:val="24"/>
        </w:rPr>
        <w:t>przejęcia sesji zalogowanego użytkownika celem rozwiązania problemu z komputerem,</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oprogramowanie dla tworzenia kopii zapasowych (Backup); automatyczne wykonywanie kopii plików z możliwością automatycznego przywrócenia wersji wcześniejszej,</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możliwość przywr</w:t>
      </w:r>
      <w:r>
        <w:rPr>
          <w:rFonts w:ascii="Times New Roman" w:hAnsi="Times New Roman"/>
          <w:sz w:val="24"/>
          <w:szCs w:val="24"/>
        </w:rPr>
        <w:t>acania obrazu plików systemowych do uprzednio zapisanej postaci,</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możliwość przywracania systemu operacyjnego do stanu początkowego z pozostawieniem plików użytkownika,</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możliwość blokowania lub dopuszczania dowolnych urządzeń peryferyjnych za pomocą polityk</w:t>
      </w:r>
      <w:r>
        <w:rPr>
          <w:rFonts w:ascii="Times New Roman" w:hAnsi="Times New Roman"/>
          <w:sz w:val="24"/>
          <w:szCs w:val="24"/>
        </w:rPr>
        <w:t xml:space="preserve"> grupowych (np. przy użyciu numerów identyfikacyjnych sprzętu),</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wbudowany mechanizm wirtualizacji typu hypervisor,</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wbudowana możliwość zdalnego dostępu do systemu i pracy zdalnej z wykorzystaniem pełnego interfejsu graficznego,</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wbudowany system uwierzyteln</w:t>
      </w:r>
      <w:r>
        <w:rPr>
          <w:rFonts w:ascii="Times New Roman" w:hAnsi="Times New Roman"/>
          <w:sz w:val="24"/>
          <w:szCs w:val="24"/>
        </w:rPr>
        <w:t>ienia dwuskładnikowego oparty o certyfikat lub klucz prywatny oraz PIN lub uwierzytelnienie biometryczne,</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wbudowane mechanizmy ochrony antywirusowej i przeciw złośliwemu oprogramowaniu z zapewnionymi bezpłatnymi aktualizacjami,</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wbudowany system szyfrowania</w:t>
      </w:r>
      <w:r>
        <w:rPr>
          <w:rFonts w:ascii="Times New Roman" w:hAnsi="Times New Roman"/>
          <w:sz w:val="24"/>
          <w:szCs w:val="24"/>
        </w:rPr>
        <w:t xml:space="preserve"> dysku twardego ze wsparciem modułu TPM,</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możliwość tworzenia i przechowywania kopii zapasowych kluczy odzyskiwania do szyfrowania dysku w usługach katalogowych,</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 xml:space="preserve">mechanizmy logowania w oparciu o: login i hasło, karty inteligentne i certyfikaty (smartcard), </w:t>
      </w:r>
      <w:r>
        <w:rPr>
          <w:rFonts w:ascii="Times New Roman" w:hAnsi="Times New Roman"/>
          <w:sz w:val="24"/>
          <w:szCs w:val="24"/>
        </w:rPr>
        <w:t>wirtualne karty inteligentne i certyfikaty (logowanie w oparciu o certyfikat chroniony poprzez moduł TPM), certyfikat/Klucz i PIN, certyfikat/Klucz i uwierzytelnienie biometryczne,</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wsparcie dla uwierzytelniania na bazie Kerberos v. 5,</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 xml:space="preserve">wsparcie .NET </w:t>
      </w:r>
      <w:r>
        <w:rPr>
          <w:rFonts w:ascii="Times New Roman" w:hAnsi="Times New Roman"/>
          <w:sz w:val="24"/>
          <w:szCs w:val="24"/>
        </w:rPr>
        <w:t>Framework 2.x, 3.x i 4.x – możliwość uruchomienia aplikacji działających we wskazanych środowiskach,</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wsparcie dla VBScript – możliwość uruchamiania interpretera poleceń,</w:t>
      </w:r>
    </w:p>
    <w:p w:rsidR="005B2AA7" w:rsidRDefault="00190B62">
      <w:pPr>
        <w:numPr>
          <w:ilvl w:val="4"/>
          <w:numId w:val="14"/>
        </w:numPr>
        <w:spacing w:after="0" w:line="240" w:lineRule="auto"/>
        <w:ind w:left="3240"/>
        <w:jc w:val="both"/>
        <w:rPr>
          <w:rFonts w:ascii="Times New Roman" w:hAnsi="Times New Roman"/>
          <w:sz w:val="24"/>
          <w:szCs w:val="24"/>
        </w:rPr>
      </w:pPr>
      <w:r>
        <w:rPr>
          <w:rFonts w:ascii="Times New Roman" w:hAnsi="Times New Roman"/>
          <w:sz w:val="24"/>
          <w:szCs w:val="24"/>
        </w:rPr>
        <w:t>wsparcie dla PowerShell 5.x – możliwość uruchamiania interpretera poleceń,</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matryca </w:t>
      </w:r>
      <w:r>
        <w:rPr>
          <w:rFonts w:ascii="Times New Roman" w:eastAsia="Roboto" w:hAnsi="Times New Roman"/>
          <w:sz w:val="24"/>
          <w:szCs w:val="24"/>
        </w:rPr>
        <w:t>17,3”, częstotliwość odświeżania: 165Hz, matowa, Full HD, pokrycie barw 100% RGB,</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procesor: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min. 14 rdzeni,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min. 20 wątków,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taktowanie: 3.50-4.70 GHz,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24 MB cache.</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lastRenderedPageBreak/>
        <w:t>pamięć RAM min. 64 GB,</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karta graficzna dedykowana o parametrach nie gorszych niż:</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rdzeni</w:t>
      </w:r>
      <w:r>
        <w:rPr>
          <w:rFonts w:ascii="Times New Roman" w:eastAsia="Roboto" w:hAnsi="Times New Roman"/>
          <w:sz w:val="24"/>
          <w:szCs w:val="24"/>
        </w:rPr>
        <w:t>e RT – min.58 rdzeni oraz Tensor:  232 rdzenie,</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szyna pamięci: 256 bit,</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częstotliwość rdzenia: min. 975 MHz</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inteligentne chłodzenie podzespołów, min. 4 wentylatory.</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dysk: 1000 GB SSD.</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Szafka na 16 laptopów o wielkości matrycy do 17” z gniazdami 230V do ład</w:t>
      </w:r>
      <w:r>
        <w:rPr>
          <w:rFonts w:ascii="Times New Roman" w:eastAsia="Roboto" w:hAnsi="Times New Roman"/>
          <w:sz w:val="24"/>
          <w:szCs w:val="24"/>
        </w:rPr>
        <w:t>owania w ilości 1 szt. o parametrach nie gorszych niż:</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zamykana na klucz,</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wyposażona w kółka</w:t>
      </w:r>
      <w:r>
        <w:rPr>
          <w:rFonts w:ascii="Times New Roman" w:eastAsia="Roboto" w:hAnsi="Times New Roman"/>
          <w:sz w:val="24"/>
          <w:szCs w:val="24"/>
        </w:rPr>
        <w:t xml:space="preserve"> z hamulcem</w:t>
      </w:r>
      <w:r>
        <w:rPr>
          <w:rFonts w:ascii="Times New Roman" w:eastAsia="Roboto" w:hAnsi="Times New Roman"/>
          <w:sz w:val="24"/>
          <w:szCs w:val="24"/>
        </w:rPr>
        <w: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konstrukcja metalowa</w:t>
      </w:r>
      <w:r>
        <w:rPr>
          <w:rFonts w:ascii="Times New Roman" w:eastAsia="Roboto" w:hAnsi="Times New Roman"/>
          <w:sz w:val="24"/>
          <w:szCs w:val="24"/>
        </w:rPr>
        <w: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wyposażona w wyłącznik zasilania z bezpiecznikiem</w:t>
      </w:r>
      <w:r>
        <w:rPr>
          <w:rFonts w:ascii="Times New Roman" w:eastAsia="Roboto" w:hAnsi="Times New Roman"/>
          <w:sz w:val="24"/>
          <w:szCs w:val="24"/>
        </w:rPr>
        <w:t>,</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wyposażona w rączki do pchania lub ciągnięcia</w:t>
      </w:r>
      <w:r>
        <w:rPr>
          <w:rFonts w:ascii="Times New Roman" w:eastAsia="Roboto" w:hAnsi="Times New Roman"/>
          <w:sz w:val="24"/>
          <w:szCs w:val="24"/>
        </w:rPr>
        <w:t>.</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Tablet z systemem iPadOS 14 </w:t>
      </w:r>
      <w:r>
        <w:rPr>
          <w:rFonts w:ascii="Times New Roman" w:eastAsia="Roboto" w:hAnsi="Times New Roman"/>
          <w:sz w:val="24"/>
          <w:szCs w:val="24"/>
        </w:rPr>
        <w:t>w ilości 1 szt. o parametrach nie gorszych niż:</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ekran 12.9”, </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rozdzielczość 2732x2048;</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procesor 8 rdzeni, </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modem 5G, </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moduł GPS;</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pamięć RAM min. 16 GB;</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pamięć wewnętrzna min. 2 TB. </w:t>
      </w:r>
    </w:p>
    <w:p w:rsidR="005B2AA7" w:rsidRDefault="00190B62">
      <w:pPr>
        <w:numPr>
          <w:ilvl w:val="1"/>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Urządzenie pełniące funkcję monitora w ilości 1 szt. o parametrach nie </w:t>
      </w:r>
      <w:r>
        <w:rPr>
          <w:rFonts w:ascii="Times New Roman" w:eastAsia="Roboto" w:hAnsi="Times New Roman"/>
          <w:sz w:val="24"/>
          <w:szCs w:val="24"/>
        </w:rPr>
        <w:t>gorszych niż:</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rozmiar ekranu min. 77”;</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technologia OLED;</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rozdzielczość: 4K UHD / 3840 x 2160;</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odświeżanie ekranu min. 100 Hz;</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moc głośników: min. 50W;</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złącza: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optyczne: CI+,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Ethernet,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 xml:space="preserve">min. 4x HDMI (2.1 i 2.0), </w:t>
      </w:r>
    </w:p>
    <w:p w:rsidR="005B2AA7" w:rsidRDefault="00190B62">
      <w:pPr>
        <w:numPr>
          <w:ilvl w:val="3"/>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min. 2x USB;</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tuner DVBT2;</w:t>
      </w:r>
    </w:p>
    <w:p w:rsidR="005B2AA7" w:rsidRDefault="00190B62">
      <w:pPr>
        <w:numPr>
          <w:ilvl w:val="2"/>
          <w:numId w:val="14"/>
        </w:numPr>
        <w:spacing w:after="0" w:line="240" w:lineRule="auto"/>
        <w:jc w:val="both"/>
        <w:rPr>
          <w:rFonts w:ascii="Times New Roman" w:eastAsia="Roboto" w:hAnsi="Times New Roman"/>
          <w:sz w:val="24"/>
          <w:szCs w:val="24"/>
        </w:rPr>
      </w:pPr>
      <w:r>
        <w:rPr>
          <w:rFonts w:ascii="Times New Roman" w:eastAsia="Roboto" w:hAnsi="Times New Roman"/>
          <w:sz w:val="24"/>
          <w:szCs w:val="24"/>
        </w:rPr>
        <w:t>nagrywanie na no</w:t>
      </w:r>
      <w:r>
        <w:rPr>
          <w:rFonts w:ascii="Times New Roman" w:eastAsia="Roboto" w:hAnsi="Times New Roman"/>
          <w:sz w:val="24"/>
          <w:szCs w:val="24"/>
        </w:rPr>
        <w:t>śnik USB.</w:t>
      </w:r>
    </w:p>
    <w:p w:rsidR="005B2AA7" w:rsidRDefault="00190B62">
      <w:pPr>
        <w:pStyle w:val="Akapitzlist"/>
        <w:numPr>
          <w:ilvl w:val="1"/>
          <w:numId w:val="14"/>
        </w:numPr>
        <w:spacing w:after="0" w:line="240" w:lineRule="auto"/>
        <w:jc w:val="both"/>
        <w:rPr>
          <w:rFonts w:ascii="Times New Roman" w:hAnsi="Times New Roman"/>
          <w:sz w:val="24"/>
          <w:szCs w:val="24"/>
        </w:rPr>
      </w:pPr>
      <w:r>
        <w:rPr>
          <w:rFonts w:ascii="Times New Roman" w:hAnsi="Times New Roman"/>
          <w:sz w:val="24"/>
          <w:szCs w:val="24"/>
        </w:rPr>
        <w:t>Monitor interaktywny 86” w ilości 4 szt. o parametrach nie gorszych niż:</w:t>
      </w:r>
    </w:p>
    <w:p w:rsidR="005B2AA7" w:rsidRDefault="00190B62">
      <w:pPr>
        <w:pStyle w:val="Akapitzlist"/>
        <w:numPr>
          <w:ilvl w:val="2"/>
          <w:numId w:val="14"/>
        </w:numPr>
        <w:spacing w:after="0" w:line="240" w:lineRule="auto"/>
        <w:jc w:val="both"/>
        <w:rPr>
          <w:rFonts w:ascii="Times New Roman" w:hAnsi="Times New Roman"/>
          <w:sz w:val="24"/>
          <w:szCs w:val="24"/>
        </w:rPr>
      </w:pPr>
      <w:r>
        <w:rPr>
          <w:rFonts w:ascii="Times New Roman" w:hAnsi="Times New Roman"/>
          <w:sz w:val="24"/>
          <w:szCs w:val="24"/>
        </w:rPr>
        <w:t>przekątna: 86 cali,</w:t>
      </w:r>
    </w:p>
    <w:p w:rsidR="005B2AA7" w:rsidRDefault="00190B62">
      <w:pPr>
        <w:pStyle w:val="Akapitzlist"/>
        <w:numPr>
          <w:ilvl w:val="2"/>
          <w:numId w:val="14"/>
        </w:numPr>
        <w:spacing w:after="0" w:line="240" w:lineRule="auto"/>
        <w:jc w:val="both"/>
        <w:rPr>
          <w:rFonts w:ascii="Times New Roman" w:hAnsi="Times New Roman"/>
          <w:sz w:val="24"/>
          <w:szCs w:val="24"/>
        </w:rPr>
      </w:pPr>
      <w:r>
        <w:rPr>
          <w:rFonts w:ascii="Times New Roman" w:hAnsi="Times New Roman"/>
          <w:sz w:val="24"/>
          <w:szCs w:val="24"/>
        </w:rPr>
        <w:t>rozdzielczość nominalna: 3840 x 2160 pix. (4K Ultra HD),</w:t>
      </w:r>
    </w:p>
    <w:p w:rsidR="005B2AA7" w:rsidRDefault="00190B62">
      <w:pPr>
        <w:pStyle w:val="Akapitzlist"/>
        <w:numPr>
          <w:ilvl w:val="2"/>
          <w:numId w:val="14"/>
        </w:numPr>
        <w:spacing w:after="0" w:line="240" w:lineRule="auto"/>
        <w:jc w:val="both"/>
        <w:rPr>
          <w:rFonts w:ascii="Times New Roman" w:hAnsi="Times New Roman"/>
          <w:sz w:val="24"/>
          <w:szCs w:val="24"/>
        </w:rPr>
      </w:pPr>
      <w:r>
        <w:rPr>
          <w:rFonts w:ascii="Times New Roman" w:hAnsi="Times New Roman"/>
          <w:sz w:val="24"/>
          <w:szCs w:val="24"/>
        </w:rPr>
        <w:t>panel dotykowy,</w:t>
      </w:r>
    </w:p>
    <w:p w:rsidR="005B2AA7" w:rsidRDefault="00190B62">
      <w:pPr>
        <w:pStyle w:val="Akapitzlist"/>
        <w:numPr>
          <w:ilvl w:val="2"/>
          <w:numId w:val="14"/>
        </w:numPr>
        <w:spacing w:after="0" w:line="240" w:lineRule="auto"/>
        <w:jc w:val="both"/>
        <w:rPr>
          <w:rFonts w:ascii="Times New Roman" w:hAnsi="Times New Roman"/>
          <w:sz w:val="24"/>
          <w:szCs w:val="24"/>
        </w:rPr>
      </w:pPr>
      <w:r>
        <w:rPr>
          <w:rFonts w:ascii="Times New Roman" w:hAnsi="Times New Roman"/>
          <w:sz w:val="24"/>
          <w:szCs w:val="24"/>
        </w:rPr>
        <w:t>czas reakcji plamki: min. 6 ms, jasność: min. 350 cd/m²,</w:t>
      </w:r>
    </w:p>
    <w:p w:rsidR="005B2AA7" w:rsidRDefault="00190B62">
      <w:pPr>
        <w:pStyle w:val="Akapitzlist"/>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wbudowana aplikacja do </w:t>
      </w:r>
      <w:r>
        <w:rPr>
          <w:rFonts w:ascii="Times New Roman" w:hAnsi="Times New Roman"/>
          <w:sz w:val="24"/>
          <w:szCs w:val="24"/>
        </w:rPr>
        <w:t>bezprzewodowego przesyłania obrazu do min. 8 jednostek komputerowych jednocześnie,</w:t>
      </w:r>
    </w:p>
    <w:p w:rsidR="005B2AA7" w:rsidRDefault="00190B62">
      <w:pPr>
        <w:pStyle w:val="Akapitzlist"/>
        <w:numPr>
          <w:ilvl w:val="2"/>
          <w:numId w:val="14"/>
        </w:numPr>
        <w:spacing w:after="0" w:line="240" w:lineRule="auto"/>
        <w:jc w:val="both"/>
        <w:rPr>
          <w:rFonts w:ascii="Times New Roman" w:hAnsi="Times New Roman"/>
          <w:sz w:val="24"/>
          <w:szCs w:val="24"/>
        </w:rPr>
      </w:pPr>
      <w:r>
        <w:rPr>
          <w:rFonts w:ascii="Times New Roman" w:hAnsi="Times New Roman"/>
          <w:sz w:val="24"/>
          <w:szCs w:val="24"/>
        </w:rPr>
        <w:t>złącza:</w:t>
      </w:r>
    </w:p>
    <w:p w:rsidR="005B2AA7" w:rsidRDefault="00190B62">
      <w:pPr>
        <w:pStyle w:val="Akapitzlist"/>
        <w:numPr>
          <w:ilvl w:val="3"/>
          <w:numId w:val="14"/>
        </w:numPr>
        <w:spacing w:after="0" w:line="240" w:lineRule="auto"/>
        <w:jc w:val="both"/>
        <w:rPr>
          <w:rFonts w:ascii="Times New Roman" w:hAnsi="Times New Roman"/>
          <w:sz w:val="24"/>
          <w:szCs w:val="24"/>
        </w:rPr>
      </w:pPr>
      <w:r>
        <w:rPr>
          <w:rFonts w:ascii="Times New Roman" w:hAnsi="Times New Roman"/>
          <w:sz w:val="24"/>
          <w:szCs w:val="24"/>
        </w:rPr>
        <w:t xml:space="preserve">USB typu B, </w:t>
      </w:r>
    </w:p>
    <w:p w:rsidR="005B2AA7" w:rsidRDefault="00190B62">
      <w:pPr>
        <w:pStyle w:val="Akapitzlist"/>
        <w:numPr>
          <w:ilvl w:val="3"/>
          <w:numId w:val="14"/>
        </w:numPr>
        <w:spacing w:after="0" w:line="240" w:lineRule="auto"/>
        <w:jc w:val="both"/>
        <w:rPr>
          <w:rFonts w:ascii="Times New Roman" w:hAnsi="Times New Roman"/>
          <w:sz w:val="24"/>
          <w:szCs w:val="24"/>
        </w:rPr>
      </w:pPr>
      <w:r>
        <w:rPr>
          <w:rFonts w:ascii="Times New Roman" w:hAnsi="Times New Roman"/>
          <w:sz w:val="24"/>
          <w:szCs w:val="24"/>
        </w:rPr>
        <w:t xml:space="preserve">HDMI min. 2 szt., </w:t>
      </w:r>
    </w:p>
    <w:p w:rsidR="005B2AA7" w:rsidRDefault="00190B62">
      <w:pPr>
        <w:pStyle w:val="Akapitzlist"/>
        <w:numPr>
          <w:ilvl w:val="3"/>
          <w:numId w:val="14"/>
        </w:numPr>
        <w:spacing w:after="0" w:line="240" w:lineRule="auto"/>
        <w:jc w:val="both"/>
        <w:rPr>
          <w:rFonts w:ascii="Times New Roman" w:hAnsi="Times New Roman"/>
          <w:sz w:val="24"/>
          <w:szCs w:val="24"/>
        </w:rPr>
      </w:pPr>
      <w:r>
        <w:rPr>
          <w:rFonts w:ascii="Times New Roman" w:hAnsi="Times New Roman"/>
          <w:sz w:val="24"/>
          <w:szCs w:val="24"/>
        </w:rPr>
        <w:t xml:space="preserve">D-Sub (VGA), </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RJ-45.</w:t>
      </w:r>
    </w:p>
    <w:p w:rsidR="005B2AA7" w:rsidRDefault="00190B62">
      <w:pPr>
        <w:numPr>
          <w:ilvl w:val="1"/>
          <w:numId w:val="14"/>
        </w:numPr>
        <w:spacing w:after="0" w:line="240" w:lineRule="auto"/>
        <w:jc w:val="both"/>
        <w:rPr>
          <w:rFonts w:ascii="Times New Roman" w:hAnsi="Times New Roman"/>
          <w:sz w:val="24"/>
          <w:szCs w:val="24"/>
        </w:rPr>
      </w:pPr>
      <w:r>
        <w:rPr>
          <w:rFonts w:ascii="Times New Roman" w:hAnsi="Times New Roman"/>
          <w:sz w:val="24"/>
          <w:szCs w:val="24"/>
        </w:rPr>
        <w:t>Pakiet oprogramowania do grafiki komputerowej w ilości 20 szt. o parametrach nie gorszych niż:</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lastRenderedPageBreak/>
        <w:t>licencja na 12 mi</w:t>
      </w:r>
      <w:r>
        <w:rPr>
          <w:rFonts w:ascii="Times New Roman" w:hAnsi="Times New Roman"/>
          <w:sz w:val="24"/>
          <w:szCs w:val="24"/>
        </w:rPr>
        <w:t>esięcy,</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rozwiązanie chmurowe,</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licencja powinna obejmować dostęp do wszystkich funkcjonalności oprogramowania, m.in.:</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edycji i łączenia obrazów do plakatów, ulotek, kolaży i witryn WWW,</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tworzenia profesjonalnych nagrań wideo,</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edycji plików PDF</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projektowania</w:t>
      </w:r>
      <w:r>
        <w:rPr>
          <w:rFonts w:ascii="Times New Roman" w:hAnsi="Times New Roman"/>
          <w:sz w:val="24"/>
          <w:szCs w:val="24"/>
        </w:rPr>
        <w:t xml:space="preserve"> układów stron do druku, ulotek, magazynów, książek,</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tworzenia grafik i ilustracji, np. logo, infografika.</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tworzenia animacji</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zestawów szablonów,</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tworzenia i edycję grafiki wektorowej,</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realizacji kinowych efektów wizualnych i animacji,</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programowania nowocz</w:t>
      </w:r>
      <w:r>
        <w:rPr>
          <w:rFonts w:ascii="Times New Roman" w:hAnsi="Times New Roman"/>
          <w:sz w:val="24"/>
          <w:szCs w:val="24"/>
        </w:rPr>
        <w:t>esnych responsywnych stron internetowych,</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projektowania interfejsów aplikacji mobilnych i reagujących na głos,</w:t>
      </w:r>
    </w:p>
    <w:p w:rsidR="005B2AA7" w:rsidRDefault="00190B62">
      <w:pPr>
        <w:numPr>
          <w:ilvl w:val="3"/>
          <w:numId w:val="14"/>
        </w:numPr>
        <w:spacing w:after="0" w:line="240" w:lineRule="auto"/>
        <w:jc w:val="both"/>
        <w:rPr>
          <w:rFonts w:ascii="Times New Roman" w:hAnsi="Times New Roman"/>
          <w:sz w:val="24"/>
          <w:szCs w:val="24"/>
        </w:rPr>
      </w:pPr>
      <w:r>
        <w:rPr>
          <w:rFonts w:ascii="Times New Roman" w:hAnsi="Times New Roman"/>
          <w:sz w:val="24"/>
          <w:szCs w:val="24"/>
        </w:rPr>
        <w:t>obróbki dźwięku.</w:t>
      </w:r>
    </w:p>
    <w:p w:rsidR="005B2AA7" w:rsidRDefault="00190B62">
      <w:pPr>
        <w:numPr>
          <w:ilvl w:val="1"/>
          <w:numId w:val="14"/>
        </w:numPr>
        <w:spacing w:after="0" w:line="240" w:lineRule="auto"/>
        <w:jc w:val="both"/>
        <w:rPr>
          <w:rFonts w:ascii="Times New Roman" w:hAnsi="Times New Roman"/>
          <w:sz w:val="24"/>
          <w:szCs w:val="24"/>
        </w:rPr>
      </w:pPr>
      <w:r>
        <w:rPr>
          <w:rFonts w:ascii="Times New Roman" w:hAnsi="Times New Roman"/>
          <w:sz w:val="24"/>
          <w:szCs w:val="24"/>
        </w:rPr>
        <w:t xml:space="preserve">Oprogramowanie do tworzenia i profesjonalnej edycji plików PDF w ilości 20 szt. o funkcjonalnościach nie gorszych niż: </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tworzenie plików PDF z dowolnych aplikacji, edycję,  optymalizację plików, dodawanie notatek, szyfrowanie i zarządzanie zasadami bezpieczeństwa, </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konwersję plików do formatu tekstowego lub obrazu, </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podgląd dowolnych typów plików PDF, </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dodawanie, edycja i u</w:t>
      </w:r>
      <w:r>
        <w:rPr>
          <w:rFonts w:ascii="Times New Roman" w:hAnsi="Times New Roman"/>
          <w:sz w:val="24"/>
          <w:szCs w:val="24"/>
        </w:rPr>
        <w:t>suwanie tekstu i obiektów, przesuwanie, zmiana rozmiaru, edycja obrazów, zmiana kolejności stron,</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rozpoznawanie tekstu OCR,</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zarządzanie stronami w dokumencie (dodawanie, usuwanie, wycinanie),</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możliwość tworzenia i edycji formularzy XFA,</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dodawanie, edycja i</w:t>
      </w:r>
      <w:r>
        <w:rPr>
          <w:rFonts w:ascii="Times New Roman" w:hAnsi="Times New Roman"/>
          <w:sz w:val="24"/>
          <w:szCs w:val="24"/>
        </w:rPr>
        <w:t xml:space="preserve"> usuwanie zakładek, komentarzy linków, obrazów, multimediów,</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dodawanie, edycja i usuwanie nagłówka i stopki dokumentu oraz znaku wodnego,</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wypełnianie i zapisywanie formularzy z możliwością eksportu i wsparcie JavaScript,</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zarządzanie bezpieczeństwem plików,</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certyfikowanie dokumentów i zarządzanie prawami,</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tworzenie PDF z przeglądarek,</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ulepszenie interfejsu dla urządzeń z ekranami dotykowymi,</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autozapis - automatyczne zapisywanie,</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Licencja wieczysta.</w:t>
      </w:r>
    </w:p>
    <w:p w:rsidR="005B2AA7" w:rsidRDefault="00190B62">
      <w:pPr>
        <w:numPr>
          <w:ilvl w:val="1"/>
          <w:numId w:val="14"/>
        </w:numPr>
        <w:spacing w:after="0" w:line="240" w:lineRule="auto"/>
        <w:jc w:val="both"/>
        <w:rPr>
          <w:rFonts w:ascii="Times New Roman" w:hAnsi="Times New Roman"/>
          <w:sz w:val="24"/>
          <w:szCs w:val="24"/>
        </w:rPr>
      </w:pPr>
      <w:r>
        <w:rPr>
          <w:rFonts w:ascii="Times New Roman" w:hAnsi="Times New Roman"/>
          <w:sz w:val="24"/>
          <w:szCs w:val="24"/>
        </w:rPr>
        <w:t>Oprogramowanie do odzyskiwania danych z nośników pamięci w i</w:t>
      </w:r>
      <w:r>
        <w:rPr>
          <w:rFonts w:ascii="Times New Roman" w:hAnsi="Times New Roman"/>
          <w:sz w:val="24"/>
          <w:szCs w:val="24"/>
        </w:rPr>
        <w:t>lości 1 szt. o funkcjonalnościach nie gorszych niż:</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odzyskiwanie danych związane z uszkodzeniem partycji, dysku, błędami przy starcie, infekcją wirusową, nieoczekiwanym zaniku napięcia itp.</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licencja wieczysta,</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licencja wielostanowiskowa bez limitu użytkown</w:t>
      </w:r>
      <w:r>
        <w:rPr>
          <w:rFonts w:ascii="Times New Roman" w:hAnsi="Times New Roman"/>
          <w:sz w:val="24"/>
          <w:szCs w:val="24"/>
        </w:rPr>
        <w:t>ików,</w:t>
      </w:r>
    </w:p>
    <w:p w:rsidR="005B2AA7" w:rsidRDefault="00190B62">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lastRenderedPageBreak/>
        <w:t>certyfikat legalności.</w:t>
      </w:r>
    </w:p>
    <w:sectPr w:rsidR="005B2AA7">
      <w:headerReference w:type="default" r:id="rId14"/>
      <w:footerReference w:type="default" r:id="rId15"/>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0B62">
      <w:pPr>
        <w:spacing w:after="0" w:line="240" w:lineRule="auto"/>
      </w:pPr>
      <w:r>
        <w:separator/>
      </w:r>
    </w:p>
  </w:endnote>
  <w:endnote w:type="continuationSeparator" w:id="0">
    <w:p w:rsidR="00000000" w:rsidRDefault="0019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panose1 w:val="00000000000000000000"/>
    <w:charset w:val="00"/>
    <w:family w:val="roman"/>
    <w:notTrueType/>
    <w:pitch w:val="default"/>
  </w:font>
  <w:font w:name="Robot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A7" w:rsidRDefault="00190B62">
    <w:pPr>
      <w:pStyle w:val="Stopka"/>
      <w:jc w:val="center"/>
      <w:rPr>
        <w:rFonts w:ascii="Times New Roman" w:hAnsi="Times New Roman"/>
        <w:sz w:val="20"/>
        <w:szCs w:val="20"/>
      </w:rPr>
    </w:pPr>
    <w:r>
      <w:rPr>
        <w:rFonts w:ascii="Times New Roman" w:hAnsi="Times New Roman"/>
        <w:sz w:val="20"/>
        <w:szCs w:val="20"/>
      </w:rPr>
      <w:t xml:space="preserve">Strona </w:t>
    </w:r>
    <w:r>
      <w:rPr>
        <w:rFonts w:ascii="Times New Roman" w:hAnsi="Times New Roman"/>
        <w:bCs/>
        <w:sz w:val="20"/>
        <w:szCs w:val="20"/>
      </w:rPr>
      <w:fldChar w:fldCharType="begin"/>
    </w:r>
    <w:r>
      <w:rPr>
        <w:rFonts w:ascii="Times New Roman" w:hAnsi="Times New Roman"/>
        <w:bCs/>
        <w:sz w:val="20"/>
        <w:szCs w:val="20"/>
      </w:rPr>
      <w:instrText>PAGE</w:instrText>
    </w:r>
    <w:r>
      <w:rPr>
        <w:rFonts w:ascii="Times New Roman" w:hAnsi="Times New Roman"/>
        <w:bCs/>
        <w:sz w:val="20"/>
        <w:szCs w:val="20"/>
      </w:rPr>
      <w:fldChar w:fldCharType="separate"/>
    </w:r>
    <w:r>
      <w:rPr>
        <w:rFonts w:ascii="Times New Roman" w:hAnsi="Times New Roman"/>
        <w:bCs/>
        <w:noProof/>
        <w:sz w:val="20"/>
        <w:szCs w:val="20"/>
      </w:rPr>
      <w:t>20</w:t>
    </w:r>
    <w:r>
      <w:rPr>
        <w:rFonts w:ascii="Times New Roman" w:hAnsi="Times New Roman"/>
        <w:bCs/>
        <w:sz w:val="20"/>
        <w:szCs w:val="20"/>
      </w:rPr>
      <w:fldChar w:fldCharType="end"/>
    </w:r>
    <w:r>
      <w:rPr>
        <w:rFonts w:ascii="Times New Roman" w:hAnsi="Times New Roman"/>
        <w:sz w:val="20"/>
        <w:szCs w:val="20"/>
      </w:rPr>
      <w:t xml:space="preserve"> z </w:t>
    </w:r>
    <w:r>
      <w:rPr>
        <w:rFonts w:ascii="Times New Roman" w:hAnsi="Times New Roman"/>
        <w:bCs/>
        <w:sz w:val="20"/>
        <w:szCs w:val="20"/>
      </w:rPr>
      <w:fldChar w:fldCharType="begin"/>
    </w:r>
    <w:r>
      <w:rPr>
        <w:rFonts w:ascii="Times New Roman" w:hAnsi="Times New Roman"/>
        <w:bCs/>
        <w:sz w:val="20"/>
        <w:szCs w:val="20"/>
      </w:rPr>
      <w:instrText>NUMPAGES</w:instrText>
    </w:r>
    <w:r>
      <w:rPr>
        <w:rFonts w:ascii="Times New Roman" w:hAnsi="Times New Roman"/>
        <w:bCs/>
        <w:sz w:val="20"/>
        <w:szCs w:val="20"/>
      </w:rPr>
      <w:fldChar w:fldCharType="separate"/>
    </w:r>
    <w:r>
      <w:rPr>
        <w:rFonts w:ascii="Times New Roman" w:hAnsi="Times New Roman"/>
        <w:bCs/>
        <w:noProof/>
        <w:sz w:val="20"/>
        <w:szCs w:val="20"/>
      </w:rPr>
      <w:t>39</w:t>
    </w:r>
    <w:r>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0B62">
      <w:pPr>
        <w:spacing w:after="0" w:line="240" w:lineRule="auto"/>
      </w:pPr>
      <w:r>
        <w:separator/>
      </w:r>
    </w:p>
  </w:footnote>
  <w:footnote w:type="continuationSeparator" w:id="0">
    <w:p w:rsidR="00000000" w:rsidRDefault="0019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A7" w:rsidRDefault="00190B62">
    <w:pPr>
      <w:pStyle w:val="Nagwek"/>
      <w:rPr>
        <w:rFonts w:ascii="Times New Roman" w:hAnsi="Times New Roman"/>
        <w:sz w:val="20"/>
        <w:szCs w:val="20"/>
      </w:rPr>
    </w:pPr>
    <w:r>
      <w:rPr>
        <w:rFonts w:ascii="Times New Roman" w:hAnsi="Times New Roman"/>
        <w:sz w:val="20"/>
        <w:szCs w:val="20"/>
      </w:rPr>
      <w:t>Akademia Bialska Nauk Stosowanych im. Jana Pawła II</w:t>
    </w:r>
    <w:r>
      <w:rPr>
        <w:rFonts w:ascii="Times New Roman" w:hAnsi="Times New Roman"/>
        <w:sz w:val="20"/>
        <w:szCs w:val="20"/>
      </w:rPr>
      <w:tab/>
    </w:r>
    <w:r>
      <w:rPr>
        <w:rFonts w:ascii="Times New Roman" w:hAnsi="Times New Roman"/>
        <w:sz w:val="20"/>
        <w:szCs w:val="20"/>
      </w:rPr>
      <w:tab/>
      <w:t>SZP.272.607.2022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206"/>
    <w:multiLevelType w:val="multilevel"/>
    <w:tmpl w:val="A9442DCA"/>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735" w:hanging="37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 w15:restartNumberingAfterBreak="0">
    <w:nsid w:val="05D203FF"/>
    <w:multiLevelType w:val="multilevel"/>
    <w:tmpl w:val="F82E9E1E"/>
    <w:lvl w:ilvl="0">
      <w:start w:val="1"/>
      <w:numFmt w:val="decimal"/>
      <w:lvlText w:val="%1."/>
      <w:lvlJc w:val="left"/>
      <w:pPr>
        <w:ind w:left="720" w:hanging="360"/>
      </w:pPr>
    </w:lvl>
    <w:lvl w:ilvl="1">
      <w:start w:val="1"/>
      <w:numFmt w:val="decimal"/>
      <w:lvlText w:val="%1.%2."/>
      <w:lvlJc w:val="left"/>
      <w:pPr>
        <w:ind w:left="107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3902774"/>
    <w:multiLevelType w:val="multilevel"/>
    <w:tmpl w:val="77EC37D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7E14CD5"/>
    <w:multiLevelType w:val="multilevel"/>
    <w:tmpl w:val="886AF26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eastAsia="Calibri"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FA16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92715B"/>
    <w:multiLevelType w:val="multilevel"/>
    <w:tmpl w:val="F752CAD4"/>
    <w:lvl w:ilvl="0">
      <w:start w:val="1"/>
      <w:numFmt w:val="decimal"/>
      <w:lvlText w:val="%1."/>
      <w:lvlJc w:val="left"/>
      <w:pPr>
        <w:ind w:left="360" w:hanging="360"/>
      </w:pPr>
      <w:rPr>
        <w:rFonts w:eastAsia="Calibri"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2AF2FE7"/>
    <w:multiLevelType w:val="multilevel"/>
    <w:tmpl w:val="DA3A7E1A"/>
    <w:lvl w:ilvl="0">
      <w:start w:val="1"/>
      <w:numFmt w:val="decimal"/>
      <w:pStyle w:val="Nagwek1"/>
      <w:lvlText w:val="%1."/>
      <w:lvlJc w:val="left"/>
      <w:pPr>
        <w:ind w:left="720" w:hanging="360"/>
      </w:pPr>
      <w:rPr>
        <w:rFonts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4D75A73"/>
    <w:multiLevelType w:val="multilevel"/>
    <w:tmpl w:val="940628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3166019"/>
    <w:multiLevelType w:val="multilevel"/>
    <w:tmpl w:val="EC9E29D6"/>
    <w:lvl w:ilvl="0">
      <w:start w:val="1"/>
      <w:numFmt w:val="decimal"/>
      <w:lvlText w:val="%1."/>
      <w:lvlJc w:val="left"/>
      <w:pPr>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6D64F54"/>
    <w:multiLevelType w:val="multilevel"/>
    <w:tmpl w:val="0C7E8B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4EF43382"/>
    <w:multiLevelType w:val="multilevel"/>
    <w:tmpl w:val="5A7828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27F6507"/>
    <w:multiLevelType w:val="multilevel"/>
    <w:tmpl w:val="FCE0A88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92F0E39"/>
    <w:multiLevelType w:val="multilevel"/>
    <w:tmpl w:val="938CD62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6DB1712C"/>
    <w:multiLevelType w:val="multilevel"/>
    <w:tmpl w:val="0D10641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3"/>
  </w:num>
  <w:num w:numId="4">
    <w:abstractNumId w:val="12"/>
  </w:num>
  <w:num w:numId="5">
    <w:abstractNumId w:val="0"/>
  </w:num>
  <w:num w:numId="6">
    <w:abstractNumId w:val="2"/>
  </w:num>
  <w:num w:numId="7">
    <w:abstractNumId w:val="13"/>
  </w:num>
  <w:num w:numId="8">
    <w:abstractNumId w:val="5"/>
  </w:num>
  <w:num w:numId="9">
    <w:abstractNumId w:val="11"/>
  </w:num>
  <w:num w:numId="10">
    <w:abstractNumId w:val="8"/>
  </w:num>
  <w:num w:numId="11">
    <w:abstractNumId w:val="7"/>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A7"/>
    <w:rsid w:val="00190B62"/>
    <w:rsid w:val="003F55FF"/>
    <w:rsid w:val="005B2AA7"/>
    <w:rsid w:val="00A932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DF069-987E-46D3-8DA2-EBA42D83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97"/>
    <w:pPr>
      <w:spacing w:after="160" w:line="259" w:lineRule="auto"/>
    </w:pPr>
    <w:rPr>
      <w:sz w:val="22"/>
      <w:szCs w:val="22"/>
      <w:lang w:eastAsia="en-US"/>
    </w:rPr>
  </w:style>
  <w:style w:type="paragraph" w:styleId="Nagwek1">
    <w:name w:val="heading 1"/>
    <w:basedOn w:val="Normalny"/>
    <w:next w:val="Normalny"/>
    <w:link w:val="Nagwek1Znak"/>
    <w:uiPriority w:val="9"/>
    <w:qFormat/>
    <w:rsid w:val="00F43702"/>
    <w:pPr>
      <w:keepNext/>
      <w:numPr>
        <w:numId w:val="1"/>
      </w:numPr>
      <w:overflowPunct w:val="0"/>
      <w:spacing w:after="0" w:line="240" w:lineRule="auto"/>
      <w:jc w:val="center"/>
      <w:outlineLvl w:val="0"/>
    </w:pPr>
    <w:rPr>
      <w:rFonts w:ascii="Times New Roman" w:eastAsia="Times New Roman" w:hAnsi="Times New Roman"/>
      <w:b/>
      <w:sz w:val="40"/>
      <w:szCs w:val="20"/>
      <w:lang w:eastAsia="ar-SA"/>
    </w:rPr>
  </w:style>
  <w:style w:type="paragraph" w:styleId="Nagwek2">
    <w:name w:val="heading 2"/>
    <w:basedOn w:val="Normalny"/>
    <w:next w:val="Normalny"/>
    <w:link w:val="Nagwek2Znak"/>
    <w:uiPriority w:val="9"/>
    <w:unhideWhenUsed/>
    <w:qFormat/>
    <w:rsid w:val="00AD2A47"/>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8D1F08"/>
    <w:pPr>
      <w:keepNext/>
      <w:spacing w:before="240" w:after="60" w:line="240" w:lineRule="auto"/>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8D1F08"/>
    <w:pPr>
      <w:keepNext/>
      <w:spacing w:before="240" w:after="60" w:line="240" w:lineRule="auto"/>
      <w:jc w:val="both"/>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qFormat/>
    <w:rsid w:val="00E20F63"/>
  </w:style>
  <w:style w:type="character" w:customStyle="1" w:styleId="czeinternetowe">
    <w:name w:val="Łącze internetowe"/>
    <w:unhideWhenUsed/>
    <w:rsid w:val="00E20F63"/>
    <w:rPr>
      <w:color w:val="0000FF"/>
      <w:u w:val="single"/>
    </w:rPr>
  </w:style>
  <w:style w:type="character" w:customStyle="1" w:styleId="AkapitzlistZnak">
    <w:name w:val="Akapit z listą Znak"/>
    <w:link w:val="Akapitzlist"/>
    <w:qFormat/>
    <w:locked/>
    <w:rsid w:val="00BD70B7"/>
  </w:style>
  <w:style w:type="character" w:styleId="Odwoaniedokomentarza">
    <w:name w:val="annotation reference"/>
    <w:uiPriority w:val="99"/>
    <w:unhideWhenUsed/>
    <w:qFormat/>
    <w:rsid w:val="00BD70B7"/>
    <w:rPr>
      <w:sz w:val="16"/>
      <w:szCs w:val="16"/>
    </w:rPr>
  </w:style>
  <w:style w:type="character" w:customStyle="1" w:styleId="TekstkomentarzaZnak">
    <w:name w:val="Tekst komentarza Znak"/>
    <w:link w:val="Tekstkomentarza"/>
    <w:uiPriority w:val="99"/>
    <w:qFormat/>
    <w:rsid w:val="00BD70B7"/>
    <w:rPr>
      <w:rFonts w:ascii="Times New Roman" w:eastAsia="Calibri" w:hAnsi="Times New Roman" w:cs="Times New Roman"/>
      <w:sz w:val="20"/>
      <w:szCs w:val="20"/>
    </w:rPr>
  </w:style>
  <w:style w:type="character" w:customStyle="1" w:styleId="TekstdymkaZnak">
    <w:name w:val="Tekst dymka Znak"/>
    <w:link w:val="Tekstdymka"/>
    <w:uiPriority w:val="99"/>
    <w:semiHidden/>
    <w:qFormat/>
    <w:rsid w:val="00BD70B7"/>
    <w:rPr>
      <w:rFonts w:ascii="Segoe UI" w:hAnsi="Segoe UI" w:cs="Segoe UI"/>
      <w:sz w:val="18"/>
      <w:szCs w:val="18"/>
    </w:rPr>
  </w:style>
  <w:style w:type="character" w:customStyle="1" w:styleId="TematkomentarzaZnak">
    <w:name w:val="Temat komentarza Znak"/>
    <w:link w:val="Tematkomentarza"/>
    <w:uiPriority w:val="99"/>
    <w:semiHidden/>
    <w:qFormat/>
    <w:rsid w:val="008D557C"/>
    <w:rPr>
      <w:rFonts w:ascii="Times New Roman" w:eastAsia="Calibri" w:hAnsi="Times New Roman" w:cs="Times New Roman"/>
      <w:b/>
      <w:bCs/>
      <w:sz w:val="20"/>
      <w:szCs w:val="20"/>
    </w:rPr>
  </w:style>
  <w:style w:type="character" w:customStyle="1" w:styleId="AkapitzlistZnak1">
    <w:name w:val="Akapit z listą Znak1"/>
    <w:uiPriority w:val="99"/>
    <w:qFormat/>
    <w:locked/>
    <w:rsid w:val="009327B3"/>
    <w:rPr>
      <w:rFonts w:ascii="Times New Roman" w:eastAsia="Times New Roman" w:hAnsi="Times New Roman" w:cs="Times New Roman"/>
      <w:sz w:val="24"/>
    </w:rPr>
  </w:style>
  <w:style w:type="character" w:customStyle="1" w:styleId="NagwekZnak">
    <w:name w:val="Nagłówek Znak"/>
    <w:basedOn w:val="Domylnaczcionkaakapitu"/>
    <w:link w:val="Nagwek"/>
    <w:qFormat/>
    <w:locked/>
    <w:rsid w:val="0038376F"/>
  </w:style>
  <w:style w:type="character" w:customStyle="1" w:styleId="NagwekZnak1">
    <w:name w:val="Nagłówek Znak1"/>
    <w:basedOn w:val="Domylnaczcionkaakapitu"/>
    <w:uiPriority w:val="99"/>
    <w:semiHidden/>
    <w:qFormat/>
    <w:rsid w:val="0038376F"/>
  </w:style>
  <w:style w:type="character" w:customStyle="1" w:styleId="StopkaZnak">
    <w:name w:val="Stopka Znak"/>
    <w:basedOn w:val="Domylnaczcionkaakapitu"/>
    <w:link w:val="Stopka"/>
    <w:uiPriority w:val="99"/>
    <w:qFormat/>
    <w:rsid w:val="008E56D0"/>
  </w:style>
  <w:style w:type="character" w:styleId="Pogrubienie">
    <w:name w:val="Strong"/>
    <w:uiPriority w:val="22"/>
    <w:qFormat/>
    <w:rsid w:val="00D95E1A"/>
    <w:rPr>
      <w:rFonts w:cs="Times New Roman"/>
      <w:b/>
      <w:bCs/>
    </w:rPr>
  </w:style>
  <w:style w:type="character" w:customStyle="1" w:styleId="Tekstpodstawowywcity2Znak">
    <w:name w:val="Tekst podstawowy wcięty 2 Znak"/>
    <w:link w:val="Tekstpodstawowywcity2"/>
    <w:uiPriority w:val="99"/>
    <w:qFormat/>
    <w:rsid w:val="00144B39"/>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qFormat/>
    <w:rsid w:val="00144B39"/>
    <w:rPr>
      <w:rFonts w:ascii="Times New Roman" w:eastAsia="Times New Roman" w:hAnsi="Times New Roman" w:cs="Times New Roman"/>
      <w:sz w:val="24"/>
      <w:szCs w:val="24"/>
      <w:lang w:eastAsia="pl-PL"/>
    </w:rPr>
  </w:style>
  <w:style w:type="character" w:customStyle="1" w:styleId="Nagwek1Znak">
    <w:name w:val="Nagłówek 1 Znak"/>
    <w:link w:val="Nagwek1"/>
    <w:uiPriority w:val="9"/>
    <w:qFormat/>
    <w:rsid w:val="00F43702"/>
    <w:rPr>
      <w:rFonts w:ascii="Times New Roman" w:eastAsia="Times New Roman" w:hAnsi="Times New Roman" w:cs="Times New Roman"/>
      <w:b/>
      <w:sz w:val="40"/>
      <w:szCs w:val="20"/>
      <w:lang w:eastAsia="ar-SA"/>
    </w:rPr>
  </w:style>
  <w:style w:type="character" w:customStyle="1" w:styleId="TytuZnak">
    <w:name w:val="Tytuł Znak"/>
    <w:link w:val="Tytu"/>
    <w:uiPriority w:val="99"/>
    <w:qFormat/>
    <w:rsid w:val="00F43702"/>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semiHidden/>
    <w:qFormat/>
    <w:rsid w:val="00F43702"/>
    <w:rPr>
      <w:rFonts w:ascii="Times New Roman" w:eastAsia="Calibri" w:hAnsi="Times New Roman" w:cs="Times New Roman"/>
      <w:sz w:val="24"/>
    </w:rPr>
  </w:style>
  <w:style w:type="character" w:customStyle="1" w:styleId="tab--title-btn-desc">
    <w:name w:val="tab--title-btn-desc"/>
    <w:basedOn w:val="Domylnaczcionkaakapitu"/>
    <w:qFormat/>
    <w:rsid w:val="00414B23"/>
  </w:style>
  <w:style w:type="character" w:customStyle="1" w:styleId="Odwiedzoneczeinternetowe">
    <w:name w:val="Odwiedzone łącze internetowe"/>
    <w:uiPriority w:val="99"/>
    <w:semiHidden/>
    <w:unhideWhenUsed/>
    <w:rsid w:val="005A2D36"/>
    <w:rPr>
      <w:color w:val="954F72"/>
      <w:u w:val="single"/>
    </w:rPr>
  </w:style>
  <w:style w:type="character" w:customStyle="1" w:styleId="Nagwek2Znak">
    <w:name w:val="Nagłówek 2 Znak"/>
    <w:link w:val="Nagwek2"/>
    <w:uiPriority w:val="9"/>
    <w:qFormat/>
    <w:rsid w:val="00AD2A47"/>
    <w:rPr>
      <w:rFonts w:ascii="Calibri Light" w:eastAsia="Times New Roman" w:hAnsi="Calibri Light" w:cs="Times New Roman"/>
      <w:color w:val="2E74B5"/>
      <w:sz w:val="26"/>
      <w:szCs w:val="26"/>
    </w:rPr>
  </w:style>
  <w:style w:type="character" w:customStyle="1" w:styleId="Nagwek3Znak">
    <w:name w:val="Nagłówek 3 Znak"/>
    <w:link w:val="Nagwek3"/>
    <w:uiPriority w:val="9"/>
    <w:semiHidden/>
    <w:qFormat/>
    <w:rsid w:val="008D1F08"/>
    <w:rPr>
      <w:rFonts w:ascii="Cambria" w:eastAsia="Times New Roman" w:hAnsi="Cambria" w:cs="Times New Roman"/>
      <w:b/>
      <w:bCs/>
      <w:sz w:val="26"/>
      <w:szCs w:val="26"/>
    </w:rPr>
  </w:style>
  <w:style w:type="character" w:customStyle="1" w:styleId="Nagwek4Znak">
    <w:name w:val="Nagłówek 4 Znak"/>
    <w:link w:val="Nagwek4"/>
    <w:uiPriority w:val="9"/>
    <w:semiHidden/>
    <w:qFormat/>
    <w:rsid w:val="008D1F08"/>
    <w:rPr>
      <w:rFonts w:ascii="Calibri" w:eastAsia="Times New Roman" w:hAnsi="Calibri" w:cs="Times New Roman"/>
      <w:b/>
      <w:bCs/>
      <w:sz w:val="28"/>
      <w:szCs w:val="28"/>
    </w:rPr>
  </w:style>
  <w:style w:type="character" w:customStyle="1" w:styleId="karta02">
    <w:name w:val="karta02"/>
    <w:basedOn w:val="Domylnaczcionkaakapitu"/>
    <w:qFormat/>
    <w:rsid w:val="008D1F08"/>
  </w:style>
  <w:style w:type="character" w:customStyle="1" w:styleId="Wyrnienie">
    <w:name w:val="Wyróżnienie"/>
    <w:uiPriority w:val="20"/>
    <w:qFormat/>
    <w:rsid w:val="008D1F08"/>
    <w:rPr>
      <w:i/>
      <w:iCs/>
    </w:rPr>
  </w:style>
  <w:style w:type="character" w:customStyle="1" w:styleId="attribute-name">
    <w:name w:val="attribute-name"/>
    <w:basedOn w:val="Domylnaczcionkaakapitu"/>
    <w:qFormat/>
    <w:rsid w:val="008D1F08"/>
  </w:style>
  <w:style w:type="character" w:customStyle="1" w:styleId="attribute-value">
    <w:name w:val="attribute-value"/>
    <w:basedOn w:val="Domylnaczcionkaakapitu"/>
    <w:qFormat/>
    <w:rsid w:val="008D1F08"/>
  </w:style>
  <w:style w:type="character" w:customStyle="1" w:styleId="s1">
    <w:name w:val="s1"/>
    <w:basedOn w:val="Domylnaczcionkaakapitu"/>
    <w:qFormat/>
    <w:rsid w:val="008D1F08"/>
  </w:style>
  <w:style w:type="paragraph" w:styleId="Nagwek">
    <w:name w:val="header"/>
    <w:basedOn w:val="Normalny"/>
    <w:next w:val="Tekstpodstawowy"/>
    <w:link w:val="NagwekZnak"/>
    <w:unhideWhenUsed/>
    <w:rsid w:val="0038376F"/>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hAnsi="Times New Roman"/>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BD70B7"/>
    <w:pPr>
      <w:ind w:left="720"/>
      <w:contextualSpacing/>
    </w:p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hAnsi="Times New Roman"/>
      <w:sz w:val="20"/>
      <w:szCs w:val="20"/>
    </w:rPr>
  </w:style>
  <w:style w:type="paragraph" w:styleId="Tekstdymka">
    <w:name w:val="Balloon Text"/>
    <w:basedOn w:val="Normalny"/>
    <w:link w:val="TekstdymkaZnak"/>
    <w:uiPriority w:val="99"/>
    <w:semiHidden/>
    <w:unhideWhenUsed/>
    <w:qFormat/>
    <w:rsid w:val="00BD70B7"/>
    <w:pPr>
      <w:spacing w:after="0" w:line="240" w:lineRule="auto"/>
    </w:pPr>
    <w:rPr>
      <w:rFonts w:ascii="Segoe UI" w:hAnsi="Segoe UI"/>
      <w:sz w:val="18"/>
      <w:szCs w:val="18"/>
    </w:rPr>
  </w:style>
  <w:style w:type="paragraph" w:customStyle="1" w:styleId="Akapitzlist1">
    <w:name w:val="Akapit z listą1"/>
    <w:basedOn w:val="Normalny"/>
    <w:qFormat/>
    <w:rsid w:val="004464EC"/>
    <w:pPr>
      <w:spacing w:after="200" w:line="276" w:lineRule="auto"/>
      <w:ind w:left="720"/>
      <w:contextualSpacing/>
    </w:pPr>
    <w:rPr>
      <w:rFonts w:eastAsia="Times New Roman" w:cs="Calibri"/>
    </w:rPr>
  </w:style>
  <w:style w:type="paragraph" w:styleId="Tematkomentarza">
    <w:name w:val="annotation subject"/>
    <w:basedOn w:val="Tekstkomentarza"/>
    <w:next w:val="Tekstkomentarza"/>
    <w:link w:val="TematkomentarzaZnak"/>
    <w:uiPriority w:val="99"/>
    <w:semiHidden/>
    <w:unhideWhenUsed/>
    <w:qFormat/>
    <w:rsid w:val="008D557C"/>
    <w:pPr>
      <w:spacing w:after="160"/>
      <w:jc w:val="left"/>
    </w:pPr>
    <w:rPr>
      <w:b/>
      <w:bCs/>
    </w:rPr>
  </w:style>
  <w:style w:type="paragraph" w:customStyle="1" w:styleId="Gwkaistopka">
    <w:name w:val="Główka i stopka"/>
    <w:basedOn w:val="Normalny"/>
    <w:qFormat/>
  </w:style>
  <w:style w:type="paragraph" w:styleId="Stopka">
    <w:name w:val="footer"/>
    <w:basedOn w:val="Normalny"/>
    <w:link w:val="StopkaZnak"/>
    <w:unhideWhenUsed/>
    <w:rsid w:val="008E56D0"/>
    <w:pPr>
      <w:tabs>
        <w:tab w:val="center" w:pos="4536"/>
        <w:tab w:val="right" w:pos="9072"/>
      </w:tabs>
      <w:spacing w:after="0" w:line="240" w:lineRule="auto"/>
    </w:pPr>
  </w:style>
  <w:style w:type="paragraph" w:styleId="Tekstpodstawowywcity2">
    <w:name w:val="Body Text Indent 2"/>
    <w:basedOn w:val="Normalny"/>
    <w:link w:val="Tekstpodstawowywcity2Znak"/>
    <w:uiPriority w:val="99"/>
    <w:qFormat/>
    <w:rsid w:val="00144B39"/>
    <w:pPr>
      <w:spacing w:after="120" w:line="480" w:lineRule="auto"/>
      <w:ind w:left="283"/>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sz w:val="24"/>
      <w:szCs w:val="24"/>
      <w:lang w:eastAsia="pl-PL"/>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b/>
      <w:bCs/>
      <w:sz w:val="24"/>
      <w:szCs w:val="24"/>
      <w:lang w:eastAsia="pl-PL"/>
    </w:rPr>
  </w:style>
  <w:style w:type="paragraph" w:customStyle="1" w:styleId="Default">
    <w:name w:val="Default"/>
    <w:qFormat/>
    <w:rsid w:val="00F43702"/>
    <w:rPr>
      <w:rFonts w:ascii="Times New Roman" w:hAnsi="Times New Roman"/>
      <w:color w:val="000000"/>
      <w:sz w:val="24"/>
      <w:szCs w:val="24"/>
    </w:rPr>
  </w:style>
  <w:style w:type="paragraph" w:styleId="NormalnyWeb">
    <w:name w:val="Normal (Web)"/>
    <w:basedOn w:val="Normalny"/>
    <w:uiPriority w:val="99"/>
    <w:unhideWhenUsed/>
    <w:qFormat/>
    <w:rsid w:val="0064651C"/>
    <w:pPr>
      <w:spacing w:beforeAutospacing="1" w:afterAutospacing="1" w:line="240" w:lineRule="auto"/>
    </w:pPr>
    <w:rPr>
      <w:rFonts w:ascii="Times New Roman" w:hAnsi="Times New Roman"/>
      <w:sz w:val="24"/>
      <w:szCs w:val="24"/>
      <w:lang w:eastAsia="pl-PL"/>
    </w:rPr>
  </w:style>
  <w:style w:type="paragraph" w:customStyle="1" w:styleId="Standard">
    <w:name w:val="Standard"/>
    <w:qFormat/>
    <w:rsid w:val="001A45E2"/>
    <w:pPr>
      <w:textAlignment w:val="baseline"/>
    </w:pPr>
    <w:rPr>
      <w:rFonts w:ascii="Liberation Serif" w:eastAsia="SimSun" w:hAnsi="Liberation Serif" w:cs="Mangal"/>
      <w:kern w:val="2"/>
      <w:sz w:val="24"/>
      <w:szCs w:val="24"/>
      <w:lang w:val="en-US" w:eastAsia="zh-CN" w:bidi="hi-IN"/>
    </w:rPr>
  </w:style>
  <w:style w:type="paragraph" w:customStyle="1" w:styleId="Textbody">
    <w:name w:val="Text body"/>
    <w:basedOn w:val="Standard"/>
    <w:qFormat/>
    <w:rsid w:val="001A45E2"/>
    <w:pPr>
      <w:spacing w:after="140" w:line="288" w:lineRule="auto"/>
    </w:pPr>
  </w:style>
  <w:style w:type="paragraph" w:styleId="Bezodstpw">
    <w:name w:val="No Spacing"/>
    <w:uiPriority w:val="1"/>
    <w:qFormat/>
    <w:rsid w:val="008D1F08"/>
    <w:pPr>
      <w:jc w:val="both"/>
    </w:pPr>
    <w:rPr>
      <w:rFonts w:ascii="Times New Roman" w:eastAsia="Times New Roman" w:hAnsi="Times New Roman"/>
      <w:sz w:val="24"/>
      <w:szCs w:val="24"/>
    </w:rPr>
  </w:style>
  <w:style w:type="paragraph" w:styleId="Poprawka">
    <w:name w:val="Revision"/>
    <w:uiPriority w:val="99"/>
    <w:semiHidden/>
    <w:qFormat/>
    <w:rsid w:val="008D1F08"/>
    <w:rPr>
      <w:rFonts w:ascii="Times New Roman" w:eastAsia="Times New Roman" w:hAnsi="Times New Roman"/>
      <w:sz w:val="24"/>
      <w:szCs w:val="24"/>
    </w:rPr>
  </w:style>
  <w:style w:type="table" w:styleId="Tabela-Siatka">
    <w:name w:val="Table Grid"/>
    <w:basedOn w:val="Standardowy"/>
    <w:uiPriority w:val="39"/>
    <w:rsid w:val="008D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F5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p.akademiabialska.pl/artykul/133/5748/szp-272-607-2022" TargetMode="External"/><Relationship Id="rId13" Type="http://schemas.openxmlformats.org/officeDocument/2006/relationships/hyperlink" Target="https://sip.legalis.pl/document-view.seam?documentId=mfrxilrtg4ytimjzhe4tiltqmfyc4njrga4danbr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uh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kobugyztaltqmfyc4njxge2timjxga"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4D9F-F389-4B77-A5DF-5978AF21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13698</Words>
  <Characters>82194</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dc:description/>
  <cp:lastModifiedBy>Magda Kalinowska</cp:lastModifiedBy>
  <cp:revision>4</cp:revision>
  <cp:lastPrinted>2022-08-26T05:44:00Z</cp:lastPrinted>
  <dcterms:created xsi:type="dcterms:W3CDTF">2022-08-26T05:42:00Z</dcterms:created>
  <dcterms:modified xsi:type="dcterms:W3CDTF">2022-08-26T05:44:00Z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