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6195A" w14:textId="77777777" w:rsidR="00DC25AA" w:rsidRPr="00846A96" w:rsidRDefault="00DC25AA" w:rsidP="00E16101">
      <w:pPr>
        <w:autoSpaceDE w:val="0"/>
        <w:autoSpaceDN w:val="0"/>
        <w:adjustRightInd w:val="0"/>
        <w:spacing w:after="120" w:line="276" w:lineRule="auto"/>
        <w:jc w:val="both"/>
        <w:rPr>
          <w:rFonts w:ascii="Times New Roman" w:hAnsi="Times New Roman" w:cs="Times New Roman"/>
          <w:b/>
          <w:bCs/>
          <w:sz w:val="24"/>
          <w:szCs w:val="24"/>
        </w:rPr>
      </w:pPr>
    </w:p>
    <w:p w14:paraId="25775655" w14:textId="1987BA20" w:rsidR="00DC25AA" w:rsidRPr="00846A96" w:rsidRDefault="00DC25AA" w:rsidP="008B3309">
      <w:pPr>
        <w:ind w:left="5664" w:firstLine="708"/>
        <w:rPr>
          <w:rFonts w:ascii="Times New Roman" w:hAnsi="Times New Roman" w:cs="Times New Roman"/>
          <w:sz w:val="24"/>
          <w:szCs w:val="24"/>
        </w:rPr>
      </w:pPr>
      <w:r w:rsidRPr="00846A96">
        <w:rPr>
          <w:rFonts w:ascii="Times New Roman" w:hAnsi="Times New Roman" w:cs="Times New Roman"/>
          <w:sz w:val="24"/>
          <w:szCs w:val="24"/>
        </w:rPr>
        <w:t xml:space="preserve">Załącznik nr </w:t>
      </w:r>
      <w:r w:rsidR="00EA053C" w:rsidRPr="00846A96">
        <w:rPr>
          <w:rFonts w:ascii="Times New Roman" w:hAnsi="Times New Roman" w:cs="Times New Roman"/>
          <w:sz w:val="24"/>
          <w:szCs w:val="24"/>
        </w:rPr>
        <w:t>4</w:t>
      </w:r>
      <w:r w:rsidRPr="00846A96">
        <w:rPr>
          <w:rFonts w:ascii="Times New Roman" w:hAnsi="Times New Roman" w:cs="Times New Roman"/>
          <w:sz w:val="24"/>
          <w:szCs w:val="24"/>
        </w:rPr>
        <w:t xml:space="preserve"> do </w:t>
      </w:r>
      <w:r w:rsidR="008B3309" w:rsidRPr="00846A96">
        <w:rPr>
          <w:rFonts w:ascii="Times New Roman" w:hAnsi="Times New Roman" w:cs="Times New Roman"/>
          <w:sz w:val="24"/>
          <w:szCs w:val="24"/>
        </w:rPr>
        <w:t>SWZ</w:t>
      </w:r>
    </w:p>
    <w:p w14:paraId="6B5C1161" w14:textId="77777777" w:rsidR="00DC25AA" w:rsidRPr="00846A96" w:rsidRDefault="00DC25AA" w:rsidP="00E16101">
      <w:pPr>
        <w:spacing w:after="0" w:line="271" w:lineRule="auto"/>
        <w:jc w:val="both"/>
        <w:rPr>
          <w:rFonts w:ascii="Times New Roman" w:hAnsi="Times New Roman" w:cs="Times New Roman"/>
          <w:sz w:val="24"/>
          <w:szCs w:val="24"/>
        </w:rPr>
      </w:pPr>
    </w:p>
    <w:p w14:paraId="4613B40B" w14:textId="10312EC4" w:rsidR="00DC25AA" w:rsidRPr="00846A96" w:rsidRDefault="00DC25AA" w:rsidP="00E16101">
      <w:pPr>
        <w:pStyle w:val="Tekstpodstawowy"/>
        <w:spacing w:after="0" w:line="271" w:lineRule="auto"/>
        <w:ind w:firstLine="0"/>
        <w:jc w:val="center"/>
        <w:rPr>
          <w:b/>
          <w:bCs/>
          <w:sz w:val="28"/>
          <w:szCs w:val="28"/>
        </w:rPr>
      </w:pPr>
      <w:r w:rsidRPr="00846A96">
        <w:rPr>
          <w:b/>
          <w:bCs/>
          <w:sz w:val="28"/>
          <w:szCs w:val="28"/>
        </w:rPr>
        <w:t>OPIS PRZEDMIOTU ZAMÓWIENIA</w:t>
      </w:r>
    </w:p>
    <w:p w14:paraId="7CEEE2EF" w14:textId="77777777" w:rsidR="00DC25AA" w:rsidRPr="00846A96" w:rsidRDefault="00DC25AA" w:rsidP="00E16101">
      <w:pPr>
        <w:pStyle w:val="Default"/>
        <w:spacing w:line="271" w:lineRule="auto"/>
        <w:jc w:val="both"/>
        <w:rPr>
          <w:rFonts w:ascii="Times New Roman" w:hAnsi="Times New Roman" w:cs="Times New Roman"/>
          <w:color w:val="auto"/>
        </w:rPr>
      </w:pPr>
    </w:p>
    <w:p w14:paraId="7384DBF7" w14:textId="2407A5DB" w:rsidR="00DC25AA" w:rsidRPr="00846A96" w:rsidRDefault="00DC25AA" w:rsidP="00672963">
      <w:pPr>
        <w:pStyle w:val="Default"/>
        <w:spacing w:line="271" w:lineRule="auto"/>
        <w:jc w:val="both"/>
        <w:rPr>
          <w:rFonts w:ascii="Times New Roman" w:hAnsi="Times New Roman" w:cs="Times New Roman"/>
          <w:color w:val="auto"/>
        </w:rPr>
      </w:pPr>
      <w:r w:rsidRPr="00846A96">
        <w:rPr>
          <w:rFonts w:ascii="Times New Roman" w:hAnsi="Times New Roman" w:cs="Times New Roman"/>
          <w:color w:val="auto"/>
        </w:rPr>
        <w:t xml:space="preserve">Postępowanie na </w:t>
      </w:r>
      <w:r w:rsidRPr="00846A96">
        <w:rPr>
          <w:rFonts w:ascii="Times New Roman" w:hAnsi="Times New Roman" w:cs="Times New Roman"/>
          <w:b/>
          <w:bCs/>
          <w:color w:val="auto"/>
        </w:rPr>
        <w:t>„</w:t>
      </w:r>
      <w:r w:rsidR="005947EE" w:rsidRPr="00846A96">
        <w:rPr>
          <w:rFonts w:ascii="Times New Roman" w:hAnsi="Times New Roman" w:cs="Times New Roman"/>
          <w:b/>
          <w:bCs/>
          <w:color w:val="auto"/>
        </w:rPr>
        <w:t>Opracowanie i w</w:t>
      </w:r>
      <w:r w:rsidRPr="00846A96">
        <w:rPr>
          <w:rFonts w:ascii="Times New Roman" w:hAnsi="Times New Roman" w:cs="Times New Roman"/>
          <w:b/>
          <w:bCs/>
          <w:color w:val="auto"/>
        </w:rPr>
        <w:t xml:space="preserve">drożenie </w:t>
      </w:r>
      <w:r w:rsidR="005947EE" w:rsidRPr="00846A96">
        <w:rPr>
          <w:rFonts w:ascii="Times New Roman" w:hAnsi="Times New Roman" w:cs="Times New Roman"/>
          <w:b/>
          <w:bCs/>
          <w:color w:val="auto"/>
        </w:rPr>
        <w:t>S</w:t>
      </w:r>
      <w:r w:rsidR="00672963" w:rsidRPr="00846A96">
        <w:rPr>
          <w:rFonts w:ascii="Times New Roman" w:hAnsi="Times New Roman" w:cs="Times New Roman"/>
          <w:b/>
          <w:bCs/>
          <w:color w:val="auto"/>
        </w:rPr>
        <w:t>ystem</w:t>
      </w:r>
      <w:r w:rsidR="005947EE" w:rsidRPr="00846A96">
        <w:rPr>
          <w:rFonts w:ascii="Times New Roman" w:hAnsi="Times New Roman" w:cs="Times New Roman"/>
          <w:b/>
          <w:bCs/>
          <w:color w:val="auto"/>
        </w:rPr>
        <w:t>ów</w:t>
      </w:r>
      <w:r w:rsidR="00672963" w:rsidRPr="00846A96">
        <w:rPr>
          <w:rFonts w:ascii="Times New Roman" w:hAnsi="Times New Roman" w:cs="Times New Roman"/>
          <w:b/>
          <w:bCs/>
          <w:color w:val="auto"/>
        </w:rPr>
        <w:t xml:space="preserve"> </w:t>
      </w:r>
      <w:r w:rsidR="005947EE" w:rsidRPr="00846A96">
        <w:rPr>
          <w:rFonts w:ascii="Times New Roman" w:hAnsi="Times New Roman" w:cs="Times New Roman"/>
          <w:b/>
          <w:bCs/>
          <w:color w:val="auto"/>
        </w:rPr>
        <w:t>I</w:t>
      </w:r>
      <w:r w:rsidRPr="00846A96">
        <w:rPr>
          <w:rFonts w:ascii="Times New Roman" w:hAnsi="Times New Roman" w:cs="Times New Roman"/>
          <w:b/>
          <w:bCs/>
          <w:color w:val="auto"/>
        </w:rPr>
        <w:t>nformatyczn</w:t>
      </w:r>
      <w:r w:rsidR="005947EE" w:rsidRPr="00846A96">
        <w:rPr>
          <w:rFonts w:ascii="Times New Roman" w:hAnsi="Times New Roman" w:cs="Times New Roman"/>
          <w:b/>
          <w:bCs/>
          <w:color w:val="auto"/>
        </w:rPr>
        <w:t>ych</w:t>
      </w:r>
      <w:r w:rsidRPr="00846A96">
        <w:rPr>
          <w:rFonts w:ascii="Times New Roman" w:hAnsi="Times New Roman" w:cs="Times New Roman"/>
          <w:b/>
          <w:bCs/>
          <w:color w:val="auto"/>
        </w:rPr>
        <w:t xml:space="preserve"> </w:t>
      </w:r>
      <w:r w:rsidR="00672963" w:rsidRPr="00846A96">
        <w:rPr>
          <w:rFonts w:ascii="Times New Roman" w:hAnsi="Times New Roman" w:cs="Times New Roman"/>
          <w:b/>
          <w:bCs/>
          <w:color w:val="auto"/>
        </w:rPr>
        <w:t xml:space="preserve">w </w:t>
      </w:r>
      <w:r w:rsidRPr="00846A96">
        <w:rPr>
          <w:rFonts w:ascii="Times New Roman" w:hAnsi="Times New Roman" w:cs="Times New Roman"/>
          <w:b/>
          <w:bCs/>
          <w:color w:val="auto"/>
        </w:rPr>
        <w:t>Państwowej Szko</w:t>
      </w:r>
      <w:r w:rsidR="00672963" w:rsidRPr="00846A96">
        <w:rPr>
          <w:rFonts w:ascii="Times New Roman" w:hAnsi="Times New Roman" w:cs="Times New Roman"/>
          <w:b/>
          <w:bCs/>
          <w:color w:val="auto"/>
        </w:rPr>
        <w:t>le</w:t>
      </w:r>
      <w:r w:rsidRPr="00846A96">
        <w:rPr>
          <w:rFonts w:ascii="Times New Roman" w:hAnsi="Times New Roman" w:cs="Times New Roman"/>
          <w:b/>
          <w:bCs/>
          <w:color w:val="auto"/>
        </w:rPr>
        <w:t xml:space="preserve"> Wyższej w im. Papieża Jana Pawła II w Białej Podlaskiej”</w:t>
      </w:r>
      <w:r w:rsidRPr="00846A96">
        <w:rPr>
          <w:rFonts w:ascii="Times New Roman" w:hAnsi="Times New Roman" w:cs="Times New Roman"/>
          <w:color w:val="auto"/>
        </w:rPr>
        <w:t xml:space="preserve"> prowadzone </w:t>
      </w:r>
      <w:r w:rsidR="00672963" w:rsidRPr="00846A96">
        <w:rPr>
          <w:rFonts w:ascii="Times New Roman" w:hAnsi="Times New Roman" w:cs="Times New Roman"/>
          <w:color w:val="auto"/>
        </w:rPr>
        <w:t>na</w:t>
      </w:r>
      <w:r w:rsidRPr="00846A96">
        <w:rPr>
          <w:rFonts w:ascii="Times New Roman" w:hAnsi="Times New Roman" w:cs="Times New Roman"/>
          <w:color w:val="auto"/>
        </w:rPr>
        <w:t xml:space="preserve"> potrzeby realizacji projektu </w:t>
      </w:r>
      <w:r w:rsidRPr="00846A96">
        <w:rPr>
          <w:rFonts w:ascii="Times New Roman" w:hAnsi="Times New Roman" w:cs="Times New Roman"/>
          <w:b/>
          <w:bCs/>
          <w:color w:val="auto"/>
        </w:rPr>
        <w:t>„</w:t>
      </w:r>
      <w:r w:rsidRPr="00846A96">
        <w:rPr>
          <w:rFonts w:ascii="Times New Roman" w:hAnsi="Times New Roman" w:cs="Times New Roman"/>
          <w:b/>
          <w:bCs/>
          <w:i/>
          <w:iCs/>
          <w:color w:val="auto"/>
        </w:rPr>
        <w:t>Uczelnia dostępna dla wszystkich</w:t>
      </w:r>
      <w:r w:rsidRPr="00846A96">
        <w:rPr>
          <w:rFonts w:ascii="Times New Roman" w:hAnsi="Times New Roman" w:cs="Times New Roman"/>
          <w:b/>
          <w:bCs/>
          <w:color w:val="auto"/>
        </w:rPr>
        <w:t>”</w:t>
      </w:r>
      <w:r w:rsidRPr="00846A96">
        <w:rPr>
          <w:rFonts w:ascii="Times New Roman" w:hAnsi="Times New Roman" w:cs="Times New Roman"/>
          <w:color w:val="auto"/>
        </w:rPr>
        <w:t xml:space="preserve"> współfinansowanego z </w:t>
      </w:r>
      <w:r w:rsidRPr="00846A96">
        <w:rPr>
          <w:rFonts w:ascii="Times New Roman" w:hAnsi="Times New Roman" w:cs="Times New Roman"/>
          <w:b/>
          <w:bCs/>
          <w:color w:val="auto"/>
        </w:rPr>
        <w:t>Programu Operacyjnego Wiedza Edukacja Rozwój.</w:t>
      </w:r>
      <w:r w:rsidRPr="00846A96">
        <w:rPr>
          <w:rFonts w:ascii="Times New Roman" w:hAnsi="Times New Roman" w:cs="Times New Roman"/>
          <w:color w:val="auto"/>
        </w:rPr>
        <w:tab/>
      </w:r>
    </w:p>
    <w:p w14:paraId="4AF7775C" w14:textId="77777777" w:rsidR="00DC25AA" w:rsidRPr="00846A96" w:rsidRDefault="00DC25AA" w:rsidP="0014103A">
      <w:pPr>
        <w:pStyle w:val="Default"/>
        <w:spacing w:line="271" w:lineRule="auto"/>
        <w:jc w:val="both"/>
        <w:rPr>
          <w:rFonts w:ascii="Times New Roman" w:hAnsi="Times New Roman" w:cs="Times New Roman"/>
          <w:b/>
          <w:bCs/>
          <w:color w:val="auto"/>
        </w:rPr>
      </w:pPr>
    </w:p>
    <w:p w14:paraId="3FCD05A2" w14:textId="15BB122D" w:rsidR="00167BC4" w:rsidRPr="00846A96" w:rsidRDefault="00167BC4" w:rsidP="00F41E66">
      <w:pPr>
        <w:jc w:val="both"/>
        <w:rPr>
          <w:rFonts w:ascii="Times New Roman" w:hAnsi="Times New Roman" w:cs="Times New Roman"/>
          <w:sz w:val="24"/>
          <w:szCs w:val="24"/>
        </w:rPr>
      </w:pPr>
      <w:r w:rsidRPr="00846A96">
        <w:rPr>
          <w:rFonts w:ascii="Times New Roman" w:hAnsi="Times New Roman" w:cs="Times New Roman"/>
          <w:sz w:val="24"/>
          <w:szCs w:val="24"/>
        </w:rPr>
        <w:t xml:space="preserve">Przedmiotem zamówienia jest </w:t>
      </w:r>
      <w:r w:rsidR="005947EE" w:rsidRPr="00846A96">
        <w:rPr>
          <w:rFonts w:ascii="Times New Roman" w:hAnsi="Times New Roman" w:cs="Times New Roman"/>
          <w:sz w:val="24"/>
          <w:szCs w:val="24"/>
        </w:rPr>
        <w:t xml:space="preserve">opracowanie i </w:t>
      </w:r>
      <w:r w:rsidRPr="00846A96">
        <w:rPr>
          <w:rFonts w:ascii="Times New Roman" w:hAnsi="Times New Roman" w:cs="Times New Roman"/>
          <w:sz w:val="24"/>
          <w:szCs w:val="24"/>
        </w:rPr>
        <w:t xml:space="preserve">wdrożenie </w:t>
      </w:r>
      <w:r w:rsidR="00672963" w:rsidRPr="00846A96">
        <w:rPr>
          <w:rFonts w:ascii="Times New Roman" w:hAnsi="Times New Roman" w:cs="Times New Roman"/>
          <w:sz w:val="24"/>
          <w:szCs w:val="24"/>
        </w:rPr>
        <w:t>System</w:t>
      </w:r>
      <w:r w:rsidR="005947EE" w:rsidRPr="00846A96">
        <w:rPr>
          <w:rFonts w:ascii="Times New Roman" w:hAnsi="Times New Roman" w:cs="Times New Roman"/>
          <w:sz w:val="24"/>
          <w:szCs w:val="24"/>
        </w:rPr>
        <w:t>ów</w:t>
      </w:r>
      <w:r w:rsidR="00672963" w:rsidRPr="00846A96">
        <w:rPr>
          <w:rFonts w:ascii="Times New Roman" w:hAnsi="Times New Roman" w:cs="Times New Roman"/>
          <w:sz w:val="24"/>
          <w:szCs w:val="24"/>
        </w:rPr>
        <w:t xml:space="preserve"> </w:t>
      </w:r>
      <w:proofErr w:type="gramStart"/>
      <w:r w:rsidR="00672963" w:rsidRPr="00846A96">
        <w:rPr>
          <w:rFonts w:ascii="Times New Roman" w:hAnsi="Times New Roman" w:cs="Times New Roman"/>
          <w:sz w:val="24"/>
          <w:szCs w:val="24"/>
        </w:rPr>
        <w:t>Informatyczn</w:t>
      </w:r>
      <w:r w:rsidR="005947EE" w:rsidRPr="00846A96">
        <w:rPr>
          <w:rFonts w:ascii="Times New Roman" w:hAnsi="Times New Roman" w:cs="Times New Roman"/>
          <w:sz w:val="24"/>
          <w:szCs w:val="24"/>
        </w:rPr>
        <w:t>ych</w:t>
      </w:r>
      <w:r w:rsidR="00672963" w:rsidRPr="00846A96">
        <w:rPr>
          <w:rFonts w:ascii="Times New Roman" w:hAnsi="Times New Roman" w:cs="Times New Roman"/>
          <w:sz w:val="24"/>
          <w:szCs w:val="24"/>
        </w:rPr>
        <w:t xml:space="preserve"> </w:t>
      </w:r>
      <w:r w:rsidRPr="00846A96">
        <w:rPr>
          <w:rFonts w:ascii="Times New Roman" w:hAnsi="Times New Roman" w:cs="Times New Roman"/>
          <w:sz w:val="24"/>
          <w:szCs w:val="24"/>
        </w:rPr>
        <w:t xml:space="preserve"> w</w:t>
      </w:r>
      <w:proofErr w:type="gramEnd"/>
      <w:r w:rsidRPr="00846A96">
        <w:rPr>
          <w:rFonts w:ascii="Times New Roman" w:hAnsi="Times New Roman" w:cs="Times New Roman"/>
          <w:sz w:val="24"/>
          <w:szCs w:val="24"/>
        </w:rPr>
        <w:t xml:space="preserve"> celu zwiększenia dostępności cyfrowej dla osób z niepełnosprawnościami (</w:t>
      </w:r>
      <w:proofErr w:type="spellStart"/>
      <w:r w:rsidRPr="00846A96">
        <w:rPr>
          <w:rFonts w:ascii="Times New Roman" w:hAnsi="Times New Roman" w:cs="Times New Roman"/>
          <w:sz w:val="24"/>
          <w:szCs w:val="24"/>
        </w:rPr>
        <w:t>OzN</w:t>
      </w:r>
      <w:proofErr w:type="spellEnd"/>
      <w:r w:rsidRPr="00846A96">
        <w:rPr>
          <w:rFonts w:ascii="Times New Roman" w:hAnsi="Times New Roman" w:cs="Times New Roman"/>
          <w:sz w:val="24"/>
          <w:szCs w:val="24"/>
        </w:rPr>
        <w:t xml:space="preserve">). W ramach wdrożenia </w:t>
      </w:r>
      <w:r w:rsidR="00166DB4" w:rsidRPr="00846A96">
        <w:rPr>
          <w:rFonts w:ascii="Times New Roman" w:hAnsi="Times New Roman" w:cs="Times New Roman"/>
          <w:sz w:val="24"/>
          <w:szCs w:val="24"/>
        </w:rPr>
        <w:t>System</w:t>
      </w:r>
      <w:r w:rsidR="00D04948" w:rsidRPr="00846A96">
        <w:rPr>
          <w:rFonts w:ascii="Times New Roman" w:hAnsi="Times New Roman" w:cs="Times New Roman"/>
          <w:sz w:val="24"/>
          <w:szCs w:val="24"/>
        </w:rPr>
        <w:t>ów</w:t>
      </w:r>
      <w:r w:rsidR="00166DB4" w:rsidRPr="00846A96">
        <w:rPr>
          <w:rFonts w:ascii="Times New Roman" w:hAnsi="Times New Roman" w:cs="Times New Roman"/>
          <w:sz w:val="24"/>
          <w:szCs w:val="24"/>
        </w:rPr>
        <w:t xml:space="preserve"> </w:t>
      </w:r>
      <w:r w:rsidRPr="00846A96">
        <w:rPr>
          <w:rFonts w:ascii="Times New Roman" w:hAnsi="Times New Roman" w:cs="Times New Roman"/>
          <w:sz w:val="24"/>
          <w:szCs w:val="24"/>
        </w:rPr>
        <w:t>wymagane jest minimum:</w:t>
      </w:r>
    </w:p>
    <w:p w14:paraId="375DF18B" w14:textId="77777777" w:rsidR="00672963" w:rsidRPr="00846A96" w:rsidRDefault="00672963"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Przeprowadzenie analizy przedwdrożeniowej.</w:t>
      </w:r>
    </w:p>
    <w:p w14:paraId="2A08253C" w14:textId="6C43A437"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Dostarczenie licencji na oprogramowanie standardowe oraz oprogramowanie realizujące funkcjonalności </w:t>
      </w:r>
      <w:r w:rsidR="00672963" w:rsidRPr="00846A96">
        <w:rPr>
          <w:rFonts w:ascii="Times New Roman" w:hAnsi="Times New Roman" w:cs="Times New Roman"/>
          <w:sz w:val="24"/>
          <w:szCs w:val="24"/>
        </w:rPr>
        <w:t>systemu i</w:t>
      </w:r>
      <w:r w:rsidRPr="00846A96">
        <w:rPr>
          <w:rFonts w:ascii="Times New Roman" w:hAnsi="Times New Roman" w:cs="Times New Roman"/>
          <w:sz w:val="24"/>
          <w:szCs w:val="24"/>
        </w:rPr>
        <w:t>nformatycznego</w:t>
      </w:r>
    </w:p>
    <w:p w14:paraId="4A1F9BA7" w14:textId="57936983"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u w:val="single"/>
        </w:rPr>
      </w:pPr>
      <w:r w:rsidRPr="00846A96">
        <w:rPr>
          <w:rFonts w:ascii="Times New Roman" w:hAnsi="Times New Roman" w:cs="Times New Roman"/>
          <w:sz w:val="24"/>
          <w:szCs w:val="24"/>
          <w:u w:val="single"/>
        </w:rPr>
        <w:t xml:space="preserve">Instalację, konfigurację, parametryzację oraz integrację oprogramowania realizującego funkcjonalności Systemu </w:t>
      </w:r>
      <w:r w:rsidR="00166DB4" w:rsidRPr="00846A96">
        <w:rPr>
          <w:rFonts w:ascii="Times New Roman" w:hAnsi="Times New Roman" w:cs="Times New Roman"/>
          <w:sz w:val="24"/>
          <w:szCs w:val="24"/>
          <w:u w:val="single"/>
        </w:rPr>
        <w:t>i</w:t>
      </w:r>
      <w:r w:rsidRPr="00846A96">
        <w:rPr>
          <w:rFonts w:ascii="Times New Roman" w:hAnsi="Times New Roman" w:cs="Times New Roman"/>
          <w:sz w:val="24"/>
          <w:szCs w:val="24"/>
          <w:u w:val="single"/>
        </w:rPr>
        <w:t>nformatycznego</w:t>
      </w:r>
    </w:p>
    <w:p w14:paraId="39A32877" w14:textId="77777777"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Przygotowanie dokumentacji powdrożeniowej oraz instrukcji dla użytkowników.</w:t>
      </w:r>
    </w:p>
    <w:p w14:paraId="43542C0E" w14:textId="4D43A90C"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Uruchomienie funkcjonalności Systemu </w:t>
      </w:r>
      <w:r w:rsidR="00166DB4" w:rsidRPr="00846A96">
        <w:rPr>
          <w:rFonts w:ascii="Times New Roman" w:hAnsi="Times New Roman" w:cs="Times New Roman"/>
          <w:sz w:val="24"/>
          <w:szCs w:val="24"/>
        </w:rPr>
        <w:t>i</w:t>
      </w:r>
      <w:r w:rsidRPr="00846A96">
        <w:rPr>
          <w:rFonts w:ascii="Times New Roman" w:hAnsi="Times New Roman" w:cs="Times New Roman"/>
          <w:sz w:val="24"/>
          <w:szCs w:val="24"/>
        </w:rPr>
        <w:t>nformatycznego.</w:t>
      </w:r>
    </w:p>
    <w:p w14:paraId="0F2AF23A" w14:textId="77777777"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Wykonanie testów funkcjonalności i poprawy ewentualnych błędów realizacji.</w:t>
      </w:r>
    </w:p>
    <w:p w14:paraId="7D9B4613" w14:textId="77777777"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Przekazanie dokumentacji i instrukcji użytkowników.</w:t>
      </w:r>
    </w:p>
    <w:p w14:paraId="48DC5125" w14:textId="37B8FEC3" w:rsidR="00167BC4" w:rsidRPr="00846A96" w:rsidRDefault="00167BC4" w:rsidP="00A51D24">
      <w:pPr>
        <w:pStyle w:val="Akapitzlist"/>
        <w:numPr>
          <w:ilvl w:val="0"/>
          <w:numId w:val="29"/>
        </w:numPr>
        <w:spacing w:after="0"/>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Organizację i realizację szkoleń z obsługi modułów Systemu </w:t>
      </w:r>
      <w:r w:rsidR="00166DB4" w:rsidRPr="00846A96">
        <w:rPr>
          <w:rFonts w:ascii="Times New Roman" w:hAnsi="Times New Roman" w:cs="Times New Roman"/>
          <w:sz w:val="24"/>
          <w:szCs w:val="24"/>
        </w:rPr>
        <w:t>i</w:t>
      </w:r>
      <w:r w:rsidRPr="00846A96">
        <w:rPr>
          <w:rFonts w:ascii="Times New Roman" w:hAnsi="Times New Roman" w:cs="Times New Roman"/>
          <w:sz w:val="24"/>
          <w:szCs w:val="24"/>
        </w:rPr>
        <w:t>nformatycznego.</w:t>
      </w:r>
    </w:p>
    <w:p w14:paraId="5BAC2B60" w14:textId="77777777" w:rsidR="00672963" w:rsidRPr="00846A96" w:rsidRDefault="00672963" w:rsidP="00672963">
      <w:pPr>
        <w:spacing w:after="0" w:line="271" w:lineRule="auto"/>
        <w:jc w:val="both"/>
        <w:rPr>
          <w:rFonts w:ascii="Times New Roman" w:hAnsi="Times New Roman" w:cs="Times New Roman"/>
          <w:sz w:val="24"/>
          <w:szCs w:val="24"/>
        </w:rPr>
      </w:pPr>
    </w:p>
    <w:p w14:paraId="37858F46" w14:textId="1533A772" w:rsidR="005947EE" w:rsidRPr="00846A96" w:rsidRDefault="00167BC4" w:rsidP="005947EE">
      <w:pPr>
        <w:spacing w:after="0"/>
        <w:rPr>
          <w:rFonts w:ascii="Times New Roman" w:hAnsi="Times New Roman" w:cs="Times New Roman"/>
          <w:sz w:val="24"/>
          <w:szCs w:val="24"/>
        </w:rPr>
      </w:pPr>
      <w:r w:rsidRPr="00846A96">
        <w:rPr>
          <w:rFonts w:ascii="Times New Roman" w:hAnsi="Times New Roman" w:cs="Times New Roman"/>
          <w:sz w:val="24"/>
          <w:szCs w:val="24"/>
        </w:rPr>
        <w:t>Celem wdrożenia System</w:t>
      </w:r>
      <w:r w:rsidR="00D04948" w:rsidRPr="00846A96">
        <w:rPr>
          <w:rFonts w:ascii="Times New Roman" w:hAnsi="Times New Roman" w:cs="Times New Roman"/>
          <w:sz w:val="24"/>
          <w:szCs w:val="24"/>
        </w:rPr>
        <w:t>ów</w:t>
      </w:r>
      <w:r w:rsidRPr="00846A96">
        <w:rPr>
          <w:rFonts w:ascii="Times New Roman" w:hAnsi="Times New Roman" w:cs="Times New Roman"/>
          <w:sz w:val="24"/>
          <w:szCs w:val="24"/>
        </w:rPr>
        <w:t xml:space="preserve"> Informatyczn</w:t>
      </w:r>
      <w:r w:rsidR="00D04948" w:rsidRPr="00846A96">
        <w:rPr>
          <w:rFonts w:ascii="Times New Roman" w:hAnsi="Times New Roman" w:cs="Times New Roman"/>
          <w:sz w:val="24"/>
          <w:szCs w:val="24"/>
        </w:rPr>
        <w:t>ych</w:t>
      </w:r>
      <w:r w:rsidRPr="00846A96">
        <w:rPr>
          <w:rFonts w:ascii="Times New Roman" w:hAnsi="Times New Roman" w:cs="Times New Roman"/>
          <w:sz w:val="24"/>
          <w:szCs w:val="24"/>
        </w:rPr>
        <w:t xml:space="preserve"> jest dostarczenie studentom, kandydatom na studia, pracownikom oraz osobom zewnętrznym, </w:t>
      </w:r>
      <w:r w:rsidRPr="00846A96">
        <w:rPr>
          <w:rFonts w:ascii="Times New Roman" w:hAnsi="Times New Roman" w:cs="Times New Roman"/>
          <w:sz w:val="24"/>
          <w:szCs w:val="24"/>
          <w:u w:val="single"/>
        </w:rPr>
        <w:t>nowoczesnego, zintegrowanego narzędzia komunikacji usprawniającego wymianę danych i informac</w:t>
      </w:r>
      <w:r w:rsidRPr="00846A96">
        <w:rPr>
          <w:rFonts w:ascii="Times New Roman" w:hAnsi="Times New Roman" w:cs="Times New Roman"/>
          <w:sz w:val="24"/>
          <w:szCs w:val="24"/>
        </w:rPr>
        <w:t xml:space="preserve">ji, które będzie przyjazne i atrakcyjne wizualnie oraz zgodne wytycznymi WCAG 2.1 zawartymi w załączniku nr 4 do </w:t>
      </w:r>
      <w:r w:rsidR="00672963" w:rsidRPr="00846A96">
        <w:rPr>
          <w:rFonts w:ascii="Times New Roman" w:hAnsi="Times New Roman" w:cs="Times New Roman"/>
          <w:sz w:val="24"/>
          <w:szCs w:val="24"/>
        </w:rPr>
        <w:t xml:space="preserve">rozporządzenia </w:t>
      </w:r>
      <w:r w:rsidRPr="00846A96">
        <w:rPr>
          <w:rFonts w:ascii="Times New Roman" w:hAnsi="Times New Roman" w:cs="Times New Roman"/>
          <w:sz w:val="24"/>
          <w:szCs w:val="24"/>
        </w:rPr>
        <w:t>Rady Ministrów z dnia 12 kwietnia 2012 w sprawie Krajowych Ram Interoperacyjności, minimalnych wymagań dla rejestrów publicznych i wymiany informacji w postaci elektronicznej oraz minimalnych wymagań dla systemów teleinformatycznych (Dz.U. 2017 poz. 2247 z dnia 05.12.2017 r) oraz w załączniku nr 4 do ustawy z dnia 4 kwietnia 2019 r. o dostępności cyfrowej stron internetowych i aplikacji mobilnych podmiotów publicznych (Dz.U. 2019 poz. 848).</w:t>
      </w:r>
    </w:p>
    <w:p w14:paraId="4DEBDF3A" w14:textId="77777777" w:rsidR="005947EE" w:rsidRPr="00846A96" w:rsidRDefault="005947EE" w:rsidP="005947EE">
      <w:pPr>
        <w:spacing w:after="0"/>
        <w:rPr>
          <w:rFonts w:ascii="Times New Roman" w:hAnsi="Times New Roman" w:cs="Times New Roman"/>
          <w:b/>
          <w:sz w:val="24"/>
          <w:szCs w:val="24"/>
        </w:rPr>
      </w:pPr>
    </w:p>
    <w:p w14:paraId="496D2B36" w14:textId="4B03AB94" w:rsidR="005947EE" w:rsidRPr="00846A96" w:rsidRDefault="005947EE" w:rsidP="005947EE">
      <w:pPr>
        <w:spacing w:after="0"/>
        <w:rPr>
          <w:rFonts w:ascii="Times New Roman" w:hAnsi="Times New Roman" w:cs="Times New Roman"/>
          <w:b/>
          <w:sz w:val="24"/>
          <w:szCs w:val="24"/>
        </w:rPr>
      </w:pPr>
      <w:r w:rsidRPr="00846A96">
        <w:rPr>
          <w:rFonts w:ascii="Times New Roman" w:hAnsi="Times New Roman" w:cs="Times New Roman"/>
          <w:b/>
          <w:sz w:val="24"/>
          <w:szCs w:val="24"/>
        </w:rPr>
        <w:t xml:space="preserve">Szczegółowy opis przedmiotu zamówienia określony został w: </w:t>
      </w:r>
      <w:bookmarkStart w:id="0" w:name="_Hlk91629757"/>
    </w:p>
    <w:p w14:paraId="7C1FA595" w14:textId="19E7AFAB" w:rsidR="005947EE" w:rsidRPr="00846A96" w:rsidRDefault="005947EE" w:rsidP="00A51D24">
      <w:pPr>
        <w:pStyle w:val="Akapitzlist"/>
        <w:numPr>
          <w:ilvl w:val="0"/>
          <w:numId w:val="32"/>
        </w:numPr>
        <w:spacing w:after="0" w:line="271" w:lineRule="auto"/>
        <w:ind w:left="284" w:hanging="284"/>
        <w:rPr>
          <w:rFonts w:ascii="Times New Roman" w:hAnsi="Times New Roman" w:cs="Times New Roman"/>
          <w:sz w:val="24"/>
          <w:szCs w:val="24"/>
        </w:rPr>
      </w:pPr>
      <w:r w:rsidRPr="00846A96">
        <w:rPr>
          <w:rFonts w:ascii="Times New Roman" w:hAnsi="Times New Roman" w:cs="Times New Roman"/>
          <w:b/>
          <w:sz w:val="24"/>
          <w:szCs w:val="24"/>
        </w:rPr>
        <w:t>Części nr 1</w:t>
      </w:r>
      <w:r w:rsidRPr="00846A96">
        <w:rPr>
          <w:rFonts w:ascii="Times New Roman" w:hAnsi="Times New Roman" w:cs="Times New Roman"/>
          <w:sz w:val="24"/>
          <w:szCs w:val="24"/>
        </w:rPr>
        <w:t xml:space="preserve"> - Opracowanie i wdrożenie Centralnego Systemu </w:t>
      </w:r>
      <w:proofErr w:type="spellStart"/>
      <w:r w:rsidRPr="00846A96">
        <w:rPr>
          <w:rFonts w:ascii="Times New Roman" w:hAnsi="Times New Roman" w:cs="Times New Roman"/>
          <w:sz w:val="24"/>
          <w:szCs w:val="24"/>
        </w:rPr>
        <w:t>Multiportalowego</w:t>
      </w:r>
      <w:proofErr w:type="spellEnd"/>
      <w:r w:rsidRPr="00846A96">
        <w:rPr>
          <w:rFonts w:ascii="Times New Roman" w:hAnsi="Times New Roman" w:cs="Times New Roman"/>
          <w:sz w:val="24"/>
          <w:szCs w:val="24"/>
        </w:rPr>
        <w:t xml:space="preserve"> z modułem wirtualnego asystenta rekrutacji.</w:t>
      </w:r>
    </w:p>
    <w:bookmarkEnd w:id="0"/>
    <w:p w14:paraId="652045B4" w14:textId="74762F6C" w:rsidR="005947EE" w:rsidRPr="00846A96" w:rsidRDefault="005947EE" w:rsidP="00A51D24">
      <w:pPr>
        <w:pStyle w:val="Akapitzlist"/>
        <w:numPr>
          <w:ilvl w:val="0"/>
          <w:numId w:val="32"/>
        </w:numPr>
        <w:spacing w:after="0" w:line="271" w:lineRule="auto"/>
        <w:ind w:left="284" w:hanging="284"/>
        <w:rPr>
          <w:rFonts w:ascii="Times New Roman" w:hAnsi="Times New Roman" w:cs="Times New Roman"/>
          <w:sz w:val="24"/>
          <w:szCs w:val="24"/>
        </w:rPr>
      </w:pPr>
      <w:r w:rsidRPr="00846A96">
        <w:rPr>
          <w:rFonts w:ascii="Times New Roman" w:hAnsi="Times New Roman" w:cs="Times New Roman"/>
          <w:b/>
          <w:sz w:val="24"/>
          <w:szCs w:val="24"/>
        </w:rPr>
        <w:t>Części nr 2</w:t>
      </w:r>
      <w:r w:rsidRPr="00846A96">
        <w:rPr>
          <w:rFonts w:ascii="Times New Roman" w:hAnsi="Times New Roman" w:cs="Times New Roman"/>
          <w:sz w:val="24"/>
          <w:szCs w:val="24"/>
        </w:rPr>
        <w:t xml:space="preserve"> - Opracowanie i wdrożenie Systemu Wirtualnych Laboratoriów z modułem zdalnego egzaminowania.</w:t>
      </w:r>
    </w:p>
    <w:p w14:paraId="7708EBAC" w14:textId="558CD7A4" w:rsidR="00167BC4" w:rsidRPr="00846A96" w:rsidRDefault="00167BC4" w:rsidP="00F41E66">
      <w:pPr>
        <w:spacing w:after="0" w:line="271" w:lineRule="auto"/>
        <w:jc w:val="both"/>
        <w:rPr>
          <w:rFonts w:ascii="Times New Roman" w:hAnsi="Times New Roman" w:cs="Times New Roman"/>
          <w:sz w:val="24"/>
          <w:szCs w:val="24"/>
        </w:rPr>
      </w:pPr>
    </w:p>
    <w:p w14:paraId="4B6FEB96" w14:textId="534D5AC2" w:rsidR="00167BC4" w:rsidRPr="00846A96" w:rsidRDefault="00167BC4" w:rsidP="00167BC4">
      <w:pPr>
        <w:rPr>
          <w:rFonts w:ascii="Times New Roman" w:hAnsi="Times New Roman" w:cs="Times New Roman"/>
          <w:sz w:val="24"/>
          <w:szCs w:val="24"/>
        </w:rPr>
      </w:pPr>
    </w:p>
    <w:p w14:paraId="1FADBCC6" w14:textId="77777777" w:rsidR="004D3070" w:rsidRPr="00846A96" w:rsidRDefault="004D3070" w:rsidP="00167BC4">
      <w:pPr>
        <w:pStyle w:val="Nagwek3"/>
        <w:spacing w:before="0"/>
        <w:jc w:val="both"/>
        <w:rPr>
          <w:rFonts w:ascii="Times New Roman" w:hAnsi="Times New Roman" w:cs="Times New Roman"/>
          <w:color w:val="auto"/>
        </w:rPr>
      </w:pPr>
    </w:p>
    <w:p w14:paraId="672FC541" w14:textId="0093D0B7" w:rsidR="00167BC4" w:rsidRPr="00846A96" w:rsidRDefault="005947EE" w:rsidP="005947EE">
      <w:pPr>
        <w:pStyle w:val="Nagwek3"/>
        <w:spacing w:before="0"/>
        <w:jc w:val="both"/>
        <w:rPr>
          <w:rFonts w:ascii="Times New Roman" w:hAnsi="Times New Roman" w:cs="Times New Roman"/>
          <w:b/>
          <w:color w:val="auto"/>
          <w:sz w:val="28"/>
          <w:szCs w:val="28"/>
          <w:u w:val="single"/>
        </w:rPr>
      </w:pPr>
      <w:r w:rsidRPr="00846A96">
        <w:rPr>
          <w:rFonts w:ascii="Times New Roman" w:hAnsi="Times New Roman" w:cs="Times New Roman"/>
          <w:b/>
          <w:color w:val="auto"/>
          <w:sz w:val="28"/>
          <w:szCs w:val="28"/>
          <w:u w:val="single"/>
        </w:rPr>
        <w:t>Część nr 1:</w:t>
      </w:r>
    </w:p>
    <w:p w14:paraId="3094EA96" w14:textId="14C8A596" w:rsidR="00D45A9B" w:rsidRPr="00846A96" w:rsidRDefault="005947EE" w:rsidP="005947EE">
      <w:pPr>
        <w:pStyle w:val="Bezodstpw"/>
        <w:spacing w:line="259" w:lineRule="auto"/>
        <w:rPr>
          <w:rFonts w:ascii="Times New Roman" w:hAnsi="Times New Roman"/>
          <w:b/>
          <w:sz w:val="28"/>
          <w:szCs w:val="28"/>
        </w:rPr>
      </w:pPr>
      <w:r w:rsidRPr="00846A96">
        <w:rPr>
          <w:rFonts w:ascii="Times New Roman" w:hAnsi="Times New Roman"/>
          <w:b/>
          <w:sz w:val="28"/>
          <w:szCs w:val="28"/>
        </w:rPr>
        <w:t xml:space="preserve">Opracowanie i wdrożenie Centralnego Systemu </w:t>
      </w:r>
      <w:proofErr w:type="spellStart"/>
      <w:r w:rsidRPr="00846A96">
        <w:rPr>
          <w:rFonts w:ascii="Times New Roman" w:hAnsi="Times New Roman"/>
          <w:b/>
          <w:sz w:val="28"/>
          <w:szCs w:val="28"/>
        </w:rPr>
        <w:t>Multiportalowego</w:t>
      </w:r>
      <w:proofErr w:type="spellEnd"/>
      <w:r w:rsidRPr="00846A96">
        <w:rPr>
          <w:rFonts w:ascii="Times New Roman" w:hAnsi="Times New Roman"/>
          <w:b/>
          <w:sz w:val="28"/>
          <w:szCs w:val="28"/>
        </w:rPr>
        <w:t xml:space="preserve"> z modułem wirtualnego asystenta rekrutacji</w:t>
      </w:r>
    </w:p>
    <w:p w14:paraId="708522C9" w14:textId="77777777" w:rsidR="005947EE" w:rsidRPr="00846A96" w:rsidRDefault="005947EE" w:rsidP="005947EE">
      <w:pPr>
        <w:pStyle w:val="Bezodstpw"/>
        <w:spacing w:line="259" w:lineRule="auto"/>
        <w:rPr>
          <w:rFonts w:ascii="Times New Roman" w:hAnsi="Times New Roman"/>
          <w:b/>
        </w:rPr>
      </w:pPr>
    </w:p>
    <w:p w14:paraId="5BF854E8" w14:textId="3BAEECDC" w:rsidR="00D45A9B" w:rsidRPr="00846A96" w:rsidRDefault="00D45A9B" w:rsidP="00D04948">
      <w:pPr>
        <w:spacing w:after="0"/>
        <w:rPr>
          <w:rFonts w:ascii="Times New Roman" w:hAnsi="Times New Roman" w:cs="Times New Roman"/>
          <w:sz w:val="24"/>
          <w:szCs w:val="24"/>
        </w:rPr>
      </w:pPr>
      <w:r w:rsidRPr="00846A96">
        <w:rPr>
          <w:rFonts w:ascii="Times New Roman" w:hAnsi="Times New Roman" w:cs="Times New Roman"/>
          <w:sz w:val="24"/>
          <w:szCs w:val="24"/>
        </w:rPr>
        <w:t xml:space="preserve">Przedmiotem zamówienia będzie zaprojektowanie, wykonanie i wdrożenie platformy </w:t>
      </w:r>
      <w:proofErr w:type="spellStart"/>
      <w:r w:rsidRPr="00846A96">
        <w:rPr>
          <w:rFonts w:ascii="Times New Roman" w:hAnsi="Times New Roman" w:cs="Times New Roman"/>
          <w:sz w:val="24"/>
          <w:szCs w:val="24"/>
        </w:rPr>
        <w:t>multiportalowej</w:t>
      </w:r>
      <w:proofErr w:type="spellEnd"/>
      <w:r w:rsidRPr="00846A96">
        <w:rPr>
          <w:rFonts w:ascii="Times New Roman" w:hAnsi="Times New Roman" w:cs="Times New Roman"/>
          <w:sz w:val="24"/>
          <w:szCs w:val="24"/>
        </w:rPr>
        <w:t xml:space="preserve"> </w:t>
      </w:r>
      <w:r w:rsidR="00D04948" w:rsidRPr="00846A96">
        <w:rPr>
          <w:rFonts w:ascii="Times New Roman" w:hAnsi="Times New Roman" w:cs="Times New Roman"/>
          <w:sz w:val="24"/>
          <w:szCs w:val="24"/>
        </w:rPr>
        <w:t xml:space="preserve">(zwanej dalej „Systemem” lub „Portalem”) </w:t>
      </w:r>
      <w:r w:rsidRPr="00846A96">
        <w:rPr>
          <w:rFonts w:ascii="Times New Roman" w:hAnsi="Times New Roman" w:cs="Times New Roman"/>
          <w:sz w:val="24"/>
          <w:szCs w:val="24"/>
        </w:rPr>
        <w:t xml:space="preserve">wraz z wirtualnym asystentem rekrutacji, zgodnie ze standardami dostępności WCAG 2.1 w celu zwiększenia dostępności cyfrowej dla </w:t>
      </w:r>
      <w:proofErr w:type="spellStart"/>
      <w:r w:rsidRPr="00846A96">
        <w:rPr>
          <w:rFonts w:ascii="Times New Roman" w:hAnsi="Times New Roman" w:cs="Times New Roman"/>
          <w:sz w:val="24"/>
          <w:szCs w:val="24"/>
        </w:rPr>
        <w:t>OzN</w:t>
      </w:r>
      <w:proofErr w:type="spellEnd"/>
      <w:r w:rsidRPr="00846A96">
        <w:rPr>
          <w:rFonts w:ascii="Times New Roman" w:hAnsi="Times New Roman" w:cs="Times New Roman"/>
          <w:sz w:val="24"/>
          <w:szCs w:val="24"/>
        </w:rPr>
        <w:t xml:space="preserve">. </w:t>
      </w:r>
      <w:r w:rsidR="00AD75BA" w:rsidRPr="00846A96">
        <w:rPr>
          <w:rFonts w:ascii="Times New Roman" w:hAnsi="Times New Roman" w:cs="Times New Roman"/>
          <w:sz w:val="24"/>
          <w:szCs w:val="24"/>
        </w:rPr>
        <w:t xml:space="preserve">Platforma </w:t>
      </w:r>
      <w:r w:rsidRPr="00846A96">
        <w:rPr>
          <w:rFonts w:ascii="Times New Roman" w:hAnsi="Times New Roman" w:cs="Times New Roman"/>
          <w:sz w:val="24"/>
          <w:szCs w:val="24"/>
        </w:rPr>
        <w:t>będ</w:t>
      </w:r>
      <w:r w:rsidR="00AD75BA" w:rsidRPr="00846A96">
        <w:rPr>
          <w:rFonts w:ascii="Times New Roman" w:hAnsi="Times New Roman" w:cs="Times New Roman"/>
          <w:sz w:val="24"/>
          <w:szCs w:val="24"/>
        </w:rPr>
        <w:t xml:space="preserve">zie </w:t>
      </w:r>
      <w:r w:rsidRPr="00846A96">
        <w:rPr>
          <w:rFonts w:ascii="Times New Roman" w:hAnsi="Times New Roman" w:cs="Times New Roman"/>
          <w:sz w:val="24"/>
          <w:szCs w:val="24"/>
        </w:rPr>
        <w:t>świadczył</w:t>
      </w:r>
      <w:r w:rsidR="00AD75BA" w:rsidRPr="00846A96">
        <w:rPr>
          <w:rFonts w:ascii="Times New Roman" w:hAnsi="Times New Roman" w:cs="Times New Roman"/>
          <w:sz w:val="24"/>
          <w:szCs w:val="24"/>
        </w:rPr>
        <w:t>a</w:t>
      </w:r>
      <w:r w:rsidRPr="00846A96">
        <w:rPr>
          <w:rFonts w:ascii="Times New Roman" w:hAnsi="Times New Roman" w:cs="Times New Roman"/>
          <w:sz w:val="24"/>
          <w:szCs w:val="24"/>
        </w:rPr>
        <w:t xml:space="preserve"> wysokiej jakości usługi oraz wspierały studentów z niepełnosprawnościami.</w:t>
      </w:r>
    </w:p>
    <w:p w14:paraId="32FDA119" w14:textId="77777777" w:rsidR="00D04948" w:rsidRPr="00846A96" w:rsidRDefault="00D04948" w:rsidP="00D04948">
      <w:pPr>
        <w:spacing w:after="0"/>
        <w:rPr>
          <w:rFonts w:ascii="Times New Roman" w:hAnsi="Times New Roman" w:cs="Times New Roman"/>
          <w:sz w:val="24"/>
          <w:szCs w:val="24"/>
        </w:rPr>
      </w:pPr>
    </w:p>
    <w:p w14:paraId="32DE2460" w14:textId="1D35ED8C" w:rsidR="00D04948" w:rsidRPr="00846A96" w:rsidRDefault="00D04948" w:rsidP="00D04948">
      <w:pPr>
        <w:spacing w:after="0"/>
        <w:rPr>
          <w:rFonts w:ascii="Times New Roman" w:hAnsi="Times New Roman" w:cs="Times New Roman"/>
          <w:sz w:val="24"/>
          <w:szCs w:val="24"/>
        </w:rPr>
      </w:pPr>
      <w:r w:rsidRPr="00846A96">
        <w:rPr>
          <w:rFonts w:ascii="Times New Roman" w:hAnsi="Times New Roman" w:cs="Times New Roman"/>
          <w:sz w:val="24"/>
          <w:szCs w:val="24"/>
        </w:rPr>
        <w:t xml:space="preserve">Celem wdrożenia Systemu jest dostarczenie studentom, kandydatom na studia, pracownikom oraz osobom zewnętrznym, </w:t>
      </w:r>
      <w:r w:rsidRPr="00846A96">
        <w:rPr>
          <w:rFonts w:ascii="Times New Roman" w:hAnsi="Times New Roman" w:cs="Times New Roman"/>
          <w:sz w:val="24"/>
          <w:szCs w:val="24"/>
          <w:u w:val="single"/>
        </w:rPr>
        <w:t>nowoczesnego, zintegrowanego narzędzia komunikacji usprawniającego wymianę danych i informac</w:t>
      </w:r>
      <w:r w:rsidRPr="00846A96">
        <w:rPr>
          <w:rFonts w:ascii="Times New Roman" w:hAnsi="Times New Roman" w:cs="Times New Roman"/>
          <w:sz w:val="24"/>
          <w:szCs w:val="24"/>
        </w:rPr>
        <w:t xml:space="preserve">ji, które będzie przyjazne i atrakcyjne wizualnie oraz zgodne wytycznymi WCAG 2.1 zawartymi w załączniku nr 4 do </w:t>
      </w:r>
      <w:r w:rsidRPr="00846A96">
        <w:rPr>
          <w:rFonts w:ascii="Times New Roman" w:hAnsi="Times New Roman" w:cs="Times New Roman"/>
          <w:i/>
          <w:sz w:val="24"/>
          <w:szCs w:val="24"/>
        </w:rPr>
        <w:t>rozporządzenia Rady Ministrów z dnia 12 kwietnia 2012 w sprawie Krajowych Ram Interoperacyjności, minimalnych wymagań dla rejestrów publicznych i wymiany informacji w postaci elektronicznej oraz minimalnych wymagań dla systemów teleinformatycznych</w:t>
      </w:r>
      <w:r w:rsidRPr="00846A96">
        <w:rPr>
          <w:rFonts w:ascii="Times New Roman" w:hAnsi="Times New Roman" w:cs="Times New Roman"/>
          <w:sz w:val="24"/>
          <w:szCs w:val="24"/>
        </w:rPr>
        <w:t xml:space="preserve"> (Dz.U. </w:t>
      </w:r>
      <w:r w:rsidR="001A2820" w:rsidRPr="00846A96">
        <w:rPr>
          <w:rFonts w:ascii="Times New Roman" w:hAnsi="Times New Roman" w:cs="Times New Roman"/>
          <w:sz w:val="24"/>
          <w:szCs w:val="24"/>
        </w:rPr>
        <w:t xml:space="preserve">z </w:t>
      </w:r>
      <w:r w:rsidRPr="00846A96">
        <w:rPr>
          <w:rFonts w:ascii="Times New Roman" w:hAnsi="Times New Roman" w:cs="Times New Roman"/>
          <w:sz w:val="24"/>
          <w:szCs w:val="24"/>
        </w:rPr>
        <w:t xml:space="preserve">2017 </w:t>
      </w:r>
      <w:r w:rsidR="001A2820" w:rsidRPr="00846A96">
        <w:rPr>
          <w:rFonts w:ascii="Times New Roman" w:hAnsi="Times New Roman" w:cs="Times New Roman"/>
          <w:sz w:val="24"/>
          <w:szCs w:val="24"/>
        </w:rPr>
        <w:t xml:space="preserve">r. </w:t>
      </w:r>
      <w:r w:rsidRPr="00846A96">
        <w:rPr>
          <w:rFonts w:ascii="Times New Roman" w:hAnsi="Times New Roman" w:cs="Times New Roman"/>
          <w:sz w:val="24"/>
          <w:szCs w:val="24"/>
        </w:rPr>
        <w:t xml:space="preserve">poz. 2247) oraz w załączniku nr 4 do </w:t>
      </w:r>
      <w:r w:rsidRPr="00846A96">
        <w:rPr>
          <w:rFonts w:ascii="Times New Roman" w:hAnsi="Times New Roman" w:cs="Times New Roman"/>
          <w:i/>
          <w:sz w:val="24"/>
          <w:szCs w:val="24"/>
        </w:rPr>
        <w:t>ustawy z dnia 4 kwietnia 2019 r. o dostępności cyfrowej stron internetowych i aplikacji mobilnych podmiotów publicznych</w:t>
      </w:r>
      <w:r w:rsidRPr="00846A96">
        <w:rPr>
          <w:rFonts w:ascii="Times New Roman" w:hAnsi="Times New Roman" w:cs="Times New Roman"/>
          <w:sz w:val="24"/>
          <w:szCs w:val="24"/>
        </w:rPr>
        <w:t xml:space="preserve"> (Dz.U. poz. 848</w:t>
      </w:r>
      <w:r w:rsidR="001A2820" w:rsidRPr="00846A96">
        <w:rPr>
          <w:rFonts w:ascii="Times New Roman" w:hAnsi="Times New Roman" w:cs="Times New Roman"/>
          <w:sz w:val="24"/>
          <w:szCs w:val="24"/>
        </w:rPr>
        <w:t xml:space="preserve"> z </w:t>
      </w:r>
      <w:proofErr w:type="spellStart"/>
      <w:r w:rsidR="001A2820" w:rsidRPr="00846A96">
        <w:rPr>
          <w:rFonts w:ascii="Times New Roman" w:hAnsi="Times New Roman" w:cs="Times New Roman"/>
          <w:sz w:val="24"/>
          <w:szCs w:val="24"/>
        </w:rPr>
        <w:t>późn</w:t>
      </w:r>
      <w:proofErr w:type="spellEnd"/>
      <w:r w:rsidR="001A2820" w:rsidRPr="00846A96">
        <w:rPr>
          <w:rFonts w:ascii="Times New Roman" w:hAnsi="Times New Roman" w:cs="Times New Roman"/>
          <w:sz w:val="24"/>
          <w:szCs w:val="24"/>
        </w:rPr>
        <w:t>. zm.</w:t>
      </w:r>
      <w:r w:rsidRPr="00846A96">
        <w:rPr>
          <w:rFonts w:ascii="Times New Roman" w:hAnsi="Times New Roman" w:cs="Times New Roman"/>
          <w:sz w:val="24"/>
          <w:szCs w:val="24"/>
        </w:rPr>
        <w:t>).</w:t>
      </w:r>
    </w:p>
    <w:p w14:paraId="46BE3AB0" w14:textId="1E3B825C" w:rsidR="00D45A9B" w:rsidRPr="00846A96" w:rsidRDefault="00D45A9B" w:rsidP="00D45A9B">
      <w:pPr>
        <w:rPr>
          <w:rFonts w:ascii="Times New Roman" w:hAnsi="Times New Roman" w:cs="Times New Roman"/>
          <w:sz w:val="24"/>
          <w:szCs w:val="24"/>
        </w:rPr>
      </w:pPr>
    </w:p>
    <w:p w14:paraId="0ADE5F69" w14:textId="4FB7FB1F" w:rsidR="00D45A9B" w:rsidRPr="00846A96" w:rsidRDefault="00D45A9B" w:rsidP="00AD14D2">
      <w:pPr>
        <w:spacing w:after="0" w:line="271" w:lineRule="auto"/>
        <w:rPr>
          <w:rFonts w:ascii="Times New Roman" w:hAnsi="Times New Roman" w:cs="Times New Roman"/>
          <w:b/>
          <w:bCs/>
          <w:sz w:val="24"/>
          <w:szCs w:val="24"/>
        </w:rPr>
      </w:pPr>
      <w:r w:rsidRPr="00846A96">
        <w:rPr>
          <w:rFonts w:ascii="Times New Roman" w:hAnsi="Times New Roman" w:cs="Times New Roman"/>
          <w:b/>
          <w:bCs/>
          <w:sz w:val="24"/>
          <w:szCs w:val="24"/>
        </w:rPr>
        <w:t>Ogólne założenia i wymagania:</w:t>
      </w:r>
    </w:p>
    <w:p w14:paraId="6029BAC3" w14:textId="77777777" w:rsidR="00AD14D2" w:rsidRPr="00846A96" w:rsidRDefault="00AD14D2" w:rsidP="00F41E66">
      <w:pPr>
        <w:spacing w:after="0" w:line="271" w:lineRule="auto"/>
        <w:rPr>
          <w:rFonts w:ascii="Times New Roman" w:hAnsi="Times New Roman" w:cs="Times New Roman"/>
          <w:b/>
          <w:bCs/>
          <w:sz w:val="24"/>
          <w:szCs w:val="24"/>
        </w:rPr>
      </w:pPr>
    </w:p>
    <w:p w14:paraId="0FFF0116" w14:textId="710906E8" w:rsidR="00D45A9B" w:rsidRPr="00846A96" w:rsidRDefault="00D04948" w:rsidP="00A51D24">
      <w:pPr>
        <w:pStyle w:val="Akapitzlist"/>
        <w:numPr>
          <w:ilvl w:val="0"/>
          <w:numId w:val="30"/>
        </w:numPr>
        <w:spacing w:after="0" w:line="271" w:lineRule="auto"/>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System</w:t>
      </w:r>
      <w:r w:rsidR="00D45A9B" w:rsidRPr="00846A96">
        <w:rPr>
          <w:rFonts w:ascii="Times New Roman" w:hAnsi="Times New Roman" w:cs="Times New Roman"/>
          <w:sz w:val="24"/>
          <w:szCs w:val="24"/>
        </w:rPr>
        <w:t xml:space="preserve"> musi być oparty o serwer aplikacyjny oraz o serwer bazy danych</w:t>
      </w:r>
      <w:r w:rsidR="003A21D0" w:rsidRPr="00846A96">
        <w:rPr>
          <w:rFonts w:ascii="Times New Roman" w:hAnsi="Times New Roman" w:cs="Times New Roman"/>
          <w:sz w:val="24"/>
          <w:szCs w:val="24"/>
        </w:rPr>
        <w:t xml:space="preserve"> - </w:t>
      </w:r>
      <w:r w:rsidR="00D45A9B" w:rsidRPr="00846A96">
        <w:rPr>
          <w:rFonts w:ascii="Times New Roman" w:hAnsi="Times New Roman" w:cs="Times New Roman"/>
          <w:sz w:val="24"/>
          <w:szCs w:val="24"/>
        </w:rPr>
        <w:t>uruchomione na oddzielnych maszynach.</w:t>
      </w:r>
    </w:p>
    <w:p w14:paraId="44D95679"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Wszystkie funkcjonalności Portalu i zarządzanie nimi muszą być możliwe z poziomu przeglądarki internetowej, bez konieczności instalacji dodatkowego oprogramowania.</w:t>
      </w:r>
    </w:p>
    <w:p w14:paraId="60D7439C"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Portal musi obsługiwać wystąpienia wyjątków. Niedopuszczalne jest wyświetlanie błędów systemu na froncie strony.</w:t>
      </w:r>
    </w:p>
    <w:p w14:paraId="3D49A7D7"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Portal musi umożliwiać definiowanie przyjaznych adresów URL.</w:t>
      </w:r>
    </w:p>
    <w:p w14:paraId="4DB8B9B9"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Portal musi funkcjonować w oparciu o budowę modułową. Musi pozwalać na jej rozbudowę, bez naruszenia stabilności modułów już istniejących.</w:t>
      </w:r>
    </w:p>
    <w:p w14:paraId="42B9C726"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Instalacja nowych modułów musi odbywać się bez konieczności wyłączenie /przestoju w funkcjonowaniu Portalu.</w:t>
      </w:r>
    </w:p>
    <w:p w14:paraId="6C19C795"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Portal musi być platformą </w:t>
      </w:r>
      <w:proofErr w:type="spellStart"/>
      <w:r w:rsidRPr="00846A96">
        <w:rPr>
          <w:rFonts w:ascii="Times New Roman" w:hAnsi="Times New Roman" w:cs="Times New Roman"/>
          <w:sz w:val="24"/>
          <w:szCs w:val="24"/>
        </w:rPr>
        <w:t>multiportalową</w:t>
      </w:r>
      <w:proofErr w:type="spellEnd"/>
      <w:r w:rsidRPr="00846A96">
        <w:rPr>
          <w:rFonts w:ascii="Times New Roman" w:hAnsi="Times New Roman" w:cs="Times New Roman"/>
          <w:sz w:val="24"/>
          <w:szCs w:val="24"/>
        </w:rPr>
        <w:t>, czyli umożliwić budowanie wielu portali/stron internetowych posiadających jeden wspólny panel administracyjny i wspólną bazę użytkowników.</w:t>
      </w:r>
    </w:p>
    <w:p w14:paraId="340A839C"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Portal musi być możliwy do zainstalowania na serwerowej wersji systemu operacyjnego w wersji darmowej (Linux </w:t>
      </w:r>
      <w:proofErr w:type="spellStart"/>
      <w:r w:rsidRPr="00846A96">
        <w:rPr>
          <w:rFonts w:ascii="Times New Roman" w:hAnsi="Times New Roman" w:cs="Times New Roman"/>
          <w:sz w:val="24"/>
          <w:szCs w:val="24"/>
        </w:rPr>
        <w:t>server</w:t>
      </w:r>
      <w:proofErr w:type="spellEnd"/>
      <w:r w:rsidRPr="00846A96">
        <w:rPr>
          <w:rFonts w:ascii="Times New Roman" w:hAnsi="Times New Roman" w:cs="Times New Roman"/>
          <w:sz w:val="24"/>
          <w:szCs w:val="24"/>
        </w:rPr>
        <w:t>) lub na systemie komercyjnym (pod warunkiem zapewnienia przez Wykonawcę bezpłatnego uaktualnienia do aktualnej wersji systemu i bezpłatnego dostępu do poprawek, szczególnie bezpieczeństwa, w całym okresie trwania umowy).</w:t>
      </w:r>
    </w:p>
    <w:p w14:paraId="1267C17B"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Portal musi zostać przygotowany w oparciu o otwarte standardy W3C, zgodnie z najnowszymi trendami i możliwościami jakie daje język HTML 5 oraz zastosowanie CSS 3.</w:t>
      </w:r>
    </w:p>
    <w:p w14:paraId="31763BF0" w14:textId="080E403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lastRenderedPageBreak/>
        <w:t xml:space="preserve">Zamawiający </w:t>
      </w:r>
      <w:proofErr w:type="gramStart"/>
      <w:r w:rsidRPr="00846A96">
        <w:rPr>
          <w:rFonts w:ascii="Times New Roman" w:hAnsi="Times New Roman" w:cs="Times New Roman"/>
          <w:sz w:val="24"/>
          <w:szCs w:val="24"/>
        </w:rPr>
        <w:t>wymaga</w:t>
      </w:r>
      <w:proofErr w:type="gramEnd"/>
      <w:r w:rsidRPr="00846A96">
        <w:rPr>
          <w:rFonts w:ascii="Times New Roman" w:hAnsi="Times New Roman" w:cs="Times New Roman"/>
          <w:sz w:val="24"/>
          <w:szCs w:val="24"/>
        </w:rPr>
        <w:t xml:space="preserve"> aby poprawność kodu HTML serwisu </w:t>
      </w:r>
      <w:r w:rsidR="003A21D0" w:rsidRPr="00846A96">
        <w:rPr>
          <w:rFonts w:ascii="Times New Roman" w:hAnsi="Times New Roman" w:cs="Times New Roman"/>
          <w:sz w:val="24"/>
          <w:szCs w:val="24"/>
        </w:rPr>
        <w:t>będzie</w:t>
      </w:r>
      <w:r w:rsidRPr="00846A96">
        <w:rPr>
          <w:rFonts w:ascii="Times New Roman" w:hAnsi="Times New Roman" w:cs="Times New Roman"/>
          <w:sz w:val="24"/>
          <w:szCs w:val="24"/>
        </w:rPr>
        <w:t xml:space="preserve"> </w:t>
      </w:r>
      <w:r w:rsidR="003A21D0" w:rsidRPr="00846A96">
        <w:rPr>
          <w:rFonts w:ascii="Times New Roman" w:hAnsi="Times New Roman" w:cs="Times New Roman"/>
          <w:sz w:val="24"/>
          <w:szCs w:val="24"/>
        </w:rPr>
        <w:t xml:space="preserve">weryfikowalna </w:t>
      </w:r>
      <w:r w:rsidRPr="00846A96">
        <w:rPr>
          <w:rFonts w:ascii="Times New Roman" w:hAnsi="Times New Roman" w:cs="Times New Roman"/>
          <w:sz w:val="24"/>
          <w:szCs w:val="24"/>
        </w:rPr>
        <w:t xml:space="preserve">za pomocą </w:t>
      </w:r>
      <w:proofErr w:type="spellStart"/>
      <w:r w:rsidRPr="00846A96">
        <w:rPr>
          <w:rFonts w:ascii="Times New Roman" w:hAnsi="Times New Roman" w:cs="Times New Roman"/>
          <w:sz w:val="24"/>
          <w:szCs w:val="24"/>
        </w:rPr>
        <w:t>walidatorów</w:t>
      </w:r>
      <w:proofErr w:type="spellEnd"/>
      <w:r w:rsidRPr="00846A96">
        <w:rPr>
          <w:rFonts w:ascii="Times New Roman" w:hAnsi="Times New Roman" w:cs="Times New Roman"/>
          <w:sz w:val="24"/>
          <w:szCs w:val="24"/>
        </w:rPr>
        <w:t xml:space="preserve"> W3C, co Wykonawca potwierdzi stosownym raportem zgodności w WCAG 2.1. Portal musi być dostępny dla osób z niepełnosprawnością. W związku z tym musi być zgodny ze wszystkimi wytycznymi WCAG 2.1 zawartymi w załączniku nr 4 do </w:t>
      </w:r>
      <w:r w:rsidR="00983406" w:rsidRPr="00846A96">
        <w:rPr>
          <w:rFonts w:ascii="Times New Roman" w:hAnsi="Times New Roman" w:cs="Times New Roman"/>
          <w:i/>
          <w:sz w:val="24"/>
          <w:szCs w:val="24"/>
        </w:rPr>
        <w:t>r</w:t>
      </w:r>
      <w:r w:rsidRPr="00846A96">
        <w:rPr>
          <w:rFonts w:ascii="Times New Roman" w:hAnsi="Times New Roman" w:cs="Times New Roman"/>
          <w:i/>
          <w:sz w:val="24"/>
          <w:szCs w:val="24"/>
        </w:rPr>
        <w:t>ozporządzenia Rady Ministrów z dnia 12 kwietnia 2012 w sprawie Krajowych Ram Interoperacyjności, minimalnych wymagań dla rejestrów publicznych i wymiany informacji w postaci elektronicznej oraz minimalnych wymagań dla systemów teleinformatycznych</w:t>
      </w:r>
      <w:r w:rsidR="00983406" w:rsidRPr="00846A96">
        <w:rPr>
          <w:rFonts w:ascii="Times New Roman" w:hAnsi="Times New Roman" w:cs="Times New Roman"/>
          <w:sz w:val="24"/>
          <w:szCs w:val="24"/>
        </w:rPr>
        <w:t xml:space="preserve">. </w:t>
      </w:r>
      <w:r w:rsidRPr="00846A96">
        <w:rPr>
          <w:rFonts w:ascii="Times New Roman" w:hAnsi="Times New Roman" w:cs="Times New Roman"/>
          <w:sz w:val="24"/>
          <w:szCs w:val="24"/>
        </w:rPr>
        <w:t>Dla wersji kontrastowej, zgodnie z wytycznymi WCAG, minimalny kontrast pomiędzy kolorem tekstu, a tłem powinien wynosić przynajmniej 7:1 (stosunek składowych luminacji dwóch kolorów, wyliczany na podstawie składowych RGB), co należy uwzględnić przy projektowaniu grafik systemu.</w:t>
      </w:r>
    </w:p>
    <w:p w14:paraId="1FE63F21"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Portal musi zapewnić kodowanie znaków w postaci </w:t>
      </w:r>
      <w:proofErr w:type="spellStart"/>
      <w:r w:rsidRPr="00846A96">
        <w:rPr>
          <w:rFonts w:ascii="Times New Roman" w:hAnsi="Times New Roman" w:cs="Times New Roman"/>
          <w:sz w:val="24"/>
          <w:szCs w:val="24"/>
        </w:rPr>
        <w:t>Unicode</w:t>
      </w:r>
      <w:proofErr w:type="spellEnd"/>
      <w:r w:rsidRPr="00846A96">
        <w:rPr>
          <w:rFonts w:ascii="Times New Roman" w:hAnsi="Times New Roman" w:cs="Times New Roman"/>
          <w:sz w:val="24"/>
          <w:szCs w:val="24"/>
        </w:rPr>
        <w:t xml:space="preserve"> UTF-8.</w:t>
      </w:r>
    </w:p>
    <w:p w14:paraId="5F109FC4"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Witryny Portalu muszą wyświetlać się prawidłowo na co najmniej następujących przeglądarkach internetowych: Internet Explorer, Microsoft Edge, Chrome, </w:t>
      </w:r>
      <w:proofErr w:type="spellStart"/>
      <w:r w:rsidRPr="00846A96">
        <w:rPr>
          <w:rFonts w:ascii="Times New Roman" w:hAnsi="Times New Roman" w:cs="Times New Roman"/>
          <w:sz w:val="24"/>
          <w:szCs w:val="24"/>
        </w:rPr>
        <w:t>Firefox</w:t>
      </w:r>
      <w:proofErr w:type="spellEnd"/>
      <w:r w:rsidRPr="00846A96">
        <w:rPr>
          <w:rFonts w:ascii="Times New Roman" w:hAnsi="Times New Roman" w:cs="Times New Roman"/>
          <w:sz w:val="24"/>
          <w:szCs w:val="24"/>
        </w:rPr>
        <w:t>, Opera dla oficjalnych najnowszych wersji produktów (tzw. wersjach stabilnych), wydanych przez producentów w momencie produkcyjnego uruchomienia systemu oraz dla trzech wersji wcześniejszych produktu.</w:t>
      </w:r>
    </w:p>
    <w:p w14:paraId="1BCE06AF"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Witryny muszą wyświetlać się prawidłowo również dla przeglądarek tabletów i telefonów komórkowych instalowanych na najpopularniejszych urządzeniach mobilnych (Apple iPad i iPhone, tablety i telefony z systemem Android), zgodnie z zasadami elastycznego projektowania (ang. </w:t>
      </w:r>
      <w:proofErr w:type="spellStart"/>
      <w:r w:rsidRPr="00846A96">
        <w:rPr>
          <w:rFonts w:ascii="Times New Roman" w:hAnsi="Times New Roman" w:cs="Times New Roman"/>
          <w:sz w:val="24"/>
          <w:szCs w:val="24"/>
        </w:rPr>
        <w:t>Responsive</w:t>
      </w:r>
      <w:proofErr w:type="spellEnd"/>
      <w:r w:rsidRPr="00846A96">
        <w:rPr>
          <w:rFonts w:ascii="Times New Roman" w:hAnsi="Times New Roman" w:cs="Times New Roman"/>
          <w:sz w:val="24"/>
          <w:szCs w:val="24"/>
        </w:rPr>
        <w:t xml:space="preserve"> Web Design).</w:t>
      </w:r>
    </w:p>
    <w:p w14:paraId="49E3314E"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Skalująca się grafika musi być zorientowana na dotyk dla urządzeń typu smartfon lub tablet.</w:t>
      </w:r>
    </w:p>
    <w:p w14:paraId="2BE74CFC"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Wraz ze zmianą wielkości okna przeglądarki grafika strony musi się skalować. Witryny portali muszą być prawidłowo wyświetlane niezależnie od ustawionych rozdzielczości i wielkości okna w przeglądarce, wszystkie treści mają być czytelne, bez nakładania się tekstu lub jego obcinania. Wygląd strony musi być dostosowany do rozdzielczości ekranu, na którym strona jest przeglądana.</w:t>
      </w:r>
    </w:p>
    <w:p w14:paraId="63813C9B"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Projekt graficzny Portalu musi spełniać wymagania identyfikacji wizualnej Zamawiającego. Zamawiający dostarczy wszelkie niezbędne elementy potrzebne do projektu strony (m.in. księga znaków, kolorystyka itp.).</w:t>
      </w:r>
    </w:p>
    <w:p w14:paraId="6FFEF713" w14:textId="47FE6728" w:rsidR="00D45A9B" w:rsidRPr="00846A96" w:rsidRDefault="00CC0EC8"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Wygląd </w:t>
      </w:r>
      <w:r w:rsidR="00D45A9B" w:rsidRPr="00846A96">
        <w:rPr>
          <w:rFonts w:ascii="Times New Roman" w:hAnsi="Times New Roman" w:cs="Times New Roman"/>
          <w:sz w:val="24"/>
          <w:szCs w:val="24"/>
        </w:rPr>
        <w:t xml:space="preserve">wszystkich projektowanych portali </w:t>
      </w:r>
      <w:r w:rsidR="00C03127" w:rsidRPr="00846A96">
        <w:rPr>
          <w:rFonts w:ascii="Times New Roman" w:hAnsi="Times New Roman" w:cs="Times New Roman"/>
          <w:sz w:val="24"/>
          <w:szCs w:val="24"/>
        </w:rPr>
        <w:t xml:space="preserve">wymaga wcześniejszej akceptacji </w:t>
      </w:r>
      <w:r w:rsidR="00D45A9B" w:rsidRPr="00846A96">
        <w:rPr>
          <w:rFonts w:ascii="Times New Roman" w:hAnsi="Times New Roman" w:cs="Times New Roman"/>
          <w:sz w:val="24"/>
          <w:szCs w:val="24"/>
        </w:rPr>
        <w:t>Zamawiając</w:t>
      </w:r>
      <w:r w:rsidR="00C03127" w:rsidRPr="00846A96">
        <w:rPr>
          <w:rFonts w:ascii="Times New Roman" w:hAnsi="Times New Roman" w:cs="Times New Roman"/>
          <w:sz w:val="24"/>
          <w:szCs w:val="24"/>
        </w:rPr>
        <w:t>ego.</w:t>
      </w:r>
    </w:p>
    <w:p w14:paraId="23597BE8" w14:textId="5F94C6AF"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Zamawiający </w:t>
      </w:r>
      <w:proofErr w:type="gramStart"/>
      <w:r w:rsidRPr="00846A96">
        <w:rPr>
          <w:rFonts w:ascii="Times New Roman" w:hAnsi="Times New Roman" w:cs="Times New Roman"/>
          <w:sz w:val="24"/>
          <w:szCs w:val="24"/>
        </w:rPr>
        <w:t>wymaga</w:t>
      </w:r>
      <w:proofErr w:type="gramEnd"/>
      <w:r w:rsidRPr="00846A96">
        <w:rPr>
          <w:rFonts w:ascii="Times New Roman" w:hAnsi="Times New Roman" w:cs="Times New Roman"/>
          <w:sz w:val="24"/>
          <w:szCs w:val="24"/>
        </w:rPr>
        <w:t xml:space="preserve"> aby dla Portalu zostały stworzone projekty graficzne systemu, przynajmniej z podziałem na: stronę główną, 4 strony wydziałów, stronę Rekrutacji na studia wraz z wirtualnym asystentem rekrutacji, stronę Biblioteki Akademickiej, stronę Sekcji Nauki, Klub Uczelniany AZS, Akademickie Liceum Ogólnokształcące, Uniwersytet Trzeciego Wieku, Pływalnia, Wydawnictwo, Cent</w:t>
      </w:r>
      <w:r w:rsidR="00C03127" w:rsidRPr="00846A96">
        <w:rPr>
          <w:rFonts w:ascii="Times New Roman" w:hAnsi="Times New Roman" w:cs="Times New Roman"/>
          <w:sz w:val="24"/>
          <w:szCs w:val="24"/>
        </w:rPr>
        <w:t>r</w:t>
      </w:r>
      <w:r w:rsidRPr="00846A96">
        <w:rPr>
          <w:rFonts w:ascii="Times New Roman" w:hAnsi="Times New Roman" w:cs="Times New Roman"/>
          <w:sz w:val="24"/>
          <w:szCs w:val="24"/>
        </w:rPr>
        <w:t>a Badawcze, International PSW (dla programu Erasmus), Projekty unijne, strona konferencji.</w:t>
      </w:r>
    </w:p>
    <w:p w14:paraId="3AF32B41"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Grafiki należy przygotować z uwzględnieniem wersji kontrastowych stron.</w:t>
      </w:r>
    </w:p>
    <w:p w14:paraId="1DCF2A64"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Portal musi realizować wymagania dotyczące ochrony przetwarzania danych osobowych obowiązującymi na terenie Rzeczypospolitej Polskiej; Treść zdefiniowanych oraz wybranych przez użytkownika Portalu zgód oraz klauzul informacyjnych musi być rejestrowana z chwilą zapisania formularza wraz z danymi osobowymi oraz datą i godziną rejestracji. Rejestracja treści zgód oraz klauzul informacyjnych jest niezbędna do zapewnienia zasady rozliczalności przetwarzania danych.</w:t>
      </w:r>
    </w:p>
    <w:p w14:paraId="2F9A06A3"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lastRenderedPageBreak/>
        <w:t>Oprócz wersji polskojęzycznej, strona musi prezentować treści w języku angielskim, rosyjskim i ukraińskim.</w:t>
      </w:r>
    </w:p>
    <w:p w14:paraId="42FD598E"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lang w:val="en-US"/>
        </w:rPr>
      </w:pPr>
      <w:r w:rsidRPr="00846A96">
        <w:rPr>
          <w:rFonts w:ascii="Times New Roman" w:hAnsi="Times New Roman" w:cs="Times New Roman"/>
          <w:sz w:val="24"/>
          <w:szCs w:val="24"/>
          <w:lang w:val="en-US"/>
        </w:rPr>
        <w:t xml:space="preserve">Portal </w:t>
      </w:r>
      <w:proofErr w:type="spellStart"/>
      <w:r w:rsidRPr="00846A96">
        <w:rPr>
          <w:rFonts w:ascii="Times New Roman" w:hAnsi="Times New Roman" w:cs="Times New Roman"/>
          <w:sz w:val="24"/>
          <w:szCs w:val="24"/>
          <w:lang w:val="en-US"/>
        </w:rPr>
        <w:t>musi</w:t>
      </w:r>
      <w:proofErr w:type="spellEnd"/>
      <w:r w:rsidRPr="00846A96">
        <w:rPr>
          <w:rFonts w:ascii="Times New Roman" w:hAnsi="Times New Roman" w:cs="Times New Roman"/>
          <w:sz w:val="24"/>
          <w:szCs w:val="24"/>
          <w:lang w:val="en-US"/>
        </w:rPr>
        <w:t xml:space="preserve"> </w:t>
      </w:r>
      <w:proofErr w:type="spellStart"/>
      <w:r w:rsidRPr="00846A96">
        <w:rPr>
          <w:rFonts w:ascii="Times New Roman" w:hAnsi="Times New Roman" w:cs="Times New Roman"/>
          <w:sz w:val="24"/>
          <w:szCs w:val="24"/>
          <w:lang w:val="en-US"/>
        </w:rPr>
        <w:t>umożliwić</w:t>
      </w:r>
      <w:proofErr w:type="spellEnd"/>
      <w:r w:rsidRPr="00846A96">
        <w:rPr>
          <w:rFonts w:ascii="Times New Roman" w:hAnsi="Times New Roman" w:cs="Times New Roman"/>
          <w:sz w:val="24"/>
          <w:szCs w:val="24"/>
          <w:lang w:val="en-US"/>
        </w:rPr>
        <w:t xml:space="preserve"> </w:t>
      </w:r>
      <w:proofErr w:type="spellStart"/>
      <w:r w:rsidRPr="00846A96">
        <w:rPr>
          <w:rFonts w:ascii="Times New Roman" w:hAnsi="Times New Roman" w:cs="Times New Roman"/>
          <w:sz w:val="24"/>
          <w:szCs w:val="24"/>
          <w:lang w:val="en-US"/>
        </w:rPr>
        <w:t>logowanie</w:t>
      </w:r>
      <w:proofErr w:type="spellEnd"/>
      <w:r w:rsidRPr="00846A96">
        <w:rPr>
          <w:rFonts w:ascii="Times New Roman" w:hAnsi="Times New Roman" w:cs="Times New Roman"/>
          <w:sz w:val="24"/>
          <w:szCs w:val="24"/>
          <w:lang w:val="en-US"/>
        </w:rPr>
        <w:t xml:space="preserve"> SSO (Microsoft Active Directory).</w:t>
      </w:r>
    </w:p>
    <w:p w14:paraId="0C617B39" w14:textId="3C380A29"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Wirtualny Asystent Rekrutacji oparty o silnik NLU (</w:t>
      </w:r>
      <w:proofErr w:type="spellStart"/>
      <w:r w:rsidRPr="00846A96">
        <w:rPr>
          <w:rFonts w:ascii="Times New Roman" w:hAnsi="Times New Roman" w:cs="Times New Roman"/>
          <w:sz w:val="24"/>
          <w:szCs w:val="24"/>
        </w:rPr>
        <w:t>natural</w:t>
      </w:r>
      <w:proofErr w:type="spellEnd"/>
      <w:r w:rsidRPr="00846A96">
        <w:rPr>
          <w:rFonts w:ascii="Times New Roman" w:hAnsi="Times New Roman" w:cs="Times New Roman"/>
          <w:sz w:val="24"/>
          <w:szCs w:val="24"/>
        </w:rPr>
        <w:t xml:space="preserve"> </w:t>
      </w:r>
      <w:proofErr w:type="spellStart"/>
      <w:r w:rsidRPr="00846A96">
        <w:rPr>
          <w:rFonts w:ascii="Times New Roman" w:hAnsi="Times New Roman" w:cs="Times New Roman"/>
          <w:sz w:val="24"/>
          <w:szCs w:val="24"/>
        </w:rPr>
        <w:t>language</w:t>
      </w:r>
      <w:proofErr w:type="spellEnd"/>
      <w:r w:rsidRPr="00846A96">
        <w:rPr>
          <w:rFonts w:ascii="Times New Roman" w:hAnsi="Times New Roman" w:cs="Times New Roman"/>
          <w:sz w:val="24"/>
          <w:szCs w:val="24"/>
        </w:rPr>
        <w:t xml:space="preserve"> </w:t>
      </w:r>
      <w:proofErr w:type="spellStart"/>
      <w:r w:rsidRPr="00846A96">
        <w:rPr>
          <w:rFonts w:ascii="Times New Roman" w:hAnsi="Times New Roman" w:cs="Times New Roman"/>
          <w:sz w:val="24"/>
          <w:szCs w:val="24"/>
        </w:rPr>
        <w:t>understanding</w:t>
      </w:r>
      <w:proofErr w:type="spellEnd"/>
      <w:r w:rsidRPr="00846A96">
        <w:rPr>
          <w:rFonts w:ascii="Times New Roman" w:hAnsi="Times New Roman" w:cs="Times New Roman"/>
          <w:sz w:val="24"/>
          <w:szCs w:val="24"/>
        </w:rPr>
        <w:t xml:space="preserve">) pozwalający na definiowanie i rozpoznawanie intencji oraz encji wg. </w:t>
      </w:r>
      <w:proofErr w:type="spellStart"/>
      <w:r w:rsidRPr="00846A96">
        <w:rPr>
          <w:rFonts w:ascii="Times New Roman" w:hAnsi="Times New Roman" w:cs="Times New Roman"/>
          <w:sz w:val="24"/>
          <w:szCs w:val="24"/>
        </w:rPr>
        <w:t>scoringu</w:t>
      </w:r>
      <w:proofErr w:type="spellEnd"/>
      <w:r w:rsidRPr="00846A96">
        <w:rPr>
          <w:rFonts w:ascii="Times New Roman" w:hAnsi="Times New Roman" w:cs="Times New Roman"/>
          <w:sz w:val="24"/>
          <w:szCs w:val="24"/>
        </w:rPr>
        <w:t xml:space="preserve"> trafności</w:t>
      </w:r>
      <w:r w:rsidR="00AD14D2" w:rsidRPr="00846A96">
        <w:rPr>
          <w:rFonts w:ascii="Times New Roman" w:hAnsi="Times New Roman" w:cs="Times New Roman"/>
          <w:sz w:val="24"/>
          <w:szCs w:val="24"/>
        </w:rPr>
        <w:t>.</w:t>
      </w:r>
    </w:p>
    <w:p w14:paraId="12C0FCFF" w14:textId="77777777"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Wirtualny Asystent Rekrutacji (bot konwersacyjny) powinien umożliwiać za pomocą języka naturalnego udzielanie odpowiedzi na wdrożony zestaw pytań. </w:t>
      </w:r>
    </w:p>
    <w:p w14:paraId="10B67A76" w14:textId="05C85428"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Odpowiedzi powinn</w:t>
      </w:r>
      <w:r w:rsidR="003A6B33" w:rsidRPr="00846A96">
        <w:rPr>
          <w:rFonts w:ascii="Times New Roman" w:hAnsi="Times New Roman" w:cs="Times New Roman"/>
          <w:sz w:val="24"/>
          <w:szCs w:val="24"/>
        </w:rPr>
        <w:t>y</w:t>
      </w:r>
      <w:r w:rsidRPr="00846A96">
        <w:rPr>
          <w:rFonts w:ascii="Times New Roman" w:hAnsi="Times New Roman" w:cs="Times New Roman"/>
          <w:sz w:val="24"/>
          <w:szCs w:val="24"/>
        </w:rPr>
        <w:t xml:space="preserve"> być udzielne bez integracji z zewnętrznym źródłem danych, przy wykorzystaniu lokalnej bazy wiedzy (m.in. </w:t>
      </w:r>
      <w:proofErr w:type="spellStart"/>
      <w:r w:rsidRPr="00846A96">
        <w:rPr>
          <w:rFonts w:ascii="Times New Roman" w:hAnsi="Times New Roman" w:cs="Times New Roman"/>
          <w:sz w:val="24"/>
          <w:szCs w:val="24"/>
        </w:rPr>
        <w:t>faq’u</w:t>
      </w:r>
      <w:proofErr w:type="spellEnd"/>
      <w:r w:rsidRPr="00846A96">
        <w:rPr>
          <w:rFonts w:ascii="Times New Roman" w:hAnsi="Times New Roman" w:cs="Times New Roman"/>
          <w:sz w:val="24"/>
          <w:szCs w:val="24"/>
        </w:rPr>
        <w:t>, rekrutacja)</w:t>
      </w:r>
      <w:r w:rsidR="00AD14D2" w:rsidRPr="00846A96">
        <w:rPr>
          <w:rFonts w:ascii="Times New Roman" w:hAnsi="Times New Roman" w:cs="Times New Roman"/>
          <w:sz w:val="24"/>
          <w:szCs w:val="24"/>
        </w:rPr>
        <w:t>.</w:t>
      </w:r>
    </w:p>
    <w:p w14:paraId="4384C0B5" w14:textId="71514836"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 xml:space="preserve">Wirtualny Asystent rekrutacji powinien integrować się z Facebook </w:t>
      </w:r>
      <w:proofErr w:type="spellStart"/>
      <w:r w:rsidRPr="00846A96">
        <w:rPr>
          <w:rFonts w:ascii="Times New Roman" w:hAnsi="Times New Roman" w:cs="Times New Roman"/>
          <w:sz w:val="24"/>
          <w:szCs w:val="24"/>
        </w:rPr>
        <w:t>Messsenger</w:t>
      </w:r>
      <w:proofErr w:type="spellEnd"/>
      <w:r w:rsidR="00AD14D2" w:rsidRPr="00846A96">
        <w:rPr>
          <w:rFonts w:ascii="Times New Roman" w:hAnsi="Times New Roman" w:cs="Times New Roman"/>
          <w:sz w:val="24"/>
          <w:szCs w:val="24"/>
        </w:rPr>
        <w:t>.</w:t>
      </w:r>
    </w:p>
    <w:p w14:paraId="56E1B04D" w14:textId="1341DB3E" w:rsidR="00D45A9B" w:rsidRPr="00846A96" w:rsidRDefault="00D45A9B" w:rsidP="00A51D24">
      <w:pPr>
        <w:pStyle w:val="Akapitzlist"/>
        <w:numPr>
          <w:ilvl w:val="0"/>
          <w:numId w:val="30"/>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C</w:t>
      </w:r>
      <w:r w:rsidR="003A6B33" w:rsidRPr="00846A96">
        <w:rPr>
          <w:rFonts w:ascii="Times New Roman" w:hAnsi="Times New Roman" w:cs="Times New Roman"/>
          <w:sz w:val="24"/>
          <w:szCs w:val="24"/>
        </w:rPr>
        <w:t xml:space="preserve">hat </w:t>
      </w:r>
      <w:r w:rsidR="000272A3" w:rsidRPr="00846A96">
        <w:rPr>
          <w:rFonts w:ascii="Times New Roman" w:hAnsi="Times New Roman" w:cs="Times New Roman"/>
          <w:sz w:val="24"/>
          <w:szCs w:val="24"/>
        </w:rPr>
        <w:t xml:space="preserve">powinien być osadzony jako </w:t>
      </w:r>
      <w:r w:rsidRPr="00846A96">
        <w:rPr>
          <w:rFonts w:ascii="Times New Roman" w:hAnsi="Times New Roman" w:cs="Times New Roman"/>
          <w:sz w:val="24"/>
          <w:szCs w:val="24"/>
        </w:rPr>
        <w:t xml:space="preserve">kontrolka na </w:t>
      </w:r>
      <w:r w:rsidR="00983406" w:rsidRPr="00846A96">
        <w:rPr>
          <w:rFonts w:ascii="Times New Roman" w:hAnsi="Times New Roman" w:cs="Times New Roman"/>
          <w:sz w:val="24"/>
          <w:szCs w:val="24"/>
        </w:rPr>
        <w:t>P</w:t>
      </w:r>
      <w:r w:rsidRPr="00846A96">
        <w:rPr>
          <w:rFonts w:ascii="Times New Roman" w:hAnsi="Times New Roman" w:cs="Times New Roman"/>
          <w:sz w:val="24"/>
          <w:szCs w:val="24"/>
        </w:rPr>
        <w:t xml:space="preserve">latformie </w:t>
      </w:r>
      <w:proofErr w:type="spellStart"/>
      <w:r w:rsidR="00983406" w:rsidRPr="00846A96">
        <w:rPr>
          <w:rFonts w:ascii="Times New Roman" w:hAnsi="Times New Roman" w:cs="Times New Roman"/>
          <w:sz w:val="24"/>
          <w:szCs w:val="24"/>
        </w:rPr>
        <w:t>M</w:t>
      </w:r>
      <w:r w:rsidRPr="00846A96">
        <w:rPr>
          <w:rFonts w:ascii="Times New Roman" w:hAnsi="Times New Roman" w:cs="Times New Roman"/>
          <w:sz w:val="24"/>
          <w:szCs w:val="24"/>
        </w:rPr>
        <w:t>ultiportalowej</w:t>
      </w:r>
      <w:proofErr w:type="spellEnd"/>
      <w:r w:rsidR="00AD14D2" w:rsidRPr="00846A96">
        <w:rPr>
          <w:rFonts w:ascii="Times New Roman" w:hAnsi="Times New Roman" w:cs="Times New Roman"/>
          <w:sz w:val="24"/>
          <w:szCs w:val="24"/>
        </w:rPr>
        <w:t>.</w:t>
      </w:r>
      <w:r w:rsidRPr="00846A96">
        <w:rPr>
          <w:rFonts w:ascii="Times New Roman" w:hAnsi="Times New Roman" w:cs="Times New Roman"/>
          <w:sz w:val="24"/>
          <w:szCs w:val="24"/>
        </w:rPr>
        <w:t xml:space="preserve"> </w:t>
      </w:r>
    </w:p>
    <w:p w14:paraId="2B355DEE" w14:textId="3C0DDAC8" w:rsidR="00D45A9B" w:rsidRPr="00846A96" w:rsidRDefault="00AD14D2" w:rsidP="00D45A9B">
      <w:pPr>
        <w:rPr>
          <w:rFonts w:ascii="Times New Roman" w:hAnsi="Times New Roman" w:cs="Times New Roman"/>
          <w:b/>
          <w:sz w:val="24"/>
          <w:szCs w:val="24"/>
        </w:rPr>
      </w:pPr>
      <w:r w:rsidRPr="00846A96">
        <w:rPr>
          <w:rFonts w:ascii="Times New Roman" w:hAnsi="Times New Roman" w:cs="Times New Roman"/>
          <w:b/>
          <w:sz w:val="24"/>
          <w:szCs w:val="24"/>
        </w:rPr>
        <w:t>Etap wdrożenia obejmuję co najmniej:</w:t>
      </w:r>
    </w:p>
    <w:p w14:paraId="0E9CFA43" w14:textId="77777777" w:rsidR="0069424F" w:rsidRPr="00846A96" w:rsidRDefault="0069424F"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Przeprowadzenie analizy przedwdrożeniowej.</w:t>
      </w:r>
    </w:p>
    <w:p w14:paraId="396132C7"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Dostarczenie licencji na oprogramowanie standardowe oraz oprogramowanie realizujące funkcjonalności Portalu oraz Wirtualnego Asystenta Rekrutacji</w:t>
      </w:r>
    </w:p>
    <w:p w14:paraId="6960AA09"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Dostarczenie licencji na oprogramowanie bazodanowe, jeżeli takie jest wymagane (zastosowano oprogramowanie komercyjne).</w:t>
      </w:r>
    </w:p>
    <w:p w14:paraId="3C67FE53" w14:textId="6EAD3D0A"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Instalację, konfigurację, parametryzację oraz integrację wewnętrzną i zewnętrzną oprogramowania realizującego funkcjonalności Portalu oraz Wirtualnego Asystenta Rekrutacji</w:t>
      </w:r>
      <w:r w:rsidR="00463FC6" w:rsidRPr="00846A96">
        <w:rPr>
          <w:rFonts w:ascii="Times New Roman" w:hAnsi="Times New Roman" w:cs="Times New Roman"/>
          <w:sz w:val="24"/>
          <w:szCs w:val="24"/>
        </w:rPr>
        <w:t>.</w:t>
      </w:r>
    </w:p>
    <w:p w14:paraId="7C9494EF"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Przeniesienie treści ze strony głównej oraz stron wydziałowych, które zostały uznane za niezbędne podczas analizy przedwdrożeniowej.</w:t>
      </w:r>
    </w:p>
    <w:p w14:paraId="6B228C68"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Dostosowanie Portalu oraz Wirtualnego Asystenta Rekrutacji do potrzeb Uczelni.</w:t>
      </w:r>
    </w:p>
    <w:p w14:paraId="27716E17" w14:textId="0836EA0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Przeprowadzenie Integracji z systemami Uczelni</w:t>
      </w:r>
      <w:r w:rsidR="00C61638" w:rsidRPr="00846A96">
        <w:rPr>
          <w:rFonts w:ascii="Times New Roman" w:hAnsi="Times New Roman" w:cs="Times New Roman"/>
          <w:sz w:val="24"/>
          <w:szCs w:val="24"/>
        </w:rPr>
        <w:t>, komunikującymi się ze studentem</w:t>
      </w:r>
    </w:p>
    <w:p w14:paraId="45992905"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Przygotowanie dokumentacji powdrożeniowej oraz instrukcji dla użytkowników.</w:t>
      </w:r>
    </w:p>
    <w:p w14:paraId="1FC7754B"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Uruchomienie funkcjonalności Portalu oraz Wirtualnego Asystenta Rekrutacji</w:t>
      </w:r>
    </w:p>
    <w:p w14:paraId="41EB74DE"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Wykonanie testów funkcjonalności i poprawy ewentualnych błędów realizacji.</w:t>
      </w:r>
    </w:p>
    <w:p w14:paraId="00EF5274"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Przekazanie dokumentacji i instrukcji użytkowników.</w:t>
      </w:r>
    </w:p>
    <w:p w14:paraId="783ACB88" w14:textId="77777777" w:rsidR="00D45A9B" w:rsidRPr="00846A96" w:rsidRDefault="00D45A9B" w:rsidP="00A51D24">
      <w:pPr>
        <w:pStyle w:val="Akapitzlist"/>
        <w:numPr>
          <w:ilvl w:val="0"/>
          <w:numId w:val="31"/>
        </w:numPr>
        <w:ind w:left="426" w:hanging="426"/>
        <w:contextualSpacing/>
        <w:rPr>
          <w:rFonts w:ascii="Times New Roman" w:hAnsi="Times New Roman" w:cs="Times New Roman"/>
          <w:sz w:val="24"/>
          <w:szCs w:val="24"/>
        </w:rPr>
      </w:pPr>
      <w:r w:rsidRPr="00846A96">
        <w:rPr>
          <w:rFonts w:ascii="Times New Roman" w:hAnsi="Times New Roman" w:cs="Times New Roman"/>
          <w:sz w:val="24"/>
          <w:szCs w:val="24"/>
        </w:rPr>
        <w:t>Przeszkolenie administratorów strony.</w:t>
      </w:r>
    </w:p>
    <w:p w14:paraId="029F24BC" w14:textId="63B4C395" w:rsidR="00D45A9B" w:rsidRPr="00846A96" w:rsidRDefault="00D45A9B" w:rsidP="00D45A9B">
      <w:pPr>
        <w:rPr>
          <w:rFonts w:ascii="Times New Roman" w:hAnsi="Times New Roman" w:cs="Times New Roman"/>
          <w:sz w:val="24"/>
          <w:szCs w:val="24"/>
        </w:rPr>
      </w:pPr>
      <w:r w:rsidRPr="00846A96">
        <w:rPr>
          <w:rFonts w:ascii="Times New Roman" w:hAnsi="Times New Roman" w:cs="Times New Roman"/>
          <w:sz w:val="24"/>
          <w:szCs w:val="24"/>
        </w:rPr>
        <w:t xml:space="preserve">Dostarczone rozwiązanie informatyczne musi zostać </w:t>
      </w:r>
      <w:r w:rsidRPr="00846A96">
        <w:rPr>
          <w:rFonts w:ascii="Times New Roman" w:hAnsi="Times New Roman" w:cs="Times New Roman"/>
          <w:b/>
          <w:sz w:val="24"/>
          <w:szCs w:val="24"/>
        </w:rPr>
        <w:t>objęte gwarancją i opieką powdrożeniową</w:t>
      </w:r>
      <w:r w:rsidRPr="00846A96">
        <w:rPr>
          <w:rFonts w:ascii="Times New Roman" w:hAnsi="Times New Roman" w:cs="Times New Roman"/>
          <w:sz w:val="24"/>
          <w:szCs w:val="24"/>
        </w:rPr>
        <w:t xml:space="preserve"> w okresie od dnia podpisania protokołu odbioru</w:t>
      </w:r>
      <w:r w:rsidR="004C50B4" w:rsidRPr="00846A96">
        <w:rPr>
          <w:rFonts w:ascii="Times New Roman" w:hAnsi="Times New Roman" w:cs="Times New Roman"/>
          <w:sz w:val="24"/>
          <w:szCs w:val="24"/>
        </w:rPr>
        <w:t xml:space="preserve"> Systemu</w:t>
      </w:r>
      <w:r w:rsidR="00463FC6" w:rsidRPr="00846A96">
        <w:rPr>
          <w:rFonts w:ascii="Times New Roman" w:hAnsi="Times New Roman" w:cs="Times New Roman"/>
          <w:sz w:val="24"/>
          <w:szCs w:val="24"/>
        </w:rPr>
        <w:t xml:space="preserve"> przez Zamawiającego </w:t>
      </w:r>
      <w:r w:rsidRPr="00846A96">
        <w:rPr>
          <w:rFonts w:ascii="Times New Roman" w:hAnsi="Times New Roman" w:cs="Times New Roman"/>
          <w:sz w:val="24"/>
          <w:szCs w:val="24"/>
        </w:rPr>
        <w:t>do dnia 30.09.202</w:t>
      </w:r>
      <w:r w:rsidR="00463FC6" w:rsidRPr="00846A96">
        <w:rPr>
          <w:rFonts w:ascii="Times New Roman" w:hAnsi="Times New Roman" w:cs="Times New Roman"/>
          <w:sz w:val="24"/>
          <w:szCs w:val="24"/>
        </w:rPr>
        <w:t xml:space="preserve">3 r. </w:t>
      </w:r>
    </w:p>
    <w:p w14:paraId="37C5AEE0" w14:textId="77777777" w:rsidR="008B3309" w:rsidRPr="00846A96" w:rsidRDefault="008B3309" w:rsidP="00E16101">
      <w:pPr>
        <w:pStyle w:val="Default"/>
        <w:spacing w:line="271" w:lineRule="auto"/>
        <w:jc w:val="both"/>
        <w:rPr>
          <w:rFonts w:ascii="Times New Roman" w:hAnsi="Times New Roman" w:cs="Times New Roman"/>
          <w:b/>
          <w:bCs/>
          <w:color w:val="auto"/>
        </w:rPr>
      </w:pPr>
    </w:p>
    <w:p w14:paraId="245128D0" w14:textId="77777777" w:rsidR="005947EE" w:rsidRPr="00846A96" w:rsidRDefault="005947EE" w:rsidP="005947EE">
      <w:pPr>
        <w:spacing w:after="0"/>
        <w:rPr>
          <w:rFonts w:ascii="Times New Roman" w:hAnsi="Times New Roman" w:cs="Times New Roman"/>
          <w:b/>
          <w:sz w:val="28"/>
          <w:szCs w:val="28"/>
          <w:u w:val="single"/>
        </w:rPr>
      </w:pPr>
      <w:r w:rsidRPr="00846A96">
        <w:rPr>
          <w:rFonts w:ascii="Times New Roman" w:hAnsi="Times New Roman" w:cs="Times New Roman"/>
          <w:b/>
          <w:sz w:val="28"/>
          <w:szCs w:val="28"/>
          <w:u w:val="single"/>
        </w:rPr>
        <w:t>Części nr 2:</w:t>
      </w:r>
    </w:p>
    <w:p w14:paraId="3F936508" w14:textId="28390310" w:rsidR="005947EE" w:rsidRPr="00846A96" w:rsidRDefault="005947EE" w:rsidP="005947EE">
      <w:pPr>
        <w:spacing w:after="0"/>
        <w:rPr>
          <w:rFonts w:ascii="Times New Roman" w:hAnsi="Times New Roman" w:cs="Times New Roman"/>
          <w:b/>
          <w:sz w:val="28"/>
          <w:szCs w:val="28"/>
        </w:rPr>
      </w:pPr>
      <w:r w:rsidRPr="00846A96">
        <w:rPr>
          <w:rFonts w:ascii="Times New Roman" w:hAnsi="Times New Roman" w:cs="Times New Roman"/>
          <w:b/>
          <w:sz w:val="28"/>
          <w:szCs w:val="28"/>
        </w:rPr>
        <w:t>Opracowanie i wdrożenie Systemu Wirtualnych Laboratoriów z modułem zdalnego egzaminowania.</w:t>
      </w:r>
    </w:p>
    <w:p w14:paraId="1497ADB7" w14:textId="77777777" w:rsidR="005947EE" w:rsidRPr="00846A96" w:rsidRDefault="005947EE" w:rsidP="005947EE">
      <w:pPr>
        <w:spacing w:after="0" w:line="271" w:lineRule="auto"/>
        <w:jc w:val="both"/>
        <w:rPr>
          <w:rFonts w:ascii="Times New Roman" w:hAnsi="Times New Roman" w:cs="Times New Roman"/>
          <w:sz w:val="24"/>
          <w:szCs w:val="24"/>
        </w:rPr>
      </w:pPr>
    </w:p>
    <w:p w14:paraId="2A13B114" w14:textId="77777777" w:rsidR="004E3268" w:rsidRPr="00846A96" w:rsidRDefault="004E3268" w:rsidP="00E16101">
      <w:pPr>
        <w:pStyle w:val="Default"/>
        <w:spacing w:line="271" w:lineRule="auto"/>
        <w:jc w:val="both"/>
        <w:rPr>
          <w:rFonts w:ascii="Times New Roman" w:hAnsi="Times New Roman" w:cs="Times New Roman"/>
          <w:b/>
          <w:bCs/>
          <w:color w:val="auto"/>
        </w:rPr>
      </w:pPr>
    </w:p>
    <w:p w14:paraId="129A5BEF" w14:textId="77777777" w:rsidR="009D5DF9" w:rsidRPr="00846A96" w:rsidRDefault="009D5DF9" w:rsidP="00A51D24">
      <w:pPr>
        <w:pStyle w:val="Akapitzlist"/>
        <w:numPr>
          <w:ilvl w:val="0"/>
          <w:numId w:val="1"/>
        </w:numPr>
        <w:autoSpaceDE w:val="0"/>
        <w:autoSpaceDN w:val="0"/>
        <w:adjustRightInd w:val="0"/>
        <w:spacing w:after="0"/>
        <w:ind w:left="142" w:hanging="142"/>
        <w:jc w:val="both"/>
        <w:rPr>
          <w:rFonts w:ascii="Times New Roman" w:hAnsi="Times New Roman" w:cs="Times New Roman"/>
          <w:b/>
          <w:bCs/>
          <w:sz w:val="24"/>
          <w:szCs w:val="24"/>
        </w:rPr>
      </w:pPr>
      <w:r w:rsidRPr="00846A96">
        <w:rPr>
          <w:rFonts w:ascii="Times New Roman" w:hAnsi="Times New Roman" w:cs="Times New Roman"/>
          <w:b/>
          <w:bCs/>
          <w:sz w:val="24"/>
          <w:szCs w:val="24"/>
        </w:rPr>
        <w:t>Ogólne założenia i wymagania:</w:t>
      </w:r>
    </w:p>
    <w:p w14:paraId="02106CF0" w14:textId="74FFF89F" w:rsidR="00DC25AA" w:rsidRPr="00846A96" w:rsidRDefault="00DC25AA" w:rsidP="00A51D24">
      <w:pPr>
        <w:pStyle w:val="Akapitzlist"/>
        <w:numPr>
          <w:ilvl w:val="0"/>
          <w:numId w:val="2"/>
        </w:numPr>
        <w:spacing w:after="0" w:line="240" w:lineRule="auto"/>
        <w:ind w:left="426" w:hanging="284"/>
        <w:jc w:val="both"/>
        <w:rPr>
          <w:rFonts w:ascii="Times New Roman" w:hAnsi="Times New Roman" w:cs="Times New Roman"/>
          <w:sz w:val="24"/>
          <w:szCs w:val="24"/>
        </w:rPr>
      </w:pPr>
      <w:r w:rsidRPr="00846A96">
        <w:rPr>
          <w:rFonts w:ascii="Times New Roman" w:hAnsi="Times New Roman" w:cs="Times New Roman"/>
          <w:sz w:val="24"/>
          <w:szCs w:val="24"/>
        </w:rPr>
        <w:t xml:space="preserve">Przedmiotem </w:t>
      </w:r>
      <w:r w:rsidR="009D5DF9" w:rsidRPr="00846A96">
        <w:rPr>
          <w:rFonts w:ascii="Times New Roman" w:hAnsi="Times New Roman" w:cs="Times New Roman"/>
          <w:sz w:val="24"/>
          <w:szCs w:val="24"/>
        </w:rPr>
        <w:t>zamówienia jest</w:t>
      </w:r>
      <w:r w:rsidR="00167BC4" w:rsidRPr="00846A96">
        <w:rPr>
          <w:rFonts w:ascii="Times New Roman" w:hAnsi="Times New Roman" w:cs="Times New Roman"/>
          <w:sz w:val="24"/>
          <w:szCs w:val="24"/>
        </w:rPr>
        <w:t xml:space="preserve"> </w:t>
      </w:r>
      <w:r w:rsidR="009D5DF9" w:rsidRPr="00846A96">
        <w:rPr>
          <w:rFonts w:ascii="Times New Roman" w:hAnsi="Times New Roman" w:cs="Times New Roman"/>
          <w:sz w:val="24"/>
          <w:szCs w:val="24"/>
        </w:rPr>
        <w:t xml:space="preserve">wdrożenie </w:t>
      </w:r>
      <w:r w:rsidR="00EA3241" w:rsidRPr="00846A96">
        <w:rPr>
          <w:rFonts w:ascii="Times New Roman" w:hAnsi="Times New Roman" w:cs="Times New Roman"/>
          <w:sz w:val="24"/>
          <w:szCs w:val="24"/>
        </w:rPr>
        <w:t>Systemu</w:t>
      </w:r>
      <w:r w:rsidRPr="00846A96">
        <w:rPr>
          <w:rFonts w:ascii="Times New Roman" w:hAnsi="Times New Roman" w:cs="Times New Roman"/>
          <w:sz w:val="24"/>
          <w:szCs w:val="24"/>
        </w:rPr>
        <w:t xml:space="preserve"> </w:t>
      </w:r>
      <w:r w:rsidR="00EA3241" w:rsidRPr="00846A96">
        <w:rPr>
          <w:rFonts w:ascii="Times New Roman" w:hAnsi="Times New Roman" w:cs="Times New Roman"/>
          <w:sz w:val="24"/>
          <w:szCs w:val="24"/>
        </w:rPr>
        <w:t xml:space="preserve">(zwanego dalej „Systemem” lub „Portalem”) </w:t>
      </w:r>
      <w:r w:rsidRPr="00846A96">
        <w:rPr>
          <w:rFonts w:ascii="Times New Roman" w:hAnsi="Times New Roman" w:cs="Times New Roman"/>
          <w:sz w:val="24"/>
          <w:szCs w:val="24"/>
        </w:rPr>
        <w:t xml:space="preserve">wirtualnych laboratoriów do przydzielania studentom środowisk komputerowych wraz z modułem do zdalnego przeprowadzania egzaminów umożliwiającego studentom udział w całym procesie kształcenia poprzez zdalną naukę aż </w:t>
      </w:r>
      <w:r w:rsidRPr="00846A96">
        <w:rPr>
          <w:rFonts w:ascii="Times New Roman" w:hAnsi="Times New Roman" w:cs="Times New Roman"/>
          <w:sz w:val="24"/>
          <w:szCs w:val="24"/>
        </w:rPr>
        <w:lastRenderedPageBreak/>
        <w:t xml:space="preserve">po zaliczenie przedmiotu, zgodnie ze standardami dostępności WCAG 2.1 w celu zwiększenia dostępności cyfrowej dla </w:t>
      </w:r>
      <w:proofErr w:type="spellStart"/>
      <w:r w:rsidRPr="00846A96">
        <w:rPr>
          <w:rFonts w:ascii="Times New Roman" w:hAnsi="Times New Roman" w:cs="Times New Roman"/>
          <w:sz w:val="24"/>
          <w:szCs w:val="24"/>
        </w:rPr>
        <w:t>OzN</w:t>
      </w:r>
      <w:proofErr w:type="spellEnd"/>
      <w:r w:rsidRPr="00846A96">
        <w:rPr>
          <w:rFonts w:ascii="Times New Roman" w:hAnsi="Times New Roman" w:cs="Times New Roman"/>
          <w:sz w:val="24"/>
          <w:szCs w:val="24"/>
        </w:rPr>
        <w:t>.</w:t>
      </w:r>
    </w:p>
    <w:p w14:paraId="4B2FD820" w14:textId="1008E626" w:rsidR="00DC25AA" w:rsidRPr="007163BA" w:rsidRDefault="00EA3241" w:rsidP="00A51D24">
      <w:pPr>
        <w:pStyle w:val="Akapitzlist"/>
        <w:numPr>
          <w:ilvl w:val="0"/>
          <w:numId w:val="2"/>
        </w:numPr>
        <w:overflowPunct w:val="0"/>
        <w:autoSpaceDE w:val="0"/>
        <w:spacing w:after="0" w:line="240" w:lineRule="auto"/>
        <w:ind w:left="426" w:hanging="284"/>
        <w:jc w:val="both"/>
        <w:textAlignment w:val="baseline"/>
        <w:rPr>
          <w:rFonts w:ascii="Times New Roman" w:hAnsi="Times New Roman" w:cs="Times New Roman"/>
          <w:sz w:val="24"/>
          <w:szCs w:val="24"/>
        </w:rPr>
      </w:pPr>
      <w:r w:rsidRPr="00846A96">
        <w:rPr>
          <w:rFonts w:ascii="Times New Roman" w:hAnsi="Times New Roman" w:cs="Times New Roman"/>
          <w:sz w:val="24"/>
          <w:szCs w:val="24"/>
        </w:rPr>
        <w:t>System</w:t>
      </w:r>
      <w:r w:rsidR="009D5DF9" w:rsidRPr="00846A96">
        <w:rPr>
          <w:rFonts w:ascii="Times New Roman" w:hAnsi="Times New Roman" w:cs="Times New Roman"/>
          <w:sz w:val="24"/>
          <w:szCs w:val="24"/>
        </w:rPr>
        <w:t xml:space="preserve"> musi posiadać </w:t>
      </w:r>
      <w:r w:rsidR="00DC25AA" w:rsidRPr="00846A96">
        <w:rPr>
          <w:rFonts w:ascii="Times New Roman" w:hAnsi="Times New Roman" w:cs="Times New Roman"/>
          <w:sz w:val="24"/>
          <w:szCs w:val="24"/>
        </w:rPr>
        <w:t xml:space="preserve">możliwość ich użytkowania zarówno w języku polskim, jak i języku </w:t>
      </w:r>
      <w:r w:rsidR="00DC25AA" w:rsidRPr="007163BA">
        <w:rPr>
          <w:rFonts w:ascii="Times New Roman" w:hAnsi="Times New Roman" w:cs="Times New Roman"/>
          <w:sz w:val="24"/>
          <w:szCs w:val="24"/>
        </w:rPr>
        <w:t>angielskim, z możliwością dodania kolejnych wersji językowych w przypadku ich zdefiniowania.</w:t>
      </w:r>
    </w:p>
    <w:p w14:paraId="05833286" w14:textId="297683DC" w:rsidR="00DC25AA" w:rsidRPr="007163BA" w:rsidRDefault="001C5BC8" w:rsidP="00A51D24">
      <w:pPr>
        <w:pStyle w:val="Akapitzlist"/>
        <w:numPr>
          <w:ilvl w:val="0"/>
          <w:numId w:val="2"/>
        </w:numPr>
        <w:overflowPunct w:val="0"/>
        <w:autoSpaceDE w:val="0"/>
        <w:spacing w:after="0" w:line="240" w:lineRule="auto"/>
        <w:ind w:left="426" w:hanging="284"/>
        <w:jc w:val="both"/>
        <w:textAlignment w:val="baseline"/>
        <w:rPr>
          <w:rFonts w:ascii="Times New Roman" w:hAnsi="Times New Roman" w:cs="Times New Roman"/>
          <w:sz w:val="24"/>
          <w:szCs w:val="24"/>
        </w:rPr>
      </w:pPr>
      <w:r w:rsidRPr="007163BA">
        <w:rPr>
          <w:rFonts w:ascii="Times New Roman" w:hAnsi="Times New Roman" w:cs="Times New Roman"/>
          <w:sz w:val="24"/>
          <w:szCs w:val="24"/>
        </w:rPr>
        <w:t xml:space="preserve">Zamówienie </w:t>
      </w:r>
      <w:r w:rsidR="00DC25AA" w:rsidRPr="007163BA">
        <w:rPr>
          <w:rFonts w:ascii="Times New Roman" w:hAnsi="Times New Roman" w:cs="Times New Roman"/>
          <w:sz w:val="24"/>
          <w:szCs w:val="24"/>
        </w:rPr>
        <w:t xml:space="preserve">zostanie zrealizowane </w:t>
      </w:r>
      <w:r w:rsidR="00CD4892" w:rsidRPr="007163BA">
        <w:rPr>
          <w:rFonts w:ascii="Times New Roman" w:hAnsi="Times New Roman" w:cs="Times New Roman"/>
          <w:sz w:val="24"/>
          <w:szCs w:val="24"/>
        </w:rPr>
        <w:t xml:space="preserve">zgodnie z podanym czasem realizacji w formularzu </w:t>
      </w:r>
      <w:proofErr w:type="gramStart"/>
      <w:r w:rsidR="00CD4892" w:rsidRPr="007163BA">
        <w:rPr>
          <w:rFonts w:ascii="Times New Roman" w:hAnsi="Times New Roman" w:cs="Times New Roman"/>
          <w:sz w:val="24"/>
          <w:szCs w:val="24"/>
        </w:rPr>
        <w:t>ofertowym</w:t>
      </w:r>
      <w:r w:rsidR="00DC25AA" w:rsidRPr="007163BA">
        <w:rPr>
          <w:rFonts w:ascii="Times New Roman" w:hAnsi="Times New Roman" w:cs="Times New Roman"/>
          <w:sz w:val="24"/>
          <w:szCs w:val="24"/>
        </w:rPr>
        <w:t>,</w:t>
      </w:r>
      <w:proofErr w:type="gramEnd"/>
      <w:r w:rsidR="00DC25AA" w:rsidRPr="007163BA">
        <w:rPr>
          <w:rFonts w:ascii="Times New Roman" w:hAnsi="Times New Roman" w:cs="Times New Roman"/>
          <w:sz w:val="24"/>
          <w:szCs w:val="24"/>
        </w:rPr>
        <w:t xml:space="preserve"> </w:t>
      </w:r>
      <w:r w:rsidR="00CD4892" w:rsidRPr="007163BA">
        <w:rPr>
          <w:rFonts w:ascii="Times New Roman" w:hAnsi="Times New Roman" w:cs="Times New Roman"/>
          <w:sz w:val="24"/>
          <w:szCs w:val="24"/>
        </w:rPr>
        <w:t>oraz z</w:t>
      </w:r>
      <w:r w:rsidR="00DC25AA" w:rsidRPr="007163BA">
        <w:rPr>
          <w:rFonts w:ascii="Times New Roman" w:hAnsi="Times New Roman" w:cs="Times New Roman"/>
          <w:sz w:val="24"/>
          <w:szCs w:val="24"/>
        </w:rPr>
        <w:t xml:space="preserve"> poniższym ramowym harmonogramem:</w:t>
      </w:r>
    </w:p>
    <w:p w14:paraId="15360291" w14:textId="33516715" w:rsidR="00DC25AA" w:rsidRPr="007163BA" w:rsidRDefault="00DC25AA" w:rsidP="00A51D24">
      <w:pPr>
        <w:pStyle w:val="NormalnyWeb"/>
        <w:numPr>
          <w:ilvl w:val="0"/>
          <w:numId w:val="3"/>
        </w:numPr>
        <w:spacing w:before="0" w:beforeAutospacing="0" w:after="0" w:afterAutospacing="0"/>
        <w:ind w:left="709" w:hanging="283"/>
        <w:jc w:val="both"/>
      </w:pPr>
      <w:r w:rsidRPr="007163BA">
        <w:t xml:space="preserve">Udostępnienie </w:t>
      </w:r>
      <w:r w:rsidR="00F04251" w:rsidRPr="007163BA">
        <w:t xml:space="preserve">na serwerach Wykonawcy </w:t>
      </w:r>
      <w:r w:rsidRPr="007163BA">
        <w:rPr>
          <w:b/>
          <w:bCs/>
        </w:rPr>
        <w:t>pilotażowej wersji</w:t>
      </w:r>
      <w:r w:rsidR="001C5BC8" w:rsidRPr="007163BA">
        <w:rPr>
          <w:b/>
          <w:bCs/>
        </w:rPr>
        <w:t xml:space="preserve"> Platformy </w:t>
      </w:r>
      <w:r w:rsidRPr="007163BA">
        <w:rPr>
          <w:b/>
          <w:bCs/>
        </w:rPr>
        <w:t>posiadając</w:t>
      </w:r>
      <w:r w:rsidR="00F04251" w:rsidRPr="007163BA">
        <w:rPr>
          <w:b/>
          <w:bCs/>
        </w:rPr>
        <w:t>ej</w:t>
      </w:r>
      <w:r w:rsidRPr="007163BA">
        <w:rPr>
          <w:b/>
          <w:bCs/>
        </w:rPr>
        <w:t xml:space="preserve"> minimum 70 </w:t>
      </w:r>
      <w:r w:rsidR="00F04251" w:rsidRPr="007163BA">
        <w:rPr>
          <w:b/>
          <w:bCs/>
        </w:rPr>
        <w:t xml:space="preserve">% </w:t>
      </w:r>
      <w:r w:rsidRPr="007163BA">
        <w:rPr>
          <w:b/>
          <w:bCs/>
        </w:rPr>
        <w:t xml:space="preserve">funkcjonalności </w:t>
      </w:r>
      <w:r w:rsidR="00F04251" w:rsidRPr="007163BA">
        <w:rPr>
          <w:b/>
          <w:bCs/>
        </w:rPr>
        <w:t xml:space="preserve">określonych w pkt </w:t>
      </w:r>
      <w:proofErr w:type="gramStart"/>
      <w:r w:rsidR="00F04251" w:rsidRPr="007163BA">
        <w:rPr>
          <w:b/>
          <w:bCs/>
        </w:rPr>
        <w:t xml:space="preserve">II </w:t>
      </w:r>
      <w:r w:rsidR="00F04251" w:rsidRPr="007163BA">
        <w:t xml:space="preserve"> </w:t>
      </w:r>
      <w:r w:rsidRPr="007163BA">
        <w:t>–</w:t>
      </w:r>
      <w:proofErr w:type="gramEnd"/>
      <w:r w:rsidRPr="007163BA">
        <w:t xml:space="preserve"> do 2 tygodni dnia podpisania umowy</w:t>
      </w:r>
      <w:r w:rsidR="00F04251" w:rsidRPr="007163BA">
        <w:t>;</w:t>
      </w:r>
    </w:p>
    <w:p w14:paraId="540D3DE1" w14:textId="54EC60CD" w:rsidR="00DC25AA" w:rsidRPr="007163BA" w:rsidRDefault="00DC25AA" w:rsidP="00A51D24">
      <w:pPr>
        <w:pStyle w:val="NormalnyWeb"/>
        <w:numPr>
          <w:ilvl w:val="0"/>
          <w:numId w:val="3"/>
        </w:numPr>
        <w:spacing w:before="0" w:beforeAutospacing="0" w:after="0" w:afterAutospacing="0"/>
        <w:ind w:left="709" w:hanging="283"/>
        <w:jc w:val="both"/>
      </w:pPr>
      <w:r w:rsidRPr="007163BA">
        <w:rPr>
          <w:lang w:eastAsia="en-US"/>
        </w:rPr>
        <w:t xml:space="preserve">Dostawa </w:t>
      </w:r>
      <w:r w:rsidRPr="007163BA">
        <w:rPr>
          <w:b/>
          <w:bCs/>
          <w:lang w:eastAsia="en-US"/>
        </w:rPr>
        <w:t>sprzętu wraz z montażem i konfiguracją oraz dostawa niezbędnych licencji</w:t>
      </w:r>
      <w:r w:rsidRPr="007163BA">
        <w:rPr>
          <w:lang w:eastAsia="en-US"/>
        </w:rPr>
        <w:t xml:space="preserve"> </w:t>
      </w:r>
      <w:r w:rsidR="00F04251" w:rsidRPr="007163BA">
        <w:rPr>
          <w:lang w:eastAsia="en-US"/>
        </w:rPr>
        <w:t xml:space="preserve">- </w:t>
      </w:r>
      <w:r w:rsidRPr="007163BA">
        <w:rPr>
          <w:lang w:eastAsia="en-US"/>
        </w:rPr>
        <w:t>do dwóch miesięcy od dnia podpisania umowy</w:t>
      </w:r>
      <w:r w:rsidR="00F04251" w:rsidRPr="007163BA">
        <w:rPr>
          <w:lang w:eastAsia="en-US"/>
        </w:rPr>
        <w:t>;</w:t>
      </w:r>
    </w:p>
    <w:p w14:paraId="1B0BCC56" w14:textId="42AD5AAD" w:rsidR="00DC25AA" w:rsidRPr="007163BA" w:rsidRDefault="00DC25AA" w:rsidP="00A51D24">
      <w:pPr>
        <w:pStyle w:val="NormalnyWeb"/>
        <w:numPr>
          <w:ilvl w:val="0"/>
          <w:numId w:val="3"/>
        </w:numPr>
        <w:spacing w:before="0" w:beforeAutospacing="0" w:after="0" w:afterAutospacing="0"/>
        <w:ind w:left="709" w:hanging="283"/>
        <w:jc w:val="both"/>
        <w:rPr>
          <w:lang w:eastAsia="en-US"/>
        </w:rPr>
      </w:pPr>
      <w:r w:rsidRPr="007163BA">
        <w:rPr>
          <w:lang w:eastAsia="en-US"/>
        </w:rPr>
        <w:t xml:space="preserve">Wdrożenie systemu Wirtualnych laboratoriów </w:t>
      </w:r>
      <w:r w:rsidR="00305948" w:rsidRPr="007163BA">
        <w:rPr>
          <w:lang w:eastAsia="en-US"/>
        </w:rPr>
        <w:t xml:space="preserve">- </w:t>
      </w:r>
      <w:r w:rsidR="00AE1731" w:rsidRPr="007163BA">
        <w:rPr>
          <w:lang w:eastAsia="en-US"/>
        </w:rPr>
        <w:t xml:space="preserve">maksymalnie zgodnie z zaoferowanym czasem realizacji </w:t>
      </w:r>
      <w:r w:rsidR="00CD4892" w:rsidRPr="007163BA">
        <w:rPr>
          <w:lang w:eastAsia="en-US"/>
        </w:rPr>
        <w:t>całości zamówienia podanym w formularzu ofertowym</w:t>
      </w:r>
      <w:r w:rsidR="00305948" w:rsidRPr="007163BA">
        <w:rPr>
          <w:lang w:eastAsia="en-US"/>
        </w:rPr>
        <w:t>;</w:t>
      </w:r>
    </w:p>
    <w:p w14:paraId="2EAAD2CA" w14:textId="331B0189" w:rsidR="00DC25AA" w:rsidRPr="007163BA" w:rsidRDefault="00DC25AA" w:rsidP="00A51D24">
      <w:pPr>
        <w:pStyle w:val="NormalnyWeb"/>
        <w:numPr>
          <w:ilvl w:val="0"/>
          <w:numId w:val="3"/>
        </w:numPr>
        <w:spacing w:before="0" w:beforeAutospacing="0" w:after="0" w:afterAutospacing="0"/>
        <w:ind w:left="709" w:hanging="283"/>
        <w:jc w:val="both"/>
      </w:pPr>
      <w:r w:rsidRPr="007163BA">
        <w:t xml:space="preserve">Wdrożenie </w:t>
      </w:r>
      <w:r w:rsidRPr="007163BA">
        <w:rPr>
          <w:b/>
          <w:bCs/>
        </w:rPr>
        <w:t>modułu do zdalnego przeprowadzania egzaminów</w:t>
      </w:r>
      <w:r w:rsidRPr="007163BA">
        <w:rPr>
          <w:lang w:eastAsia="en-US"/>
        </w:rPr>
        <w:t xml:space="preserve"> </w:t>
      </w:r>
      <w:r w:rsidR="00305948" w:rsidRPr="007163BA">
        <w:rPr>
          <w:lang w:eastAsia="en-US"/>
        </w:rPr>
        <w:t xml:space="preserve">- </w:t>
      </w:r>
      <w:r w:rsidR="00CD4892" w:rsidRPr="007163BA">
        <w:rPr>
          <w:lang w:eastAsia="en-US"/>
        </w:rPr>
        <w:t>maksymalnie zgodnie z zaoferowanym czasem realizacji całości zamówienia podanym w formularzu ofertowym;</w:t>
      </w:r>
    </w:p>
    <w:p w14:paraId="6A655729" w14:textId="38CF2187" w:rsidR="00DC25AA" w:rsidRPr="007163BA" w:rsidRDefault="00DC25AA" w:rsidP="00A51D24">
      <w:pPr>
        <w:pStyle w:val="NormalnyWeb"/>
        <w:numPr>
          <w:ilvl w:val="0"/>
          <w:numId w:val="3"/>
        </w:numPr>
        <w:spacing w:before="0" w:beforeAutospacing="0" w:after="0" w:afterAutospacing="0"/>
        <w:ind w:left="709" w:hanging="283"/>
        <w:jc w:val="both"/>
        <w:rPr>
          <w:lang w:eastAsia="en-US"/>
        </w:rPr>
      </w:pPr>
      <w:r w:rsidRPr="007163BA">
        <w:rPr>
          <w:lang w:eastAsia="en-US"/>
        </w:rPr>
        <w:t xml:space="preserve">Przeprowadzenie szkoleń użytkowników </w:t>
      </w:r>
      <w:r w:rsidR="00305948" w:rsidRPr="007163BA">
        <w:rPr>
          <w:lang w:eastAsia="en-US"/>
        </w:rPr>
        <w:t xml:space="preserve">- </w:t>
      </w:r>
      <w:r w:rsidR="00CD4892" w:rsidRPr="007163BA">
        <w:rPr>
          <w:lang w:eastAsia="en-US"/>
        </w:rPr>
        <w:t>maksymalnie zgodnie z zaoferowanym czasem realizacji całości zamówienia podanym w formularzu ofertowym;</w:t>
      </w:r>
    </w:p>
    <w:p w14:paraId="16BC5095" w14:textId="3C8E6124" w:rsidR="0014103A" w:rsidRPr="007163BA" w:rsidRDefault="00DC25AA" w:rsidP="00A51D24">
      <w:pPr>
        <w:pStyle w:val="NormalnyWeb"/>
        <w:numPr>
          <w:ilvl w:val="0"/>
          <w:numId w:val="3"/>
        </w:numPr>
        <w:spacing w:before="0" w:beforeAutospacing="0" w:after="0" w:afterAutospacing="0"/>
        <w:ind w:left="709" w:hanging="283"/>
        <w:jc w:val="both"/>
        <w:rPr>
          <w:rFonts w:eastAsia="MS Mincho"/>
        </w:rPr>
      </w:pPr>
      <w:r w:rsidRPr="007163BA">
        <w:t xml:space="preserve">Zapewnienie gwarancji na funkcjonowanie Systemów od dnia podpisania protokołu odbioru </w:t>
      </w:r>
      <w:r w:rsidR="0014103A" w:rsidRPr="007163BA">
        <w:t xml:space="preserve">przez Zamawiającego - </w:t>
      </w:r>
      <w:r w:rsidRPr="007163BA">
        <w:t xml:space="preserve">do dnia </w:t>
      </w:r>
      <w:r w:rsidR="00EA3241" w:rsidRPr="007163BA">
        <w:t>30.09.2023 r.</w:t>
      </w:r>
      <w:r w:rsidR="0014103A" w:rsidRPr="007163BA">
        <w:t xml:space="preserve">   </w:t>
      </w:r>
    </w:p>
    <w:p w14:paraId="0C608FFB" w14:textId="3D3179AB" w:rsidR="00DC25AA" w:rsidRPr="00846A96" w:rsidRDefault="00DC25AA" w:rsidP="00A51D24">
      <w:pPr>
        <w:pStyle w:val="Akapitzlist"/>
        <w:numPr>
          <w:ilvl w:val="0"/>
          <w:numId w:val="2"/>
        </w:numPr>
        <w:overflowPunct w:val="0"/>
        <w:autoSpaceDE w:val="0"/>
        <w:spacing w:after="0" w:line="240" w:lineRule="auto"/>
        <w:ind w:left="426" w:hanging="284"/>
        <w:jc w:val="both"/>
        <w:textAlignment w:val="baseline"/>
        <w:rPr>
          <w:rFonts w:ascii="Times New Roman" w:hAnsi="Times New Roman" w:cs="Times New Roman"/>
          <w:sz w:val="24"/>
          <w:szCs w:val="24"/>
        </w:rPr>
      </w:pPr>
      <w:r w:rsidRPr="007163BA">
        <w:rPr>
          <w:rFonts w:ascii="Times New Roman" w:hAnsi="Times New Roman" w:cs="Times New Roman"/>
          <w:sz w:val="24"/>
          <w:szCs w:val="24"/>
        </w:rPr>
        <w:t>Szczegółowy harmonogram zostanie ustalony</w:t>
      </w:r>
      <w:r w:rsidRPr="00846A96">
        <w:rPr>
          <w:rFonts w:ascii="Times New Roman" w:hAnsi="Times New Roman" w:cs="Times New Roman"/>
          <w:sz w:val="24"/>
          <w:szCs w:val="24"/>
        </w:rPr>
        <w:t xml:space="preserve"> przez Strony </w:t>
      </w:r>
      <w:r w:rsidR="0014103A" w:rsidRPr="00846A96">
        <w:rPr>
          <w:rFonts w:ascii="Times New Roman" w:hAnsi="Times New Roman" w:cs="Times New Roman"/>
          <w:sz w:val="24"/>
          <w:szCs w:val="24"/>
        </w:rPr>
        <w:t xml:space="preserve">do </w:t>
      </w:r>
      <w:r w:rsidRPr="00846A96">
        <w:rPr>
          <w:rFonts w:ascii="Times New Roman" w:hAnsi="Times New Roman" w:cs="Times New Roman"/>
          <w:sz w:val="24"/>
          <w:szCs w:val="24"/>
        </w:rPr>
        <w:t>1</w:t>
      </w:r>
      <w:r w:rsidR="0014103A" w:rsidRPr="00846A96">
        <w:rPr>
          <w:rFonts w:ascii="Times New Roman" w:hAnsi="Times New Roman" w:cs="Times New Roman"/>
          <w:sz w:val="24"/>
          <w:szCs w:val="24"/>
        </w:rPr>
        <w:t xml:space="preserve"> </w:t>
      </w:r>
      <w:r w:rsidRPr="00846A96">
        <w:rPr>
          <w:rFonts w:ascii="Times New Roman" w:hAnsi="Times New Roman" w:cs="Times New Roman"/>
          <w:sz w:val="24"/>
          <w:szCs w:val="24"/>
        </w:rPr>
        <w:t>tygodnia od dnia podpisania Umowy</w:t>
      </w:r>
      <w:r w:rsidR="0014103A" w:rsidRPr="00846A96">
        <w:rPr>
          <w:rFonts w:ascii="Times New Roman" w:hAnsi="Times New Roman" w:cs="Times New Roman"/>
          <w:sz w:val="24"/>
          <w:szCs w:val="24"/>
        </w:rPr>
        <w:t xml:space="preserve"> przez Strony Umowy.</w:t>
      </w:r>
    </w:p>
    <w:p w14:paraId="6F8050D8" w14:textId="77777777" w:rsidR="00DC25AA" w:rsidRPr="00846A96" w:rsidRDefault="00DC25AA" w:rsidP="343C0711">
      <w:pPr>
        <w:pStyle w:val="Akapitzlist"/>
        <w:autoSpaceDE w:val="0"/>
        <w:autoSpaceDN w:val="0"/>
        <w:adjustRightInd w:val="0"/>
        <w:spacing w:after="0" w:line="240" w:lineRule="auto"/>
        <w:jc w:val="both"/>
        <w:rPr>
          <w:rFonts w:ascii="Times New Roman" w:hAnsi="Times New Roman" w:cs="Times New Roman"/>
          <w:sz w:val="24"/>
          <w:szCs w:val="24"/>
        </w:rPr>
      </w:pPr>
    </w:p>
    <w:p w14:paraId="28AA654F" w14:textId="19FBB4F9" w:rsidR="00DC25AA" w:rsidRPr="00846A96" w:rsidRDefault="00E147AD" w:rsidP="00A51D24">
      <w:pPr>
        <w:pStyle w:val="Akapitzlist"/>
        <w:numPr>
          <w:ilvl w:val="0"/>
          <w:numId w:val="1"/>
        </w:numPr>
        <w:autoSpaceDE w:val="0"/>
        <w:autoSpaceDN w:val="0"/>
        <w:adjustRightInd w:val="0"/>
        <w:spacing w:after="0"/>
        <w:ind w:left="142" w:hanging="142"/>
        <w:jc w:val="both"/>
        <w:rPr>
          <w:rFonts w:ascii="Times New Roman" w:hAnsi="Times New Roman" w:cs="Times New Roman"/>
          <w:sz w:val="24"/>
          <w:szCs w:val="24"/>
        </w:rPr>
      </w:pPr>
      <w:r w:rsidRPr="00846A96">
        <w:rPr>
          <w:rFonts w:ascii="Times New Roman" w:hAnsi="Times New Roman" w:cs="Times New Roman"/>
          <w:b/>
          <w:bCs/>
          <w:sz w:val="24"/>
          <w:szCs w:val="24"/>
        </w:rPr>
        <w:t xml:space="preserve">Platforma </w:t>
      </w:r>
      <w:r w:rsidR="00DC25AA" w:rsidRPr="00846A96">
        <w:rPr>
          <w:rFonts w:ascii="Times New Roman" w:hAnsi="Times New Roman" w:cs="Times New Roman"/>
          <w:b/>
          <w:bCs/>
          <w:sz w:val="24"/>
          <w:szCs w:val="24"/>
        </w:rPr>
        <w:t>mus</w:t>
      </w:r>
      <w:r w:rsidRPr="00846A96">
        <w:rPr>
          <w:rFonts w:ascii="Times New Roman" w:hAnsi="Times New Roman" w:cs="Times New Roman"/>
          <w:b/>
          <w:bCs/>
          <w:sz w:val="24"/>
          <w:szCs w:val="24"/>
        </w:rPr>
        <w:t>i</w:t>
      </w:r>
      <w:r w:rsidR="00DC25AA" w:rsidRPr="00846A96">
        <w:rPr>
          <w:rFonts w:ascii="Times New Roman" w:hAnsi="Times New Roman" w:cs="Times New Roman"/>
          <w:b/>
          <w:bCs/>
          <w:sz w:val="24"/>
          <w:szCs w:val="24"/>
        </w:rPr>
        <w:t xml:space="preserve"> posiadać następujące funkcjonalności</w:t>
      </w:r>
      <w:r w:rsidR="00DC25AA" w:rsidRPr="00846A96">
        <w:rPr>
          <w:rFonts w:ascii="Times New Roman" w:hAnsi="Times New Roman" w:cs="Times New Roman"/>
          <w:sz w:val="24"/>
          <w:szCs w:val="24"/>
        </w:rPr>
        <w:t>:</w:t>
      </w:r>
    </w:p>
    <w:p w14:paraId="2BFD3E79" w14:textId="77777777" w:rsidR="00DC25AA" w:rsidRPr="00846A96" w:rsidRDefault="00DC25AA" w:rsidP="00F35316">
      <w:pPr>
        <w:autoSpaceDE w:val="0"/>
        <w:autoSpaceDN w:val="0"/>
        <w:adjustRightInd w:val="0"/>
        <w:spacing w:after="0"/>
        <w:jc w:val="both"/>
        <w:rPr>
          <w:rFonts w:ascii="Times New Roman" w:hAnsi="Times New Roman" w:cs="Times New Roman"/>
          <w:b/>
          <w:bCs/>
          <w:sz w:val="24"/>
          <w:szCs w:val="24"/>
        </w:rPr>
      </w:pPr>
    </w:p>
    <w:p w14:paraId="2D527955" w14:textId="685A7006" w:rsidR="00DC25AA" w:rsidRPr="00846A96" w:rsidRDefault="00DC25AA" w:rsidP="00A51D24">
      <w:pPr>
        <w:pStyle w:val="Akapitzlist"/>
        <w:numPr>
          <w:ilvl w:val="0"/>
          <w:numId w:val="33"/>
        </w:numPr>
        <w:autoSpaceDE w:val="0"/>
        <w:autoSpaceDN w:val="0"/>
        <w:adjustRightInd w:val="0"/>
        <w:spacing w:after="0"/>
        <w:ind w:left="426" w:hanging="426"/>
        <w:jc w:val="both"/>
        <w:rPr>
          <w:rFonts w:ascii="Times New Roman" w:hAnsi="Times New Roman" w:cs="Times New Roman"/>
          <w:b/>
          <w:bCs/>
          <w:sz w:val="24"/>
          <w:szCs w:val="24"/>
        </w:rPr>
      </w:pPr>
      <w:r w:rsidRPr="00846A96">
        <w:rPr>
          <w:rFonts w:ascii="Times New Roman" w:hAnsi="Times New Roman" w:cs="Times New Roman"/>
          <w:b/>
          <w:bCs/>
          <w:sz w:val="24"/>
          <w:szCs w:val="24"/>
        </w:rPr>
        <w:t>Instalacja oprogramowania Wirtualnych laboratoriów</w:t>
      </w:r>
      <w:r w:rsidR="0014103A" w:rsidRPr="00846A96">
        <w:rPr>
          <w:rFonts w:ascii="Times New Roman" w:hAnsi="Times New Roman" w:cs="Times New Roman"/>
          <w:b/>
          <w:bCs/>
          <w:sz w:val="24"/>
          <w:szCs w:val="24"/>
        </w:rPr>
        <w:t xml:space="preserve"> </w:t>
      </w:r>
      <w:r w:rsidRPr="00846A96">
        <w:rPr>
          <w:rFonts w:ascii="Times New Roman" w:hAnsi="Times New Roman" w:cs="Times New Roman"/>
          <w:b/>
          <w:bCs/>
          <w:sz w:val="24"/>
          <w:szCs w:val="24"/>
        </w:rPr>
        <w:t>do realizowania funkcjonalności zagnieżdżonej wirtualizacji dla Zamawiającego.</w:t>
      </w:r>
    </w:p>
    <w:p w14:paraId="50056F65" w14:textId="77777777" w:rsidR="00DC25AA" w:rsidRPr="00846A96" w:rsidRDefault="00DC25AA" w:rsidP="00F35316">
      <w:pPr>
        <w:autoSpaceDE w:val="0"/>
        <w:autoSpaceDN w:val="0"/>
        <w:adjustRightInd w:val="0"/>
        <w:spacing w:after="0"/>
        <w:jc w:val="both"/>
        <w:rPr>
          <w:rFonts w:ascii="Times New Roman" w:hAnsi="Times New Roman" w:cs="Times New Roman"/>
          <w:sz w:val="24"/>
          <w:szCs w:val="24"/>
        </w:rPr>
      </w:pPr>
    </w:p>
    <w:p w14:paraId="7B8F5466" w14:textId="70887F87" w:rsidR="00DC25AA" w:rsidRPr="00846A96" w:rsidRDefault="00DC25AA" w:rsidP="00F41E66">
      <w:pPr>
        <w:overflowPunct w:val="0"/>
        <w:autoSpaceDE w:val="0"/>
        <w:spacing w:after="0" w:line="240" w:lineRule="auto"/>
        <w:jc w:val="both"/>
        <w:textAlignment w:val="baseline"/>
        <w:rPr>
          <w:rFonts w:ascii="Times New Roman" w:hAnsi="Times New Roman" w:cs="Times New Roman"/>
          <w:sz w:val="24"/>
          <w:szCs w:val="24"/>
        </w:rPr>
      </w:pPr>
      <w:r w:rsidRPr="00846A96">
        <w:rPr>
          <w:rFonts w:ascii="Times New Roman" w:hAnsi="Times New Roman" w:cs="Times New Roman"/>
          <w:sz w:val="24"/>
          <w:szCs w:val="24"/>
        </w:rPr>
        <w:t>Wirtualne laboratoria - platforma do przydzielania studentom środowisk komputerowych (studenci otrzymując maila z linkiem do środowiska mogą pracować na nim z każdego miejsca i o każdej porze dnia, nie będąc</w:t>
      </w:r>
      <w:r w:rsidR="000F636C" w:rsidRPr="00846A96">
        <w:rPr>
          <w:rFonts w:ascii="Times New Roman" w:hAnsi="Times New Roman" w:cs="Times New Roman"/>
          <w:sz w:val="24"/>
          <w:szCs w:val="24"/>
        </w:rPr>
        <w:t xml:space="preserve"> </w:t>
      </w:r>
      <w:r w:rsidRPr="00846A96">
        <w:rPr>
          <w:rFonts w:ascii="Times New Roman" w:hAnsi="Times New Roman" w:cs="Times New Roman"/>
          <w:sz w:val="24"/>
          <w:szCs w:val="24"/>
        </w:rPr>
        <w:t xml:space="preserve">limitowani parametrami technicznymi posiadanego komputera, gdyż wszystkie operacje wykonywane są na serwerach centralnych, w chmurze uczelnianej lub publicznej). Rozwiązanie niniejsze zostanie zaprojektowane i wdrożone przez wykonawcę w celu ułatwienia procesu przygotowania pracowni komputerowych w placówkach oświatowych oraz optymalizacji kosztów IT. Kadra dydaktyczna i studenci będą mieli do zadań w specjalnie przygotowanym wirtualnym środowisku, co przyspieszy zarówno proces nauki jak i umożliwi zdobycie doświadczenia praktycznego. Środowisko e-laboratoriów szkoleniowych dla studentów będzie dostarczone w sposób całkowicie zautomatyzowany. Z ich wykorzystaniem studenci będą mogli wykonywać ćwiczenia praktyczne na </w:t>
      </w:r>
      <w:proofErr w:type="spellStart"/>
      <w:r w:rsidRPr="00846A96">
        <w:rPr>
          <w:rFonts w:ascii="Times New Roman" w:hAnsi="Times New Roman" w:cs="Times New Roman"/>
          <w:sz w:val="24"/>
          <w:szCs w:val="24"/>
        </w:rPr>
        <w:t>zwirtualizowanych</w:t>
      </w:r>
      <w:proofErr w:type="spellEnd"/>
      <w:r w:rsidRPr="00846A96">
        <w:rPr>
          <w:rFonts w:ascii="Times New Roman" w:hAnsi="Times New Roman" w:cs="Times New Roman"/>
          <w:sz w:val="24"/>
          <w:szCs w:val="24"/>
        </w:rPr>
        <w:t xml:space="preserve"> środowiskach składających się z wielu systemów (wirtualnych maszyn) jednocześnie. Dostęp do środowisk e-laboratoryjnych będzie możliwy zarówno w trakcie zajęć na uczelni, jak również z domu. Środowisko e-laboratoriów będzie spersonalizowane dla każdego studenta i umożliwi mu indywidualne tempo prac nad zleconymi zadaniami. System powinien oferować dostęp do laboratoriów z maszynami wirtualnymi na potrzeby prowadzania zajęć dydaktycznych i spełniać zapisy związane ze szczegółowym przedmiotem zamówienia. Jednym ze środowisk powinny być wirtualne maszyny z narzędziami programistycznymi, wspomagające nauczanie programowania. System do nauki programowania powinien umożliwić studentowi automatyczne sprawdzenie poprawności wykonanych działań programistycznych - sprawdzenie poprawności będzie polegać na rzeczywistym uruchomieniu przez system kodu </w:t>
      </w:r>
      <w:r w:rsidRPr="00846A96">
        <w:rPr>
          <w:rFonts w:ascii="Times New Roman" w:hAnsi="Times New Roman" w:cs="Times New Roman"/>
          <w:sz w:val="24"/>
          <w:szCs w:val="24"/>
        </w:rPr>
        <w:lastRenderedPageBreak/>
        <w:t xml:space="preserve">programu przygotowanego przez studenta z wykorzystaniem zestawu testów zdefiniowanych przez wykładowcę. </w:t>
      </w:r>
    </w:p>
    <w:p w14:paraId="44A5BDAC" w14:textId="77777777" w:rsidR="00DC25AA" w:rsidRPr="00846A96" w:rsidRDefault="00DC25AA" w:rsidP="00F35316">
      <w:pPr>
        <w:autoSpaceDE w:val="0"/>
        <w:autoSpaceDN w:val="0"/>
        <w:adjustRightInd w:val="0"/>
        <w:spacing w:after="0"/>
        <w:jc w:val="both"/>
        <w:rPr>
          <w:rFonts w:ascii="Times New Roman" w:hAnsi="Times New Roman" w:cs="Times New Roman"/>
          <w:sz w:val="24"/>
          <w:szCs w:val="24"/>
        </w:rPr>
      </w:pPr>
    </w:p>
    <w:p w14:paraId="256A49A0" w14:textId="4352D13E" w:rsidR="00DC25AA" w:rsidRPr="00846A96" w:rsidRDefault="00C2325C" w:rsidP="00F35316">
      <w:pPr>
        <w:autoSpaceDE w:val="0"/>
        <w:autoSpaceDN w:val="0"/>
        <w:adjustRightInd w:val="0"/>
        <w:spacing w:after="0"/>
        <w:jc w:val="both"/>
        <w:rPr>
          <w:rFonts w:ascii="Times New Roman" w:hAnsi="Times New Roman" w:cs="Times New Roman"/>
          <w:b/>
          <w:sz w:val="24"/>
          <w:szCs w:val="24"/>
        </w:rPr>
      </w:pPr>
      <w:r w:rsidRPr="00846A96">
        <w:rPr>
          <w:rFonts w:ascii="Times New Roman" w:hAnsi="Times New Roman" w:cs="Times New Roman"/>
          <w:b/>
          <w:sz w:val="24"/>
          <w:szCs w:val="24"/>
        </w:rPr>
        <w:t>Założenia i wymagania funkcjonalne:</w:t>
      </w:r>
    </w:p>
    <w:p w14:paraId="7997464E" w14:textId="5B320D8A"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udostępniania nazwanemu użytkownikowi wskazanego środowiska laboratoryjnego w podanym czasie (data rozpoczęcia udostępniania / data zakończenia udostępniania)</w:t>
      </w:r>
      <w:r w:rsidR="00FD3ABE" w:rsidRPr="00846A96">
        <w:rPr>
          <w:rFonts w:ascii="Times New Roman" w:hAnsi="Times New Roman" w:cs="Times New Roman"/>
          <w:sz w:val="24"/>
          <w:szCs w:val="24"/>
        </w:rPr>
        <w:t>.</w:t>
      </w:r>
    </w:p>
    <w:p w14:paraId="3B710D9B"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udostępniania środowisk laboratoryjnych w podanym czasie (data rozpoczęcia udostępniania/data zakończenia udostępniania) grupie użytkowników za pomocą importu danych o nazwanych użytkownikach z źródła ustrukturyzowanych danych.</w:t>
      </w:r>
    </w:p>
    <w:p w14:paraId="7B23C31B"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udostępniania środowisk użytkownikom lub grupie użytkowników według zdefiniowanych harmonogramów (siatka godzin w wybranych dniach).</w:t>
      </w:r>
    </w:p>
    <w:p w14:paraId="2600CDCF" w14:textId="3DD62BCB" w:rsidR="00DC25AA" w:rsidRPr="00846A96" w:rsidRDefault="00DC25AA" w:rsidP="00A51D24">
      <w:pPr>
        <w:pStyle w:val="Akapitzlist"/>
        <w:numPr>
          <w:ilvl w:val="0"/>
          <w:numId w:val="5"/>
        </w:numPr>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raportowania użycia udostępnionych środowisk</w:t>
      </w:r>
      <w:r w:rsidR="00FD3ABE" w:rsidRPr="00846A96">
        <w:rPr>
          <w:rFonts w:ascii="Times New Roman" w:hAnsi="Times New Roman" w:cs="Times New Roman"/>
          <w:sz w:val="24"/>
          <w:szCs w:val="24"/>
        </w:rPr>
        <w:t xml:space="preserve"> </w:t>
      </w:r>
      <w:r w:rsidRPr="00846A96">
        <w:rPr>
          <w:rFonts w:ascii="Times New Roman" w:hAnsi="Times New Roman" w:cs="Times New Roman"/>
          <w:sz w:val="24"/>
          <w:szCs w:val="24"/>
        </w:rPr>
        <w:t>administratorowi systemu.</w:t>
      </w:r>
    </w:p>
    <w:p w14:paraId="07E4405D"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definiowania puli godzin do wykorzystania przez użytkownika w udostępnionym środowisku laboratoryjnym.</w:t>
      </w:r>
    </w:p>
    <w:p w14:paraId="5A85F22C"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powiadamiania użytkownika o udostępnionym środowisku laboratoryjnym poprzez wiadomość e-mail o definiowalnej treści i temacie.</w:t>
      </w:r>
    </w:p>
    <w:p w14:paraId="5FA85946"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powiadamiania wykładowcy o udostępnionym środowisku laboratoryjnym poprzez wiadomość e-mail o definiowalnej treści i temacie.</w:t>
      </w:r>
    </w:p>
    <w:p w14:paraId="5875C3B8" w14:textId="5C5AD4D9"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modyfikacji szablonu HTML wiadomości e-mail powiadamiającego użytkownika,</w:t>
      </w:r>
      <w:r w:rsidR="00FD3ABE" w:rsidRPr="00846A96">
        <w:rPr>
          <w:rFonts w:ascii="Times New Roman" w:hAnsi="Times New Roman" w:cs="Times New Roman"/>
          <w:sz w:val="24"/>
          <w:szCs w:val="24"/>
        </w:rPr>
        <w:t xml:space="preserve"> </w:t>
      </w:r>
      <w:r w:rsidRPr="00846A96">
        <w:rPr>
          <w:rFonts w:ascii="Times New Roman" w:hAnsi="Times New Roman" w:cs="Times New Roman"/>
          <w:sz w:val="24"/>
          <w:szCs w:val="24"/>
        </w:rPr>
        <w:t>wykładowcę o udostępnionym środowisku laboratoryjnym.</w:t>
      </w:r>
    </w:p>
    <w:p w14:paraId="38E25C43" w14:textId="39CF576D"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umożliwiać rozdzielenie ról prowadzącego zajęcia (wykładowcy) oraz słuchacza</w:t>
      </w:r>
      <w:r w:rsidR="0039083E" w:rsidRPr="00846A96">
        <w:rPr>
          <w:rFonts w:ascii="Times New Roman" w:hAnsi="Times New Roman" w:cs="Times New Roman"/>
          <w:sz w:val="24"/>
          <w:szCs w:val="24"/>
        </w:rPr>
        <w:t xml:space="preserve"> (studenta).</w:t>
      </w:r>
    </w:p>
    <w:p w14:paraId="5EFA37D3"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w trakcie generowania środowiska szkoleniowego musi wygenerować migawkę zawierającą oryginalną konfigurację maszyny wirtualnej.</w:t>
      </w:r>
    </w:p>
    <w:p w14:paraId="403C906A"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utworzenia migawek maszyny wirtualnej przez użytkownika, przełączania się pomiędzy migawkami, a także ich usuwania.</w:t>
      </w:r>
    </w:p>
    <w:p w14:paraId="6E7D0886"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zapewnić możliwość limitowania dostępnych dla użytkownika zasobów sprzętowych (liczba wirtualnych procesów, liczba dostępnej do wykorzystania pamięci RAM).</w:t>
      </w:r>
    </w:p>
    <w:p w14:paraId="4DBCEA99"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zmiany przez użytkownika laboratorium parametrów maszyny wirtualnej w zakresie dostępnej pamięci RAM w ramach limitu narzuconego dla użytkownika.</w:t>
      </w:r>
    </w:p>
    <w:p w14:paraId="6380DB67"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dostępu do laboratorium w trybie 1-1.</w:t>
      </w:r>
    </w:p>
    <w:p w14:paraId="616DE6DE"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nadania bądź zablokowania dostępu do sieci Internet dla każdej maszyny wirtualnej będącej częścią laboratorium szkoleniowego.</w:t>
      </w:r>
    </w:p>
    <w:p w14:paraId="503EB46E"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zapewniać możliwość przeszukiwania aktualnie udostępnionych laboratoriów po zadanych parametrach: nazwa laboratorium, imię/nazwisko użytkownika.</w:t>
      </w:r>
    </w:p>
    <w:p w14:paraId="109CBB60"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zapewniać możliwość definiowania osób uprawnionych do zarządzania środowiskiem udostępniania laboratoriów wraz z panelem do dodawania/edycji/usuwania kont.</w:t>
      </w:r>
    </w:p>
    <w:p w14:paraId="67CD1C6D"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lastRenderedPageBreak/>
        <w:t xml:space="preserve">System musi mieć możliwość udostępniania spersonalizowanej strony dla użytkownika i wykładowcy umożliwiającą dostęp do udostępnionego laboratoriom zawierającą co najmniej: </w:t>
      </w:r>
    </w:p>
    <w:p w14:paraId="42C87789"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imię i nazwisko, </w:t>
      </w:r>
    </w:p>
    <w:p w14:paraId="1F9E98DD"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nazwę laboratorium,</w:t>
      </w:r>
    </w:p>
    <w:p w14:paraId="225B24D0"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czas dostępności,</w:t>
      </w:r>
    </w:p>
    <w:p w14:paraId="1DA000D4"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liczbę pozostałych godzin, które użytkownik/wykładowca może spędzić w laboratorium (jeżeli została określona przez administratora),</w:t>
      </w:r>
    </w:p>
    <w:p w14:paraId="1E4C8083"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instrukcję podłączania się do środowiska laboratoriów, </w:t>
      </w:r>
    </w:p>
    <w:p w14:paraId="77EADD9B"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logo uczelni i informacje kontaktowe, </w:t>
      </w:r>
    </w:p>
    <w:p w14:paraId="0844701C" w14:textId="77777777" w:rsidR="00DC25AA" w:rsidRPr="00846A96" w:rsidRDefault="00DC25AA" w:rsidP="00A51D24">
      <w:pPr>
        <w:pStyle w:val="Akapitzlist"/>
        <w:numPr>
          <w:ilvl w:val="0"/>
          <w:numId w:val="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możliwość podłączenia się przez moduł typu live chat ze wsparciem technicznym.</w:t>
      </w:r>
    </w:p>
    <w:p w14:paraId="448D8BC2"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musi udostępniać spersonalizowane dla każdego użytkownika środowisko obsługi laboratorium zawierające co najmniej: </w:t>
      </w:r>
    </w:p>
    <w:p w14:paraId="0537640D"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logo uczelni i informacje o uczelni,</w:t>
      </w:r>
    </w:p>
    <w:p w14:paraId="390600A5"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imię i nazwisko użytkownika,</w:t>
      </w:r>
    </w:p>
    <w:p w14:paraId="36537D14"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panel z informacjami o środowisku laboratoriów,</w:t>
      </w:r>
    </w:p>
    <w:p w14:paraId="3BF23884"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wykorzystanej udostępnionej użytkownikowi ilości pamięci RAM w formie graficznej,</w:t>
      </w:r>
    </w:p>
    <w:p w14:paraId="566EE808"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limit pamięci RAM w GB,</w:t>
      </w:r>
    </w:p>
    <w:p w14:paraId="77C87111"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aktualne użycie pamięci RAM w GB,</w:t>
      </w:r>
    </w:p>
    <w:p w14:paraId="5FA6842C" w14:textId="2A3E550E"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pozostał</w:t>
      </w:r>
      <w:r w:rsidR="00D84AD9" w:rsidRPr="00846A96">
        <w:rPr>
          <w:rFonts w:ascii="Times New Roman" w:hAnsi="Times New Roman" w:cs="Times New Roman"/>
          <w:sz w:val="24"/>
          <w:szCs w:val="24"/>
        </w:rPr>
        <w:t>ą</w:t>
      </w:r>
      <w:r w:rsidRPr="00846A96">
        <w:rPr>
          <w:rFonts w:ascii="Times New Roman" w:hAnsi="Times New Roman" w:cs="Times New Roman"/>
          <w:sz w:val="24"/>
          <w:szCs w:val="24"/>
        </w:rPr>
        <w:t xml:space="preserve"> do wykorzystania pamięć RAM w GB,</w:t>
      </w:r>
    </w:p>
    <w:p w14:paraId="12297483" w14:textId="3F2B4013" w:rsidR="00DC25AA" w:rsidRPr="00846A96" w:rsidRDefault="00002D28"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datę </w:t>
      </w:r>
      <w:r w:rsidR="00DC25AA" w:rsidRPr="00846A96">
        <w:rPr>
          <w:rFonts w:ascii="Times New Roman" w:hAnsi="Times New Roman" w:cs="Times New Roman"/>
          <w:sz w:val="24"/>
          <w:szCs w:val="24"/>
        </w:rPr>
        <w:t>dostępności laboratorium,</w:t>
      </w:r>
    </w:p>
    <w:p w14:paraId="5B6787FA"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panel SOS umożliwiający użytkownikowi zgłoszenie potrzeby pomocy,</w:t>
      </w:r>
    </w:p>
    <w:p w14:paraId="2DD8591D"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status online/offline wykładowcy,</w:t>
      </w:r>
    </w:p>
    <w:p w14:paraId="5FDF7876"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imię i nazwisko wykładowcy,</w:t>
      </w:r>
    </w:p>
    <w:p w14:paraId="1B1D3949"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klawisz umożliwiający zgłoszenie potrzeby pomocy do wykładowcy,</w:t>
      </w:r>
    </w:p>
    <w:p w14:paraId="4B2B6702"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możliwość blokowania zdalnego monitorowania ekranu laboratorium przez wykładowcę,</w:t>
      </w:r>
    </w:p>
    <w:p w14:paraId="5B1B8820"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status online/offline wsparcia technicznego platformy,</w:t>
      </w:r>
    </w:p>
    <w:p w14:paraId="4A4209A4"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klawisz umożliwiający zgłoszenie potrzeby pomocy od wsparcia technicznego </w:t>
      </w:r>
      <w:proofErr w:type="gramStart"/>
      <w:r w:rsidRPr="00846A96">
        <w:rPr>
          <w:rFonts w:ascii="Times New Roman" w:hAnsi="Times New Roman" w:cs="Times New Roman"/>
          <w:sz w:val="24"/>
          <w:szCs w:val="24"/>
        </w:rPr>
        <w:t>platformy(</w:t>
      </w:r>
      <w:proofErr w:type="gramEnd"/>
      <w:r w:rsidRPr="00846A96">
        <w:rPr>
          <w:rFonts w:ascii="Times New Roman" w:hAnsi="Times New Roman" w:cs="Times New Roman"/>
          <w:sz w:val="24"/>
          <w:szCs w:val="24"/>
        </w:rPr>
        <w:t>opcjonalnie, jeżeli zdefiniowano dla laboratorium),</w:t>
      </w:r>
    </w:p>
    <w:p w14:paraId="6278C67F"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panel nawigacji pomiędzy strukturą modułów laboratorium i wskazanymi do wykonania krokami,</w:t>
      </w:r>
    </w:p>
    <w:p w14:paraId="4E63E1E2" w14:textId="77777777" w:rsidR="00DC25AA" w:rsidRPr="00846A96" w:rsidRDefault="00DC25AA" w:rsidP="00A51D24">
      <w:pPr>
        <w:pStyle w:val="Akapitzlist"/>
        <w:numPr>
          <w:ilvl w:val="0"/>
          <w:numId w:val="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panel zawierający wizualizację dla dostępnych w laboratorium wirtualnych maszyn wraz z filtrowaniem po nazwie i stanie; dostępne informacje i akcje dla każdej wirtualnej maszyny:</w:t>
      </w:r>
    </w:p>
    <w:p w14:paraId="68DD7C95" w14:textId="0D4CFFE1" w:rsidR="00DC25AA" w:rsidRPr="00846A96" w:rsidRDefault="00B21D18"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 xml:space="preserve">nazwę </w:t>
      </w:r>
      <w:r w:rsidR="00DC25AA" w:rsidRPr="00846A96">
        <w:rPr>
          <w:rFonts w:ascii="Times New Roman" w:hAnsi="Times New Roman" w:cs="Times New Roman"/>
          <w:sz w:val="24"/>
          <w:szCs w:val="24"/>
        </w:rPr>
        <w:t>wirtualnej maszyny,</w:t>
      </w:r>
    </w:p>
    <w:p w14:paraId="14014609" w14:textId="5E010286" w:rsidR="00DC25AA" w:rsidRPr="00846A96" w:rsidRDefault="00DC25AA"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liczb</w:t>
      </w:r>
      <w:r w:rsidR="00B21D18" w:rsidRPr="00846A96">
        <w:rPr>
          <w:rFonts w:ascii="Times New Roman" w:hAnsi="Times New Roman" w:cs="Times New Roman"/>
          <w:sz w:val="24"/>
          <w:szCs w:val="24"/>
        </w:rPr>
        <w:t>ę</w:t>
      </w:r>
      <w:r w:rsidRPr="00846A96">
        <w:rPr>
          <w:rFonts w:ascii="Times New Roman" w:hAnsi="Times New Roman" w:cs="Times New Roman"/>
          <w:sz w:val="24"/>
          <w:szCs w:val="24"/>
        </w:rPr>
        <w:t xml:space="preserve"> wykorzystywanych MB pamięci RAM,</w:t>
      </w:r>
    </w:p>
    <w:p w14:paraId="0FE87BF3" w14:textId="77777777" w:rsidR="00DC25AA" w:rsidRPr="00846A96" w:rsidRDefault="00DC25AA"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stan wirtualnej maszyny (włączona, wyłączona, zapisana),</w:t>
      </w:r>
    </w:p>
    <w:p w14:paraId="64E7C0FD" w14:textId="77777777" w:rsidR="00DC25AA" w:rsidRPr="00846A96" w:rsidRDefault="00DC25AA"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podłączenie do konsoli wirtualnej maszyny,</w:t>
      </w:r>
    </w:p>
    <w:p w14:paraId="29E38E17" w14:textId="77777777" w:rsidR="00DC25AA" w:rsidRPr="00846A96" w:rsidRDefault="00DC25AA"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włączenie/wyłączenie/reset/pauza wirtualnej maszyny,</w:t>
      </w:r>
    </w:p>
    <w:p w14:paraId="19CEDC94" w14:textId="77777777" w:rsidR="00DC25AA" w:rsidRPr="00846A96" w:rsidRDefault="00DC25AA" w:rsidP="00A51D24">
      <w:pPr>
        <w:pStyle w:val="Akapitzlist"/>
        <w:numPr>
          <w:ilvl w:val="0"/>
          <w:numId w:val="8"/>
        </w:numPr>
        <w:autoSpaceDE w:val="0"/>
        <w:autoSpaceDN w:val="0"/>
        <w:adjustRightInd w:val="0"/>
        <w:spacing w:after="0"/>
        <w:ind w:left="1134" w:hanging="283"/>
        <w:jc w:val="both"/>
        <w:rPr>
          <w:rFonts w:ascii="Times New Roman" w:hAnsi="Times New Roman" w:cs="Times New Roman"/>
          <w:sz w:val="24"/>
          <w:szCs w:val="24"/>
        </w:rPr>
      </w:pPr>
      <w:r w:rsidRPr="00846A96">
        <w:rPr>
          <w:rFonts w:ascii="Times New Roman" w:hAnsi="Times New Roman" w:cs="Times New Roman"/>
          <w:sz w:val="24"/>
          <w:szCs w:val="24"/>
        </w:rPr>
        <w:t>zarządzenie migawkami wirtualnej maszyny (tworzenie, przywracanie, usuwanie).</w:t>
      </w:r>
    </w:p>
    <w:p w14:paraId="2FF0D389"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zapewniać możliwość wgrywania nowych/edycji istniejących laboratoriów dla uprawnionych użytkowników (wykładowców) zawierający następujące funkcje:</w:t>
      </w:r>
    </w:p>
    <w:p w14:paraId="44F00A55" w14:textId="5168EE88" w:rsidR="00DC25AA" w:rsidRPr="00846A96" w:rsidRDefault="00DC25AA" w:rsidP="00A51D24">
      <w:pPr>
        <w:pStyle w:val="Akapitzlist"/>
        <w:numPr>
          <w:ilvl w:val="0"/>
          <w:numId w:val="9"/>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tworzenie nowego/edycja istniejących laboratoriów (kod, nazwa, opis, wykorzystanie pamięci RAM)</w:t>
      </w:r>
      <w:r w:rsidR="00573F00" w:rsidRPr="00846A96">
        <w:rPr>
          <w:rFonts w:ascii="Times New Roman" w:hAnsi="Times New Roman" w:cs="Times New Roman"/>
          <w:sz w:val="24"/>
          <w:szCs w:val="24"/>
        </w:rPr>
        <w:t>,</w:t>
      </w:r>
    </w:p>
    <w:p w14:paraId="47C9375E" w14:textId="4193C63A" w:rsidR="00DC25AA" w:rsidRPr="00846A96" w:rsidRDefault="00DC25AA" w:rsidP="00A51D24">
      <w:pPr>
        <w:pStyle w:val="Akapitzlist"/>
        <w:numPr>
          <w:ilvl w:val="0"/>
          <w:numId w:val="9"/>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lastRenderedPageBreak/>
        <w:t>proces tworzenia nowego laboratorium umożliwi wybór wirtualnych maszyn z lokalnego komputera, które mają znaleźć się w laboratoriom i automatyczne przesłanie ich do systemu</w:t>
      </w:r>
      <w:r w:rsidR="00573F00" w:rsidRPr="00846A96">
        <w:rPr>
          <w:rFonts w:ascii="Times New Roman" w:hAnsi="Times New Roman" w:cs="Times New Roman"/>
          <w:sz w:val="24"/>
          <w:szCs w:val="24"/>
        </w:rPr>
        <w:t>,</w:t>
      </w:r>
    </w:p>
    <w:p w14:paraId="0D5DFED9" w14:textId="77777777" w:rsidR="00DC25AA" w:rsidRPr="00846A96" w:rsidRDefault="00DC25AA" w:rsidP="00A51D24">
      <w:pPr>
        <w:pStyle w:val="Akapitzlist"/>
        <w:numPr>
          <w:ilvl w:val="0"/>
          <w:numId w:val="9"/>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 xml:space="preserve">proces tworzenia nowego laboratorium umożliwi określenie parametrów dla każdej wirtualnej maszyny (nazwa, ilość wirtualnych procesorów, liczba MB pamięci RAM, dostęp do </w:t>
      </w:r>
      <w:proofErr w:type="spellStart"/>
      <w:r w:rsidRPr="00846A96">
        <w:rPr>
          <w:rFonts w:ascii="Times New Roman" w:hAnsi="Times New Roman" w:cs="Times New Roman"/>
          <w:sz w:val="24"/>
          <w:szCs w:val="24"/>
        </w:rPr>
        <w:t>internetu</w:t>
      </w:r>
      <w:proofErr w:type="spellEnd"/>
      <w:r w:rsidRPr="00846A96">
        <w:rPr>
          <w:rFonts w:ascii="Times New Roman" w:hAnsi="Times New Roman" w:cs="Times New Roman"/>
          <w:sz w:val="24"/>
          <w:szCs w:val="24"/>
        </w:rPr>
        <w:t>).</w:t>
      </w:r>
    </w:p>
    <w:p w14:paraId="6A067B4F"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zapewnić narzędzie do zdalnej asysty w trakcie realizacji laboratoriów dla wykładowców zawierające następujące funkcje:</w:t>
      </w:r>
    </w:p>
    <w:p w14:paraId="15B5738C" w14:textId="77777777" w:rsidR="00DC25AA" w:rsidRPr="00846A96" w:rsidRDefault="00DC25AA" w:rsidP="00A51D24">
      <w:pPr>
        <w:pStyle w:val="Akapitzlist"/>
        <w:numPr>
          <w:ilvl w:val="0"/>
          <w:numId w:val="10"/>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odpowiadanie na prośby o pomoc użytkowników poprzez bezpośrednie połączenie z konsolą laboratorium szkoleniowego użytkownika i przejęcie kontroli nad jego myszą i klawiaturą,</w:t>
      </w:r>
    </w:p>
    <w:p w14:paraId="6D1E8046" w14:textId="77777777" w:rsidR="00DC25AA" w:rsidRPr="00846A96" w:rsidRDefault="00DC25AA" w:rsidP="00A51D24">
      <w:pPr>
        <w:pStyle w:val="Akapitzlist"/>
        <w:numPr>
          <w:ilvl w:val="0"/>
          <w:numId w:val="10"/>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zdalne monitorowanie aktywności użytkowników w laboratoriach za pomocą podglądu ich ekranów w formie miniaturek (jeżeli użytkownik wyrazi na to zgodę),</w:t>
      </w:r>
    </w:p>
    <w:p w14:paraId="462BE308" w14:textId="77777777" w:rsidR="00DC25AA" w:rsidRPr="00846A96" w:rsidRDefault="00DC25AA" w:rsidP="00A51D24">
      <w:pPr>
        <w:pStyle w:val="Akapitzlist"/>
        <w:numPr>
          <w:ilvl w:val="0"/>
          <w:numId w:val="10"/>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możliwość wgrywania (</w:t>
      </w:r>
      <w:proofErr w:type="spellStart"/>
      <w:r w:rsidRPr="00846A96">
        <w:rPr>
          <w:rFonts w:ascii="Times New Roman" w:hAnsi="Times New Roman" w:cs="Times New Roman"/>
          <w:sz w:val="24"/>
          <w:szCs w:val="24"/>
        </w:rPr>
        <w:t>upload</w:t>
      </w:r>
      <w:proofErr w:type="spellEnd"/>
      <w:r w:rsidRPr="00846A96">
        <w:rPr>
          <w:rFonts w:ascii="Times New Roman" w:hAnsi="Times New Roman" w:cs="Times New Roman"/>
          <w:sz w:val="24"/>
          <w:szCs w:val="24"/>
        </w:rPr>
        <w:t>) plików dla użytkowników zawierających dodatkowe materiały pomocne w realizacji zadań laboratorium (w formie możliwych do zamontowania plików ISO).</w:t>
      </w:r>
    </w:p>
    <w:p w14:paraId="1CB18F70"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zapewniać dedykowane narzędzie do zdalnego monitorowania infrastruktury sprzętowej wykorzystywanej do dostarczania laboratoriów, w szczególności umożliwiając bieżącą analizę zużytych zasobów takich jak czas procesora, dyski pamięć RAM, ilość aktywnych użytkowników korzystających z laboratoriów.</w:t>
      </w:r>
    </w:p>
    <w:p w14:paraId="62D873E2"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musi posiadać możliwość tworzenia harmonogramów, na podstawie których będą przyznawane laboratoria.</w:t>
      </w:r>
    </w:p>
    <w:p w14:paraId="24E287C9"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Możliwość uruchomienia laboratorium składającego się z wielu maszyn wirtualnych.</w:t>
      </w:r>
    </w:p>
    <w:p w14:paraId="217FE5F7"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Możliwość dodania instrukcji wykonania laboratorium.</w:t>
      </w:r>
    </w:p>
    <w:p w14:paraId="42A5F432" w14:textId="71004C15"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Nielimitowana ilość maszyn</w:t>
      </w:r>
      <w:r w:rsidR="0039083E" w:rsidRPr="00846A96">
        <w:rPr>
          <w:rFonts w:ascii="Times New Roman" w:hAnsi="Times New Roman" w:cs="Times New Roman"/>
          <w:sz w:val="24"/>
          <w:szCs w:val="24"/>
        </w:rPr>
        <w:t xml:space="preserve"> (wirtualnych komputerów)</w:t>
      </w:r>
      <w:r w:rsidRPr="00846A96">
        <w:rPr>
          <w:rFonts w:ascii="Times New Roman" w:hAnsi="Times New Roman" w:cs="Times New Roman"/>
          <w:sz w:val="24"/>
          <w:szCs w:val="24"/>
        </w:rPr>
        <w:t xml:space="preserve"> </w:t>
      </w:r>
      <w:r w:rsidR="00C61638" w:rsidRPr="00846A96">
        <w:rPr>
          <w:rFonts w:ascii="Times New Roman" w:hAnsi="Times New Roman" w:cs="Times New Roman"/>
          <w:sz w:val="24"/>
          <w:szCs w:val="24"/>
        </w:rPr>
        <w:t xml:space="preserve">w zakresie jednego laboratorium </w:t>
      </w:r>
      <w:proofErr w:type="spellStart"/>
      <w:r w:rsidRPr="00846A96">
        <w:rPr>
          <w:rFonts w:ascii="Times New Roman" w:hAnsi="Times New Roman" w:cs="Times New Roman"/>
          <w:sz w:val="24"/>
          <w:szCs w:val="24"/>
        </w:rPr>
        <w:t>laboratorium</w:t>
      </w:r>
      <w:proofErr w:type="spellEnd"/>
      <w:r w:rsidRPr="00846A96">
        <w:rPr>
          <w:rFonts w:ascii="Times New Roman" w:hAnsi="Times New Roman" w:cs="Times New Roman"/>
          <w:sz w:val="24"/>
          <w:szCs w:val="24"/>
        </w:rPr>
        <w:t>.</w:t>
      </w:r>
    </w:p>
    <w:p w14:paraId="7395F63B"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Natywna konsola do maszyn wirtualnych, niezależna od sieci samej maszyny.</w:t>
      </w:r>
    </w:p>
    <w:p w14:paraId="5B142DFE" w14:textId="6754817C"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Możliwość podłączenia i pracy na środowisku z dowolnego systemu operacyjnego wyposażonego w klienta RDP.</w:t>
      </w:r>
      <w:r w:rsidR="00C61638" w:rsidRPr="00846A96">
        <w:rPr>
          <w:rFonts w:ascii="Times New Roman" w:hAnsi="Times New Roman" w:cs="Times New Roman"/>
          <w:sz w:val="24"/>
          <w:szCs w:val="24"/>
        </w:rPr>
        <w:t xml:space="preserve"> (Remote Desktop </w:t>
      </w:r>
      <w:proofErr w:type="spellStart"/>
      <w:r w:rsidR="00C61638" w:rsidRPr="00846A96">
        <w:rPr>
          <w:rFonts w:ascii="Times New Roman" w:hAnsi="Times New Roman" w:cs="Times New Roman"/>
          <w:sz w:val="24"/>
          <w:szCs w:val="24"/>
        </w:rPr>
        <w:t>Protocol</w:t>
      </w:r>
      <w:proofErr w:type="spellEnd"/>
      <w:r w:rsidR="00C61638" w:rsidRPr="00846A96">
        <w:rPr>
          <w:rFonts w:ascii="Times New Roman" w:hAnsi="Times New Roman" w:cs="Times New Roman"/>
          <w:sz w:val="24"/>
          <w:szCs w:val="24"/>
        </w:rPr>
        <w:t>)</w:t>
      </w:r>
    </w:p>
    <w:p w14:paraId="30354D27" w14:textId="6947A18D"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Możliwość montowania obrazu – </w:t>
      </w:r>
      <w:proofErr w:type="spellStart"/>
      <w:r w:rsidRPr="00846A96">
        <w:rPr>
          <w:rFonts w:ascii="Times New Roman" w:hAnsi="Times New Roman" w:cs="Times New Roman"/>
          <w:sz w:val="24"/>
          <w:szCs w:val="24"/>
        </w:rPr>
        <w:t>FDD.</w:t>
      </w:r>
      <w:r w:rsidR="00B73A9B" w:rsidRPr="00846A96">
        <w:rPr>
          <w:rFonts w:ascii="Times New Roman" w:hAnsi="Times New Roman" w:cs="Times New Roman"/>
          <w:spacing w:val="2"/>
          <w:sz w:val="21"/>
          <w:szCs w:val="21"/>
          <w:shd w:val="clear" w:color="auto" w:fill="FFFFFF"/>
        </w:rPr>
        <w:t>Floppy</w:t>
      </w:r>
      <w:proofErr w:type="spellEnd"/>
      <w:r w:rsidR="00B73A9B" w:rsidRPr="00846A96">
        <w:rPr>
          <w:rFonts w:ascii="Times New Roman" w:hAnsi="Times New Roman" w:cs="Times New Roman"/>
          <w:spacing w:val="2"/>
          <w:sz w:val="21"/>
          <w:szCs w:val="21"/>
          <w:shd w:val="clear" w:color="auto" w:fill="FFFFFF"/>
        </w:rPr>
        <w:t xml:space="preserve"> Disk Drive</w:t>
      </w:r>
    </w:p>
    <w:p w14:paraId="07DDAFE2"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Zarządzanie środowiskami laboratoriów będzie realizowane przez uprawnionych do tego użytkowników, których tożsamość może być weryfikowana w powiązanym w konfiguracji Active Directory klienta.</w:t>
      </w:r>
    </w:p>
    <w:p w14:paraId="5EB114FE" w14:textId="77777777" w:rsidR="00DC25AA" w:rsidRPr="00846A96" w:rsidRDefault="00DC25AA" w:rsidP="00A51D24">
      <w:pPr>
        <w:pStyle w:val="Akapitzlist"/>
        <w:numPr>
          <w:ilvl w:val="0"/>
          <w:numId w:val="5"/>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Dostęp studenta nie będzie wymagał zakładania dodatkowych kont w zewnętrznych usługach lub katalogach.</w:t>
      </w:r>
    </w:p>
    <w:p w14:paraId="4A7F2E56" w14:textId="77777777" w:rsidR="00DC25AA" w:rsidRPr="00846A96" w:rsidRDefault="00DC25AA" w:rsidP="00F35316">
      <w:pPr>
        <w:autoSpaceDE w:val="0"/>
        <w:autoSpaceDN w:val="0"/>
        <w:adjustRightInd w:val="0"/>
        <w:spacing w:after="0"/>
        <w:jc w:val="both"/>
        <w:rPr>
          <w:rFonts w:ascii="Times New Roman" w:hAnsi="Times New Roman" w:cs="Times New Roman"/>
          <w:sz w:val="24"/>
          <w:szCs w:val="24"/>
        </w:rPr>
      </w:pPr>
    </w:p>
    <w:p w14:paraId="0C217FD3" w14:textId="3373AC41" w:rsidR="00DC25AA" w:rsidRPr="00846A96" w:rsidRDefault="00DC25AA" w:rsidP="00A51D24">
      <w:pPr>
        <w:pStyle w:val="Akapitzlist"/>
        <w:numPr>
          <w:ilvl w:val="0"/>
          <w:numId w:val="33"/>
        </w:numPr>
        <w:autoSpaceDE w:val="0"/>
        <w:autoSpaceDN w:val="0"/>
        <w:adjustRightInd w:val="0"/>
        <w:spacing w:after="0"/>
        <w:ind w:left="426" w:hanging="426"/>
        <w:jc w:val="both"/>
        <w:rPr>
          <w:rFonts w:ascii="Times New Roman" w:hAnsi="Times New Roman" w:cs="Times New Roman"/>
          <w:b/>
          <w:bCs/>
          <w:sz w:val="24"/>
          <w:szCs w:val="24"/>
        </w:rPr>
      </w:pPr>
      <w:r w:rsidRPr="00846A96">
        <w:rPr>
          <w:rFonts w:ascii="Times New Roman" w:hAnsi="Times New Roman" w:cs="Times New Roman"/>
          <w:b/>
          <w:bCs/>
          <w:sz w:val="24"/>
          <w:szCs w:val="24"/>
        </w:rPr>
        <w:t xml:space="preserve">Opracowanie i wdrożenie modułu do zdalnego przeprowadzania egzaminów. </w:t>
      </w:r>
    </w:p>
    <w:p w14:paraId="7C316850" w14:textId="77777777" w:rsidR="00DC25AA" w:rsidRPr="00846A96" w:rsidRDefault="00DC25AA" w:rsidP="00F35316">
      <w:pPr>
        <w:autoSpaceDE w:val="0"/>
        <w:autoSpaceDN w:val="0"/>
        <w:adjustRightInd w:val="0"/>
        <w:spacing w:after="0"/>
        <w:jc w:val="both"/>
        <w:rPr>
          <w:rFonts w:ascii="Times New Roman" w:hAnsi="Times New Roman" w:cs="Times New Roman"/>
          <w:b/>
          <w:bCs/>
          <w:sz w:val="24"/>
          <w:szCs w:val="24"/>
        </w:rPr>
      </w:pPr>
    </w:p>
    <w:p w14:paraId="0E7BBAC7" w14:textId="5F5BF4A1" w:rsidR="00DC25AA" w:rsidRPr="00846A96" w:rsidRDefault="00DC25AA" w:rsidP="00F35316">
      <w:pPr>
        <w:autoSpaceDE w:val="0"/>
        <w:autoSpaceDN w:val="0"/>
        <w:adjustRightInd w:val="0"/>
        <w:spacing w:after="0"/>
        <w:jc w:val="both"/>
        <w:rPr>
          <w:rFonts w:ascii="Times New Roman" w:hAnsi="Times New Roman" w:cs="Times New Roman"/>
          <w:sz w:val="24"/>
          <w:szCs w:val="24"/>
        </w:rPr>
      </w:pPr>
      <w:r w:rsidRPr="00846A96">
        <w:rPr>
          <w:rFonts w:ascii="Times New Roman" w:hAnsi="Times New Roman" w:cs="Times New Roman"/>
          <w:sz w:val="24"/>
          <w:szCs w:val="24"/>
        </w:rPr>
        <w:t xml:space="preserve">System </w:t>
      </w:r>
      <w:r w:rsidR="00A31B3D" w:rsidRPr="00846A96">
        <w:rPr>
          <w:rFonts w:ascii="Times New Roman" w:hAnsi="Times New Roman" w:cs="Times New Roman"/>
          <w:sz w:val="24"/>
          <w:szCs w:val="24"/>
        </w:rPr>
        <w:t xml:space="preserve">(zwany również zamiennie „modułem” lub „systemem”) </w:t>
      </w:r>
      <w:r w:rsidRPr="00846A96">
        <w:rPr>
          <w:rFonts w:ascii="Times New Roman" w:hAnsi="Times New Roman" w:cs="Times New Roman"/>
          <w:sz w:val="24"/>
          <w:szCs w:val="24"/>
        </w:rPr>
        <w:t xml:space="preserve">do zdalnego przeprowadzania egzaminów powinien umożliwić studentom z niepełnosprawnością ruchową lub </w:t>
      </w:r>
      <w:r w:rsidR="00570835" w:rsidRPr="00846A96">
        <w:rPr>
          <w:rFonts w:ascii="Times New Roman" w:hAnsi="Times New Roman" w:cs="Times New Roman"/>
          <w:sz w:val="24"/>
          <w:szCs w:val="24"/>
        </w:rPr>
        <w:t xml:space="preserve">chorym </w:t>
      </w:r>
      <w:r w:rsidRPr="00846A96">
        <w:rPr>
          <w:rFonts w:ascii="Times New Roman" w:hAnsi="Times New Roman" w:cs="Times New Roman"/>
          <w:sz w:val="24"/>
          <w:szCs w:val="24"/>
        </w:rPr>
        <w:t xml:space="preserve">przewlekle udział w całym procesie kształcenia poprzez zdalną naukę aż po zaliczenie przedmiotu. System powinien zawierać rozwiązania dedykowane wsparciu studentom ze specjalnymi potrzebami (np. dodatkowy czas, sprawdzanie pisowni), jak również posiadać różne schematy tworzenia pytań dostosowanych do rodzaju niepełnosprawności, w tym możliwość nagrywania odp. ustnych z myślą o studentach z dysfunkcją wzroku. Wykonawca zaprojektuje system umożliwiający przeprowadzanie egzaminów w sposób zdalny przy zachowaniu bezpieczeństwa środowiska egzaminacyjnego, co umożliwi uczelni kompleksowe </w:t>
      </w:r>
      <w:r w:rsidRPr="00846A96">
        <w:rPr>
          <w:rFonts w:ascii="Times New Roman" w:hAnsi="Times New Roman" w:cs="Times New Roman"/>
          <w:sz w:val="24"/>
          <w:szCs w:val="24"/>
        </w:rPr>
        <w:lastRenderedPageBreak/>
        <w:t>zarządzanie procesem elektronicznego egzaminowania studentów. System powinien być dostępny za pośrednictwem przeglądarki internetowej po zalogowaniu się na konto, stworzone dla wszystkich interesariuszy procesu egzaminowania, pozwalając na konfigurację ról i uprawnień dla administratorów systemu, dla nauczycieli tworzących i oceniających pytania i dla osób nadzorujących realizację egzaminu oraz wspierających pracę studentów.</w:t>
      </w:r>
    </w:p>
    <w:p w14:paraId="3BB9258E" w14:textId="77777777" w:rsidR="00DC25AA" w:rsidRPr="00846A96" w:rsidRDefault="00DC25AA" w:rsidP="00F35316">
      <w:pPr>
        <w:autoSpaceDE w:val="0"/>
        <w:autoSpaceDN w:val="0"/>
        <w:adjustRightInd w:val="0"/>
        <w:spacing w:after="0"/>
        <w:jc w:val="both"/>
        <w:rPr>
          <w:rFonts w:ascii="Times New Roman" w:hAnsi="Times New Roman" w:cs="Times New Roman"/>
          <w:sz w:val="24"/>
          <w:szCs w:val="24"/>
        </w:rPr>
      </w:pPr>
    </w:p>
    <w:p w14:paraId="164C9D32" w14:textId="77777777" w:rsidR="00942CB6" w:rsidRPr="00846A96" w:rsidRDefault="00942CB6" w:rsidP="00F41E66">
      <w:pPr>
        <w:autoSpaceDE w:val="0"/>
        <w:autoSpaceDN w:val="0"/>
        <w:adjustRightInd w:val="0"/>
        <w:spacing w:after="0"/>
        <w:jc w:val="both"/>
        <w:rPr>
          <w:rFonts w:ascii="Times New Roman" w:hAnsi="Times New Roman" w:cs="Times New Roman"/>
          <w:b/>
          <w:sz w:val="24"/>
          <w:szCs w:val="24"/>
        </w:rPr>
      </w:pPr>
      <w:r w:rsidRPr="00846A96">
        <w:rPr>
          <w:rFonts w:ascii="Times New Roman" w:hAnsi="Times New Roman" w:cs="Times New Roman"/>
          <w:b/>
          <w:sz w:val="24"/>
          <w:szCs w:val="24"/>
        </w:rPr>
        <w:t>Założenia i wymagania funkcjonalne:</w:t>
      </w:r>
    </w:p>
    <w:p w14:paraId="384BC36F"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umożliwia studentom m.in. z niepełnosprawnością ruchową lub przewlekle chorym udział w całym procesie kształcenia poprzez zdalną naukę oraz zaliczenie przedmiotu.</w:t>
      </w:r>
    </w:p>
    <w:p w14:paraId="4D953FC2"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umożliwia przeprowadzanie egzaminów w sposób zdalny przy zachowaniu szczególnego bezpieczeństwa środowiska egzaminacyjnego. Narzędzie umożliwia uczelni kompleksowe zarządzanie procesem elektronicznego egzaminowania studentów.</w:t>
      </w:r>
    </w:p>
    <w:p w14:paraId="71BBC56C"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Użytkownik będzie musiał korzystać z przeglądarki internetowej z włączoną obsługą skryptów JavaScript, aby uzyskać dostęp do funkcji systemu.</w:t>
      </w:r>
    </w:p>
    <w:p w14:paraId="4B91B92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Użytkownik będzie musiał zalogować się, aby uzyskać dostęp do funkcji systemu.</w:t>
      </w:r>
    </w:p>
    <w:p w14:paraId="3079870E"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integrację z zewnętrznym dostawcą tożsamości użytkowników obsługującym protokół uwierzytelniania </w:t>
      </w:r>
      <w:proofErr w:type="spellStart"/>
      <w:r w:rsidRPr="00846A96">
        <w:rPr>
          <w:rFonts w:ascii="Times New Roman" w:hAnsi="Times New Roman" w:cs="Times New Roman"/>
          <w:sz w:val="24"/>
          <w:szCs w:val="24"/>
        </w:rPr>
        <w:t>OpenID</w:t>
      </w:r>
      <w:proofErr w:type="spellEnd"/>
      <w:r w:rsidRPr="00846A96">
        <w:rPr>
          <w:rFonts w:ascii="Times New Roman" w:hAnsi="Times New Roman" w:cs="Times New Roman"/>
          <w:sz w:val="24"/>
          <w:szCs w:val="24"/>
        </w:rPr>
        <w:t xml:space="preserve"> Connect.</w:t>
      </w:r>
    </w:p>
    <w:p w14:paraId="413EF529"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rozdzielenie jego funkcji pomiędzy następujące role:</w:t>
      </w:r>
    </w:p>
    <w:p w14:paraId="274FEDE7" w14:textId="77777777" w:rsidR="00DC25AA" w:rsidRPr="00846A96" w:rsidRDefault="00DC25AA" w:rsidP="00A51D24">
      <w:pPr>
        <w:pStyle w:val="Akapitzlist"/>
        <w:numPr>
          <w:ilvl w:val="0"/>
          <w:numId w:val="1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użytkownik,</w:t>
      </w:r>
    </w:p>
    <w:p w14:paraId="40667FC0" w14:textId="77777777" w:rsidR="00DC25AA" w:rsidRPr="00846A96" w:rsidRDefault="00DC25AA" w:rsidP="00A51D24">
      <w:pPr>
        <w:pStyle w:val="Akapitzlist"/>
        <w:numPr>
          <w:ilvl w:val="0"/>
          <w:numId w:val="1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administrator.</w:t>
      </w:r>
    </w:p>
    <w:p w14:paraId="373FB182"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użytkownikami. </w:t>
      </w:r>
    </w:p>
    <w:p w14:paraId="21898A04"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Użytkownik będzie posiadał:</w:t>
      </w:r>
    </w:p>
    <w:p w14:paraId="3480815D" w14:textId="77777777" w:rsidR="00DC25AA" w:rsidRPr="00846A96" w:rsidRDefault="00DC25AA" w:rsidP="00A51D24">
      <w:pPr>
        <w:pStyle w:val="Akapitzlist"/>
        <w:numPr>
          <w:ilvl w:val="0"/>
          <w:numId w:val="1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adres email,</w:t>
      </w:r>
    </w:p>
    <w:p w14:paraId="40EF9252" w14:textId="77777777" w:rsidR="00DC25AA" w:rsidRPr="00846A96" w:rsidRDefault="00DC25AA" w:rsidP="00A51D24">
      <w:pPr>
        <w:pStyle w:val="Akapitzlist"/>
        <w:numPr>
          <w:ilvl w:val="0"/>
          <w:numId w:val="1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imię i nazwisko,</w:t>
      </w:r>
    </w:p>
    <w:p w14:paraId="41CD1CD8" w14:textId="77777777" w:rsidR="00DC25AA" w:rsidRPr="00846A96" w:rsidRDefault="00DC25AA" w:rsidP="00A51D24">
      <w:pPr>
        <w:pStyle w:val="Akapitzlist"/>
        <w:numPr>
          <w:ilvl w:val="0"/>
          <w:numId w:val="1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przypisane role.</w:t>
      </w:r>
    </w:p>
    <w:p w14:paraId="74D86820"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zarządzanie użytkownikami w zakresie:</w:t>
      </w:r>
    </w:p>
    <w:p w14:paraId="2D1F95C7" w14:textId="77777777" w:rsidR="00DC25AA" w:rsidRPr="00846A96" w:rsidRDefault="00DC25AA" w:rsidP="00A51D24">
      <w:pPr>
        <w:pStyle w:val="Akapitzlist"/>
        <w:numPr>
          <w:ilvl w:val="0"/>
          <w:numId w:val="1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2FC1BA67" w14:textId="77777777" w:rsidR="00DC25AA" w:rsidRPr="00846A96" w:rsidRDefault="00DC25AA" w:rsidP="00A51D24">
      <w:pPr>
        <w:pStyle w:val="Akapitzlist"/>
        <w:numPr>
          <w:ilvl w:val="0"/>
          <w:numId w:val="1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dodawania do systemu (podając adres email oraz opcjonalnie imię i nazwisko),</w:t>
      </w:r>
    </w:p>
    <w:p w14:paraId="3618C35B" w14:textId="77777777" w:rsidR="00DC25AA" w:rsidRPr="00846A96" w:rsidRDefault="00DC25AA" w:rsidP="00A51D24">
      <w:pPr>
        <w:pStyle w:val="Akapitzlist"/>
        <w:numPr>
          <w:ilvl w:val="0"/>
          <w:numId w:val="1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6F0B4DE7" w14:textId="77777777" w:rsidR="00DC25AA" w:rsidRPr="00846A96" w:rsidRDefault="00DC25AA" w:rsidP="00A51D24">
      <w:pPr>
        <w:pStyle w:val="Akapitzlist"/>
        <w:numPr>
          <w:ilvl w:val="0"/>
          <w:numId w:val="1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 z systemu.</w:t>
      </w:r>
    </w:p>
    <w:p w14:paraId="1FB87A93"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grupami użytkowników. </w:t>
      </w:r>
    </w:p>
    <w:p w14:paraId="0343235C"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Grupa użytkowników będzie posiadała:</w:t>
      </w:r>
    </w:p>
    <w:p w14:paraId="41B03E9D" w14:textId="77777777" w:rsidR="00DC25AA" w:rsidRPr="00846A96" w:rsidRDefault="00DC25AA" w:rsidP="00A51D24">
      <w:pPr>
        <w:pStyle w:val="Akapitzlist"/>
        <w:numPr>
          <w:ilvl w:val="0"/>
          <w:numId w:val="1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nazwę,</w:t>
      </w:r>
    </w:p>
    <w:p w14:paraId="215EDDBD" w14:textId="77777777" w:rsidR="00DC25AA" w:rsidRPr="00846A96" w:rsidRDefault="00DC25AA" w:rsidP="00A51D24">
      <w:pPr>
        <w:pStyle w:val="Akapitzlist"/>
        <w:numPr>
          <w:ilvl w:val="0"/>
          <w:numId w:val="1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opis,</w:t>
      </w:r>
    </w:p>
    <w:p w14:paraId="4F6D57D4" w14:textId="77777777" w:rsidR="00DC25AA" w:rsidRPr="00846A96" w:rsidRDefault="00DC25AA" w:rsidP="00A51D24">
      <w:pPr>
        <w:pStyle w:val="Akapitzlist"/>
        <w:numPr>
          <w:ilvl w:val="0"/>
          <w:numId w:val="1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listę członków.</w:t>
      </w:r>
    </w:p>
    <w:p w14:paraId="30CF3463"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zarządzanie grupami użytkowników w zakresie:</w:t>
      </w:r>
    </w:p>
    <w:p w14:paraId="181981AD"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259076CE"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tworzenia,</w:t>
      </w:r>
    </w:p>
    <w:p w14:paraId="322A9614"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26CC3D8E"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w:t>
      </w:r>
    </w:p>
    <w:p w14:paraId="04624496"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dodawania członków,</w:t>
      </w:r>
    </w:p>
    <w:p w14:paraId="48EDD35B" w14:textId="77777777" w:rsidR="00DC25AA" w:rsidRPr="00846A96" w:rsidRDefault="00DC25AA" w:rsidP="00A51D24">
      <w:pPr>
        <w:pStyle w:val="Akapitzlist"/>
        <w:numPr>
          <w:ilvl w:val="0"/>
          <w:numId w:val="16"/>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 członków.</w:t>
      </w:r>
    </w:p>
    <w:p w14:paraId="66D231F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schematami oceniania. </w:t>
      </w:r>
    </w:p>
    <w:p w14:paraId="28D467EA"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Schemat oceniania będzie posiadał nazwę.</w:t>
      </w:r>
    </w:p>
    <w:p w14:paraId="77A34DE7"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Listę ocen, z których każda będzie posiadała:</w:t>
      </w:r>
    </w:p>
    <w:p w14:paraId="4EF08536" w14:textId="77777777" w:rsidR="00DC25AA" w:rsidRPr="00846A96" w:rsidRDefault="00DC25AA" w:rsidP="00A51D24">
      <w:pPr>
        <w:pStyle w:val="Akapitzlist"/>
        <w:numPr>
          <w:ilvl w:val="0"/>
          <w:numId w:val="17"/>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nazwę (z możliwością definiowania w wielu wersjach językowych),</w:t>
      </w:r>
    </w:p>
    <w:p w14:paraId="7C3350D7" w14:textId="77777777" w:rsidR="00DC25AA" w:rsidRPr="00846A96" w:rsidRDefault="00DC25AA" w:rsidP="00A51D24">
      <w:pPr>
        <w:pStyle w:val="Akapitzlist"/>
        <w:numPr>
          <w:ilvl w:val="0"/>
          <w:numId w:val="17"/>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lastRenderedPageBreak/>
        <w:t>przedział ilości punktów (zdefiniowany procentowo), dla którego przyznawana będzie dana ocena.</w:t>
      </w:r>
    </w:p>
    <w:p w14:paraId="57B13B58"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zarządzanie schematami oceniania w zakresie:</w:t>
      </w:r>
    </w:p>
    <w:p w14:paraId="453E86E5" w14:textId="77777777" w:rsidR="00DC25AA" w:rsidRPr="00846A96" w:rsidRDefault="00DC25AA" w:rsidP="00A51D24">
      <w:pPr>
        <w:pStyle w:val="Akapitzlist"/>
        <w:numPr>
          <w:ilvl w:val="0"/>
          <w:numId w:val="18"/>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0AC9D690" w14:textId="77777777" w:rsidR="00DC25AA" w:rsidRPr="00846A96" w:rsidRDefault="00DC25AA" w:rsidP="00A51D24">
      <w:pPr>
        <w:pStyle w:val="Akapitzlist"/>
        <w:numPr>
          <w:ilvl w:val="0"/>
          <w:numId w:val="18"/>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tworzenia,</w:t>
      </w:r>
    </w:p>
    <w:p w14:paraId="7C38FDD8" w14:textId="77777777" w:rsidR="00DC25AA" w:rsidRPr="00846A96" w:rsidRDefault="00DC25AA" w:rsidP="00A51D24">
      <w:pPr>
        <w:pStyle w:val="Akapitzlist"/>
        <w:numPr>
          <w:ilvl w:val="0"/>
          <w:numId w:val="18"/>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316F35C4" w14:textId="77777777" w:rsidR="00DC25AA" w:rsidRPr="00846A96" w:rsidRDefault="00DC25AA" w:rsidP="00A51D24">
      <w:pPr>
        <w:pStyle w:val="Akapitzlist"/>
        <w:numPr>
          <w:ilvl w:val="0"/>
          <w:numId w:val="18"/>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w:t>
      </w:r>
    </w:p>
    <w:p w14:paraId="126E6211"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bazą pytań. </w:t>
      </w:r>
    </w:p>
    <w:p w14:paraId="2FB4F30E"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Pytanie będzie posiadało:</w:t>
      </w:r>
    </w:p>
    <w:p w14:paraId="4BDD217F"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treść (z możliwością definiowania w wielu wersjach językowych),</w:t>
      </w:r>
    </w:p>
    <w:p w14:paraId="7D5AF4ED"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rodzaj (np. pytanie jednokrotnego wyboru, wielokrotnego wyboru, otwarte),</w:t>
      </w:r>
    </w:p>
    <w:p w14:paraId="2573289A"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poziom trudności,</w:t>
      </w:r>
    </w:p>
    <w:p w14:paraId="4DE96334"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listę kategorii,</w:t>
      </w:r>
    </w:p>
    <w:p w14:paraId="0D8F91C5"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limit czasu,</w:t>
      </w:r>
    </w:p>
    <w:p w14:paraId="57D7D7CE"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objaśnienie (z możliwością definiowania w wielu wersjach językowych),</w:t>
      </w:r>
    </w:p>
    <w:p w14:paraId="0E7EDE3E" w14:textId="77777777" w:rsidR="00DC25AA" w:rsidRPr="00846A96" w:rsidRDefault="00DC25AA" w:rsidP="00A51D24">
      <w:pPr>
        <w:pStyle w:val="Akapitzlist"/>
        <w:numPr>
          <w:ilvl w:val="0"/>
          <w:numId w:val="19"/>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listę odpowiedzi do wyboru (w przypadku pytań testowych).</w:t>
      </w:r>
    </w:p>
    <w:p w14:paraId="3420B349"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zarządzanie bazą pytań w zakresie:</w:t>
      </w:r>
    </w:p>
    <w:p w14:paraId="658ACB4A" w14:textId="77777777" w:rsidR="00DC25AA" w:rsidRPr="00846A96" w:rsidRDefault="00DC25AA" w:rsidP="00A51D24">
      <w:pPr>
        <w:pStyle w:val="Akapitzlist"/>
        <w:numPr>
          <w:ilvl w:val="0"/>
          <w:numId w:val="20"/>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18A5B292" w14:textId="77777777" w:rsidR="00DC25AA" w:rsidRPr="00846A96" w:rsidRDefault="00DC25AA" w:rsidP="00A51D24">
      <w:pPr>
        <w:pStyle w:val="Akapitzlist"/>
        <w:numPr>
          <w:ilvl w:val="0"/>
          <w:numId w:val="20"/>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tworzenia,</w:t>
      </w:r>
    </w:p>
    <w:p w14:paraId="27C058F7" w14:textId="77777777" w:rsidR="00DC25AA" w:rsidRPr="00846A96" w:rsidRDefault="00DC25AA" w:rsidP="00A51D24">
      <w:pPr>
        <w:pStyle w:val="Akapitzlist"/>
        <w:numPr>
          <w:ilvl w:val="0"/>
          <w:numId w:val="20"/>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1921D1FA" w14:textId="77777777" w:rsidR="00DC25AA" w:rsidRPr="00846A96" w:rsidRDefault="00DC25AA" w:rsidP="00A51D24">
      <w:pPr>
        <w:pStyle w:val="Akapitzlist"/>
        <w:numPr>
          <w:ilvl w:val="0"/>
          <w:numId w:val="20"/>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w:t>
      </w:r>
    </w:p>
    <w:p w14:paraId="418119E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zestawami pytań. </w:t>
      </w:r>
    </w:p>
    <w:p w14:paraId="10CC2BC2"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Zestaw pytań będzie posiadał:</w:t>
      </w:r>
    </w:p>
    <w:p w14:paraId="03B76DB9" w14:textId="77777777" w:rsidR="00DC25AA" w:rsidRPr="00846A96" w:rsidRDefault="00DC25AA" w:rsidP="00A51D24">
      <w:pPr>
        <w:pStyle w:val="Akapitzlist"/>
        <w:numPr>
          <w:ilvl w:val="0"/>
          <w:numId w:val="21"/>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nazwę,</w:t>
      </w:r>
    </w:p>
    <w:p w14:paraId="2EF9072F" w14:textId="77777777" w:rsidR="00DC25AA" w:rsidRPr="00846A96" w:rsidRDefault="00DC25AA" w:rsidP="00A51D24">
      <w:pPr>
        <w:pStyle w:val="Akapitzlist"/>
        <w:numPr>
          <w:ilvl w:val="0"/>
          <w:numId w:val="21"/>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opis,</w:t>
      </w:r>
    </w:p>
    <w:p w14:paraId="229559A9" w14:textId="77777777" w:rsidR="00DC25AA" w:rsidRPr="00846A96" w:rsidRDefault="00DC25AA" w:rsidP="00A51D24">
      <w:pPr>
        <w:pStyle w:val="Akapitzlist"/>
        <w:numPr>
          <w:ilvl w:val="0"/>
          <w:numId w:val="21"/>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listę pytań.</w:t>
      </w:r>
    </w:p>
    <w:p w14:paraId="569D7C17"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zarzadzanie zestawami pytań w zakresie:</w:t>
      </w:r>
    </w:p>
    <w:p w14:paraId="72AE5412" w14:textId="77777777" w:rsidR="00DC25AA" w:rsidRPr="00846A96" w:rsidRDefault="00DC25AA" w:rsidP="00A51D24">
      <w:pPr>
        <w:pStyle w:val="Akapitzlist"/>
        <w:numPr>
          <w:ilvl w:val="0"/>
          <w:numId w:val="2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24DC2EF3" w14:textId="77777777" w:rsidR="00DC25AA" w:rsidRPr="00846A96" w:rsidRDefault="00DC25AA" w:rsidP="00A51D24">
      <w:pPr>
        <w:pStyle w:val="Akapitzlist"/>
        <w:numPr>
          <w:ilvl w:val="0"/>
          <w:numId w:val="2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tworzenia,</w:t>
      </w:r>
    </w:p>
    <w:p w14:paraId="2E01F639" w14:textId="77777777" w:rsidR="00DC25AA" w:rsidRPr="00846A96" w:rsidRDefault="00DC25AA" w:rsidP="00A51D24">
      <w:pPr>
        <w:pStyle w:val="Akapitzlist"/>
        <w:numPr>
          <w:ilvl w:val="0"/>
          <w:numId w:val="2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1C4FA94C" w14:textId="77777777" w:rsidR="00DC25AA" w:rsidRPr="00846A96" w:rsidRDefault="00DC25AA" w:rsidP="00A51D24">
      <w:pPr>
        <w:pStyle w:val="Akapitzlist"/>
        <w:numPr>
          <w:ilvl w:val="0"/>
          <w:numId w:val="22"/>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w:t>
      </w:r>
    </w:p>
    <w:p w14:paraId="371E921D"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przypisanie jednego pytania do wielu zestawów pytań.</w:t>
      </w:r>
    </w:p>
    <w:p w14:paraId="2AD843A5"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zarządzanie egzaminami. </w:t>
      </w:r>
    </w:p>
    <w:p w14:paraId="45A7D401" w14:textId="6B680385"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Egzamin będzie posiadał</w:t>
      </w:r>
      <w:r w:rsidR="00E64F2C" w:rsidRPr="00846A96">
        <w:rPr>
          <w:rFonts w:ascii="Times New Roman" w:hAnsi="Times New Roman" w:cs="Times New Roman"/>
          <w:sz w:val="24"/>
          <w:szCs w:val="24"/>
        </w:rPr>
        <w:t xml:space="preserve"> następujące elementy:</w:t>
      </w:r>
    </w:p>
    <w:p w14:paraId="527CF3A4"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nazwę (z możliwością definiowania w wielu wersjach językowych),</w:t>
      </w:r>
    </w:p>
    <w:p w14:paraId="1E9BCD25"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opis (z możliwością definiowania w wielu wersjach językowych),</w:t>
      </w:r>
    </w:p>
    <w:p w14:paraId="5A19D3DD"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okres dostępności – w tym okresie egzamin będzie aktywny i możliwe będzie podchodzenie do niego,</w:t>
      </w:r>
    </w:p>
    <w:p w14:paraId="2BE1B3CE"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schemat oceniania,</w:t>
      </w:r>
    </w:p>
    <w:p w14:paraId="0CBBBC9B"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ilość pytań,</w:t>
      </w:r>
    </w:p>
    <w:p w14:paraId="193F46D3"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limit czasu – limit czasu na cały egzamin z możliwością włączenia osobnych limitów czasu dla wszystkich pytań,</w:t>
      </w:r>
    </w:p>
    <w:p w14:paraId="2B8CCF31" w14:textId="77777777" w:rsidR="00DC25AA" w:rsidRPr="00846A96" w:rsidRDefault="00DC25AA" w:rsidP="00A51D24">
      <w:pPr>
        <w:pStyle w:val="Akapitzlist"/>
        <w:numPr>
          <w:ilvl w:val="0"/>
          <w:numId w:val="23"/>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dozwolona ilość podejść dla jednego użytkownika.</w:t>
      </w:r>
    </w:p>
    <w:p w14:paraId="53F549AA"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Opcje:</w:t>
      </w:r>
    </w:p>
    <w:p w14:paraId="0417E7D0" w14:textId="77777777" w:rsidR="00DC25AA" w:rsidRPr="00846A96" w:rsidRDefault="00DC25AA" w:rsidP="00A51D24">
      <w:pPr>
        <w:pStyle w:val="Akapitzlist"/>
        <w:numPr>
          <w:ilvl w:val="0"/>
          <w:numId w:val="2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losowa kolejność pytań,</w:t>
      </w:r>
    </w:p>
    <w:p w14:paraId="2424BD01" w14:textId="77777777" w:rsidR="00DC25AA" w:rsidRPr="00846A96" w:rsidRDefault="00DC25AA" w:rsidP="00A51D24">
      <w:pPr>
        <w:pStyle w:val="Akapitzlist"/>
        <w:numPr>
          <w:ilvl w:val="0"/>
          <w:numId w:val="24"/>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losowa kolejność opcji w pytaniach testowych.</w:t>
      </w:r>
    </w:p>
    <w:p w14:paraId="307389CF"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lastRenderedPageBreak/>
        <w:t>Tryb nauczania – pozwala użytkownikowi na podejście do egzaminu z dowolnie wybraną liczbą pytań, ilością czasu oraz opcją pokazywania poprawnych odpowiedzi.</w:t>
      </w:r>
    </w:p>
    <w:p w14:paraId="5B7A97C0"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Tryb bezpieczny – wymusza uruchomienie egzaminu w bezpiecznym środowisku egzaminacyjnym, które ogranicza dostęp do niepożądanych aplikacji i funkcji na komputerze użytkownika.</w:t>
      </w:r>
    </w:p>
    <w:p w14:paraId="091C7A85"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Lista zestawów pytań, spośród których rozlosowane zostaną pytania użytkownikom podchodzącym do egzaminu.</w:t>
      </w:r>
    </w:p>
    <w:p w14:paraId="2494E4A9"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Lista użytkowników i grup użytkowników uprawnionych do przystąpienia do egzaminu</w:t>
      </w:r>
    </w:p>
    <w:p w14:paraId="7F14DE8A"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Lista kodów dostępowych, pozwalających na podejście do egzaminu ich posiadaczom.</w:t>
      </w:r>
    </w:p>
    <w:p w14:paraId="5EAA4858"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zarządzanie egzaminami w zakresie:</w:t>
      </w:r>
    </w:p>
    <w:p w14:paraId="45A64DAE" w14:textId="77777777"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przeglądania (z filtrowaniem wg wybranych atrybutów),</w:t>
      </w:r>
    </w:p>
    <w:p w14:paraId="17FEF3C4" w14:textId="77777777"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tworzenia,</w:t>
      </w:r>
    </w:p>
    <w:p w14:paraId="2ADA5ABB" w14:textId="77777777"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edycji,</w:t>
      </w:r>
    </w:p>
    <w:p w14:paraId="15D77813" w14:textId="77777777"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usuwania,</w:t>
      </w:r>
    </w:p>
    <w:p w14:paraId="062636F7" w14:textId="77777777"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publikowania,</w:t>
      </w:r>
    </w:p>
    <w:p w14:paraId="03174ED7" w14:textId="105BF0EB" w:rsidR="00DC25AA" w:rsidRPr="00846A96" w:rsidRDefault="00DC25AA" w:rsidP="00A51D24">
      <w:pPr>
        <w:pStyle w:val="Akapitzlist"/>
        <w:numPr>
          <w:ilvl w:val="0"/>
          <w:numId w:val="25"/>
        </w:numPr>
        <w:autoSpaceDE w:val="0"/>
        <w:autoSpaceDN w:val="0"/>
        <w:adjustRightInd w:val="0"/>
        <w:spacing w:after="0"/>
        <w:ind w:left="709" w:hanging="283"/>
        <w:jc w:val="both"/>
        <w:rPr>
          <w:rFonts w:ascii="Times New Roman" w:hAnsi="Times New Roman" w:cs="Times New Roman"/>
          <w:sz w:val="24"/>
          <w:szCs w:val="24"/>
        </w:rPr>
      </w:pPr>
      <w:r w:rsidRPr="00846A96">
        <w:rPr>
          <w:rFonts w:ascii="Times New Roman" w:hAnsi="Times New Roman" w:cs="Times New Roman"/>
          <w:sz w:val="24"/>
          <w:szCs w:val="24"/>
        </w:rPr>
        <w:t>anulowania</w:t>
      </w:r>
      <w:r w:rsidR="008347F9" w:rsidRPr="00846A96">
        <w:rPr>
          <w:rFonts w:ascii="Times New Roman" w:hAnsi="Times New Roman" w:cs="Times New Roman"/>
          <w:sz w:val="24"/>
          <w:szCs w:val="24"/>
        </w:rPr>
        <w:t>.</w:t>
      </w:r>
    </w:p>
    <w:p w14:paraId="30384EE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przygotowanie egzaminu w trybie szkicu, w którym nie będzie on widoczny dla użytkowników.</w:t>
      </w:r>
    </w:p>
    <w:p w14:paraId="7B386BC8"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 umożliwi administratorowi opublikowanie egzaminu, który jest w trybie szkicu. </w:t>
      </w:r>
    </w:p>
    <w:p w14:paraId="3E8BC367"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Opublikowany egzamin będzie widoczny dla uprawnionych użytkowników.</w:t>
      </w:r>
    </w:p>
    <w:p w14:paraId="12D4280D"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uniemożliwi edycję tych atrybutów opublikowanego egzaminu, które mają wpływ na przebieg podejścia do egzaminu.</w:t>
      </w:r>
    </w:p>
    <w:p w14:paraId="70114832"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anulowanie opublikowanego egzaminu celem naniesienia poprawek bądź usunięcia go.</w:t>
      </w:r>
    </w:p>
    <w:p w14:paraId="620B9F52"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zagwarantuje, że pula pytań egzaminu, z której będą losowane pytania dla wszystkich użytkowników podchodzących do tego egzaminu, będzie jednakowa.</w:t>
      </w:r>
    </w:p>
    <w:p w14:paraId="72EC020D"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wprowadzanie zmian w pytaniach i zestawach pytań także w sytuacji, gdy są one przypisane do aktywnego egzaminu i zagwarantuje, że zmiany te nie będą miały wpływu na ten egzamin.</w:t>
      </w:r>
    </w:p>
    <w:p w14:paraId="631790D3"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Po zakończonym podejściu do egzaminu, system będzie automatycznie sprawdzał poprawność odpowiedzi udzielonych na pytania testowe.</w:t>
      </w:r>
    </w:p>
    <w:p w14:paraId="1A1BE245"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Po zakończeniu podejścia do egzaminu składającego się wyłącznie z pytań testowych, system będzie automatycznie obliczał ilość uzyskanych punktów i na jej podstawie przyznawał ocenę ze wskazanego w egzaminie schematu oceniania.</w:t>
      </w:r>
    </w:p>
    <w:p w14:paraId="3AC42EF5"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przeglądanie odpowiedzi udzielonych przez użytkowników w trakcie podejścia do egzaminu.</w:t>
      </w:r>
    </w:p>
    <w:p w14:paraId="134A4832"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ręczne sprawdzanie odpowiedzi i przyznawanie punków w przypadku pytań, które nie mogą być sprawdzone automatycznie przez system.</w:t>
      </w:r>
    </w:p>
    <w:p w14:paraId="23C05BD1"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dodawanie komentarzy do odpowiedzi udzielonych przez użytkowników.</w:t>
      </w:r>
    </w:p>
    <w:p w14:paraId="258F1680"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uniemożliwi użytkownikowi zapisywanie odpowiedzi po upływie czasu przeznaczonego na egzamin bądź na dane pytanie.</w:t>
      </w:r>
    </w:p>
    <w:p w14:paraId="7D5F0177" w14:textId="77777777" w:rsidR="00DC25AA" w:rsidRPr="00846A96" w:rsidRDefault="00DC25AA" w:rsidP="00A51D24">
      <w:pPr>
        <w:pStyle w:val="Akapitzlist"/>
        <w:numPr>
          <w:ilvl w:val="0"/>
          <w:numId w:val="11"/>
        </w:numPr>
        <w:autoSpaceDE w:val="0"/>
        <w:autoSpaceDN w:val="0"/>
        <w:adjustRightInd w:val="0"/>
        <w:spacing w:after="0"/>
        <w:ind w:left="426" w:hanging="437"/>
        <w:jc w:val="both"/>
        <w:rPr>
          <w:rFonts w:ascii="Times New Roman" w:hAnsi="Times New Roman" w:cs="Times New Roman"/>
          <w:sz w:val="24"/>
          <w:szCs w:val="24"/>
        </w:rPr>
      </w:pPr>
      <w:r w:rsidRPr="00846A96">
        <w:rPr>
          <w:rFonts w:ascii="Times New Roman" w:hAnsi="Times New Roman" w:cs="Times New Roman"/>
          <w:sz w:val="24"/>
          <w:szCs w:val="24"/>
        </w:rPr>
        <w:t>System umożliwi użytkownikom wgląd w wyniki zakończonego podejścia do egzaminu, które w zależności od ustawień egzaminu mogą zawierać:</w:t>
      </w:r>
    </w:p>
    <w:p w14:paraId="40C831AF" w14:textId="77777777" w:rsidR="00DC25AA" w:rsidRPr="00846A96" w:rsidRDefault="00DC25AA" w:rsidP="00A51D24">
      <w:pPr>
        <w:pStyle w:val="Akapitzlist"/>
        <w:numPr>
          <w:ilvl w:val="0"/>
          <w:numId w:val="2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uzyskaną ilość punktów,</w:t>
      </w:r>
    </w:p>
    <w:p w14:paraId="5B26DF5D" w14:textId="77777777" w:rsidR="00DC25AA" w:rsidRPr="00846A96" w:rsidRDefault="00DC25AA" w:rsidP="00A51D24">
      <w:pPr>
        <w:pStyle w:val="Akapitzlist"/>
        <w:numPr>
          <w:ilvl w:val="0"/>
          <w:numId w:val="27"/>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uzyskaną ocenę.</w:t>
      </w:r>
    </w:p>
    <w:p w14:paraId="7D53D5FD" w14:textId="5FBF535E" w:rsidR="00DC25AA" w:rsidRPr="00846A96" w:rsidRDefault="00E849AD"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zapisanie l</w:t>
      </w:r>
      <w:r w:rsidR="00DC25AA" w:rsidRPr="00846A96">
        <w:rPr>
          <w:rFonts w:ascii="Times New Roman" w:hAnsi="Times New Roman" w:cs="Times New Roman"/>
          <w:sz w:val="24"/>
          <w:szCs w:val="24"/>
        </w:rPr>
        <w:t>ist</w:t>
      </w:r>
      <w:r w:rsidRPr="00846A96">
        <w:rPr>
          <w:rFonts w:ascii="Times New Roman" w:hAnsi="Times New Roman" w:cs="Times New Roman"/>
          <w:sz w:val="24"/>
          <w:szCs w:val="24"/>
        </w:rPr>
        <w:t>y</w:t>
      </w:r>
      <w:r w:rsidR="00DC25AA" w:rsidRPr="00846A96">
        <w:rPr>
          <w:rFonts w:ascii="Times New Roman" w:hAnsi="Times New Roman" w:cs="Times New Roman"/>
          <w:sz w:val="24"/>
          <w:szCs w:val="24"/>
        </w:rPr>
        <w:t xml:space="preserve"> pytań </w:t>
      </w:r>
      <w:r w:rsidRPr="00846A96">
        <w:rPr>
          <w:rFonts w:ascii="Times New Roman" w:hAnsi="Times New Roman" w:cs="Times New Roman"/>
          <w:sz w:val="24"/>
          <w:szCs w:val="24"/>
        </w:rPr>
        <w:t xml:space="preserve">egzaminu </w:t>
      </w:r>
      <w:r w:rsidR="00DC25AA" w:rsidRPr="00846A96">
        <w:rPr>
          <w:rFonts w:ascii="Times New Roman" w:hAnsi="Times New Roman" w:cs="Times New Roman"/>
          <w:sz w:val="24"/>
          <w:szCs w:val="24"/>
        </w:rPr>
        <w:t>wraz z:</w:t>
      </w:r>
    </w:p>
    <w:p w14:paraId="144537A2" w14:textId="77777777" w:rsidR="00DC25AA" w:rsidRPr="00846A96" w:rsidRDefault="00DC25AA" w:rsidP="00A51D24">
      <w:pPr>
        <w:pStyle w:val="Akapitzlist"/>
        <w:numPr>
          <w:ilvl w:val="0"/>
          <w:numId w:val="2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lastRenderedPageBreak/>
        <w:t>wyszczególnieniem udzielonych odpowiedziach,</w:t>
      </w:r>
    </w:p>
    <w:p w14:paraId="3E740AE8" w14:textId="77777777" w:rsidR="00DC25AA" w:rsidRPr="00846A96" w:rsidRDefault="00DC25AA" w:rsidP="00A51D24">
      <w:pPr>
        <w:pStyle w:val="Akapitzlist"/>
        <w:numPr>
          <w:ilvl w:val="0"/>
          <w:numId w:val="2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wyszczególnieniem poprawnych odpowiedziach,</w:t>
      </w:r>
    </w:p>
    <w:p w14:paraId="04D343F2" w14:textId="77777777" w:rsidR="00DC25AA" w:rsidRPr="00846A96" w:rsidRDefault="00DC25AA" w:rsidP="00A51D24">
      <w:pPr>
        <w:pStyle w:val="Akapitzlist"/>
        <w:numPr>
          <w:ilvl w:val="0"/>
          <w:numId w:val="26"/>
        </w:numPr>
        <w:autoSpaceDE w:val="0"/>
        <w:autoSpaceDN w:val="0"/>
        <w:adjustRightInd w:val="0"/>
        <w:spacing w:after="0"/>
        <w:ind w:left="851" w:hanging="425"/>
        <w:jc w:val="both"/>
        <w:rPr>
          <w:rFonts w:ascii="Times New Roman" w:hAnsi="Times New Roman" w:cs="Times New Roman"/>
          <w:sz w:val="24"/>
          <w:szCs w:val="24"/>
        </w:rPr>
      </w:pPr>
      <w:r w:rsidRPr="00846A96">
        <w:rPr>
          <w:rFonts w:ascii="Times New Roman" w:hAnsi="Times New Roman" w:cs="Times New Roman"/>
          <w:sz w:val="24"/>
          <w:szCs w:val="24"/>
        </w:rPr>
        <w:t>komentarzami do udzielonych odpowiedzi.</w:t>
      </w:r>
    </w:p>
    <w:p w14:paraId="37E25057"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poinformowanie użytkownika o wynikach egzaminu za pomocą wiadomości email.</w:t>
      </w:r>
    </w:p>
    <w:p w14:paraId="0030E0A4"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poinformowanie administratora o zakończonym podejściu użytkownika do egzaminu za pomocą wiadomości email.</w:t>
      </w:r>
    </w:p>
    <w:p w14:paraId="6E26AE8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poinformowanie użytkownika o przyznanym dostępie do egzaminu za pomocą wiadomości email.</w:t>
      </w:r>
    </w:p>
    <w:p w14:paraId="5D0308D3"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poinformowanie użytkownika o zbliżającym się terminie egzaminu.</w:t>
      </w:r>
    </w:p>
    <w:p w14:paraId="58767851"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administratorowi wygenerowanie raportu dotyczącego wyników egzaminu.</w:t>
      </w:r>
    </w:p>
    <w:p w14:paraId="53F2AA52"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rozszerzenie tekstowych treści statycznych interfejsu użytkownika oraz komunikatów wysyłanych z systemu o dodatkowe wersję językowe.</w:t>
      </w:r>
    </w:p>
    <w:p w14:paraId="1F7CDF09"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umożliwi definiowanie w wielu wersjach językowych wybranych atrybutów ze struktur danych istniejących w systemie.</w:t>
      </w:r>
    </w:p>
    <w:p w14:paraId="14852E8B"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Aplikacje wchodzące w skład systemu, które będą uruchamiane w przeglądarce, będą zgodne ze standardem WCAG 2.1 na poziomie AA.</w:t>
      </w:r>
    </w:p>
    <w:p w14:paraId="54574EE8" w14:textId="77777777" w:rsidR="00DC25AA" w:rsidRPr="00846A96" w:rsidRDefault="00DC25AA" w:rsidP="00A51D24">
      <w:pPr>
        <w:pStyle w:val="Akapitzlist"/>
        <w:numPr>
          <w:ilvl w:val="0"/>
          <w:numId w:val="11"/>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 będzie wykorzystywał platformę Microsoft Teams do komunikacji między administratorem a użytkownikiem podchodzącym do egzaminu.</w:t>
      </w:r>
    </w:p>
    <w:p w14:paraId="347AEDE7" w14:textId="77777777" w:rsidR="00DC25AA" w:rsidRPr="00846A96" w:rsidRDefault="00DC25AA" w:rsidP="00F35316">
      <w:pPr>
        <w:autoSpaceDE w:val="0"/>
        <w:autoSpaceDN w:val="0"/>
        <w:adjustRightInd w:val="0"/>
        <w:spacing w:after="0"/>
        <w:jc w:val="both"/>
        <w:rPr>
          <w:rFonts w:ascii="Times New Roman" w:hAnsi="Times New Roman" w:cs="Times New Roman"/>
          <w:sz w:val="24"/>
          <w:szCs w:val="24"/>
        </w:rPr>
      </w:pPr>
    </w:p>
    <w:p w14:paraId="6B0585AA" w14:textId="051DDDF1" w:rsidR="00DC25AA" w:rsidRPr="00846A96" w:rsidRDefault="00DC25AA" w:rsidP="00A51D24">
      <w:pPr>
        <w:pStyle w:val="Akapitzlist"/>
        <w:numPr>
          <w:ilvl w:val="0"/>
          <w:numId w:val="1"/>
        </w:numPr>
        <w:autoSpaceDE w:val="0"/>
        <w:autoSpaceDN w:val="0"/>
        <w:adjustRightInd w:val="0"/>
        <w:spacing w:after="0"/>
        <w:ind w:left="284" w:hanging="284"/>
        <w:jc w:val="both"/>
        <w:rPr>
          <w:rFonts w:ascii="Times New Roman" w:hAnsi="Times New Roman" w:cs="Times New Roman"/>
          <w:b/>
          <w:bCs/>
          <w:sz w:val="24"/>
          <w:szCs w:val="24"/>
        </w:rPr>
      </w:pPr>
      <w:r w:rsidRPr="00846A96">
        <w:rPr>
          <w:rFonts w:ascii="Times New Roman" w:hAnsi="Times New Roman" w:cs="Times New Roman"/>
          <w:b/>
          <w:bCs/>
          <w:sz w:val="24"/>
          <w:szCs w:val="24"/>
        </w:rPr>
        <w:t xml:space="preserve">Wymagania wspólne dla </w:t>
      </w:r>
      <w:r w:rsidR="00403633" w:rsidRPr="00846A96">
        <w:rPr>
          <w:rFonts w:ascii="Times New Roman" w:hAnsi="Times New Roman" w:cs="Times New Roman"/>
          <w:b/>
          <w:bCs/>
          <w:sz w:val="24"/>
          <w:szCs w:val="24"/>
        </w:rPr>
        <w:t xml:space="preserve">Systemu </w:t>
      </w:r>
      <w:r w:rsidR="00160279" w:rsidRPr="00846A96">
        <w:rPr>
          <w:rFonts w:ascii="Times New Roman" w:hAnsi="Times New Roman" w:cs="Times New Roman"/>
          <w:b/>
          <w:bCs/>
          <w:sz w:val="24"/>
          <w:szCs w:val="24"/>
        </w:rPr>
        <w:t>w</w:t>
      </w:r>
      <w:r w:rsidR="00403633" w:rsidRPr="00846A96">
        <w:rPr>
          <w:rFonts w:ascii="Times New Roman" w:hAnsi="Times New Roman" w:cs="Times New Roman"/>
          <w:b/>
          <w:bCs/>
          <w:sz w:val="24"/>
          <w:szCs w:val="24"/>
        </w:rPr>
        <w:t xml:space="preserve">irtualnych </w:t>
      </w:r>
      <w:r w:rsidR="00160279" w:rsidRPr="00846A96">
        <w:rPr>
          <w:rFonts w:ascii="Times New Roman" w:hAnsi="Times New Roman" w:cs="Times New Roman"/>
          <w:b/>
          <w:bCs/>
          <w:sz w:val="24"/>
          <w:szCs w:val="24"/>
        </w:rPr>
        <w:t>l</w:t>
      </w:r>
      <w:r w:rsidR="00403633" w:rsidRPr="00846A96">
        <w:rPr>
          <w:rFonts w:ascii="Times New Roman" w:hAnsi="Times New Roman" w:cs="Times New Roman"/>
          <w:b/>
          <w:bCs/>
          <w:sz w:val="24"/>
          <w:szCs w:val="24"/>
        </w:rPr>
        <w:t xml:space="preserve">aboratoriów i </w:t>
      </w:r>
      <w:r w:rsidR="00160279" w:rsidRPr="00846A96">
        <w:rPr>
          <w:rFonts w:ascii="Times New Roman" w:hAnsi="Times New Roman" w:cs="Times New Roman"/>
          <w:b/>
          <w:bCs/>
          <w:sz w:val="24"/>
          <w:szCs w:val="24"/>
        </w:rPr>
        <w:t>M</w:t>
      </w:r>
      <w:r w:rsidR="00403633" w:rsidRPr="00846A96">
        <w:rPr>
          <w:rFonts w:ascii="Times New Roman" w:hAnsi="Times New Roman" w:cs="Times New Roman"/>
          <w:b/>
          <w:bCs/>
          <w:sz w:val="24"/>
          <w:szCs w:val="24"/>
        </w:rPr>
        <w:t>odu</w:t>
      </w:r>
      <w:r w:rsidR="00160279" w:rsidRPr="00846A96">
        <w:rPr>
          <w:rFonts w:ascii="Times New Roman" w:hAnsi="Times New Roman" w:cs="Times New Roman"/>
          <w:b/>
          <w:bCs/>
          <w:sz w:val="24"/>
          <w:szCs w:val="24"/>
        </w:rPr>
        <w:t>łu</w:t>
      </w:r>
      <w:r w:rsidR="00403633" w:rsidRPr="00846A96">
        <w:rPr>
          <w:rFonts w:ascii="Times New Roman" w:hAnsi="Times New Roman" w:cs="Times New Roman"/>
          <w:b/>
          <w:bCs/>
          <w:sz w:val="24"/>
          <w:szCs w:val="24"/>
        </w:rPr>
        <w:t xml:space="preserve"> zdalnego egzaminowania </w:t>
      </w:r>
      <w:r w:rsidR="00A31B3D" w:rsidRPr="00846A96">
        <w:rPr>
          <w:rFonts w:ascii="Times New Roman" w:hAnsi="Times New Roman" w:cs="Times New Roman"/>
          <w:b/>
          <w:bCs/>
          <w:sz w:val="24"/>
          <w:szCs w:val="24"/>
        </w:rPr>
        <w:t xml:space="preserve">(Rozdział </w:t>
      </w:r>
      <w:proofErr w:type="gramStart"/>
      <w:r w:rsidR="00944F53" w:rsidRPr="00846A96">
        <w:rPr>
          <w:rFonts w:ascii="Times New Roman" w:hAnsi="Times New Roman" w:cs="Times New Roman"/>
          <w:b/>
          <w:bCs/>
          <w:sz w:val="24"/>
          <w:szCs w:val="24"/>
        </w:rPr>
        <w:t>II.I</w:t>
      </w:r>
      <w:proofErr w:type="gramEnd"/>
      <w:r w:rsidR="00944F53" w:rsidRPr="00846A96">
        <w:rPr>
          <w:rFonts w:ascii="Times New Roman" w:hAnsi="Times New Roman" w:cs="Times New Roman"/>
          <w:b/>
          <w:bCs/>
          <w:sz w:val="24"/>
          <w:szCs w:val="24"/>
        </w:rPr>
        <w:t xml:space="preserve"> i II.II</w:t>
      </w:r>
      <w:r w:rsidR="00A31B3D" w:rsidRPr="00846A96">
        <w:rPr>
          <w:rFonts w:ascii="Times New Roman" w:hAnsi="Times New Roman" w:cs="Times New Roman"/>
          <w:b/>
          <w:bCs/>
          <w:sz w:val="24"/>
          <w:szCs w:val="24"/>
        </w:rPr>
        <w:t>)</w:t>
      </w:r>
      <w:r w:rsidRPr="00846A96">
        <w:rPr>
          <w:rFonts w:ascii="Times New Roman" w:hAnsi="Times New Roman" w:cs="Times New Roman"/>
          <w:b/>
          <w:bCs/>
          <w:sz w:val="24"/>
          <w:szCs w:val="24"/>
        </w:rPr>
        <w:t>:</w:t>
      </w:r>
    </w:p>
    <w:p w14:paraId="4DE5C74A" w14:textId="77777777" w:rsidR="00DC25AA" w:rsidRPr="00846A96" w:rsidRDefault="00DC25AA" w:rsidP="61DABDF2">
      <w:pPr>
        <w:spacing w:after="0"/>
        <w:jc w:val="both"/>
        <w:rPr>
          <w:rFonts w:ascii="Times New Roman" w:hAnsi="Times New Roman" w:cs="Times New Roman"/>
          <w:b/>
          <w:bCs/>
          <w:sz w:val="24"/>
          <w:szCs w:val="24"/>
        </w:rPr>
      </w:pPr>
    </w:p>
    <w:p w14:paraId="031B3788"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Planowane środowiska Systemów pracować powinny na zasobach </w:t>
      </w:r>
      <w:proofErr w:type="spellStart"/>
      <w:r w:rsidRPr="00846A96">
        <w:rPr>
          <w:rFonts w:ascii="Times New Roman" w:hAnsi="Times New Roman" w:cs="Times New Roman"/>
          <w:sz w:val="24"/>
          <w:szCs w:val="24"/>
        </w:rPr>
        <w:t>zwirtualizowanych</w:t>
      </w:r>
      <w:proofErr w:type="spellEnd"/>
      <w:r w:rsidRPr="00846A96">
        <w:rPr>
          <w:rFonts w:ascii="Times New Roman" w:hAnsi="Times New Roman" w:cs="Times New Roman"/>
          <w:sz w:val="24"/>
          <w:szCs w:val="24"/>
        </w:rPr>
        <w:t xml:space="preserve">. </w:t>
      </w:r>
    </w:p>
    <w:p w14:paraId="462E011F"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Systemy muszą być zbudowane w oparciu o architekturę trójwarstwową (warstwa prezentacji, warstwa logiki, warstwa bazy danych). </w:t>
      </w:r>
    </w:p>
    <w:p w14:paraId="6DEDDC40"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Systemy muszą być zbudowane w oparciu o serwer aplikacyjny oraz o serwer bazy danych, przy czym oba te serwery muszą być uruchomione na oddzielnych maszynach. </w:t>
      </w:r>
    </w:p>
    <w:p w14:paraId="592779DC"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Systemy muszą wspierać i działać na poniższych bazach danych: </w:t>
      </w:r>
    </w:p>
    <w:p w14:paraId="5A7ADB71" w14:textId="77777777" w:rsidR="00DC25AA" w:rsidRPr="00846A96" w:rsidRDefault="00DC25AA" w:rsidP="00A51D24">
      <w:pPr>
        <w:pStyle w:val="Akapitzlist"/>
        <w:numPr>
          <w:ilvl w:val="0"/>
          <w:numId w:val="28"/>
        </w:numPr>
        <w:autoSpaceDE w:val="0"/>
        <w:autoSpaceDN w:val="0"/>
        <w:adjustRightInd w:val="0"/>
        <w:spacing w:after="0"/>
        <w:ind w:left="851" w:hanging="425"/>
        <w:jc w:val="both"/>
        <w:rPr>
          <w:rFonts w:ascii="Times New Roman" w:hAnsi="Times New Roman" w:cs="Times New Roman"/>
          <w:sz w:val="24"/>
          <w:szCs w:val="24"/>
        </w:rPr>
      </w:pPr>
      <w:proofErr w:type="spellStart"/>
      <w:r w:rsidRPr="00846A96">
        <w:rPr>
          <w:rFonts w:ascii="Times New Roman" w:hAnsi="Times New Roman" w:cs="Times New Roman"/>
          <w:sz w:val="24"/>
          <w:szCs w:val="24"/>
        </w:rPr>
        <w:t>MariaDB</w:t>
      </w:r>
      <w:proofErr w:type="spellEnd"/>
      <w:r w:rsidRPr="00846A96">
        <w:rPr>
          <w:rFonts w:ascii="Times New Roman" w:hAnsi="Times New Roman" w:cs="Times New Roman"/>
          <w:sz w:val="24"/>
          <w:szCs w:val="24"/>
        </w:rPr>
        <w:t xml:space="preserve"> i/lub,</w:t>
      </w:r>
    </w:p>
    <w:p w14:paraId="364154D2" w14:textId="77777777" w:rsidR="00DC25AA" w:rsidRPr="00846A96" w:rsidRDefault="00DC25AA" w:rsidP="00A51D24">
      <w:pPr>
        <w:pStyle w:val="Akapitzlist"/>
        <w:numPr>
          <w:ilvl w:val="0"/>
          <w:numId w:val="28"/>
        </w:numPr>
        <w:autoSpaceDE w:val="0"/>
        <w:autoSpaceDN w:val="0"/>
        <w:adjustRightInd w:val="0"/>
        <w:spacing w:after="0"/>
        <w:ind w:left="851" w:hanging="425"/>
        <w:jc w:val="both"/>
        <w:rPr>
          <w:rFonts w:ascii="Times New Roman" w:hAnsi="Times New Roman" w:cs="Times New Roman"/>
          <w:sz w:val="24"/>
          <w:szCs w:val="24"/>
          <w:lang w:val="en-US"/>
        </w:rPr>
      </w:pPr>
      <w:r w:rsidRPr="00846A96">
        <w:rPr>
          <w:rFonts w:ascii="Times New Roman" w:hAnsi="Times New Roman" w:cs="Times New Roman"/>
          <w:sz w:val="24"/>
          <w:szCs w:val="24"/>
          <w:lang w:val="en-US"/>
        </w:rPr>
        <w:t xml:space="preserve">MySQL </w:t>
      </w:r>
      <w:proofErr w:type="spellStart"/>
      <w:r w:rsidRPr="00846A96">
        <w:rPr>
          <w:rFonts w:ascii="Times New Roman" w:hAnsi="Times New Roman" w:cs="Times New Roman"/>
          <w:sz w:val="24"/>
          <w:szCs w:val="24"/>
          <w:lang w:val="en-US"/>
        </w:rPr>
        <w:t>i</w:t>
      </w:r>
      <w:proofErr w:type="spellEnd"/>
      <w:r w:rsidRPr="00846A96">
        <w:rPr>
          <w:rFonts w:ascii="Times New Roman" w:hAnsi="Times New Roman" w:cs="Times New Roman"/>
          <w:sz w:val="24"/>
          <w:szCs w:val="24"/>
          <w:lang w:val="en-US"/>
        </w:rPr>
        <w:t>/</w:t>
      </w:r>
      <w:proofErr w:type="spellStart"/>
      <w:r w:rsidRPr="00846A96">
        <w:rPr>
          <w:rFonts w:ascii="Times New Roman" w:hAnsi="Times New Roman" w:cs="Times New Roman"/>
          <w:sz w:val="24"/>
          <w:szCs w:val="24"/>
          <w:lang w:val="en-US"/>
        </w:rPr>
        <w:t>lub</w:t>
      </w:r>
      <w:proofErr w:type="spellEnd"/>
      <w:r w:rsidRPr="00846A96">
        <w:rPr>
          <w:rFonts w:ascii="Times New Roman" w:hAnsi="Times New Roman" w:cs="Times New Roman"/>
          <w:sz w:val="24"/>
          <w:szCs w:val="24"/>
          <w:lang w:val="en-US"/>
        </w:rPr>
        <w:t>,</w:t>
      </w:r>
    </w:p>
    <w:p w14:paraId="035FBCCE" w14:textId="77777777" w:rsidR="00DC25AA" w:rsidRPr="00846A96" w:rsidRDefault="00DC25AA" w:rsidP="00A51D24">
      <w:pPr>
        <w:pStyle w:val="Akapitzlist"/>
        <w:numPr>
          <w:ilvl w:val="0"/>
          <w:numId w:val="28"/>
        </w:numPr>
        <w:autoSpaceDE w:val="0"/>
        <w:autoSpaceDN w:val="0"/>
        <w:adjustRightInd w:val="0"/>
        <w:spacing w:after="0"/>
        <w:ind w:left="851" w:hanging="425"/>
        <w:jc w:val="both"/>
        <w:rPr>
          <w:rFonts w:ascii="Times New Roman" w:hAnsi="Times New Roman" w:cs="Times New Roman"/>
          <w:sz w:val="24"/>
          <w:szCs w:val="24"/>
          <w:lang w:val="en-US"/>
        </w:rPr>
      </w:pPr>
      <w:r w:rsidRPr="00846A96">
        <w:rPr>
          <w:rFonts w:ascii="Times New Roman" w:hAnsi="Times New Roman" w:cs="Times New Roman"/>
          <w:sz w:val="24"/>
          <w:szCs w:val="24"/>
          <w:lang w:val="en-US"/>
        </w:rPr>
        <w:t>MS SQL Server.</w:t>
      </w:r>
    </w:p>
    <w:p w14:paraId="0ADAED60"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zapewniać jednoznaczną i niepodważalną identyfikację użytkowników w nich pracujących.</w:t>
      </w:r>
    </w:p>
    <w:p w14:paraId="0BD13ABE"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Administratorzy systemów muszą mieć możliwość zarządzania uprawnieniami poszczególnych użytkowników.</w:t>
      </w:r>
    </w:p>
    <w:p w14:paraId="74C74DB5"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posiadać wbudowany lub zewnętrzny mechanizm obsługi uwierzytelniania.</w:t>
      </w:r>
    </w:p>
    <w:p w14:paraId="1CFD0BEC"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Systemy muszą umożliwiać logowanie z wykorzystaniem SSO w oparciu o usługę </w:t>
      </w:r>
      <w:proofErr w:type="spellStart"/>
      <w:r w:rsidRPr="00846A96">
        <w:rPr>
          <w:rFonts w:ascii="Times New Roman" w:hAnsi="Times New Roman" w:cs="Times New Roman"/>
          <w:sz w:val="24"/>
          <w:szCs w:val="24"/>
        </w:rPr>
        <w:t>Azure</w:t>
      </w:r>
      <w:proofErr w:type="spellEnd"/>
      <w:r w:rsidRPr="00846A96">
        <w:rPr>
          <w:rFonts w:ascii="Times New Roman" w:hAnsi="Times New Roman" w:cs="Times New Roman"/>
          <w:sz w:val="24"/>
          <w:szCs w:val="24"/>
        </w:rPr>
        <w:t xml:space="preserve"> Active Directory uczelni.</w:t>
      </w:r>
    </w:p>
    <w:p w14:paraId="32BF1741"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umożliwiać jednoczesny dostęp do danych przez wielu użytkowników.</w:t>
      </w:r>
    </w:p>
    <w:p w14:paraId="67EBED21"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posiadać zabezpieczenia danych przed niepowołanym dostępem, dzięki możliwości przydzielania odpowiednich uprawnień poszczególnym użytkownikom i/lub grupom użytkowników.</w:t>
      </w:r>
    </w:p>
    <w:p w14:paraId="60F506FE"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 xml:space="preserve">Systemy muszą zapewniać bezpieczne połączenia sieciowe, uniemożliwiające podsłuchiwanie transmisji. Poziom zabezpieczenia transmisji nie będzie niższy od </w:t>
      </w:r>
      <w:r w:rsidRPr="00846A96">
        <w:rPr>
          <w:rFonts w:ascii="Times New Roman" w:hAnsi="Times New Roman" w:cs="Times New Roman"/>
          <w:sz w:val="24"/>
          <w:szCs w:val="24"/>
        </w:rPr>
        <w:lastRenderedPageBreak/>
        <w:t>poziomu zapewnianego przez protokoły SSL wersja 3.0/TLS wersja 1.1 z kluczem o długości 128 bitów.</w:t>
      </w:r>
    </w:p>
    <w:p w14:paraId="331A2FB7"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uniemożliwiać wprowadzanie i modyfikację danych bez autoryzacji.</w:t>
      </w:r>
    </w:p>
    <w:p w14:paraId="0EA55979" w14:textId="77777777" w:rsidR="00DC25AA" w:rsidRPr="00846A96" w:rsidRDefault="00DC25AA" w:rsidP="00A51D24">
      <w:pPr>
        <w:pStyle w:val="Akapitzlist"/>
        <w:numPr>
          <w:ilvl w:val="0"/>
          <w:numId w:val="4"/>
        </w:numPr>
        <w:autoSpaceDE w:val="0"/>
        <w:autoSpaceDN w:val="0"/>
        <w:adjustRightInd w:val="0"/>
        <w:spacing w:after="0"/>
        <w:ind w:left="426" w:hanging="426"/>
        <w:jc w:val="both"/>
        <w:rPr>
          <w:rFonts w:ascii="Times New Roman" w:hAnsi="Times New Roman" w:cs="Times New Roman"/>
          <w:sz w:val="24"/>
          <w:szCs w:val="24"/>
        </w:rPr>
      </w:pPr>
      <w:r w:rsidRPr="00846A96">
        <w:rPr>
          <w:rFonts w:ascii="Times New Roman" w:hAnsi="Times New Roman" w:cs="Times New Roman"/>
          <w:sz w:val="24"/>
          <w:szCs w:val="24"/>
        </w:rPr>
        <w:t>Systemy muszą posiadać zabezpieczenia przed dostępem osób nieautoryzowanych. Zabezpieczenia muszą funkcjonować na poziomie klienta, serwera aplikacji i serwera bazy danych.</w:t>
      </w:r>
    </w:p>
    <w:p w14:paraId="78663033" w14:textId="77777777" w:rsidR="00DC25AA" w:rsidRPr="00846A96" w:rsidRDefault="00DC25AA" w:rsidP="00F063F2">
      <w:pPr>
        <w:autoSpaceDE w:val="0"/>
        <w:autoSpaceDN w:val="0"/>
        <w:adjustRightInd w:val="0"/>
        <w:spacing w:after="0"/>
        <w:ind w:left="360"/>
        <w:jc w:val="both"/>
        <w:rPr>
          <w:rFonts w:ascii="Times New Roman" w:hAnsi="Times New Roman" w:cs="Times New Roman"/>
          <w:b/>
          <w:bCs/>
          <w:sz w:val="24"/>
          <w:szCs w:val="24"/>
        </w:rPr>
      </w:pPr>
    </w:p>
    <w:p w14:paraId="03540C0B" w14:textId="77777777" w:rsidR="00DC25AA" w:rsidRPr="00846A96" w:rsidRDefault="00DC25AA" w:rsidP="00A51D24">
      <w:pPr>
        <w:pStyle w:val="Akapitzlist"/>
        <w:numPr>
          <w:ilvl w:val="0"/>
          <w:numId w:val="1"/>
        </w:numPr>
        <w:autoSpaceDE w:val="0"/>
        <w:autoSpaceDN w:val="0"/>
        <w:adjustRightInd w:val="0"/>
        <w:spacing w:after="0"/>
        <w:ind w:left="142" w:hanging="142"/>
        <w:jc w:val="both"/>
        <w:rPr>
          <w:rFonts w:ascii="Times New Roman" w:hAnsi="Times New Roman" w:cs="Times New Roman"/>
          <w:b/>
          <w:bCs/>
          <w:sz w:val="24"/>
          <w:szCs w:val="24"/>
        </w:rPr>
      </w:pPr>
      <w:r w:rsidRPr="00846A96">
        <w:rPr>
          <w:rFonts w:ascii="Times New Roman" w:hAnsi="Times New Roman" w:cs="Times New Roman"/>
          <w:b/>
          <w:bCs/>
          <w:sz w:val="24"/>
          <w:szCs w:val="24"/>
        </w:rPr>
        <w:t>Specyfikacja techniczna sprzętu</w:t>
      </w:r>
    </w:p>
    <w:p w14:paraId="4A5EAAAF" w14:textId="77777777" w:rsidR="00DC25AA" w:rsidRPr="00846A96" w:rsidRDefault="00DC25AA" w:rsidP="61DABDF2">
      <w:pPr>
        <w:spacing w:after="0"/>
        <w:jc w:val="both"/>
        <w:rPr>
          <w:rFonts w:ascii="Times New Roman" w:hAnsi="Times New Roman" w:cs="Times New Roman"/>
          <w:b/>
          <w:bCs/>
          <w:sz w:val="24"/>
          <w:szCs w:val="24"/>
        </w:rPr>
      </w:pPr>
    </w:p>
    <w:p w14:paraId="667A45A7" w14:textId="77777777" w:rsidR="00D6267C" w:rsidRPr="00846A96" w:rsidRDefault="00D6267C" w:rsidP="00D6267C">
      <w:pPr>
        <w:spacing w:after="0"/>
        <w:jc w:val="both"/>
        <w:rPr>
          <w:rFonts w:ascii="Times New Roman" w:hAnsi="Times New Roman" w:cs="Times New Roman"/>
          <w:b/>
          <w:sz w:val="24"/>
          <w:szCs w:val="24"/>
        </w:rPr>
      </w:pPr>
      <w:r w:rsidRPr="00846A96">
        <w:rPr>
          <w:rFonts w:ascii="Times New Roman" w:hAnsi="Times New Roman" w:cs="Times New Roman"/>
          <w:b/>
          <w:sz w:val="24"/>
          <w:szCs w:val="24"/>
        </w:rPr>
        <w:t xml:space="preserve">Wymagania dotyczące sprzętu teleinformatycznego obejmującego węzły obliczeniowe, serwery, macierz dyskową i przełączniki sieciowe: </w:t>
      </w:r>
    </w:p>
    <w:p w14:paraId="7BCEF8FF"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Zajętość miejsca w szafie RACK</w:t>
      </w:r>
    </w:p>
    <w:p w14:paraId="4E334CF7"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 xml:space="preserve">Wymagania minimalne: Wszystkie elementy składowe po montażu w szafie RACK nie mogą zająć więcej jak 8U. </w:t>
      </w:r>
    </w:p>
    <w:p w14:paraId="211C832A"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 xml:space="preserve">Węzeł obliczeniowy - </w:t>
      </w:r>
      <w:r w:rsidRPr="00846A96">
        <w:rPr>
          <w:rFonts w:ascii="Times New Roman" w:hAnsi="Times New Roman" w:cs="Times New Roman"/>
          <w:b/>
          <w:sz w:val="24"/>
          <w:szCs w:val="24"/>
        </w:rPr>
        <w:t>6 szt.:</w:t>
      </w:r>
    </w:p>
    <w:p w14:paraId="5DE09728"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 xml:space="preserve">Każdy węzeł musi dysponować: </w:t>
      </w:r>
    </w:p>
    <w:p w14:paraId="0C13BC84"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nie mniej niż 24 rdzeniami procesora lub procesorów. Wydajność węzła obliczeniowego w testach SPECrate®2017_int_base musi wynosić nie mniej niż 167 punktów.</w:t>
      </w:r>
    </w:p>
    <w:p w14:paraId="6C33C567"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xml:space="preserve">- nie mniej niż 256GB DDR4 ECC </w:t>
      </w:r>
      <w:proofErr w:type="spellStart"/>
      <w:r w:rsidRPr="00846A96">
        <w:rPr>
          <w:rFonts w:ascii="Times New Roman" w:hAnsi="Times New Roman" w:cs="Times New Roman"/>
          <w:sz w:val="24"/>
          <w:szCs w:val="24"/>
        </w:rPr>
        <w:t>Registered</w:t>
      </w:r>
      <w:proofErr w:type="spellEnd"/>
      <w:r w:rsidRPr="00846A96">
        <w:rPr>
          <w:rFonts w:ascii="Times New Roman" w:hAnsi="Times New Roman" w:cs="Times New Roman"/>
          <w:sz w:val="24"/>
          <w:szCs w:val="24"/>
        </w:rPr>
        <w:t xml:space="preserve"> 3200MHz. Pamięć musi być równomiernie rozłożona na wszystkich kanałach pamięci oferowanego procesora/procesorów.</w:t>
      </w:r>
    </w:p>
    <w:p w14:paraId="1928FC21"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nie mniej niż dwa złącza 1GbE oraz dwa złącza 10GbE</w:t>
      </w:r>
    </w:p>
    <w:p w14:paraId="545D2D44"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zainstalowany moduł TPM 2.0.</w:t>
      </w:r>
    </w:p>
    <w:p w14:paraId="159E7B26"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xml:space="preserve">- zainstalowany dysk systemowy </w:t>
      </w:r>
      <w:proofErr w:type="spellStart"/>
      <w:r w:rsidRPr="00846A96">
        <w:rPr>
          <w:rFonts w:ascii="Times New Roman" w:hAnsi="Times New Roman" w:cs="Times New Roman"/>
          <w:sz w:val="24"/>
          <w:szCs w:val="24"/>
        </w:rPr>
        <w:t>NVMe</w:t>
      </w:r>
      <w:proofErr w:type="spellEnd"/>
      <w:r w:rsidRPr="00846A96">
        <w:rPr>
          <w:rFonts w:ascii="Times New Roman" w:hAnsi="Times New Roman" w:cs="Times New Roman"/>
          <w:sz w:val="24"/>
          <w:szCs w:val="24"/>
        </w:rPr>
        <w:t xml:space="preserve"> o pojemności przynajmniej 480GB przeznaczony do pracy w serwerach i posiadający zabezpieczenie wewnętrznej pamięci buforującej przed nagłą utratą zasilnia.</w:t>
      </w:r>
    </w:p>
    <w:p w14:paraId="7BE7146D"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xml:space="preserve">- możliwość dodatkowej instalacji przynajmniej sześciu dysków </w:t>
      </w:r>
      <w:proofErr w:type="spellStart"/>
      <w:r w:rsidRPr="00846A96">
        <w:rPr>
          <w:rFonts w:ascii="Times New Roman" w:hAnsi="Times New Roman" w:cs="Times New Roman"/>
          <w:sz w:val="24"/>
          <w:szCs w:val="24"/>
        </w:rPr>
        <w:t>NVMe</w:t>
      </w:r>
      <w:proofErr w:type="spellEnd"/>
      <w:r w:rsidRPr="00846A96">
        <w:rPr>
          <w:rFonts w:ascii="Times New Roman" w:hAnsi="Times New Roman" w:cs="Times New Roman"/>
          <w:sz w:val="24"/>
          <w:szCs w:val="24"/>
        </w:rPr>
        <w:t xml:space="preserve"> oraz SATA.</w:t>
      </w:r>
    </w:p>
    <w:p w14:paraId="6B079F91"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xml:space="preserve">- jedno wolne złącze </w:t>
      </w:r>
      <w:proofErr w:type="spellStart"/>
      <w:r w:rsidRPr="00846A96">
        <w:rPr>
          <w:rFonts w:ascii="Times New Roman" w:hAnsi="Times New Roman" w:cs="Times New Roman"/>
          <w:sz w:val="24"/>
          <w:szCs w:val="24"/>
        </w:rPr>
        <w:t>PCIe</w:t>
      </w:r>
      <w:proofErr w:type="spellEnd"/>
      <w:r w:rsidRPr="00846A96">
        <w:rPr>
          <w:rFonts w:ascii="Times New Roman" w:hAnsi="Times New Roman" w:cs="Times New Roman"/>
          <w:sz w:val="24"/>
          <w:szCs w:val="24"/>
        </w:rPr>
        <w:t xml:space="preserve"> x16 pod dalszą rozbudowę.</w:t>
      </w:r>
    </w:p>
    <w:p w14:paraId="1E817530" w14:textId="77777777" w:rsidR="00D6267C" w:rsidRPr="00846A96" w:rsidRDefault="00D6267C" w:rsidP="00D6267C">
      <w:pPr>
        <w:pStyle w:val="Akapitzlist"/>
        <w:spacing w:after="0"/>
        <w:ind w:left="567" w:hanging="141"/>
        <w:jc w:val="both"/>
        <w:rPr>
          <w:rFonts w:ascii="Times New Roman" w:hAnsi="Times New Roman" w:cs="Times New Roman"/>
          <w:sz w:val="24"/>
          <w:szCs w:val="24"/>
        </w:rPr>
      </w:pPr>
      <w:r w:rsidRPr="00846A96">
        <w:rPr>
          <w:rFonts w:ascii="Times New Roman" w:hAnsi="Times New Roman" w:cs="Times New Roman"/>
          <w:sz w:val="24"/>
          <w:szCs w:val="24"/>
        </w:rPr>
        <w:t>- moduł zdalnego zarządzania z możliwością przekierowania konsoli i napędów (KVM)</w:t>
      </w:r>
    </w:p>
    <w:p w14:paraId="6779817C"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 xml:space="preserve">Węzeł zarządzający - </w:t>
      </w:r>
      <w:r w:rsidRPr="00846A96">
        <w:rPr>
          <w:rFonts w:ascii="Times New Roman" w:hAnsi="Times New Roman" w:cs="Times New Roman"/>
          <w:b/>
          <w:sz w:val="24"/>
          <w:szCs w:val="24"/>
        </w:rPr>
        <w:t>1 szt.</w:t>
      </w:r>
    </w:p>
    <w:p w14:paraId="3B696417"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nie mniej niż 24 rdzeniami procesora lub procesorów. Wydajność węzła obliczeniowego w testach SPECrate®2017_int_base musi wynosić nie mniej niż 167 punktów.</w:t>
      </w:r>
    </w:p>
    <w:p w14:paraId="55318B5D"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xml:space="preserve">- nie mniej niż 64GB DDR4 ECC </w:t>
      </w:r>
      <w:proofErr w:type="spellStart"/>
      <w:r w:rsidRPr="00846A96">
        <w:rPr>
          <w:rFonts w:ascii="Times New Roman" w:hAnsi="Times New Roman" w:cs="Times New Roman"/>
          <w:sz w:val="24"/>
          <w:szCs w:val="24"/>
        </w:rPr>
        <w:t>Registered</w:t>
      </w:r>
      <w:proofErr w:type="spellEnd"/>
      <w:r w:rsidRPr="00846A96">
        <w:rPr>
          <w:rFonts w:ascii="Times New Roman" w:hAnsi="Times New Roman" w:cs="Times New Roman"/>
          <w:sz w:val="24"/>
          <w:szCs w:val="24"/>
        </w:rPr>
        <w:t xml:space="preserve"> 3200MHz. Pamięć musi być równomiernie rozłożona na wszystkich kanałach pamięci oferowanego procesora/procesorów.</w:t>
      </w:r>
    </w:p>
    <w:p w14:paraId="68BC53C9"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nie mniej niż dwa złącza 1GbE</w:t>
      </w:r>
    </w:p>
    <w:p w14:paraId="1BE74088"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zainstalowany moduł TPM 2.0.</w:t>
      </w:r>
    </w:p>
    <w:p w14:paraId="11A35436"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xml:space="preserve">- zainstalowany dysk systemowy </w:t>
      </w:r>
      <w:proofErr w:type="spellStart"/>
      <w:r w:rsidRPr="00846A96">
        <w:rPr>
          <w:rFonts w:ascii="Times New Roman" w:hAnsi="Times New Roman" w:cs="Times New Roman"/>
          <w:sz w:val="24"/>
          <w:szCs w:val="24"/>
        </w:rPr>
        <w:t>NVMe</w:t>
      </w:r>
      <w:proofErr w:type="spellEnd"/>
      <w:r w:rsidRPr="00846A96">
        <w:rPr>
          <w:rFonts w:ascii="Times New Roman" w:hAnsi="Times New Roman" w:cs="Times New Roman"/>
          <w:sz w:val="24"/>
          <w:szCs w:val="24"/>
        </w:rPr>
        <w:t xml:space="preserve"> o pojemności przynajmniej 480GB przeznaczony do pracy w serwerach i posiadający zabezpieczenie wewnętrznej pamięci buforującej przed nagłą utratą zasilnia.</w:t>
      </w:r>
    </w:p>
    <w:p w14:paraId="41E254F0"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xml:space="preserve">- możliwość dodatkowej instalacji przynajmniej sześciu dysków </w:t>
      </w:r>
      <w:proofErr w:type="spellStart"/>
      <w:r w:rsidRPr="00846A96">
        <w:rPr>
          <w:rFonts w:ascii="Times New Roman" w:hAnsi="Times New Roman" w:cs="Times New Roman"/>
          <w:sz w:val="24"/>
          <w:szCs w:val="24"/>
        </w:rPr>
        <w:t>NVMe</w:t>
      </w:r>
      <w:proofErr w:type="spellEnd"/>
      <w:r w:rsidRPr="00846A96">
        <w:rPr>
          <w:rFonts w:ascii="Times New Roman" w:hAnsi="Times New Roman" w:cs="Times New Roman"/>
          <w:sz w:val="24"/>
          <w:szCs w:val="24"/>
        </w:rPr>
        <w:t xml:space="preserve"> oraz SATA.</w:t>
      </w:r>
    </w:p>
    <w:p w14:paraId="22E1534E"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xml:space="preserve">- dwa wolne złącze </w:t>
      </w:r>
      <w:proofErr w:type="spellStart"/>
      <w:r w:rsidRPr="00846A96">
        <w:rPr>
          <w:rFonts w:ascii="Times New Roman" w:hAnsi="Times New Roman" w:cs="Times New Roman"/>
          <w:sz w:val="24"/>
          <w:szCs w:val="24"/>
        </w:rPr>
        <w:t>PCIe</w:t>
      </w:r>
      <w:proofErr w:type="spellEnd"/>
      <w:r w:rsidRPr="00846A96">
        <w:rPr>
          <w:rFonts w:ascii="Times New Roman" w:hAnsi="Times New Roman" w:cs="Times New Roman"/>
          <w:sz w:val="24"/>
          <w:szCs w:val="24"/>
        </w:rPr>
        <w:t xml:space="preserve"> x16 pod dalszą rozbudowę.</w:t>
      </w:r>
    </w:p>
    <w:p w14:paraId="3945A231" w14:textId="77777777" w:rsidR="00D6267C" w:rsidRPr="00846A96" w:rsidRDefault="00D6267C" w:rsidP="00D6267C">
      <w:pPr>
        <w:pStyle w:val="Akapitzlist"/>
        <w:spacing w:after="0"/>
        <w:ind w:left="426" w:hanging="142"/>
        <w:jc w:val="both"/>
        <w:rPr>
          <w:rFonts w:ascii="Times New Roman" w:hAnsi="Times New Roman" w:cs="Times New Roman"/>
          <w:sz w:val="24"/>
          <w:szCs w:val="24"/>
        </w:rPr>
      </w:pPr>
      <w:r w:rsidRPr="00846A96">
        <w:rPr>
          <w:rFonts w:ascii="Times New Roman" w:hAnsi="Times New Roman" w:cs="Times New Roman"/>
          <w:sz w:val="24"/>
          <w:szCs w:val="24"/>
        </w:rPr>
        <w:t>- moduł zdalnego zarządzania z możliwością przekierowania konsoli i napędów (KVM)</w:t>
      </w:r>
    </w:p>
    <w:p w14:paraId="3F6BF6E3"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Dodatkowe wymagania dotyczące węzłów obliczeniowych i zarządzającego,</w:t>
      </w:r>
    </w:p>
    <w:p w14:paraId="2BEB2813"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Wymagania minimalne: Wszystkie węzły obliczeniowe muszą posiadać redundancję zasilania oraz mieć możliwość dostępu do karty zarządzającej nawet w przypadku awarii jednego z przełączników. Każdy z węzłów ma być podłączony do obu przełączników portami 1Gb oraz 10Gb.</w:t>
      </w:r>
    </w:p>
    <w:p w14:paraId="776D30EC"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 xml:space="preserve">Serwer dyskowy - </w:t>
      </w:r>
      <w:r w:rsidRPr="00846A96">
        <w:rPr>
          <w:rFonts w:ascii="Times New Roman" w:hAnsi="Times New Roman" w:cs="Times New Roman"/>
          <w:b/>
          <w:sz w:val="24"/>
          <w:szCs w:val="24"/>
        </w:rPr>
        <w:t>1 szt.:</w:t>
      </w:r>
    </w:p>
    <w:p w14:paraId="32FACDA3"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lastRenderedPageBreak/>
        <w:t>Wymagania minimalne: Macierz dyskowa posiadająca dwa kontrolery RAID pracujące w układzie Active-Active i umożliwiającą łączność z serwerami poprzez porty 10GbE (</w:t>
      </w:r>
      <w:proofErr w:type="spellStart"/>
      <w:r w:rsidRPr="00846A96">
        <w:rPr>
          <w:rFonts w:ascii="Times New Roman" w:hAnsi="Times New Roman" w:cs="Times New Roman"/>
          <w:sz w:val="24"/>
          <w:szCs w:val="24"/>
        </w:rPr>
        <w:t>iSCSI</w:t>
      </w:r>
      <w:proofErr w:type="spellEnd"/>
      <w:r w:rsidRPr="00846A96">
        <w:rPr>
          <w:rFonts w:ascii="Times New Roman" w:hAnsi="Times New Roman" w:cs="Times New Roman"/>
          <w:sz w:val="24"/>
          <w:szCs w:val="24"/>
        </w:rPr>
        <w:t xml:space="preserve">). Wymagane jest nie mniej niż cztery porty na kontroler. Macierz musi obsługiwać klonowanie wolumenów, kopie migawkowe, zdalną replikację, </w:t>
      </w:r>
      <w:proofErr w:type="spellStart"/>
      <w:r w:rsidRPr="00846A96">
        <w:rPr>
          <w:rFonts w:ascii="Times New Roman" w:hAnsi="Times New Roman" w:cs="Times New Roman"/>
          <w:sz w:val="24"/>
          <w:szCs w:val="24"/>
        </w:rPr>
        <w:t>thinprovisioning</w:t>
      </w:r>
      <w:proofErr w:type="spellEnd"/>
      <w:r w:rsidRPr="00846A96">
        <w:rPr>
          <w:rFonts w:ascii="Times New Roman" w:hAnsi="Times New Roman" w:cs="Times New Roman"/>
          <w:sz w:val="24"/>
          <w:szCs w:val="24"/>
        </w:rPr>
        <w:t xml:space="preserve">. Macierz musi wspierać poziomy RAID 0,1,3,5,6,10,30,50,60 oraz posiadać nie mniej niż 4GB pamięci cache na kontroler, zabezpieczonej na wypadek awarii zasilania dodatkową pamięcią </w:t>
      </w:r>
      <w:proofErr w:type="spellStart"/>
      <w:r w:rsidRPr="00846A96">
        <w:rPr>
          <w:rFonts w:ascii="Times New Roman" w:hAnsi="Times New Roman" w:cs="Times New Roman"/>
          <w:sz w:val="24"/>
          <w:szCs w:val="24"/>
        </w:rPr>
        <w:t>flash</w:t>
      </w:r>
      <w:proofErr w:type="spellEnd"/>
      <w:r w:rsidRPr="00846A96">
        <w:rPr>
          <w:rFonts w:ascii="Times New Roman" w:hAnsi="Times New Roman" w:cs="Times New Roman"/>
          <w:sz w:val="24"/>
          <w:szCs w:val="24"/>
        </w:rPr>
        <w:t xml:space="preserve">. Macierz ma być dostarczona z zainstalowanymi dyskami nie gorszymi niż: </w:t>
      </w:r>
    </w:p>
    <w:p w14:paraId="5AAFC273"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 sześcioma dyskami SSD SAS 12G 7,68TB o żywotności 1DWPD</w:t>
      </w:r>
    </w:p>
    <w:p w14:paraId="23C3A69F"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Macierz musi umożliwiać rozbudowę poprzez dołożenie kolejnych półek dyskowych o co najmniej 400 dysków. Macierz musi być dostarczona ze wszystkimi niezbędnymi kablami do przyłączenia elementów klastra.</w:t>
      </w:r>
    </w:p>
    <w:p w14:paraId="23DBEA5F"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 xml:space="preserve">Przełączniki sieciowe - </w:t>
      </w:r>
      <w:r w:rsidRPr="00846A96">
        <w:rPr>
          <w:rFonts w:ascii="Times New Roman" w:hAnsi="Times New Roman" w:cs="Times New Roman"/>
          <w:b/>
          <w:sz w:val="24"/>
          <w:szCs w:val="24"/>
        </w:rPr>
        <w:t>2 szt.:</w:t>
      </w:r>
    </w:p>
    <w:p w14:paraId="46BAF25D"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 xml:space="preserve">Wymagania minimalne: Dwa </w:t>
      </w:r>
      <w:proofErr w:type="spellStart"/>
      <w:r w:rsidRPr="00846A96">
        <w:rPr>
          <w:rFonts w:ascii="Times New Roman" w:hAnsi="Times New Roman" w:cs="Times New Roman"/>
          <w:sz w:val="24"/>
          <w:szCs w:val="24"/>
        </w:rPr>
        <w:t>zarządzalne</w:t>
      </w:r>
      <w:proofErr w:type="spellEnd"/>
      <w:r w:rsidRPr="00846A96">
        <w:rPr>
          <w:rFonts w:ascii="Times New Roman" w:hAnsi="Times New Roman" w:cs="Times New Roman"/>
          <w:sz w:val="24"/>
          <w:szCs w:val="24"/>
        </w:rPr>
        <w:t xml:space="preserve"> przełączniki sieciowe warstwy 2 o prędkości co najmniej 10GbE z portami agregującymi o prędkości nie niższej niż 40Gb. Po podłączeniu serwerów i układów zarządzania serwerami oraz macierzą (do obu przełączników jednocześnie), musi pozostać nie mniej niż 18 portów 10GbE oraz dwa porty 40GbE pod dalszą rozbudowę. Przełączniki muszą być dostarczone ze wszystkimi niezbędnymi kablami, modułami SFP/SFP+ do spięcia oferowanego sprzętu oraz podłączenia do bieżącej infrastruktury zamawiającego.</w:t>
      </w:r>
    </w:p>
    <w:p w14:paraId="0CF0A7F0"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Gwarancja i serwis:</w:t>
      </w:r>
    </w:p>
    <w:p w14:paraId="076766FA"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Wymagania minimalne: 3 lata on-</w:t>
      </w:r>
      <w:proofErr w:type="spellStart"/>
      <w:r w:rsidRPr="00846A96">
        <w:rPr>
          <w:rFonts w:ascii="Times New Roman" w:hAnsi="Times New Roman" w:cs="Times New Roman"/>
          <w:sz w:val="24"/>
          <w:szCs w:val="24"/>
        </w:rPr>
        <w:t>site</w:t>
      </w:r>
      <w:proofErr w:type="spellEnd"/>
      <w:r w:rsidRPr="00846A96">
        <w:rPr>
          <w:rFonts w:ascii="Times New Roman" w:hAnsi="Times New Roman" w:cs="Times New Roman"/>
          <w:sz w:val="24"/>
          <w:szCs w:val="24"/>
        </w:rPr>
        <w:t>, czas naprawy: NBD, ogólnopolska infolinia serwisowa producenta serwera w języku polskim, działająca 24 godziny na dobę, 365 dni w roku.</w:t>
      </w:r>
    </w:p>
    <w:p w14:paraId="24E62E8F"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Certyfikaty:</w:t>
      </w:r>
    </w:p>
    <w:p w14:paraId="2D94DE18" w14:textId="77777777" w:rsidR="00D6267C" w:rsidRPr="00846A96" w:rsidRDefault="00D6267C" w:rsidP="00D6267C">
      <w:pPr>
        <w:pStyle w:val="Akapitzlist"/>
        <w:spacing w:after="0"/>
        <w:ind w:hanging="436"/>
        <w:jc w:val="both"/>
        <w:rPr>
          <w:rFonts w:ascii="Times New Roman" w:hAnsi="Times New Roman" w:cs="Times New Roman"/>
          <w:sz w:val="24"/>
          <w:szCs w:val="24"/>
        </w:rPr>
      </w:pPr>
      <w:r w:rsidRPr="00846A96">
        <w:rPr>
          <w:rFonts w:ascii="Times New Roman" w:hAnsi="Times New Roman" w:cs="Times New Roman"/>
          <w:sz w:val="24"/>
          <w:szCs w:val="24"/>
        </w:rPr>
        <w:t xml:space="preserve">ISO 9001, 14001, 27001 lub równoważne dla producenta serwera. </w:t>
      </w:r>
    </w:p>
    <w:p w14:paraId="431916C2" w14:textId="77777777" w:rsidR="00D6267C" w:rsidRPr="00846A96" w:rsidRDefault="00D6267C" w:rsidP="00D6267C">
      <w:pPr>
        <w:pStyle w:val="Akapitzlist"/>
        <w:numPr>
          <w:ilvl w:val="0"/>
          <w:numId w:val="36"/>
        </w:numPr>
        <w:suppressAutoHyphens/>
        <w:spacing w:after="0" w:line="256" w:lineRule="auto"/>
        <w:ind w:left="284" w:hanging="284"/>
        <w:jc w:val="both"/>
        <w:rPr>
          <w:rFonts w:ascii="Times New Roman" w:hAnsi="Times New Roman" w:cs="Times New Roman"/>
          <w:sz w:val="24"/>
          <w:szCs w:val="24"/>
        </w:rPr>
      </w:pPr>
      <w:r w:rsidRPr="00846A96">
        <w:rPr>
          <w:rFonts w:ascii="Times New Roman" w:hAnsi="Times New Roman" w:cs="Times New Roman"/>
          <w:sz w:val="24"/>
          <w:szCs w:val="24"/>
        </w:rPr>
        <w:t>Licencje:</w:t>
      </w:r>
    </w:p>
    <w:p w14:paraId="348AFABA" w14:textId="77777777" w:rsidR="00D6267C" w:rsidRPr="00846A96" w:rsidRDefault="00D6267C" w:rsidP="00D6267C">
      <w:pPr>
        <w:pStyle w:val="Akapitzlist"/>
        <w:spacing w:after="0"/>
        <w:ind w:left="284"/>
        <w:jc w:val="both"/>
        <w:rPr>
          <w:rFonts w:ascii="Times New Roman" w:hAnsi="Times New Roman" w:cs="Times New Roman"/>
          <w:sz w:val="24"/>
          <w:szCs w:val="24"/>
        </w:rPr>
      </w:pPr>
      <w:r w:rsidRPr="00846A96">
        <w:rPr>
          <w:rFonts w:ascii="Times New Roman" w:hAnsi="Times New Roman" w:cs="Times New Roman"/>
          <w:sz w:val="24"/>
          <w:szCs w:val="24"/>
        </w:rPr>
        <w:t>Razem ze sprzętem muszą zostać dostarczone wszystkie niezbędne licencje do prawidłowego i stabilnego funkcjonowania oferowanych rozwiązań.</w:t>
      </w:r>
    </w:p>
    <w:p w14:paraId="08EF2F0F" w14:textId="77777777" w:rsidR="00DC25AA" w:rsidRPr="00846A96" w:rsidRDefault="00DC25AA" w:rsidP="000E36EC">
      <w:pPr>
        <w:pStyle w:val="Akapitzlist"/>
        <w:autoSpaceDE w:val="0"/>
        <w:autoSpaceDN w:val="0"/>
        <w:adjustRightInd w:val="0"/>
        <w:spacing w:after="0"/>
        <w:jc w:val="both"/>
        <w:rPr>
          <w:rFonts w:ascii="Times New Roman" w:hAnsi="Times New Roman" w:cs="Times New Roman"/>
          <w:sz w:val="24"/>
          <w:szCs w:val="24"/>
        </w:rPr>
      </w:pPr>
    </w:p>
    <w:p w14:paraId="5AECFFA1" w14:textId="77777777" w:rsidR="00DC25AA" w:rsidRPr="00846A96" w:rsidRDefault="00292FC6" w:rsidP="00A51D24">
      <w:pPr>
        <w:pStyle w:val="Akapitzlist"/>
        <w:numPr>
          <w:ilvl w:val="0"/>
          <w:numId w:val="1"/>
        </w:numPr>
        <w:autoSpaceDE w:val="0"/>
        <w:autoSpaceDN w:val="0"/>
        <w:adjustRightInd w:val="0"/>
        <w:spacing w:after="0"/>
        <w:ind w:left="142" w:hanging="142"/>
        <w:jc w:val="both"/>
        <w:rPr>
          <w:rFonts w:ascii="Times New Roman" w:hAnsi="Times New Roman" w:cs="Times New Roman"/>
          <w:b/>
          <w:sz w:val="24"/>
          <w:szCs w:val="24"/>
        </w:rPr>
      </w:pPr>
      <w:r w:rsidRPr="00846A96">
        <w:rPr>
          <w:rFonts w:ascii="Times New Roman" w:hAnsi="Times New Roman" w:cs="Times New Roman"/>
          <w:b/>
          <w:sz w:val="24"/>
          <w:szCs w:val="24"/>
        </w:rPr>
        <w:t>Wymagania dodatkowe:</w:t>
      </w:r>
    </w:p>
    <w:p w14:paraId="3E96CF0C" w14:textId="77777777" w:rsidR="00292FC6" w:rsidRPr="00846A96" w:rsidRDefault="00292FC6" w:rsidP="00292FC6">
      <w:pPr>
        <w:pStyle w:val="paragraph"/>
        <w:spacing w:before="0" w:beforeAutospacing="0" w:after="0" w:afterAutospacing="0"/>
        <w:textAlignment w:val="baseline"/>
        <w:rPr>
          <w:sz w:val="18"/>
          <w:szCs w:val="18"/>
        </w:rPr>
      </w:pPr>
      <w:r w:rsidRPr="00846A96">
        <w:rPr>
          <w:rStyle w:val="eop"/>
        </w:rPr>
        <w:t> </w:t>
      </w:r>
    </w:p>
    <w:p w14:paraId="3A91E33D" w14:textId="1219B503" w:rsidR="00292FC6" w:rsidRPr="00846A96" w:rsidRDefault="00292FC6" w:rsidP="00292FC6">
      <w:pPr>
        <w:pStyle w:val="Default"/>
        <w:spacing w:after="22"/>
        <w:rPr>
          <w:rFonts w:ascii="Times New Roman" w:hAnsi="Times New Roman" w:cs="Times New Roman"/>
          <w:b/>
          <w:bCs/>
          <w:color w:val="auto"/>
        </w:rPr>
      </w:pPr>
      <w:r w:rsidRPr="00846A96">
        <w:rPr>
          <w:rFonts w:ascii="Times New Roman" w:hAnsi="Times New Roman" w:cs="Times New Roman"/>
          <w:b/>
          <w:bCs/>
          <w:color w:val="auto"/>
        </w:rPr>
        <w:t xml:space="preserve">W ramach usługi utrzymania </w:t>
      </w:r>
      <w:r w:rsidR="00D6267C" w:rsidRPr="00846A96">
        <w:rPr>
          <w:rFonts w:ascii="Times New Roman" w:hAnsi="Times New Roman" w:cs="Times New Roman"/>
          <w:b/>
          <w:bCs/>
          <w:color w:val="auto"/>
        </w:rPr>
        <w:t xml:space="preserve">Systemu wirtualnych laboratoriów i Modułu zdalnego egzaminowania </w:t>
      </w:r>
      <w:r w:rsidRPr="00846A96">
        <w:rPr>
          <w:rFonts w:ascii="Times New Roman" w:hAnsi="Times New Roman" w:cs="Times New Roman"/>
          <w:b/>
          <w:bCs/>
          <w:color w:val="auto"/>
        </w:rPr>
        <w:t xml:space="preserve">Wykonawca będzie w szczególności: </w:t>
      </w:r>
    </w:p>
    <w:p w14:paraId="09C779E0" w14:textId="51A86E5A" w:rsidR="00292FC6" w:rsidRPr="00846A96" w:rsidRDefault="00292FC6" w:rsidP="00A51D24">
      <w:pPr>
        <w:pStyle w:val="Default"/>
        <w:numPr>
          <w:ilvl w:val="0"/>
          <w:numId w:val="35"/>
        </w:numPr>
        <w:spacing w:after="22"/>
        <w:ind w:left="284" w:hanging="284"/>
        <w:rPr>
          <w:rFonts w:ascii="Times New Roman" w:hAnsi="Times New Roman" w:cs="Times New Roman"/>
          <w:color w:val="auto"/>
        </w:rPr>
      </w:pPr>
      <w:r w:rsidRPr="00846A96">
        <w:rPr>
          <w:rFonts w:ascii="Times New Roman" w:hAnsi="Times New Roman" w:cs="Times New Roman"/>
          <w:color w:val="auto"/>
        </w:rPr>
        <w:t xml:space="preserve">zapewniał </w:t>
      </w:r>
      <w:proofErr w:type="spellStart"/>
      <w:r w:rsidRPr="00846A96">
        <w:rPr>
          <w:rFonts w:ascii="Times New Roman" w:hAnsi="Times New Roman" w:cs="Times New Roman"/>
          <w:i/>
          <w:iCs/>
          <w:color w:val="auto"/>
        </w:rPr>
        <w:t>maintenance</w:t>
      </w:r>
      <w:proofErr w:type="spellEnd"/>
      <w:r w:rsidR="00A31B3D" w:rsidRPr="00846A96">
        <w:rPr>
          <w:rFonts w:ascii="Times New Roman" w:hAnsi="Times New Roman" w:cs="Times New Roman"/>
          <w:i/>
          <w:iCs/>
          <w:color w:val="auto"/>
        </w:rPr>
        <w:t xml:space="preserve"> </w:t>
      </w:r>
      <w:r w:rsidRPr="00846A96">
        <w:rPr>
          <w:rFonts w:ascii="Times New Roman" w:hAnsi="Times New Roman" w:cs="Times New Roman"/>
          <w:color w:val="auto"/>
        </w:rPr>
        <w:t>– rozumiany jako zakres usługi utrzymania świadczonej przez producenta oprogramowania określony w oparciu o warunki licencji udzielonej Zamawiającemu</w:t>
      </w:r>
      <w:r w:rsidR="00401B3E" w:rsidRPr="00846A96">
        <w:rPr>
          <w:rFonts w:ascii="Times New Roman" w:hAnsi="Times New Roman" w:cs="Times New Roman"/>
          <w:color w:val="auto"/>
        </w:rPr>
        <w:t>;</w:t>
      </w:r>
    </w:p>
    <w:p w14:paraId="449B2A44" w14:textId="2E9D3109" w:rsidR="00292FC6" w:rsidRPr="00846A96" w:rsidRDefault="00292FC6" w:rsidP="00A51D24">
      <w:pPr>
        <w:pStyle w:val="Default"/>
        <w:numPr>
          <w:ilvl w:val="0"/>
          <w:numId w:val="35"/>
        </w:numPr>
        <w:spacing w:after="22"/>
        <w:ind w:left="284" w:hanging="284"/>
        <w:rPr>
          <w:rFonts w:ascii="Times New Roman" w:hAnsi="Times New Roman" w:cs="Times New Roman"/>
          <w:color w:val="auto"/>
        </w:rPr>
      </w:pPr>
      <w:r w:rsidRPr="00846A96">
        <w:rPr>
          <w:rFonts w:ascii="Times New Roman" w:hAnsi="Times New Roman" w:cs="Times New Roman"/>
          <w:color w:val="auto"/>
        </w:rPr>
        <w:t xml:space="preserve">stale monitorował krytyczne parametry pracy Systemu, przez które należy rozumieć parametry, których zmiana może skutkować lub będzie skutkować powstaniem Awarii; </w:t>
      </w:r>
    </w:p>
    <w:p w14:paraId="0FB14CC5" w14:textId="5F6EF2C5" w:rsidR="00292FC6" w:rsidRPr="00846A96" w:rsidRDefault="00292FC6" w:rsidP="00A51D24">
      <w:pPr>
        <w:pStyle w:val="Default"/>
        <w:numPr>
          <w:ilvl w:val="0"/>
          <w:numId w:val="35"/>
        </w:numPr>
        <w:spacing w:after="22"/>
        <w:ind w:left="284" w:hanging="284"/>
        <w:rPr>
          <w:rFonts w:ascii="Times New Roman" w:hAnsi="Times New Roman" w:cs="Times New Roman"/>
          <w:color w:val="auto"/>
        </w:rPr>
      </w:pPr>
      <w:r w:rsidRPr="00846A96">
        <w:rPr>
          <w:rFonts w:ascii="Times New Roman" w:hAnsi="Times New Roman" w:cs="Times New Roman"/>
          <w:color w:val="auto"/>
        </w:rPr>
        <w:t xml:space="preserve">monitorował zmiany przepisów prawa i dostosowywał System do zmieniających się przepisów; </w:t>
      </w:r>
    </w:p>
    <w:p w14:paraId="1FDAE1C8" w14:textId="3E645ADD" w:rsidR="00292FC6" w:rsidRPr="00846A96" w:rsidRDefault="00292FC6" w:rsidP="00A51D24">
      <w:pPr>
        <w:pStyle w:val="Default"/>
        <w:numPr>
          <w:ilvl w:val="0"/>
          <w:numId w:val="35"/>
        </w:numPr>
        <w:spacing w:after="22"/>
        <w:ind w:left="284" w:hanging="284"/>
        <w:rPr>
          <w:rFonts w:ascii="Times New Roman" w:hAnsi="Times New Roman" w:cs="Times New Roman"/>
          <w:color w:val="auto"/>
        </w:rPr>
      </w:pPr>
      <w:r w:rsidRPr="00846A96">
        <w:rPr>
          <w:rFonts w:ascii="Times New Roman" w:hAnsi="Times New Roman" w:cs="Times New Roman"/>
          <w:color w:val="auto"/>
        </w:rPr>
        <w:t xml:space="preserve">świadczył usługi usuwania Usterek, wprowadzania poprawek i aktualizacji w limicie zaoferowanych godzin serwisowych; </w:t>
      </w:r>
    </w:p>
    <w:p w14:paraId="2B1482AF" w14:textId="2AFEAE52" w:rsidR="00292FC6" w:rsidRPr="00846A96" w:rsidRDefault="00292FC6" w:rsidP="00A51D24">
      <w:pPr>
        <w:pStyle w:val="Default"/>
        <w:numPr>
          <w:ilvl w:val="0"/>
          <w:numId w:val="35"/>
        </w:numPr>
        <w:spacing w:after="22"/>
        <w:ind w:left="284" w:hanging="284"/>
        <w:rPr>
          <w:rFonts w:ascii="Times New Roman" w:hAnsi="Times New Roman" w:cs="Times New Roman"/>
          <w:color w:val="auto"/>
        </w:rPr>
      </w:pPr>
      <w:r w:rsidRPr="00846A96">
        <w:rPr>
          <w:rFonts w:ascii="Times New Roman" w:hAnsi="Times New Roman" w:cs="Times New Roman"/>
          <w:color w:val="auto"/>
        </w:rPr>
        <w:t>świadczył usługi rozwojowe w zakresie ustalonym z Zamawiającym w limicie zaoferowanych godzin rozwojowych</w:t>
      </w:r>
    </w:p>
    <w:p w14:paraId="4CE642EC" w14:textId="0772580F" w:rsidR="00292FC6" w:rsidRPr="00846A96" w:rsidRDefault="00292FC6" w:rsidP="00A51D24">
      <w:pPr>
        <w:pStyle w:val="Default"/>
        <w:numPr>
          <w:ilvl w:val="0"/>
          <w:numId w:val="35"/>
        </w:numPr>
        <w:ind w:left="284" w:hanging="284"/>
        <w:rPr>
          <w:rFonts w:ascii="Times New Roman" w:hAnsi="Times New Roman" w:cs="Times New Roman"/>
          <w:color w:val="auto"/>
        </w:rPr>
      </w:pPr>
      <w:r w:rsidRPr="00846A96">
        <w:rPr>
          <w:rFonts w:ascii="Times New Roman" w:hAnsi="Times New Roman" w:cs="Times New Roman"/>
          <w:color w:val="auto"/>
        </w:rPr>
        <w:t>udzielał Konsultacji zdalnych</w:t>
      </w:r>
      <w:r w:rsidR="00401B3E" w:rsidRPr="00846A96">
        <w:rPr>
          <w:rFonts w:ascii="Times New Roman" w:hAnsi="Times New Roman" w:cs="Times New Roman"/>
          <w:color w:val="auto"/>
        </w:rPr>
        <w:t>.</w:t>
      </w:r>
      <w:r w:rsidRPr="00846A96">
        <w:rPr>
          <w:rFonts w:ascii="Times New Roman" w:hAnsi="Times New Roman" w:cs="Times New Roman"/>
          <w:color w:val="auto"/>
        </w:rPr>
        <w:t xml:space="preserve"> </w:t>
      </w:r>
    </w:p>
    <w:p w14:paraId="38A23F49" w14:textId="77777777" w:rsidR="00292FC6" w:rsidRPr="00846A96" w:rsidRDefault="00292FC6" w:rsidP="00292FC6">
      <w:pPr>
        <w:pStyle w:val="Default"/>
        <w:rPr>
          <w:rFonts w:ascii="Times New Roman" w:hAnsi="Times New Roman" w:cs="Times New Roman"/>
          <w:color w:val="auto"/>
        </w:rPr>
      </w:pPr>
    </w:p>
    <w:p w14:paraId="43C96094" w14:textId="482D9764" w:rsidR="00292FC6" w:rsidRPr="00846A96" w:rsidRDefault="00292FC6" w:rsidP="00292FC6">
      <w:pPr>
        <w:rPr>
          <w:rFonts w:ascii="Times New Roman" w:hAnsi="Times New Roman" w:cs="Times New Roman"/>
        </w:rPr>
      </w:pPr>
    </w:p>
    <w:sectPr w:rsidR="00292FC6" w:rsidRPr="00846A96" w:rsidSect="004D223F">
      <w:headerReference w:type="default" r:id="rId7"/>
      <w:footerReference w:type="default" r:id="rId8"/>
      <w:pgSz w:w="11906" w:h="16838"/>
      <w:pgMar w:top="1134" w:right="1417" w:bottom="1134"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6E2C1" w14:textId="77777777" w:rsidR="007B2605" w:rsidRDefault="007B2605" w:rsidP="00E16101">
      <w:pPr>
        <w:spacing w:after="0" w:line="240" w:lineRule="auto"/>
      </w:pPr>
      <w:r>
        <w:separator/>
      </w:r>
    </w:p>
  </w:endnote>
  <w:endnote w:type="continuationSeparator" w:id="0">
    <w:p w14:paraId="1D57488D" w14:textId="77777777" w:rsidR="007B2605" w:rsidRDefault="007B2605" w:rsidP="00E16101">
      <w:pPr>
        <w:spacing w:after="0" w:line="240" w:lineRule="auto"/>
      </w:pPr>
      <w:r>
        <w:continuationSeparator/>
      </w:r>
    </w:p>
  </w:endnote>
  <w:endnote w:type="continuationNotice" w:id="1">
    <w:p w14:paraId="31F19EA7" w14:textId="77777777" w:rsidR="007B2605" w:rsidRDefault="007B26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604020202020204"/>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5169" w14:textId="77777777" w:rsidR="00E147AD" w:rsidRDefault="00E147AD">
    <w:pPr>
      <w:pStyle w:val="Stopka"/>
      <w:jc w:val="right"/>
    </w:pPr>
    <w:r>
      <w:fldChar w:fldCharType="begin"/>
    </w:r>
    <w:r>
      <w:instrText>PAGE   \* MERGEFORMAT</w:instrText>
    </w:r>
    <w:r>
      <w:fldChar w:fldCharType="separate"/>
    </w:r>
    <w:r>
      <w:rPr>
        <w:noProof/>
      </w:rPr>
      <w:t>5</w:t>
    </w:r>
    <w:r>
      <w:rPr>
        <w:noProof/>
      </w:rPr>
      <w:fldChar w:fldCharType="end"/>
    </w:r>
  </w:p>
  <w:p w14:paraId="0C87E145" w14:textId="77777777" w:rsidR="00E147AD" w:rsidRDefault="00E14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65CB1" w14:textId="77777777" w:rsidR="007B2605" w:rsidRDefault="007B2605" w:rsidP="00E16101">
      <w:pPr>
        <w:spacing w:after="0" w:line="240" w:lineRule="auto"/>
      </w:pPr>
      <w:r>
        <w:separator/>
      </w:r>
    </w:p>
  </w:footnote>
  <w:footnote w:type="continuationSeparator" w:id="0">
    <w:p w14:paraId="1A3EE3D3" w14:textId="77777777" w:rsidR="007B2605" w:rsidRDefault="007B2605" w:rsidP="00E16101">
      <w:pPr>
        <w:spacing w:after="0" w:line="240" w:lineRule="auto"/>
      </w:pPr>
      <w:r>
        <w:continuationSeparator/>
      </w:r>
    </w:p>
  </w:footnote>
  <w:footnote w:type="continuationNotice" w:id="1">
    <w:p w14:paraId="7545FD89" w14:textId="77777777" w:rsidR="007B2605" w:rsidRDefault="007B26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82D81" w14:textId="77777777" w:rsidR="00E147AD" w:rsidRPr="00A37EA4" w:rsidRDefault="00E147AD" w:rsidP="00A37EA4">
    <w:pPr>
      <w:pStyle w:val="Nagwek"/>
    </w:pPr>
    <w:r>
      <w:rPr>
        <w:noProof/>
        <w:lang w:eastAsia="pl-PL"/>
      </w:rPr>
      <w:drawing>
        <wp:inline distT="0" distB="0" distL="0" distR="0" wp14:anchorId="50B92F47" wp14:editId="6B578E62">
          <wp:extent cx="5753735" cy="68961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6896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4E4E"/>
    <w:multiLevelType w:val="hybridMultilevel"/>
    <w:tmpl w:val="900E0DE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09F23CE3"/>
    <w:multiLevelType w:val="hybridMultilevel"/>
    <w:tmpl w:val="0CB6EFA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A1449B4"/>
    <w:multiLevelType w:val="multilevel"/>
    <w:tmpl w:val="85D013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2C6B1E"/>
    <w:multiLevelType w:val="hybridMultilevel"/>
    <w:tmpl w:val="413CE61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CCC2238"/>
    <w:multiLevelType w:val="hybridMultilevel"/>
    <w:tmpl w:val="E1306C3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CFF3682"/>
    <w:multiLevelType w:val="hybridMultilevel"/>
    <w:tmpl w:val="7424F23C"/>
    <w:lvl w:ilvl="0" w:tplc="9428548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C4AB9"/>
    <w:multiLevelType w:val="hybridMultilevel"/>
    <w:tmpl w:val="AC10822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28C3D08"/>
    <w:multiLevelType w:val="hybridMultilevel"/>
    <w:tmpl w:val="56021BAA"/>
    <w:lvl w:ilvl="0" w:tplc="94445980">
      <w:start w:val="1"/>
      <w:numFmt w:val="upperRoman"/>
      <w:lvlText w:val="%1."/>
      <w:lvlJc w:val="righ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A432AB"/>
    <w:multiLevelType w:val="hybridMultilevel"/>
    <w:tmpl w:val="005E5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842DFA"/>
    <w:multiLevelType w:val="hybridMultilevel"/>
    <w:tmpl w:val="3750527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183567C5"/>
    <w:multiLevelType w:val="hybridMultilevel"/>
    <w:tmpl w:val="9A6CAB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B07174C"/>
    <w:multiLevelType w:val="hybridMultilevel"/>
    <w:tmpl w:val="DAD26B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21A85481"/>
    <w:multiLevelType w:val="hybridMultilevel"/>
    <w:tmpl w:val="1D08437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229D14C8"/>
    <w:multiLevelType w:val="hybridMultilevel"/>
    <w:tmpl w:val="6ECACD6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25502D08"/>
    <w:multiLevelType w:val="hybridMultilevel"/>
    <w:tmpl w:val="B30A17B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7232603"/>
    <w:multiLevelType w:val="hybridMultilevel"/>
    <w:tmpl w:val="FB8255A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280C18F6"/>
    <w:multiLevelType w:val="hybridMultilevel"/>
    <w:tmpl w:val="7FB48C8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30932C5B"/>
    <w:multiLevelType w:val="hybridMultilevel"/>
    <w:tmpl w:val="B10A660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33C836B3"/>
    <w:multiLevelType w:val="hybridMultilevel"/>
    <w:tmpl w:val="4B6038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33D113F6"/>
    <w:multiLevelType w:val="hybridMultilevel"/>
    <w:tmpl w:val="0A84A6A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359C59CA"/>
    <w:multiLevelType w:val="hybridMultilevel"/>
    <w:tmpl w:val="D65E822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35CE633F"/>
    <w:multiLevelType w:val="hybridMultilevel"/>
    <w:tmpl w:val="6AE09E68"/>
    <w:lvl w:ilvl="0" w:tplc="6CC40F04">
      <w:start w:val="1"/>
      <w:numFmt w:val="upperRoman"/>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B207BD"/>
    <w:multiLevelType w:val="hybridMultilevel"/>
    <w:tmpl w:val="F72255E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37446693"/>
    <w:multiLevelType w:val="hybridMultilevel"/>
    <w:tmpl w:val="E2E28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73533E"/>
    <w:multiLevelType w:val="hybridMultilevel"/>
    <w:tmpl w:val="A24A8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F01A2"/>
    <w:multiLevelType w:val="hybridMultilevel"/>
    <w:tmpl w:val="9E8CD7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8C2C7E"/>
    <w:multiLevelType w:val="hybridMultilevel"/>
    <w:tmpl w:val="267E23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C231507"/>
    <w:multiLevelType w:val="hybridMultilevel"/>
    <w:tmpl w:val="B060C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2C2033"/>
    <w:multiLevelType w:val="hybridMultilevel"/>
    <w:tmpl w:val="EB1E8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9F60EC"/>
    <w:multiLevelType w:val="hybridMultilevel"/>
    <w:tmpl w:val="B8BC842C"/>
    <w:lvl w:ilvl="0" w:tplc="0F50D54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F80C3E"/>
    <w:multiLevelType w:val="hybridMultilevel"/>
    <w:tmpl w:val="B66CEA64"/>
    <w:lvl w:ilvl="0" w:tplc="04150019">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31" w15:restartNumberingAfterBreak="0">
    <w:nsid w:val="6D720548"/>
    <w:multiLevelType w:val="hybridMultilevel"/>
    <w:tmpl w:val="A2F8716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70EE2778"/>
    <w:multiLevelType w:val="hybridMultilevel"/>
    <w:tmpl w:val="CBF87D1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3" w15:restartNumberingAfterBreak="0">
    <w:nsid w:val="71564702"/>
    <w:multiLevelType w:val="hybridMultilevel"/>
    <w:tmpl w:val="CEBCB1C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B147EF6"/>
    <w:multiLevelType w:val="hybridMultilevel"/>
    <w:tmpl w:val="E6B0A1B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5" w15:restartNumberingAfterBreak="0">
    <w:nsid w:val="7C273326"/>
    <w:multiLevelType w:val="hybridMultilevel"/>
    <w:tmpl w:val="E5ACA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num>
  <w:num w:numId="2">
    <w:abstractNumId w:val="8"/>
  </w:num>
  <w:num w:numId="3">
    <w:abstractNumId w:val="11"/>
  </w:num>
  <w:num w:numId="4">
    <w:abstractNumId w:val="25"/>
  </w:num>
  <w:num w:numId="5">
    <w:abstractNumId w:val="35"/>
  </w:num>
  <w:num w:numId="6">
    <w:abstractNumId w:val="4"/>
  </w:num>
  <w:num w:numId="7">
    <w:abstractNumId w:val="9"/>
  </w:num>
  <w:num w:numId="8">
    <w:abstractNumId w:val="30"/>
  </w:num>
  <w:num w:numId="9">
    <w:abstractNumId w:val="18"/>
  </w:num>
  <w:num w:numId="10">
    <w:abstractNumId w:val="13"/>
  </w:num>
  <w:num w:numId="11">
    <w:abstractNumId w:val="26"/>
  </w:num>
  <w:num w:numId="12">
    <w:abstractNumId w:val="0"/>
  </w:num>
  <w:num w:numId="13">
    <w:abstractNumId w:val="3"/>
  </w:num>
  <w:num w:numId="14">
    <w:abstractNumId w:val="17"/>
  </w:num>
  <w:num w:numId="15">
    <w:abstractNumId w:val="14"/>
  </w:num>
  <w:num w:numId="16">
    <w:abstractNumId w:val="12"/>
  </w:num>
  <w:num w:numId="17">
    <w:abstractNumId w:val="33"/>
  </w:num>
  <w:num w:numId="18">
    <w:abstractNumId w:val="34"/>
  </w:num>
  <w:num w:numId="19">
    <w:abstractNumId w:val="20"/>
  </w:num>
  <w:num w:numId="20">
    <w:abstractNumId w:val="22"/>
  </w:num>
  <w:num w:numId="21">
    <w:abstractNumId w:val="19"/>
  </w:num>
  <w:num w:numId="22">
    <w:abstractNumId w:val="1"/>
  </w:num>
  <w:num w:numId="23">
    <w:abstractNumId w:val="10"/>
  </w:num>
  <w:num w:numId="24">
    <w:abstractNumId w:val="6"/>
  </w:num>
  <w:num w:numId="25">
    <w:abstractNumId w:val="31"/>
  </w:num>
  <w:num w:numId="26">
    <w:abstractNumId w:val="16"/>
  </w:num>
  <w:num w:numId="27">
    <w:abstractNumId w:val="32"/>
  </w:num>
  <w:num w:numId="28">
    <w:abstractNumId w:val="15"/>
  </w:num>
  <w:num w:numId="29">
    <w:abstractNumId w:val="24"/>
  </w:num>
  <w:num w:numId="30">
    <w:abstractNumId w:val="5"/>
  </w:num>
  <w:num w:numId="31">
    <w:abstractNumId w:val="27"/>
  </w:num>
  <w:num w:numId="32">
    <w:abstractNumId w:val="29"/>
  </w:num>
  <w:num w:numId="33">
    <w:abstractNumId w:val="21"/>
  </w:num>
  <w:num w:numId="34">
    <w:abstractNumId w:val="23"/>
  </w:num>
  <w:num w:numId="35">
    <w:abstractNumId w:val="28"/>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FF"/>
    <w:rsid w:val="00001778"/>
    <w:rsid w:val="00002D28"/>
    <w:rsid w:val="00026FCD"/>
    <w:rsid w:val="000272A3"/>
    <w:rsid w:val="00032519"/>
    <w:rsid w:val="00046F19"/>
    <w:rsid w:val="00057E41"/>
    <w:rsid w:val="00082859"/>
    <w:rsid w:val="000D15C4"/>
    <w:rsid w:val="000E36EC"/>
    <w:rsid w:val="000F636C"/>
    <w:rsid w:val="000F6AA5"/>
    <w:rsid w:val="00101DCB"/>
    <w:rsid w:val="0010453A"/>
    <w:rsid w:val="00107F65"/>
    <w:rsid w:val="00116D6B"/>
    <w:rsid w:val="00117BB7"/>
    <w:rsid w:val="00140ADD"/>
    <w:rsid w:val="0014103A"/>
    <w:rsid w:val="00160279"/>
    <w:rsid w:val="00163431"/>
    <w:rsid w:val="00166DB4"/>
    <w:rsid w:val="00167BC4"/>
    <w:rsid w:val="001737BA"/>
    <w:rsid w:val="00185824"/>
    <w:rsid w:val="001977B3"/>
    <w:rsid w:val="001A2820"/>
    <w:rsid w:val="001A4B27"/>
    <w:rsid w:val="001B4579"/>
    <w:rsid w:val="001C5BC8"/>
    <w:rsid w:val="001F6D65"/>
    <w:rsid w:val="00201608"/>
    <w:rsid w:val="00201A74"/>
    <w:rsid w:val="00212429"/>
    <w:rsid w:val="00212754"/>
    <w:rsid w:val="0023036D"/>
    <w:rsid w:val="0024008B"/>
    <w:rsid w:val="0025223B"/>
    <w:rsid w:val="00255E30"/>
    <w:rsid w:val="00275259"/>
    <w:rsid w:val="002827D6"/>
    <w:rsid w:val="002837B5"/>
    <w:rsid w:val="00287D38"/>
    <w:rsid w:val="00291770"/>
    <w:rsid w:val="00292FC6"/>
    <w:rsid w:val="002944B2"/>
    <w:rsid w:val="00295FF5"/>
    <w:rsid w:val="002A2234"/>
    <w:rsid w:val="002B509F"/>
    <w:rsid w:val="002C1A4A"/>
    <w:rsid w:val="002C57FF"/>
    <w:rsid w:val="002C69DD"/>
    <w:rsid w:val="002D5167"/>
    <w:rsid w:val="002E4D28"/>
    <w:rsid w:val="002F24CA"/>
    <w:rsid w:val="002F2BB4"/>
    <w:rsid w:val="002F3357"/>
    <w:rsid w:val="00305948"/>
    <w:rsid w:val="0031351F"/>
    <w:rsid w:val="00326DE9"/>
    <w:rsid w:val="003328C7"/>
    <w:rsid w:val="00354666"/>
    <w:rsid w:val="00364767"/>
    <w:rsid w:val="003713F0"/>
    <w:rsid w:val="003826C2"/>
    <w:rsid w:val="00382808"/>
    <w:rsid w:val="0039083E"/>
    <w:rsid w:val="00395F14"/>
    <w:rsid w:val="003978DA"/>
    <w:rsid w:val="003A21D0"/>
    <w:rsid w:val="003A6B33"/>
    <w:rsid w:val="003B7C3F"/>
    <w:rsid w:val="00401B3E"/>
    <w:rsid w:val="00403633"/>
    <w:rsid w:val="004127D9"/>
    <w:rsid w:val="00414F80"/>
    <w:rsid w:val="0044513E"/>
    <w:rsid w:val="00451495"/>
    <w:rsid w:val="00463FC6"/>
    <w:rsid w:val="004654BE"/>
    <w:rsid w:val="00480EFF"/>
    <w:rsid w:val="004A477C"/>
    <w:rsid w:val="004A4F75"/>
    <w:rsid w:val="004C060E"/>
    <w:rsid w:val="004C17EA"/>
    <w:rsid w:val="004C50B4"/>
    <w:rsid w:val="004D223F"/>
    <w:rsid w:val="004D3070"/>
    <w:rsid w:val="004D721D"/>
    <w:rsid w:val="004E15E4"/>
    <w:rsid w:val="004E3268"/>
    <w:rsid w:val="00501370"/>
    <w:rsid w:val="00504EA6"/>
    <w:rsid w:val="00514195"/>
    <w:rsid w:val="005400A1"/>
    <w:rsid w:val="00570835"/>
    <w:rsid w:val="00573F00"/>
    <w:rsid w:val="00577A6E"/>
    <w:rsid w:val="005947EE"/>
    <w:rsid w:val="005A0379"/>
    <w:rsid w:val="005A3061"/>
    <w:rsid w:val="005A35BC"/>
    <w:rsid w:val="005A5348"/>
    <w:rsid w:val="005D4457"/>
    <w:rsid w:val="005F00A5"/>
    <w:rsid w:val="005F525E"/>
    <w:rsid w:val="00605961"/>
    <w:rsid w:val="006061DA"/>
    <w:rsid w:val="00637D34"/>
    <w:rsid w:val="0064313C"/>
    <w:rsid w:val="00644760"/>
    <w:rsid w:val="006507B8"/>
    <w:rsid w:val="00660420"/>
    <w:rsid w:val="00670570"/>
    <w:rsid w:val="00672963"/>
    <w:rsid w:val="00686B0A"/>
    <w:rsid w:val="0068711A"/>
    <w:rsid w:val="0069424F"/>
    <w:rsid w:val="006A2BF7"/>
    <w:rsid w:val="006A658D"/>
    <w:rsid w:val="006B03A6"/>
    <w:rsid w:val="006B32D5"/>
    <w:rsid w:val="006B7962"/>
    <w:rsid w:val="006C363C"/>
    <w:rsid w:val="006C4BDA"/>
    <w:rsid w:val="006C5FBB"/>
    <w:rsid w:val="006D3F4C"/>
    <w:rsid w:val="00706657"/>
    <w:rsid w:val="00706A2F"/>
    <w:rsid w:val="00710DF5"/>
    <w:rsid w:val="007163BA"/>
    <w:rsid w:val="007273E3"/>
    <w:rsid w:val="007323C8"/>
    <w:rsid w:val="0073487B"/>
    <w:rsid w:val="0076748A"/>
    <w:rsid w:val="00780297"/>
    <w:rsid w:val="00784AE7"/>
    <w:rsid w:val="00796D7B"/>
    <w:rsid w:val="007A1C87"/>
    <w:rsid w:val="007A51A9"/>
    <w:rsid w:val="007B2605"/>
    <w:rsid w:val="007B48BD"/>
    <w:rsid w:val="007B663E"/>
    <w:rsid w:val="007C3ADD"/>
    <w:rsid w:val="007C4A65"/>
    <w:rsid w:val="007E55AB"/>
    <w:rsid w:val="007F0B3C"/>
    <w:rsid w:val="00800CCB"/>
    <w:rsid w:val="00805071"/>
    <w:rsid w:val="00807EE5"/>
    <w:rsid w:val="008112D2"/>
    <w:rsid w:val="00826FED"/>
    <w:rsid w:val="00827FD3"/>
    <w:rsid w:val="008347F9"/>
    <w:rsid w:val="00836897"/>
    <w:rsid w:val="008431FC"/>
    <w:rsid w:val="00846A96"/>
    <w:rsid w:val="008722AD"/>
    <w:rsid w:val="00877E1A"/>
    <w:rsid w:val="00894929"/>
    <w:rsid w:val="00896AA1"/>
    <w:rsid w:val="008A2202"/>
    <w:rsid w:val="008B3309"/>
    <w:rsid w:val="008F0AAF"/>
    <w:rsid w:val="008F57AD"/>
    <w:rsid w:val="008F75B4"/>
    <w:rsid w:val="0091256C"/>
    <w:rsid w:val="0091362E"/>
    <w:rsid w:val="00917846"/>
    <w:rsid w:val="00922B1E"/>
    <w:rsid w:val="009256BD"/>
    <w:rsid w:val="00942CB6"/>
    <w:rsid w:val="00943C7D"/>
    <w:rsid w:val="00944F53"/>
    <w:rsid w:val="00946C7C"/>
    <w:rsid w:val="00963BE2"/>
    <w:rsid w:val="00977159"/>
    <w:rsid w:val="00977E51"/>
    <w:rsid w:val="00983406"/>
    <w:rsid w:val="00984327"/>
    <w:rsid w:val="00986564"/>
    <w:rsid w:val="00991D33"/>
    <w:rsid w:val="009935F0"/>
    <w:rsid w:val="00994529"/>
    <w:rsid w:val="009B420A"/>
    <w:rsid w:val="009C381A"/>
    <w:rsid w:val="009D5DF9"/>
    <w:rsid w:val="009E2399"/>
    <w:rsid w:val="009E3D7D"/>
    <w:rsid w:val="00A004D4"/>
    <w:rsid w:val="00A31B3D"/>
    <w:rsid w:val="00A37EA4"/>
    <w:rsid w:val="00A419A5"/>
    <w:rsid w:val="00A45B73"/>
    <w:rsid w:val="00A46CEE"/>
    <w:rsid w:val="00A51D24"/>
    <w:rsid w:val="00A546F1"/>
    <w:rsid w:val="00A6060A"/>
    <w:rsid w:val="00A7260E"/>
    <w:rsid w:val="00A74437"/>
    <w:rsid w:val="00A828C0"/>
    <w:rsid w:val="00A83253"/>
    <w:rsid w:val="00AB069A"/>
    <w:rsid w:val="00AB4BFE"/>
    <w:rsid w:val="00AD14D2"/>
    <w:rsid w:val="00AD75BA"/>
    <w:rsid w:val="00AE1198"/>
    <w:rsid w:val="00AE158D"/>
    <w:rsid w:val="00AE1731"/>
    <w:rsid w:val="00AE1BBA"/>
    <w:rsid w:val="00AE7712"/>
    <w:rsid w:val="00AF1A10"/>
    <w:rsid w:val="00AF7A28"/>
    <w:rsid w:val="00B00651"/>
    <w:rsid w:val="00B030E5"/>
    <w:rsid w:val="00B11C3D"/>
    <w:rsid w:val="00B14E88"/>
    <w:rsid w:val="00B21D18"/>
    <w:rsid w:val="00B24593"/>
    <w:rsid w:val="00B41801"/>
    <w:rsid w:val="00B41F80"/>
    <w:rsid w:val="00B44306"/>
    <w:rsid w:val="00B66450"/>
    <w:rsid w:val="00B73A9B"/>
    <w:rsid w:val="00B73E59"/>
    <w:rsid w:val="00B90BDE"/>
    <w:rsid w:val="00B92DF0"/>
    <w:rsid w:val="00B95992"/>
    <w:rsid w:val="00BA4089"/>
    <w:rsid w:val="00BB69F1"/>
    <w:rsid w:val="00BB7B71"/>
    <w:rsid w:val="00BC6714"/>
    <w:rsid w:val="00BF14EF"/>
    <w:rsid w:val="00BF3F07"/>
    <w:rsid w:val="00C02C65"/>
    <w:rsid w:val="00C03127"/>
    <w:rsid w:val="00C16634"/>
    <w:rsid w:val="00C19F13"/>
    <w:rsid w:val="00C2325C"/>
    <w:rsid w:val="00C2706F"/>
    <w:rsid w:val="00C33033"/>
    <w:rsid w:val="00C42478"/>
    <w:rsid w:val="00C61638"/>
    <w:rsid w:val="00C8063E"/>
    <w:rsid w:val="00C86DB2"/>
    <w:rsid w:val="00CA30BE"/>
    <w:rsid w:val="00CB7CD7"/>
    <w:rsid w:val="00CC0EC8"/>
    <w:rsid w:val="00CD4892"/>
    <w:rsid w:val="00CD7E7E"/>
    <w:rsid w:val="00CE4EA8"/>
    <w:rsid w:val="00CF6778"/>
    <w:rsid w:val="00D04135"/>
    <w:rsid w:val="00D04948"/>
    <w:rsid w:val="00D20D12"/>
    <w:rsid w:val="00D35F75"/>
    <w:rsid w:val="00D37CDB"/>
    <w:rsid w:val="00D45A9B"/>
    <w:rsid w:val="00D47656"/>
    <w:rsid w:val="00D61A4C"/>
    <w:rsid w:val="00D6267C"/>
    <w:rsid w:val="00D67926"/>
    <w:rsid w:val="00D73CB1"/>
    <w:rsid w:val="00D760BA"/>
    <w:rsid w:val="00D76EF3"/>
    <w:rsid w:val="00D772BF"/>
    <w:rsid w:val="00D84AD9"/>
    <w:rsid w:val="00D91254"/>
    <w:rsid w:val="00DA014B"/>
    <w:rsid w:val="00DB54A0"/>
    <w:rsid w:val="00DB5B16"/>
    <w:rsid w:val="00DC25AA"/>
    <w:rsid w:val="00DC7A6B"/>
    <w:rsid w:val="00DD5FC5"/>
    <w:rsid w:val="00DE7E52"/>
    <w:rsid w:val="00DF345D"/>
    <w:rsid w:val="00DF72D2"/>
    <w:rsid w:val="00E04ACB"/>
    <w:rsid w:val="00E060ED"/>
    <w:rsid w:val="00E067C8"/>
    <w:rsid w:val="00E147AD"/>
    <w:rsid w:val="00E15F1C"/>
    <w:rsid w:val="00E16101"/>
    <w:rsid w:val="00E40807"/>
    <w:rsid w:val="00E555D1"/>
    <w:rsid w:val="00E62A3E"/>
    <w:rsid w:val="00E64F2C"/>
    <w:rsid w:val="00E67DE9"/>
    <w:rsid w:val="00E73815"/>
    <w:rsid w:val="00E849AD"/>
    <w:rsid w:val="00E9291E"/>
    <w:rsid w:val="00E9305B"/>
    <w:rsid w:val="00EA053C"/>
    <w:rsid w:val="00EA1C87"/>
    <w:rsid w:val="00EA3241"/>
    <w:rsid w:val="00ED709C"/>
    <w:rsid w:val="00F00634"/>
    <w:rsid w:val="00F04251"/>
    <w:rsid w:val="00F063F2"/>
    <w:rsid w:val="00F103F8"/>
    <w:rsid w:val="00F15340"/>
    <w:rsid w:val="00F35316"/>
    <w:rsid w:val="00F35DAE"/>
    <w:rsid w:val="00F36AF3"/>
    <w:rsid w:val="00F41413"/>
    <w:rsid w:val="00F41E66"/>
    <w:rsid w:val="00F43F5F"/>
    <w:rsid w:val="00F45402"/>
    <w:rsid w:val="00F4679D"/>
    <w:rsid w:val="00F60A9A"/>
    <w:rsid w:val="00F658E1"/>
    <w:rsid w:val="00F80E38"/>
    <w:rsid w:val="00F8197F"/>
    <w:rsid w:val="00F83266"/>
    <w:rsid w:val="00F87BBD"/>
    <w:rsid w:val="00FA3B05"/>
    <w:rsid w:val="00FB0814"/>
    <w:rsid w:val="00FB2678"/>
    <w:rsid w:val="00FB7A37"/>
    <w:rsid w:val="00FC3663"/>
    <w:rsid w:val="00FD3ABE"/>
    <w:rsid w:val="00FE70BB"/>
    <w:rsid w:val="00FE76FE"/>
    <w:rsid w:val="00FF243A"/>
    <w:rsid w:val="022F1EC4"/>
    <w:rsid w:val="0246E80F"/>
    <w:rsid w:val="04B08FDC"/>
    <w:rsid w:val="070ECF90"/>
    <w:rsid w:val="07F45C50"/>
    <w:rsid w:val="086F41F0"/>
    <w:rsid w:val="08D2D2D6"/>
    <w:rsid w:val="09BB275D"/>
    <w:rsid w:val="0B97CB60"/>
    <w:rsid w:val="0CF2C81F"/>
    <w:rsid w:val="0DEEE12D"/>
    <w:rsid w:val="0F1B20AC"/>
    <w:rsid w:val="10EED072"/>
    <w:rsid w:val="1289FD5B"/>
    <w:rsid w:val="14836190"/>
    <w:rsid w:val="158275A5"/>
    <w:rsid w:val="17F9680D"/>
    <w:rsid w:val="18409368"/>
    <w:rsid w:val="1A9189BC"/>
    <w:rsid w:val="1B4A0E62"/>
    <w:rsid w:val="1B52B3F4"/>
    <w:rsid w:val="1C60DE7B"/>
    <w:rsid w:val="1E8E9B67"/>
    <w:rsid w:val="1F04518C"/>
    <w:rsid w:val="202A6BC8"/>
    <w:rsid w:val="2193FBD7"/>
    <w:rsid w:val="21A41900"/>
    <w:rsid w:val="22E5503B"/>
    <w:rsid w:val="247C3401"/>
    <w:rsid w:val="262F6C06"/>
    <w:rsid w:val="26DD3570"/>
    <w:rsid w:val="27A161A3"/>
    <w:rsid w:val="27F546F1"/>
    <w:rsid w:val="28E5D39F"/>
    <w:rsid w:val="2E482672"/>
    <w:rsid w:val="2FA409F1"/>
    <w:rsid w:val="3035417E"/>
    <w:rsid w:val="30A27023"/>
    <w:rsid w:val="310E3DE5"/>
    <w:rsid w:val="32250DFE"/>
    <w:rsid w:val="32F32C9F"/>
    <w:rsid w:val="336CE240"/>
    <w:rsid w:val="343C0711"/>
    <w:rsid w:val="37852523"/>
    <w:rsid w:val="38C5CAD8"/>
    <w:rsid w:val="3D237B0D"/>
    <w:rsid w:val="3D4AFC2C"/>
    <w:rsid w:val="3D68EA37"/>
    <w:rsid w:val="3E10F53E"/>
    <w:rsid w:val="3FA77063"/>
    <w:rsid w:val="410AB509"/>
    <w:rsid w:val="414791DE"/>
    <w:rsid w:val="41880CE4"/>
    <w:rsid w:val="42F11A5F"/>
    <w:rsid w:val="44BD43EF"/>
    <w:rsid w:val="4633111F"/>
    <w:rsid w:val="46911731"/>
    <w:rsid w:val="49FA3514"/>
    <w:rsid w:val="4BA17DD5"/>
    <w:rsid w:val="4DAF8010"/>
    <w:rsid w:val="4EBD8399"/>
    <w:rsid w:val="50778397"/>
    <w:rsid w:val="51C36C68"/>
    <w:rsid w:val="527EE30F"/>
    <w:rsid w:val="52F94726"/>
    <w:rsid w:val="5331A15D"/>
    <w:rsid w:val="53AC8FBA"/>
    <w:rsid w:val="54449BD9"/>
    <w:rsid w:val="55276CC2"/>
    <w:rsid w:val="563C230E"/>
    <w:rsid w:val="5762943E"/>
    <w:rsid w:val="57BE3495"/>
    <w:rsid w:val="5A51317C"/>
    <w:rsid w:val="5A7A4DF2"/>
    <w:rsid w:val="5E4734F3"/>
    <w:rsid w:val="5EAC15F7"/>
    <w:rsid w:val="5EDE8522"/>
    <w:rsid w:val="5EE047A3"/>
    <w:rsid w:val="603127A0"/>
    <w:rsid w:val="61DABDF2"/>
    <w:rsid w:val="62A40CDE"/>
    <w:rsid w:val="6309CFE6"/>
    <w:rsid w:val="63BC2210"/>
    <w:rsid w:val="63CAA10A"/>
    <w:rsid w:val="63DA5809"/>
    <w:rsid w:val="646E780D"/>
    <w:rsid w:val="66B5EF20"/>
    <w:rsid w:val="66E375D0"/>
    <w:rsid w:val="678B15BA"/>
    <w:rsid w:val="67AAF14A"/>
    <w:rsid w:val="68902CCC"/>
    <w:rsid w:val="6A8C49AE"/>
    <w:rsid w:val="6B70E0A0"/>
    <w:rsid w:val="6C203833"/>
    <w:rsid w:val="6CE64285"/>
    <w:rsid w:val="6E398975"/>
    <w:rsid w:val="6FB63ECD"/>
    <w:rsid w:val="70334091"/>
    <w:rsid w:val="7140BAFB"/>
    <w:rsid w:val="71F02BFC"/>
    <w:rsid w:val="72641BB5"/>
    <w:rsid w:val="727B3210"/>
    <w:rsid w:val="72E027C0"/>
    <w:rsid w:val="77541256"/>
    <w:rsid w:val="79588F57"/>
    <w:rsid w:val="7ABE6DF9"/>
    <w:rsid w:val="7BD2B8F4"/>
    <w:rsid w:val="7BE6192B"/>
    <w:rsid w:val="7DECAE69"/>
    <w:rsid w:val="7EF40357"/>
    <w:rsid w:val="7FD97154"/>
    <w:rsid w:val="7FED3B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A4D59"/>
  <w15:docId w15:val="{F8D38105-855B-4A6F-BBAD-C8095516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2859"/>
    <w:pPr>
      <w:spacing w:after="160" w:line="259" w:lineRule="auto"/>
    </w:pPr>
    <w:rPr>
      <w:rFonts w:cs="Calibri"/>
      <w:lang w:eastAsia="en-US"/>
    </w:rPr>
  </w:style>
  <w:style w:type="paragraph" w:styleId="Nagwek1">
    <w:name w:val="heading 1"/>
    <w:basedOn w:val="Normalny"/>
    <w:next w:val="Normalny"/>
    <w:link w:val="Nagwek1Znak"/>
    <w:uiPriority w:val="99"/>
    <w:qFormat/>
    <w:rsid w:val="00082859"/>
    <w:pPr>
      <w:keepNext/>
      <w:keepLines/>
      <w:spacing w:before="240" w:after="0"/>
      <w:outlineLvl w:val="0"/>
    </w:pPr>
    <w:rPr>
      <w:rFonts w:ascii="Calibri Light" w:eastAsia="MS Gothic" w:hAnsi="Calibri Light" w:cs="Calibri Light"/>
      <w:color w:val="2E74B5"/>
      <w:sz w:val="32"/>
      <w:szCs w:val="32"/>
    </w:rPr>
  </w:style>
  <w:style w:type="paragraph" w:styleId="Nagwek3">
    <w:name w:val="heading 3"/>
    <w:basedOn w:val="Normalny"/>
    <w:next w:val="Normalny"/>
    <w:link w:val="Nagwek3Znak"/>
    <w:semiHidden/>
    <w:unhideWhenUsed/>
    <w:qFormat/>
    <w:locked/>
    <w:rsid w:val="00167B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82859"/>
    <w:rPr>
      <w:rFonts w:ascii="Calibri Light" w:eastAsia="MS Gothic" w:hAnsi="Calibri Light" w:cs="Calibri Light"/>
      <w:color w:val="2E74B5"/>
      <w:sz w:val="32"/>
      <w:szCs w:val="32"/>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Obiekt,Akapit z listą BS"/>
    <w:basedOn w:val="Normalny"/>
    <w:link w:val="AkapitzlistZnak"/>
    <w:uiPriority w:val="34"/>
    <w:qFormat/>
    <w:rsid w:val="00480EFF"/>
    <w:pPr>
      <w:ind w:left="720"/>
    </w:pPr>
  </w:style>
  <w:style w:type="paragraph" w:styleId="Nagwek">
    <w:name w:val="header"/>
    <w:basedOn w:val="Normalny"/>
    <w:link w:val="NagwekZnak"/>
    <w:uiPriority w:val="99"/>
    <w:rsid w:val="00E16101"/>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E16101"/>
  </w:style>
  <w:style w:type="paragraph" w:styleId="Stopka">
    <w:name w:val="footer"/>
    <w:basedOn w:val="Normalny"/>
    <w:link w:val="StopkaZnak"/>
    <w:uiPriority w:val="99"/>
    <w:rsid w:val="00E16101"/>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E16101"/>
  </w:style>
  <w:style w:type="paragraph" w:styleId="Tekstpodstawowy">
    <w:name w:val="Body Text"/>
    <w:basedOn w:val="Normalny"/>
    <w:link w:val="TekstpodstawowyZnak"/>
    <w:uiPriority w:val="99"/>
    <w:rsid w:val="00E16101"/>
    <w:pPr>
      <w:suppressAutoHyphens/>
      <w:spacing w:after="120" w:line="360" w:lineRule="auto"/>
      <w:ind w:firstLine="709"/>
      <w:jc w:val="both"/>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uiPriority w:val="99"/>
    <w:locked/>
    <w:rsid w:val="00E16101"/>
    <w:rPr>
      <w:rFonts w:ascii="Times New Roman" w:hAnsi="Times New Roman" w:cs="Times New Roman"/>
      <w:sz w:val="20"/>
      <w:szCs w:val="20"/>
      <w:lang w:eastAsia="ar-SA" w:bidi="ar-SA"/>
    </w:rPr>
  </w:style>
  <w:style w:type="paragraph" w:customStyle="1" w:styleId="Default">
    <w:name w:val="Default"/>
    <w:uiPriority w:val="99"/>
    <w:rsid w:val="00E16101"/>
    <w:pPr>
      <w:autoSpaceDE w:val="0"/>
      <w:autoSpaceDN w:val="0"/>
      <w:adjustRightInd w:val="0"/>
    </w:pPr>
    <w:rPr>
      <w:rFonts w:cs="Calibri"/>
      <w:color w:val="000000"/>
      <w:sz w:val="24"/>
      <w:szCs w:val="24"/>
      <w:lang w:eastAsia="en-US"/>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E555D1"/>
  </w:style>
  <w:style w:type="paragraph" w:styleId="NormalnyWeb">
    <w:name w:val="Normal (Web)"/>
    <w:basedOn w:val="Normalny"/>
    <w:uiPriority w:val="99"/>
    <w:rsid w:val="003135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rsid w:val="00140ADD"/>
    <w:rPr>
      <w:sz w:val="16"/>
      <w:szCs w:val="16"/>
    </w:rPr>
  </w:style>
  <w:style w:type="paragraph" w:styleId="Tekstkomentarza">
    <w:name w:val="annotation text"/>
    <w:basedOn w:val="Normalny"/>
    <w:link w:val="TekstkomentarzaZnak"/>
    <w:uiPriority w:val="99"/>
    <w:semiHidden/>
    <w:rsid w:val="00140ADD"/>
    <w:pPr>
      <w:spacing w:after="12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locked/>
    <w:rsid w:val="00140ADD"/>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A4089"/>
    <w:pPr>
      <w:spacing w:after="160"/>
    </w:pPr>
    <w:rPr>
      <w:rFonts w:ascii="Calibri" w:eastAsia="Calibri" w:hAnsi="Calibri" w:cs="Calibri"/>
      <w:b/>
      <w:bCs/>
      <w:lang w:eastAsia="en-US"/>
    </w:rPr>
  </w:style>
  <w:style w:type="character" w:customStyle="1" w:styleId="TematkomentarzaZnak">
    <w:name w:val="Temat komentarza Znak"/>
    <w:basedOn w:val="TekstkomentarzaZnak"/>
    <w:link w:val="Tematkomentarza"/>
    <w:uiPriority w:val="99"/>
    <w:semiHidden/>
    <w:locked/>
    <w:rsid w:val="00BA4089"/>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6A2B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6A2BF7"/>
    <w:rPr>
      <w:rFonts w:ascii="Segoe UI" w:hAnsi="Segoe UI" w:cs="Segoe UI"/>
      <w:sz w:val="18"/>
      <w:szCs w:val="18"/>
    </w:rPr>
  </w:style>
  <w:style w:type="table" w:styleId="Tabela-Siatka">
    <w:name w:val="Table Grid"/>
    <w:basedOn w:val="Standardowy"/>
    <w:uiPriority w:val="99"/>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iPriority w:val="99"/>
    <w:rsid w:val="00082859"/>
    <w:rPr>
      <w:color w:val="auto"/>
      <w:u w:val="single"/>
    </w:rPr>
  </w:style>
  <w:style w:type="paragraph" w:styleId="Poprawka">
    <w:name w:val="Revision"/>
    <w:hidden/>
    <w:uiPriority w:val="99"/>
    <w:semiHidden/>
    <w:rsid w:val="000E36EC"/>
    <w:rPr>
      <w:rFonts w:cs="Calibri"/>
      <w:lang w:eastAsia="en-US"/>
    </w:rPr>
  </w:style>
  <w:style w:type="paragraph" w:customStyle="1" w:styleId="paragraph">
    <w:name w:val="paragraph"/>
    <w:basedOn w:val="Normalny"/>
    <w:uiPriority w:val="99"/>
    <w:rsid w:val="00292FC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uiPriority w:val="99"/>
    <w:rsid w:val="00292FC6"/>
  </w:style>
  <w:style w:type="character" w:customStyle="1" w:styleId="apple-converted-space">
    <w:name w:val="apple-converted-space"/>
    <w:basedOn w:val="Domylnaczcionkaakapitu"/>
    <w:uiPriority w:val="99"/>
    <w:rsid w:val="00292FC6"/>
  </w:style>
  <w:style w:type="character" w:customStyle="1" w:styleId="eop">
    <w:name w:val="eop"/>
    <w:basedOn w:val="Domylnaczcionkaakapitu"/>
    <w:uiPriority w:val="99"/>
    <w:rsid w:val="00292FC6"/>
  </w:style>
  <w:style w:type="character" w:customStyle="1" w:styleId="Nagwek3Znak">
    <w:name w:val="Nagłówek 3 Znak"/>
    <w:basedOn w:val="Domylnaczcionkaakapitu"/>
    <w:link w:val="Nagwek3"/>
    <w:semiHidden/>
    <w:rsid w:val="00167BC4"/>
    <w:rPr>
      <w:rFonts w:asciiTheme="majorHAnsi" w:eastAsiaTheme="majorEastAsia" w:hAnsiTheme="majorHAnsi" w:cstheme="majorBidi"/>
      <w:color w:val="243F60" w:themeColor="accent1" w:themeShade="7F"/>
      <w:sz w:val="24"/>
      <w:szCs w:val="24"/>
      <w:lang w:eastAsia="en-US"/>
    </w:rPr>
  </w:style>
  <w:style w:type="paragraph" w:styleId="Bezodstpw">
    <w:name w:val="No Spacing"/>
    <w:uiPriority w:val="1"/>
    <w:qFormat/>
    <w:rsid w:val="00D45A9B"/>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0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14</Pages>
  <Words>5251</Words>
  <Characters>31510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Załącznik nr 1 do Zapytania ofertowego</vt:lpstr>
    </vt:vector>
  </TitlesOfParts>
  <Company>PARP</Company>
  <LinksUpToDate>false</LinksUpToDate>
  <CharactersWithSpaces>36688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Zapytania ofertowego</dc:title>
  <dc:subject/>
  <dc:creator>Zieliński Arkadiusz</dc:creator>
  <cp:keywords/>
  <dc:description/>
  <cp:lastModifiedBy>Małgorzata Dziubańska</cp:lastModifiedBy>
  <cp:revision>6</cp:revision>
  <dcterms:created xsi:type="dcterms:W3CDTF">2021-12-29T14:39:00Z</dcterms:created>
  <dcterms:modified xsi:type="dcterms:W3CDTF">2021-12-29T19:19:00Z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0x010100103E139EE7B547429153DE2114E76B69</vt:lpwstr>
  </property>
</Properties>
</file>