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78D11" w14:textId="63A2655E" w:rsidR="00CA28EE" w:rsidRPr="003E17FD" w:rsidRDefault="00CA28EE" w:rsidP="00795F5E">
      <w:pPr>
        <w:pStyle w:val="Default"/>
        <w:spacing w:line="360" w:lineRule="auto"/>
        <w:jc w:val="center"/>
        <w:rPr>
          <w:rStyle w:val="Nagwek2Znak"/>
          <w:rFonts w:eastAsia="Calibri"/>
          <w:color w:val="auto"/>
          <w:lang w:val="pl-PL"/>
        </w:rPr>
      </w:pPr>
      <w:r w:rsidRPr="003E17FD">
        <w:rPr>
          <w:rStyle w:val="Nagwek2Znak"/>
          <w:rFonts w:eastAsia="Calibri"/>
          <w:color w:val="auto"/>
        </w:rPr>
        <w:t>PROGRAM STUDIÓW PIERWSZEGO STOPNIA – KIERUNEK: FILOLOGIA</w:t>
      </w:r>
    </w:p>
    <w:p w14:paraId="435666C8" w14:textId="07FB9C52" w:rsidR="00A469E4" w:rsidRPr="003E17FD" w:rsidRDefault="00CA28EE" w:rsidP="00CA28EE">
      <w:pPr>
        <w:pStyle w:val="Default"/>
        <w:spacing w:line="360" w:lineRule="auto"/>
        <w:jc w:val="center"/>
        <w:rPr>
          <w:rStyle w:val="Nagwek2Znak"/>
          <w:rFonts w:eastAsia="Calibri"/>
          <w:color w:val="auto"/>
          <w:lang w:val="pl-PL"/>
        </w:rPr>
      </w:pPr>
      <w:r w:rsidRPr="003E17FD">
        <w:rPr>
          <w:rStyle w:val="Nagwek2Znak"/>
          <w:rFonts w:eastAsia="Calibri"/>
          <w:color w:val="auto"/>
        </w:rPr>
        <w:t>dla naboru 2020/2021</w:t>
      </w:r>
    </w:p>
    <w:p w14:paraId="78033298" w14:textId="77777777" w:rsidR="00795F5E" w:rsidRPr="003E17FD" w:rsidRDefault="00795F5E" w:rsidP="00CA28EE">
      <w:pPr>
        <w:pStyle w:val="Default"/>
        <w:spacing w:line="360" w:lineRule="auto"/>
        <w:jc w:val="center"/>
        <w:rPr>
          <w:rFonts w:ascii="Calibri" w:hAnsi="Calibri" w:cs="Calibri"/>
          <w:color w:val="auto"/>
          <w:sz w:val="22"/>
          <w:szCs w:val="22"/>
        </w:rPr>
      </w:pPr>
    </w:p>
    <w:p w14:paraId="7BBC6EE8" w14:textId="4C2FA101" w:rsidR="00BB7061" w:rsidRPr="003E17FD" w:rsidRDefault="00B65115" w:rsidP="00BB7061">
      <w:pPr>
        <w:pStyle w:val="Akapitzlist"/>
        <w:numPr>
          <w:ilvl w:val="0"/>
          <w:numId w:val="1"/>
        </w:numPr>
        <w:rPr>
          <w:rFonts w:eastAsia="Calibri" w:cs="Calibri"/>
          <w:b/>
          <w:bCs/>
          <w:lang w:eastAsia="en-US"/>
        </w:rPr>
      </w:pPr>
      <w:r w:rsidRPr="003E17FD">
        <w:rPr>
          <w:rFonts w:cs="Calibri"/>
          <w:b/>
          <w:bCs/>
        </w:rPr>
        <w:t>WYDZIAŁ</w:t>
      </w:r>
      <w:r w:rsidR="00C357C8" w:rsidRPr="003E17FD">
        <w:rPr>
          <w:rFonts w:cs="Calibri"/>
          <w:b/>
          <w:bCs/>
        </w:rPr>
        <w:t xml:space="preserve"> </w:t>
      </w:r>
      <w:r w:rsidR="00BB7061" w:rsidRPr="003E17FD">
        <w:rPr>
          <w:rFonts w:eastAsia="Calibri" w:cs="Calibri"/>
          <w:b/>
          <w:bCs/>
          <w:lang w:eastAsia="en-US"/>
        </w:rPr>
        <w:t>NAUK SPOŁECZNYCH I HUMANISTYCZNYCH</w:t>
      </w:r>
    </w:p>
    <w:p w14:paraId="6F207B51" w14:textId="5CF1756B" w:rsidR="00C357C8" w:rsidRPr="003E17FD" w:rsidRDefault="00C357C8" w:rsidP="00C357C8">
      <w:pPr>
        <w:pStyle w:val="Default"/>
        <w:numPr>
          <w:ilvl w:val="0"/>
          <w:numId w:val="1"/>
        </w:numPr>
        <w:spacing w:line="360" w:lineRule="auto"/>
        <w:rPr>
          <w:rFonts w:ascii="Calibri" w:hAnsi="Calibri" w:cs="Calibri"/>
          <w:color w:val="auto"/>
          <w:sz w:val="22"/>
          <w:szCs w:val="22"/>
        </w:rPr>
      </w:pPr>
      <w:r w:rsidRPr="003E17FD">
        <w:rPr>
          <w:rFonts w:ascii="Calibri" w:hAnsi="Calibri" w:cs="Calibri"/>
          <w:b/>
          <w:bCs/>
          <w:color w:val="auto"/>
          <w:sz w:val="22"/>
          <w:szCs w:val="22"/>
        </w:rPr>
        <w:t>KIERUNEK STUDIÓW</w:t>
      </w:r>
      <w:r w:rsidRPr="003E17FD">
        <w:rPr>
          <w:rFonts w:ascii="Calibri" w:hAnsi="Calibri" w:cs="Calibri"/>
          <w:bCs/>
          <w:color w:val="auto"/>
          <w:sz w:val="22"/>
          <w:szCs w:val="22"/>
        </w:rPr>
        <w:t>:</w:t>
      </w:r>
      <w:r w:rsidR="00D47748" w:rsidRPr="003E17FD">
        <w:rPr>
          <w:rFonts w:ascii="Calibri" w:hAnsi="Calibri" w:cs="Calibri"/>
          <w:bCs/>
          <w:color w:val="auto"/>
          <w:sz w:val="22"/>
          <w:szCs w:val="22"/>
        </w:rPr>
        <w:t xml:space="preserve"> </w:t>
      </w:r>
      <w:r w:rsidR="00BB7061" w:rsidRPr="003E17FD">
        <w:rPr>
          <w:rFonts w:ascii="Calibri" w:hAnsi="Calibri" w:cs="Calibri"/>
          <w:bCs/>
          <w:color w:val="auto"/>
          <w:sz w:val="22"/>
          <w:szCs w:val="22"/>
        </w:rPr>
        <w:t>FILOLOGIA</w:t>
      </w:r>
    </w:p>
    <w:p w14:paraId="4C27C178" w14:textId="142294C4" w:rsidR="00C357C8" w:rsidRPr="003E17FD" w:rsidRDefault="00C357C8" w:rsidP="00C357C8">
      <w:pPr>
        <w:pStyle w:val="Default"/>
        <w:numPr>
          <w:ilvl w:val="0"/>
          <w:numId w:val="1"/>
        </w:numPr>
        <w:spacing w:line="360" w:lineRule="auto"/>
        <w:rPr>
          <w:rFonts w:ascii="Calibri" w:hAnsi="Calibri" w:cs="Calibri"/>
          <w:color w:val="auto"/>
          <w:sz w:val="22"/>
          <w:szCs w:val="22"/>
        </w:rPr>
      </w:pPr>
      <w:r w:rsidRPr="003E17FD">
        <w:rPr>
          <w:rFonts w:ascii="Calibri" w:hAnsi="Calibri" w:cs="Calibri"/>
          <w:b/>
          <w:bCs/>
          <w:color w:val="auto"/>
          <w:sz w:val="22"/>
          <w:szCs w:val="22"/>
        </w:rPr>
        <w:t>FORMA STUDIÓW:</w:t>
      </w:r>
      <w:r w:rsidRPr="003E17FD">
        <w:rPr>
          <w:rFonts w:ascii="Calibri" w:hAnsi="Calibri" w:cs="Calibri"/>
          <w:bCs/>
          <w:color w:val="auto"/>
          <w:sz w:val="22"/>
          <w:szCs w:val="22"/>
        </w:rPr>
        <w:t xml:space="preserve"> </w:t>
      </w:r>
      <w:r w:rsidR="00B65115" w:rsidRPr="003E17FD">
        <w:rPr>
          <w:rFonts w:ascii="Calibri" w:hAnsi="Calibri" w:cs="Calibri"/>
          <w:bCs/>
          <w:color w:val="auto"/>
          <w:sz w:val="22"/>
          <w:szCs w:val="22"/>
        </w:rPr>
        <w:t>STACJONARNA</w:t>
      </w:r>
    </w:p>
    <w:p w14:paraId="2C35F9ED" w14:textId="1D7E3051" w:rsidR="00C357C8" w:rsidRPr="003E17FD" w:rsidRDefault="00C357C8" w:rsidP="00C357C8">
      <w:pPr>
        <w:pStyle w:val="Default"/>
        <w:numPr>
          <w:ilvl w:val="0"/>
          <w:numId w:val="1"/>
        </w:numPr>
        <w:spacing w:line="360" w:lineRule="auto"/>
        <w:rPr>
          <w:rFonts w:ascii="Calibri" w:hAnsi="Calibri" w:cs="Calibri"/>
          <w:color w:val="auto"/>
          <w:sz w:val="22"/>
          <w:szCs w:val="22"/>
        </w:rPr>
      </w:pPr>
      <w:r w:rsidRPr="003E17FD">
        <w:rPr>
          <w:rFonts w:ascii="Calibri" w:hAnsi="Calibri" w:cs="Calibri"/>
          <w:b/>
          <w:bCs/>
          <w:color w:val="auto"/>
          <w:sz w:val="22"/>
          <w:szCs w:val="22"/>
        </w:rPr>
        <w:t>LICZBA SEMESTRÓW:</w:t>
      </w:r>
      <w:r w:rsidR="00BB7061" w:rsidRPr="003E17FD">
        <w:rPr>
          <w:rFonts w:ascii="Calibri" w:hAnsi="Calibri" w:cs="Calibri"/>
          <w:b/>
          <w:bCs/>
          <w:color w:val="auto"/>
          <w:sz w:val="22"/>
          <w:szCs w:val="22"/>
        </w:rPr>
        <w:t xml:space="preserve"> </w:t>
      </w:r>
      <w:r w:rsidR="00BB7061" w:rsidRPr="003E17FD">
        <w:rPr>
          <w:rFonts w:ascii="Calibri" w:hAnsi="Calibri" w:cs="Calibri"/>
          <w:bCs/>
          <w:color w:val="auto"/>
          <w:sz w:val="22"/>
          <w:szCs w:val="22"/>
        </w:rPr>
        <w:t>6</w:t>
      </w:r>
    </w:p>
    <w:p w14:paraId="2DC1D111" w14:textId="0D10493A" w:rsidR="00C357C8" w:rsidRPr="003E17FD" w:rsidRDefault="00C357C8" w:rsidP="00C357C8">
      <w:pPr>
        <w:pStyle w:val="Default"/>
        <w:numPr>
          <w:ilvl w:val="0"/>
          <w:numId w:val="1"/>
        </w:numPr>
        <w:spacing w:line="360" w:lineRule="auto"/>
        <w:rPr>
          <w:rFonts w:ascii="Calibri" w:hAnsi="Calibri" w:cs="Calibri"/>
          <w:color w:val="auto"/>
          <w:sz w:val="22"/>
          <w:szCs w:val="22"/>
        </w:rPr>
      </w:pPr>
      <w:r w:rsidRPr="003E17FD">
        <w:rPr>
          <w:rFonts w:ascii="Calibri" w:hAnsi="Calibri" w:cs="Calibri"/>
          <w:b/>
          <w:bCs/>
          <w:color w:val="auto"/>
          <w:sz w:val="22"/>
          <w:szCs w:val="22"/>
        </w:rPr>
        <w:t>TYTUŁ ZAWODOWY NADAWANY ABSOLWENTOM:</w:t>
      </w:r>
      <w:r w:rsidRPr="003E17FD">
        <w:rPr>
          <w:rFonts w:ascii="Calibri" w:hAnsi="Calibri" w:cs="Calibri"/>
          <w:bCs/>
          <w:color w:val="auto"/>
          <w:sz w:val="22"/>
          <w:szCs w:val="22"/>
        </w:rPr>
        <w:t xml:space="preserve"> </w:t>
      </w:r>
      <w:r w:rsidR="00BB7061" w:rsidRPr="003E17FD">
        <w:rPr>
          <w:rFonts w:ascii="Calibri" w:hAnsi="Calibri" w:cs="Calibri"/>
          <w:bCs/>
          <w:color w:val="auto"/>
          <w:sz w:val="22"/>
          <w:szCs w:val="22"/>
        </w:rPr>
        <w:t>LICENCJAT</w:t>
      </w:r>
    </w:p>
    <w:p w14:paraId="7F7E3617" w14:textId="44D5F995" w:rsidR="00C357C8" w:rsidRPr="003E17FD" w:rsidRDefault="00C357C8" w:rsidP="00C357C8">
      <w:pPr>
        <w:pStyle w:val="Default"/>
        <w:numPr>
          <w:ilvl w:val="0"/>
          <w:numId w:val="1"/>
        </w:numPr>
        <w:spacing w:line="360" w:lineRule="auto"/>
        <w:rPr>
          <w:rFonts w:ascii="Calibri" w:hAnsi="Calibri" w:cs="Calibri"/>
          <w:color w:val="auto"/>
          <w:sz w:val="22"/>
          <w:szCs w:val="22"/>
        </w:rPr>
      </w:pPr>
      <w:r w:rsidRPr="003E17FD">
        <w:rPr>
          <w:rFonts w:ascii="Calibri" w:hAnsi="Calibri" w:cs="Calibri"/>
          <w:b/>
          <w:bCs/>
          <w:color w:val="auto"/>
          <w:sz w:val="22"/>
          <w:szCs w:val="22"/>
        </w:rPr>
        <w:t>PROFIL KSZTAŁCENIA:</w:t>
      </w:r>
      <w:r w:rsidR="00BB7061" w:rsidRPr="003E17FD">
        <w:rPr>
          <w:rFonts w:ascii="Calibri" w:hAnsi="Calibri" w:cs="Calibri"/>
          <w:bCs/>
          <w:color w:val="auto"/>
          <w:sz w:val="22"/>
          <w:szCs w:val="22"/>
        </w:rPr>
        <w:t xml:space="preserve"> PRAKTYCZNY</w:t>
      </w:r>
    </w:p>
    <w:p w14:paraId="7539012C" w14:textId="7D14DDCB" w:rsidR="00BB7061" w:rsidRPr="003E17FD" w:rsidRDefault="00C357C8" w:rsidP="00BB7061">
      <w:pPr>
        <w:pStyle w:val="Akapitzlist"/>
        <w:numPr>
          <w:ilvl w:val="0"/>
          <w:numId w:val="1"/>
        </w:numPr>
        <w:rPr>
          <w:rFonts w:eastAsia="Calibri" w:cs="Calibri"/>
          <w:bCs/>
          <w:lang w:eastAsia="en-US"/>
        </w:rPr>
      </w:pPr>
      <w:r w:rsidRPr="003E17FD">
        <w:rPr>
          <w:rFonts w:cs="Calibri"/>
          <w:b/>
          <w:bCs/>
        </w:rPr>
        <w:t>PRZYPORZĄDKOWANIE DO DZIEDZIN NAUKI:</w:t>
      </w:r>
      <w:r w:rsidR="00BB7061" w:rsidRPr="003E17FD">
        <w:t xml:space="preserve"> </w:t>
      </w:r>
      <w:r w:rsidR="00BB7061" w:rsidRPr="003E17FD">
        <w:rPr>
          <w:rFonts w:eastAsia="Calibri" w:cs="Calibri"/>
          <w:bCs/>
          <w:lang w:eastAsia="en-US"/>
        </w:rPr>
        <w:t xml:space="preserve">NAUKI HUMANISTYCZNE, </w:t>
      </w:r>
      <w:r w:rsidR="00B65115" w:rsidRPr="003E17FD">
        <w:rPr>
          <w:rFonts w:eastAsia="Calibri" w:cs="Calibri"/>
          <w:bCs/>
          <w:lang w:eastAsia="en-US"/>
        </w:rPr>
        <w:t>NAUKI SPOŁECZNE, NAUKI ŚCISŁE I </w:t>
      </w:r>
      <w:r w:rsidR="00BB7061" w:rsidRPr="003E17FD">
        <w:rPr>
          <w:rFonts w:eastAsia="Calibri" w:cs="Calibri"/>
          <w:bCs/>
          <w:lang w:eastAsia="en-US"/>
        </w:rPr>
        <w:t>PRZYRODNICZE</w:t>
      </w:r>
    </w:p>
    <w:p w14:paraId="711E0537" w14:textId="77777777" w:rsidR="00C357C8" w:rsidRPr="003E17FD" w:rsidRDefault="00C357C8" w:rsidP="00C357C8">
      <w:pPr>
        <w:pStyle w:val="Default"/>
        <w:numPr>
          <w:ilvl w:val="0"/>
          <w:numId w:val="1"/>
        </w:numPr>
        <w:spacing w:line="360" w:lineRule="auto"/>
        <w:rPr>
          <w:rFonts w:ascii="Calibri" w:hAnsi="Calibri" w:cs="Calibri"/>
          <w:bCs/>
          <w:color w:val="auto"/>
          <w:sz w:val="22"/>
          <w:szCs w:val="22"/>
        </w:rPr>
      </w:pPr>
      <w:r w:rsidRPr="003E17FD">
        <w:rPr>
          <w:rFonts w:ascii="Calibri" w:hAnsi="Calibri" w:cs="Calibri"/>
          <w:b/>
          <w:bCs/>
          <w:color w:val="auto"/>
          <w:sz w:val="22"/>
          <w:szCs w:val="22"/>
        </w:rPr>
        <w:t>PRZYPORZĄDKOWANIE DO DYSCYPLIN NAUKOWYCH (według punktów ECTS) WRAZ ZE WSKAZANIEM DYSCYPLINY WIODĄCEJ (min. 50% pkt ECTS):</w:t>
      </w:r>
    </w:p>
    <w:p w14:paraId="55C7DDB0" w14:textId="77777777" w:rsidR="00790712" w:rsidRPr="003E17FD" w:rsidRDefault="00790712" w:rsidP="007F17DB">
      <w:pPr>
        <w:pStyle w:val="Default"/>
        <w:spacing w:line="360" w:lineRule="auto"/>
        <w:ind w:left="720"/>
        <w:rPr>
          <w:rFonts w:ascii="Calibri" w:hAnsi="Calibri" w:cs="Calibri"/>
          <w:bCs/>
          <w:color w:val="auto"/>
          <w:sz w:val="22"/>
          <w:szCs w:val="22"/>
        </w:rPr>
      </w:pPr>
    </w:p>
    <w:tbl>
      <w:tblPr>
        <w:tblStyle w:val="Tabela-Siatka"/>
        <w:tblW w:w="0" w:type="auto"/>
        <w:tblInd w:w="675" w:type="dxa"/>
        <w:tblLook w:val="04A0" w:firstRow="1" w:lastRow="0" w:firstColumn="1" w:lastColumn="0" w:noHBand="0" w:noVBand="1"/>
      </w:tblPr>
      <w:tblGrid>
        <w:gridCol w:w="7542"/>
        <w:gridCol w:w="963"/>
        <w:gridCol w:w="851"/>
      </w:tblGrid>
      <w:tr w:rsidR="003E17FD" w:rsidRPr="003E17FD" w14:paraId="099B5F72" w14:textId="77777777" w:rsidTr="00AF1838">
        <w:trPr>
          <w:trHeight w:val="393"/>
        </w:trPr>
        <w:tc>
          <w:tcPr>
            <w:tcW w:w="7542" w:type="dxa"/>
            <w:vMerge w:val="restart"/>
            <w:vAlign w:val="center"/>
          </w:tcPr>
          <w:p w14:paraId="5A04B1D2" w14:textId="5455A404" w:rsidR="00790712" w:rsidRPr="003E17FD" w:rsidRDefault="0044463B" w:rsidP="00790712">
            <w:pPr>
              <w:autoSpaceDE w:val="0"/>
              <w:autoSpaceDN w:val="0"/>
              <w:adjustRightInd w:val="0"/>
              <w:spacing w:line="360" w:lineRule="auto"/>
              <w:rPr>
                <w:rFonts w:ascii="Calibri" w:hAnsi="Calibri" w:cs="Calibri"/>
                <w:lang w:eastAsia="pl-PL"/>
              </w:rPr>
            </w:pPr>
            <w:r w:rsidRPr="003E17FD">
              <w:rPr>
                <w:rFonts w:ascii="Calibri" w:hAnsi="Calibri" w:cs="Calibri"/>
                <w:lang w:eastAsia="pl-PL"/>
              </w:rPr>
              <w:t xml:space="preserve">Nazwa kierunku: </w:t>
            </w:r>
            <w:r w:rsidR="00AF1838" w:rsidRPr="003E17FD">
              <w:rPr>
                <w:rFonts w:ascii="Calibri" w:hAnsi="Calibri" w:cs="Calibri"/>
                <w:lang w:eastAsia="pl-PL"/>
              </w:rPr>
              <w:t>FILOLOGIA</w:t>
            </w:r>
          </w:p>
        </w:tc>
        <w:tc>
          <w:tcPr>
            <w:tcW w:w="1814" w:type="dxa"/>
            <w:gridSpan w:val="2"/>
          </w:tcPr>
          <w:p w14:paraId="41A24770" w14:textId="73900CF0" w:rsidR="00790712" w:rsidRPr="003E17FD" w:rsidRDefault="00790712" w:rsidP="00790712">
            <w:pPr>
              <w:autoSpaceDE w:val="0"/>
              <w:autoSpaceDN w:val="0"/>
              <w:adjustRightInd w:val="0"/>
              <w:spacing w:line="360" w:lineRule="auto"/>
              <w:jc w:val="center"/>
              <w:rPr>
                <w:rFonts w:ascii="Calibri" w:hAnsi="Calibri" w:cs="Calibri"/>
                <w:lang w:eastAsia="pl-PL"/>
              </w:rPr>
            </w:pPr>
            <w:r w:rsidRPr="003E17FD">
              <w:rPr>
                <w:rFonts w:ascii="Calibri" w:hAnsi="Calibri" w:cs="Calibri"/>
                <w:lang w:eastAsia="pl-PL"/>
              </w:rPr>
              <w:t xml:space="preserve"> Punkty ECTS</w:t>
            </w:r>
          </w:p>
        </w:tc>
      </w:tr>
      <w:tr w:rsidR="003E17FD" w:rsidRPr="003E17FD" w14:paraId="7DB57795" w14:textId="77777777" w:rsidTr="00B65115">
        <w:trPr>
          <w:trHeight w:val="370"/>
        </w:trPr>
        <w:tc>
          <w:tcPr>
            <w:tcW w:w="7542" w:type="dxa"/>
            <w:vMerge/>
          </w:tcPr>
          <w:p w14:paraId="499C7E6D" w14:textId="77777777" w:rsidR="00790712" w:rsidRPr="003E17FD" w:rsidRDefault="00790712" w:rsidP="00790712">
            <w:pPr>
              <w:autoSpaceDE w:val="0"/>
              <w:autoSpaceDN w:val="0"/>
              <w:adjustRightInd w:val="0"/>
              <w:spacing w:line="360" w:lineRule="auto"/>
              <w:rPr>
                <w:rFonts w:ascii="Calibri" w:hAnsi="Calibri" w:cs="Calibri"/>
                <w:b/>
                <w:lang w:eastAsia="pl-PL"/>
              </w:rPr>
            </w:pPr>
          </w:p>
        </w:tc>
        <w:tc>
          <w:tcPr>
            <w:tcW w:w="963" w:type="dxa"/>
          </w:tcPr>
          <w:p w14:paraId="13AB034D" w14:textId="568E84B9" w:rsidR="00790712" w:rsidRPr="003E17FD" w:rsidRDefault="00790712" w:rsidP="00790712">
            <w:pPr>
              <w:autoSpaceDE w:val="0"/>
              <w:autoSpaceDN w:val="0"/>
              <w:adjustRightInd w:val="0"/>
              <w:spacing w:line="360" w:lineRule="auto"/>
              <w:jc w:val="center"/>
              <w:rPr>
                <w:rFonts w:ascii="Calibri" w:hAnsi="Calibri" w:cs="Calibri"/>
                <w:lang w:eastAsia="pl-PL"/>
              </w:rPr>
            </w:pPr>
            <w:r w:rsidRPr="003E17FD">
              <w:rPr>
                <w:rFonts w:ascii="Calibri" w:hAnsi="Calibri" w:cs="Calibri"/>
                <w:lang w:eastAsia="pl-PL"/>
              </w:rPr>
              <w:t>liczba</w:t>
            </w:r>
          </w:p>
        </w:tc>
        <w:tc>
          <w:tcPr>
            <w:tcW w:w="851" w:type="dxa"/>
          </w:tcPr>
          <w:p w14:paraId="22AA6370" w14:textId="63240BC1" w:rsidR="00790712" w:rsidRPr="003E17FD" w:rsidRDefault="00790712" w:rsidP="00790712">
            <w:pPr>
              <w:autoSpaceDE w:val="0"/>
              <w:autoSpaceDN w:val="0"/>
              <w:adjustRightInd w:val="0"/>
              <w:spacing w:line="360" w:lineRule="auto"/>
              <w:jc w:val="center"/>
              <w:rPr>
                <w:rFonts w:ascii="Calibri" w:hAnsi="Calibri" w:cs="Calibri"/>
                <w:b/>
                <w:lang w:eastAsia="pl-PL"/>
              </w:rPr>
            </w:pPr>
            <w:r w:rsidRPr="003E17FD">
              <w:rPr>
                <w:rFonts w:ascii="Calibri" w:hAnsi="Calibri" w:cs="Calibri"/>
                <w:b/>
                <w:lang w:eastAsia="pl-PL"/>
              </w:rPr>
              <w:t>%</w:t>
            </w:r>
          </w:p>
        </w:tc>
      </w:tr>
      <w:tr w:rsidR="003E17FD" w:rsidRPr="003E17FD" w14:paraId="3827D091" w14:textId="77777777" w:rsidTr="00B65115">
        <w:tc>
          <w:tcPr>
            <w:tcW w:w="7542" w:type="dxa"/>
          </w:tcPr>
          <w:p w14:paraId="28A9497E" w14:textId="6AF9A05C" w:rsidR="00790712" w:rsidRPr="003E17FD" w:rsidRDefault="00790712" w:rsidP="00C357C8">
            <w:pPr>
              <w:autoSpaceDE w:val="0"/>
              <w:autoSpaceDN w:val="0"/>
              <w:adjustRightInd w:val="0"/>
              <w:spacing w:line="360" w:lineRule="auto"/>
              <w:rPr>
                <w:rFonts w:ascii="Calibri" w:hAnsi="Calibri" w:cs="Calibri"/>
                <w:b/>
                <w:lang w:eastAsia="pl-PL"/>
              </w:rPr>
            </w:pPr>
            <w:r w:rsidRPr="003E17FD">
              <w:rPr>
                <w:rFonts w:ascii="Calibri" w:hAnsi="Calibri" w:cs="Calibri"/>
                <w:b/>
                <w:lang w:eastAsia="pl-PL"/>
              </w:rPr>
              <w:t>językoznawstwo (dyscyplina wiodąca)</w:t>
            </w:r>
          </w:p>
        </w:tc>
        <w:tc>
          <w:tcPr>
            <w:tcW w:w="963" w:type="dxa"/>
          </w:tcPr>
          <w:p w14:paraId="01753FA4" w14:textId="6A9AB910" w:rsidR="00790712" w:rsidRPr="003E17FD" w:rsidRDefault="00790712" w:rsidP="00EC446E">
            <w:pPr>
              <w:autoSpaceDE w:val="0"/>
              <w:autoSpaceDN w:val="0"/>
              <w:adjustRightInd w:val="0"/>
              <w:spacing w:line="360" w:lineRule="auto"/>
              <w:jc w:val="center"/>
              <w:rPr>
                <w:rFonts w:ascii="Calibri" w:hAnsi="Calibri" w:cs="Calibri"/>
                <w:b/>
                <w:lang w:eastAsia="pl-PL"/>
              </w:rPr>
            </w:pPr>
            <w:r w:rsidRPr="003E17FD">
              <w:rPr>
                <w:rFonts w:ascii="Calibri" w:hAnsi="Calibri" w:cs="Calibri"/>
                <w:bCs/>
                <w:sz w:val="22"/>
                <w:szCs w:val="22"/>
              </w:rPr>
              <w:t>161</w:t>
            </w:r>
          </w:p>
        </w:tc>
        <w:tc>
          <w:tcPr>
            <w:tcW w:w="851" w:type="dxa"/>
          </w:tcPr>
          <w:p w14:paraId="0A173A64" w14:textId="48687B0D" w:rsidR="00790712" w:rsidRPr="003E17FD" w:rsidRDefault="00790712" w:rsidP="00C357C8">
            <w:pPr>
              <w:autoSpaceDE w:val="0"/>
              <w:autoSpaceDN w:val="0"/>
              <w:adjustRightInd w:val="0"/>
              <w:spacing w:line="360" w:lineRule="auto"/>
              <w:rPr>
                <w:rFonts w:ascii="Calibri" w:hAnsi="Calibri" w:cs="Calibri"/>
                <w:b/>
                <w:lang w:eastAsia="pl-PL"/>
              </w:rPr>
            </w:pPr>
            <w:r w:rsidRPr="003E17FD">
              <w:rPr>
                <w:rFonts w:ascii="Calibri" w:hAnsi="Calibri" w:cs="Calibri"/>
                <w:bCs/>
                <w:sz w:val="22"/>
                <w:szCs w:val="22"/>
              </w:rPr>
              <w:t>81</w:t>
            </w:r>
          </w:p>
        </w:tc>
      </w:tr>
      <w:tr w:rsidR="003E17FD" w:rsidRPr="003E17FD" w14:paraId="73AE71A3" w14:textId="77777777" w:rsidTr="00B65115">
        <w:tc>
          <w:tcPr>
            <w:tcW w:w="7542" w:type="dxa"/>
          </w:tcPr>
          <w:p w14:paraId="6A791F88" w14:textId="0589CD74" w:rsidR="00790712" w:rsidRPr="003E17FD" w:rsidRDefault="00790712" w:rsidP="00C357C8">
            <w:pPr>
              <w:autoSpaceDE w:val="0"/>
              <w:autoSpaceDN w:val="0"/>
              <w:adjustRightInd w:val="0"/>
              <w:spacing w:line="360" w:lineRule="auto"/>
              <w:rPr>
                <w:rFonts w:ascii="Calibri" w:hAnsi="Calibri" w:cs="Calibri"/>
                <w:b/>
                <w:lang w:eastAsia="pl-PL"/>
              </w:rPr>
            </w:pPr>
            <w:r w:rsidRPr="003E17FD">
              <w:rPr>
                <w:rFonts w:ascii="Calibri" w:hAnsi="Calibri" w:cs="Calibri"/>
                <w:lang w:eastAsia="pl-PL"/>
              </w:rPr>
              <w:t>literaturoznawstwo</w:t>
            </w:r>
          </w:p>
        </w:tc>
        <w:tc>
          <w:tcPr>
            <w:tcW w:w="963" w:type="dxa"/>
          </w:tcPr>
          <w:p w14:paraId="43BB8643" w14:textId="4CBA813D" w:rsidR="00790712" w:rsidRPr="003E17FD" w:rsidRDefault="00790712" w:rsidP="00EC446E">
            <w:pPr>
              <w:autoSpaceDE w:val="0"/>
              <w:autoSpaceDN w:val="0"/>
              <w:adjustRightInd w:val="0"/>
              <w:spacing w:line="360" w:lineRule="auto"/>
              <w:jc w:val="center"/>
              <w:rPr>
                <w:rFonts w:ascii="Calibri" w:hAnsi="Calibri" w:cs="Calibri"/>
                <w:b/>
                <w:lang w:eastAsia="pl-PL"/>
              </w:rPr>
            </w:pPr>
            <w:r w:rsidRPr="003E17FD">
              <w:rPr>
                <w:rFonts w:ascii="Calibri" w:hAnsi="Calibri" w:cs="Calibri"/>
                <w:bCs/>
                <w:sz w:val="22"/>
                <w:szCs w:val="22"/>
              </w:rPr>
              <w:t>13,5</w:t>
            </w:r>
          </w:p>
        </w:tc>
        <w:tc>
          <w:tcPr>
            <w:tcW w:w="851" w:type="dxa"/>
          </w:tcPr>
          <w:p w14:paraId="0C1A9AB9" w14:textId="6B4589F2" w:rsidR="00790712" w:rsidRPr="003E17FD" w:rsidRDefault="00790712" w:rsidP="00C357C8">
            <w:pPr>
              <w:autoSpaceDE w:val="0"/>
              <w:autoSpaceDN w:val="0"/>
              <w:adjustRightInd w:val="0"/>
              <w:spacing w:line="360" w:lineRule="auto"/>
              <w:rPr>
                <w:rFonts w:ascii="Calibri" w:hAnsi="Calibri" w:cs="Calibri"/>
                <w:b/>
                <w:lang w:eastAsia="pl-PL"/>
              </w:rPr>
            </w:pPr>
            <w:r w:rsidRPr="003E17FD">
              <w:rPr>
                <w:rFonts w:ascii="Calibri" w:hAnsi="Calibri" w:cs="Calibri"/>
                <w:bCs/>
                <w:sz w:val="22"/>
                <w:szCs w:val="22"/>
              </w:rPr>
              <w:t>7</w:t>
            </w:r>
          </w:p>
        </w:tc>
      </w:tr>
      <w:tr w:rsidR="003E17FD" w:rsidRPr="003E17FD" w14:paraId="4A6346F7" w14:textId="77777777" w:rsidTr="00B65115">
        <w:tc>
          <w:tcPr>
            <w:tcW w:w="7542" w:type="dxa"/>
          </w:tcPr>
          <w:p w14:paraId="064A7088" w14:textId="129BA180" w:rsidR="00790712" w:rsidRPr="003E17FD" w:rsidRDefault="00790712" w:rsidP="00C357C8">
            <w:pPr>
              <w:autoSpaceDE w:val="0"/>
              <w:autoSpaceDN w:val="0"/>
              <w:adjustRightInd w:val="0"/>
              <w:spacing w:line="360" w:lineRule="auto"/>
              <w:rPr>
                <w:rFonts w:ascii="Calibri" w:hAnsi="Calibri" w:cs="Calibri"/>
                <w:b/>
                <w:lang w:eastAsia="pl-PL"/>
              </w:rPr>
            </w:pPr>
            <w:r w:rsidRPr="003E17FD">
              <w:rPr>
                <w:rFonts w:ascii="Calibri" w:hAnsi="Calibri" w:cs="Calibri"/>
                <w:lang w:eastAsia="pl-PL"/>
              </w:rPr>
              <w:t>nauki o kulturze i religii</w:t>
            </w:r>
          </w:p>
        </w:tc>
        <w:tc>
          <w:tcPr>
            <w:tcW w:w="963" w:type="dxa"/>
          </w:tcPr>
          <w:p w14:paraId="70CBBDB0" w14:textId="29FCE69D" w:rsidR="00790712" w:rsidRPr="003E17FD" w:rsidRDefault="00790712" w:rsidP="00EC446E">
            <w:pPr>
              <w:autoSpaceDE w:val="0"/>
              <w:autoSpaceDN w:val="0"/>
              <w:adjustRightInd w:val="0"/>
              <w:spacing w:line="360" w:lineRule="auto"/>
              <w:jc w:val="center"/>
              <w:rPr>
                <w:rFonts w:ascii="Calibri" w:hAnsi="Calibri" w:cs="Calibri"/>
                <w:b/>
                <w:lang w:eastAsia="pl-PL"/>
              </w:rPr>
            </w:pPr>
            <w:r w:rsidRPr="003E17FD">
              <w:rPr>
                <w:rFonts w:ascii="Calibri" w:hAnsi="Calibri" w:cs="Calibri"/>
                <w:bCs/>
                <w:sz w:val="22"/>
                <w:szCs w:val="22"/>
              </w:rPr>
              <w:t>9</w:t>
            </w:r>
          </w:p>
        </w:tc>
        <w:tc>
          <w:tcPr>
            <w:tcW w:w="851" w:type="dxa"/>
          </w:tcPr>
          <w:p w14:paraId="5338F030" w14:textId="65C9FC27" w:rsidR="00790712" w:rsidRPr="003E17FD" w:rsidRDefault="00790712" w:rsidP="00C357C8">
            <w:pPr>
              <w:autoSpaceDE w:val="0"/>
              <w:autoSpaceDN w:val="0"/>
              <w:adjustRightInd w:val="0"/>
              <w:spacing w:line="360" w:lineRule="auto"/>
              <w:rPr>
                <w:rFonts w:ascii="Calibri" w:hAnsi="Calibri" w:cs="Calibri"/>
                <w:b/>
                <w:lang w:eastAsia="pl-PL"/>
              </w:rPr>
            </w:pPr>
            <w:r w:rsidRPr="003E17FD">
              <w:rPr>
                <w:rFonts w:ascii="Calibri" w:hAnsi="Calibri" w:cs="Calibri"/>
                <w:bCs/>
                <w:sz w:val="22"/>
                <w:szCs w:val="22"/>
              </w:rPr>
              <w:t>4</w:t>
            </w:r>
          </w:p>
        </w:tc>
      </w:tr>
      <w:tr w:rsidR="003E17FD" w:rsidRPr="003E17FD" w14:paraId="0694823B" w14:textId="77777777" w:rsidTr="00B65115">
        <w:tc>
          <w:tcPr>
            <w:tcW w:w="7542" w:type="dxa"/>
          </w:tcPr>
          <w:p w14:paraId="5DA6504A" w14:textId="778F747A" w:rsidR="00790712" w:rsidRPr="003E17FD" w:rsidRDefault="00790712" w:rsidP="00C357C8">
            <w:pPr>
              <w:autoSpaceDE w:val="0"/>
              <w:autoSpaceDN w:val="0"/>
              <w:adjustRightInd w:val="0"/>
              <w:spacing w:line="360" w:lineRule="auto"/>
              <w:rPr>
                <w:rFonts w:ascii="Calibri" w:hAnsi="Calibri" w:cs="Calibri"/>
                <w:b/>
                <w:lang w:eastAsia="pl-PL"/>
              </w:rPr>
            </w:pPr>
            <w:r w:rsidRPr="003E17FD">
              <w:rPr>
                <w:rFonts w:ascii="Calibri" w:hAnsi="Calibri" w:cs="Calibri"/>
                <w:lang w:eastAsia="pl-PL"/>
              </w:rPr>
              <w:t>historia</w:t>
            </w:r>
          </w:p>
        </w:tc>
        <w:tc>
          <w:tcPr>
            <w:tcW w:w="963" w:type="dxa"/>
          </w:tcPr>
          <w:p w14:paraId="50630990" w14:textId="6627ECA0" w:rsidR="00790712" w:rsidRPr="003E17FD" w:rsidRDefault="00790712" w:rsidP="00EC446E">
            <w:pPr>
              <w:autoSpaceDE w:val="0"/>
              <w:autoSpaceDN w:val="0"/>
              <w:adjustRightInd w:val="0"/>
              <w:spacing w:line="360" w:lineRule="auto"/>
              <w:jc w:val="center"/>
              <w:rPr>
                <w:rFonts w:ascii="Calibri" w:hAnsi="Calibri" w:cs="Calibri"/>
                <w:b/>
                <w:lang w:eastAsia="pl-PL"/>
              </w:rPr>
            </w:pPr>
            <w:r w:rsidRPr="003E17FD">
              <w:rPr>
                <w:rFonts w:ascii="Calibri" w:hAnsi="Calibri" w:cs="Calibri"/>
                <w:bCs/>
                <w:sz w:val="22"/>
                <w:szCs w:val="22"/>
              </w:rPr>
              <w:t>3</w:t>
            </w:r>
          </w:p>
        </w:tc>
        <w:tc>
          <w:tcPr>
            <w:tcW w:w="851" w:type="dxa"/>
          </w:tcPr>
          <w:p w14:paraId="0272BB9F" w14:textId="10DB4C19" w:rsidR="00790712" w:rsidRPr="003E17FD" w:rsidRDefault="00790712" w:rsidP="00C357C8">
            <w:pPr>
              <w:autoSpaceDE w:val="0"/>
              <w:autoSpaceDN w:val="0"/>
              <w:adjustRightInd w:val="0"/>
              <w:spacing w:line="360" w:lineRule="auto"/>
              <w:rPr>
                <w:rFonts w:ascii="Calibri" w:hAnsi="Calibri" w:cs="Calibri"/>
                <w:b/>
                <w:lang w:eastAsia="pl-PL"/>
              </w:rPr>
            </w:pPr>
            <w:r w:rsidRPr="003E17FD">
              <w:rPr>
                <w:rFonts w:ascii="Calibri" w:hAnsi="Calibri" w:cs="Calibri"/>
                <w:bCs/>
                <w:sz w:val="22"/>
                <w:szCs w:val="22"/>
              </w:rPr>
              <w:t>1</w:t>
            </w:r>
          </w:p>
        </w:tc>
      </w:tr>
      <w:tr w:rsidR="003E17FD" w:rsidRPr="003E17FD" w14:paraId="2E6A2BBF" w14:textId="77777777" w:rsidTr="00B65115">
        <w:tc>
          <w:tcPr>
            <w:tcW w:w="7542" w:type="dxa"/>
          </w:tcPr>
          <w:p w14:paraId="0A54BF25" w14:textId="55746960" w:rsidR="00790712" w:rsidRPr="003E17FD" w:rsidRDefault="00790712" w:rsidP="00C357C8">
            <w:pPr>
              <w:autoSpaceDE w:val="0"/>
              <w:autoSpaceDN w:val="0"/>
              <w:adjustRightInd w:val="0"/>
              <w:spacing w:line="360" w:lineRule="auto"/>
              <w:rPr>
                <w:rFonts w:ascii="Calibri" w:hAnsi="Calibri" w:cs="Calibri"/>
                <w:b/>
                <w:lang w:eastAsia="pl-PL"/>
              </w:rPr>
            </w:pPr>
            <w:r w:rsidRPr="003E17FD">
              <w:rPr>
                <w:rFonts w:ascii="Calibri" w:hAnsi="Calibri" w:cs="Calibri"/>
                <w:lang w:eastAsia="pl-PL"/>
              </w:rPr>
              <w:t xml:space="preserve">pedagogika </w:t>
            </w:r>
          </w:p>
        </w:tc>
        <w:tc>
          <w:tcPr>
            <w:tcW w:w="963" w:type="dxa"/>
          </w:tcPr>
          <w:p w14:paraId="7035B144" w14:textId="034D0988" w:rsidR="00790712" w:rsidRPr="003E17FD" w:rsidRDefault="002D378E" w:rsidP="00EC446E">
            <w:pPr>
              <w:autoSpaceDE w:val="0"/>
              <w:autoSpaceDN w:val="0"/>
              <w:adjustRightInd w:val="0"/>
              <w:spacing w:line="360" w:lineRule="auto"/>
              <w:jc w:val="center"/>
              <w:rPr>
                <w:rFonts w:ascii="Calibri" w:hAnsi="Calibri" w:cs="Calibri"/>
                <w:b/>
                <w:lang w:eastAsia="pl-PL"/>
              </w:rPr>
            </w:pPr>
            <w:r w:rsidRPr="003E17FD">
              <w:rPr>
                <w:rFonts w:ascii="Calibri" w:hAnsi="Calibri" w:cs="Calibri"/>
                <w:bCs/>
                <w:sz w:val="22"/>
                <w:szCs w:val="22"/>
              </w:rPr>
              <w:t>5,</w:t>
            </w:r>
            <w:r w:rsidR="00790712" w:rsidRPr="003E17FD">
              <w:rPr>
                <w:rFonts w:ascii="Calibri" w:hAnsi="Calibri" w:cs="Calibri"/>
                <w:bCs/>
                <w:sz w:val="22"/>
                <w:szCs w:val="22"/>
              </w:rPr>
              <w:t>5</w:t>
            </w:r>
          </w:p>
        </w:tc>
        <w:tc>
          <w:tcPr>
            <w:tcW w:w="851" w:type="dxa"/>
          </w:tcPr>
          <w:p w14:paraId="56DE6F8C" w14:textId="48030C16" w:rsidR="00790712" w:rsidRPr="003E17FD" w:rsidRDefault="00790712" w:rsidP="00C357C8">
            <w:pPr>
              <w:autoSpaceDE w:val="0"/>
              <w:autoSpaceDN w:val="0"/>
              <w:adjustRightInd w:val="0"/>
              <w:spacing w:line="360" w:lineRule="auto"/>
              <w:rPr>
                <w:rFonts w:ascii="Calibri" w:hAnsi="Calibri" w:cs="Calibri"/>
                <w:b/>
                <w:lang w:eastAsia="pl-PL"/>
              </w:rPr>
            </w:pPr>
            <w:r w:rsidRPr="003E17FD">
              <w:rPr>
                <w:rFonts w:ascii="Calibri" w:hAnsi="Calibri" w:cs="Calibri"/>
                <w:bCs/>
                <w:sz w:val="22"/>
                <w:szCs w:val="22"/>
              </w:rPr>
              <w:t>3</w:t>
            </w:r>
          </w:p>
        </w:tc>
      </w:tr>
      <w:tr w:rsidR="003E17FD" w:rsidRPr="003E17FD" w14:paraId="38C52AC3" w14:textId="77777777" w:rsidTr="00B65115">
        <w:tc>
          <w:tcPr>
            <w:tcW w:w="7542" w:type="dxa"/>
          </w:tcPr>
          <w:p w14:paraId="3A1D08B7" w14:textId="6DFB67DB" w:rsidR="00790712" w:rsidRPr="003E17FD" w:rsidRDefault="00790712" w:rsidP="00C357C8">
            <w:pPr>
              <w:autoSpaceDE w:val="0"/>
              <w:autoSpaceDN w:val="0"/>
              <w:adjustRightInd w:val="0"/>
              <w:spacing w:line="360" w:lineRule="auto"/>
              <w:rPr>
                <w:rFonts w:ascii="Calibri" w:hAnsi="Calibri" w:cs="Calibri"/>
                <w:b/>
                <w:lang w:eastAsia="pl-PL"/>
              </w:rPr>
            </w:pPr>
            <w:r w:rsidRPr="003E17FD">
              <w:rPr>
                <w:rFonts w:ascii="Calibri" w:hAnsi="Calibri" w:cs="Calibri"/>
                <w:lang w:eastAsia="pl-PL"/>
              </w:rPr>
              <w:t xml:space="preserve">psychologia </w:t>
            </w:r>
          </w:p>
        </w:tc>
        <w:tc>
          <w:tcPr>
            <w:tcW w:w="963" w:type="dxa"/>
          </w:tcPr>
          <w:p w14:paraId="06E43584" w14:textId="336A1208" w:rsidR="00790712" w:rsidRPr="003E17FD" w:rsidRDefault="00790712" w:rsidP="00EC446E">
            <w:pPr>
              <w:autoSpaceDE w:val="0"/>
              <w:autoSpaceDN w:val="0"/>
              <w:adjustRightInd w:val="0"/>
              <w:spacing w:line="360" w:lineRule="auto"/>
              <w:jc w:val="center"/>
              <w:rPr>
                <w:rFonts w:ascii="Calibri" w:hAnsi="Calibri" w:cs="Calibri"/>
                <w:b/>
                <w:lang w:eastAsia="pl-PL"/>
              </w:rPr>
            </w:pPr>
            <w:r w:rsidRPr="003E17FD">
              <w:rPr>
                <w:rFonts w:ascii="Calibri" w:hAnsi="Calibri" w:cs="Calibri"/>
                <w:bCs/>
                <w:sz w:val="22"/>
                <w:szCs w:val="22"/>
              </w:rPr>
              <w:t>2</w:t>
            </w:r>
          </w:p>
        </w:tc>
        <w:tc>
          <w:tcPr>
            <w:tcW w:w="851" w:type="dxa"/>
          </w:tcPr>
          <w:p w14:paraId="7BE5C50B" w14:textId="37F379E4" w:rsidR="00790712" w:rsidRPr="003E17FD" w:rsidRDefault="00790712" w:rsidP="00C357C8">
            <w:pPr>
              <w:autoSpaceDE w:val="0"/>
              <w:autoSpaceDN w:val="0"/>
              <w:adjustRightInd w:val="0"/>
              <w:spacing w:line="360" w:lineRule="auto"/>
              <w:rPr>
                <w:rFonts w:ascii="Calibri" w:hAnsi="Calibri" w:cs="Calibri"/>
                <w:b/>
                <w:lang w:eastAsia="pl-PL"/>
              </w:rPr>
            </w:pPr>
            <w:r w:rsidRPr="003E17FD">
              <w:rPr>
                <w:rFonts w:ascii="Calibri" w:hAnsi="Calibri" w:cs="Calibri"/>
                <w:bCs/>
                <w:sz w:val="22"/>
                <w:szCs w:val="22"/>
              </w:rPr>
              <w:t>1</w:t>
            </w:r>
          </w:p>
        </w:tc>
      </w:tr>
      <w:tr w:rsidR="003E17FD" w:rsidRPr="003E17FD" w14:paraId="516C8D49" w14:textId="77777777" w:rsidTr="00B65115">
        <w:tc>
          <w:tcPr>
            <w:tcW w:w="7542" w:type="dxa"/>
          </w:tcPr>
          <w:p w14:paraId="7F0646BD" w14:textId="60CC308C" w:rsidR="00790712" w:rsidRPr="003E17FD" w:rsidRDefault="00790712" w:rsidP="00C357C8">
            <w:pPr>
              <w:autoSpaceDE w:val="0"/>
              <w:autoSpaceDN w:val="0"/>
              <w:adjustRightInd w:val="0"/>
              <w:spacing w:line="360" w:lineRule="auto"/>
              <w:rPr>
                <w:rFonts w:ascii="Calibri" w:hAnsi="Calibri" w:cs="Calibri"/>
                <w:b/>
                <w:lang w:eastAsia="pl-PL"/>
              </w:rPr>
            </w:pPr>
            <w:r w:rsidRPr="003E17FD">
              <w:rPr>
                <w:rFonts w:ascii="Calibri" w:hAnsi="Calibri" w:cs="Calibri"/>
                <w:lang w:eastAsia="pl-PL"/>
              </w:rPr>
              <w:t>nauki prawne</w:t>
            </w:r>
          </w:p>
        </w:tc>
        <w:tc>
          <w:tcPr>
            <w:tcW w:w="963" w:type="dxa"/>
          </w:tcPr>
          <w:p w14:paraId="2ED4C0F0" w14:textId="07427FE5" w:rsidR="00790712" w:rsidRPr="003E17FD" w:rsidRDefault="00790712" w:rsidP="00EC446E">
            <w:pPr>
              <w:autoSpaceDE w:val="0"/>
              <w:autoSpaceDN w:val="0"/>
              <w:adjustRightInd w:val="0"/>
              <w:spacing w:line="360" w:lineRule="auto"/>
              <w:jc w:val="center"/>
              <w:rPr>
                <w:rFonts w:ascii="Calibri" w:hAnsi="Calibri" w:cs="Calibri"/>
                <w:b/>
                <w:lang w:eastAsia="pl-PL"/>
              </w:rPr>
            </w:pPr>
            <w:r w:rsidRPr="003E17FD">
              <w:rPr>
                <w:rFonts w:ascii="Calibri" w:hAnsi="Calibri" w:cs="Calibri"/>
                <w:bCs/>
                <w:sz w:val="22"/>
                <w:szCs w:val="22"/>
              </w:rPr>
              <w:t>1</w:t>
            </w:r>
          </w:p>
        </w:tc>
        <w:tc>
          <w:tcPr>
            <w:tcW w:w="851" w:type="dxa"/>
          </w:tcPr>
          <w:p w14:paraId="32FA8FD4" w14:textId="1297E7C3" w:rsidR="00790712" w:rsidRPr="003E17FD" w:rsidRDefault="00790712" w:rsidP="00C357C8">
            <w:pPr>
              <w:autoSpaceDE w:val="0"/>
              <w:autoSpaceDN w:val="0"/>
              <w:adjustRightInd w:val="0"/>
              <w:spacing w:line="360" w:lineRule="auto"/>
              <w:rPr>
                <w:rFonts w:ascii="Calibri" w:hAnsi="Calibri" w:cs="Calibri"/>
                <w:b/>
                <w:lang w:eastAsia="pl-PL"/>
              </w:rPr>
            </w:pPr>
            <w:r w:rsidRPr="003E17FD">
              <w:rPr>
                <w:rFonts w:ascii="Calibri" w:hAnsi="Calibri" w:cs="Calibri"/>
                <w:bCs/>
                <w:sz w:val="22"/>
                <w:szCs w:val="22"/>
              </w:rPr>
              <w:t>1</w:t>
            </w:r>
          </w:p>
        </w:tc>
      </w:tr>
      <w:tr w:rsidR="003E17FD" w:rsidRPr="003E17FD" w14:paraId="22F63BF0" w14:textId="77777777" w:rsidTr="00B65115">
        <w:tc>
          <w:tcPr>
            <w:tcW w:w="7542" w:type="dxa"/>
          </w:tcPr>
          <w:p w14:paraId="5CFB3DC0" w14:textId="5C34488F" w:rsidR="00790712" w:rsidRPr="003E17FD" w:rsidRDefault="00790712" w:rsidP="00790712">
            <w:pPr>
              <w:tabs>
                <w:tab w:val="left" w:pos="610"/>
                <w:tab w:val="left" w:pos="2200"/>
              </w:tabs>
              <w:autoSpaceDE w:val="0"/>
              <w:autoSpaceDN w:val="0"/>
              <w:adjustRightInd w:val="0"/>
              <w:spacing w:line="360" w:lineRule="auto"/>
              <w:rPr>
                <w:rFonts w:ascii="Calibri" w:hAnsi="Calibri" w:cs="Calibri"/>
                <w:lang w:eastAsia="pl-PL"/>
              </w:rPr>
            </w:pPr>
            <w:r w:rsidRPr="003E17FD">
              <w:rPr>
                <w:rFonts w:ascii="Calibri" w:hAnsi="Calibri" w:cs="Calibri"/>
                <w:lang w:eastAsia="pl-PL"/>
              </w:rPr>
              <w:t>filozofia</w:t>
            </w:r>
            <w:r w:rsidRPr="003E17FD">
              <w:rPr>
                <w:rFonts w:ascii="Calibri" w:hAnsi="Calibri" w:cs="Calibri"/>
                <w:lang w:eastAsia="pl-PL"/>
              </w:rPr>
              <w:tab/>
            </w:r>
          </w:p>
        </w:tc>
        <w:tc>
          <w:tcPr>
            <w:tcW w:w="963" w:type="dxa"/>
          </w:tcPr>
          <w:p w14:paraId="2D7CCFC9" w14:textId="1D313681" w:rsidR="00790712" w:rsidRPr="003E17FD" w:rsidRDefault="00790712" w:rsidP="00EC446E">
            <w:pPr>
              <w:autoSpaceDE w:val="0"/>
              <w:autoSpaceDN w:val="0"/>
              <w:adjustRightInd w:val="0"/>
              <w:spacing w:line="360" w:lineRule="auto"/>
              <w:jc w:val="center"/>
              <w:rPr>
                <w:rFonts w:ascii="Calibri" w:hAnsi="Calibri" w:cs="Calibri"/>
                <w:b/>
                <w:lang w:eastAsia="pl-PL"/>
              </w:rPr>
            </w:pPr>
            <w:r w:rsidRPr="003E17FD">
              <w:rPr>
                <w:rFonts w:ascii="Calibri" w:hAnsi="Calibri" w:cs="Calibri"/>
                <w:bCs/>
                <w:sz w:val="22"/>
                <w:szCs w:val="22"/>
              </w:rPr>
              <w:t>2</w:t>
            </w:r>
          </w:p>
        </w:tc>
        <w:tc>
          <w:tcPr>
            <w:tcW w:w="851" w:type="dxa"/>
          </w:tcPr>
          <w:p w14:paraId="283C0E1D" w14:textId="68A2E5B3" w:rsidR="00790712" w:rsidRPr="003E17FD" w:rsidRDefault="00790712" w:rsidP="00C357C8">
            <w:pPr>
              <w:autoSpaceDE w:val="0"/>
              <w:autoSpaceDN w:val="0"/>
              <w:adjustRightInd w:val="0"/>
              <w:spacing w:line="360" w:lineRule="auto"/>
              <w:rPr>
                <w:rFonts w:ascii="Calibri" w:hAnsi="Calibri" w:cs="Calibri"/>
                <w:b/>
                <w:lang w:eastAsia="pl-PL"/>
              </w:rPr>
            </w:pPr>
            <w:r w:rsidRPr="003E17FD">
              <w:rPr>
                <w:rFonts w:ascii="Calibri" w:hAnsi="Calibri" w:cs="Calibri"/>
                <w:bCs/>
                <w:sz w:val="22"/>
                <w:szCs w:val="22"/>
              </w:rPr>
              <w:t>1</w:t>
            </w:r>
          </w:p>
        </w:tc>
      </w:tr>
      <w:tr w:rsidR="00790712" w:rsidRPr="003E17FD" w14:paraId="45B0454D" w14:textId="77777777" w:rsidTr="00B65115">
        <w:tc>
          <w:tcPr>
            <w:tcW w:w="7542" w:type="dxa"/>
          </w:tcPr>
          <w:p w14:paraId="3779D33A" w14:textId="4520B5C0" w:rsidR="00790712" w:rsidRPr="003E17FD" w:rsidRDefault="00790712" w:rsidP="00790712">
            <w:pPr>
              <w:tabs>
                <w:tab w:val="left" w:pos="2200"/>
              </w:tabs>
              <w:autoSpaceDE w:val="0"/>
              <w:autoSpaceDN w:val="0"/>
              <w:adjustRightInd w:val="0"/>
              <w:spacing w:line="360" w:lineRule="auto"/>
              <w:rPr>
                <w:rFonts w:ascii="Calibri" w:hAnsi="Calibri" w:cs="Calibri"/>
                <w:lang w:eastAsia="pl-PL"/>
              </w:rPr>
            </w:pPr>
            <w:r w:rsidRPr="003E17FD">
              <w:rPr>
                <w:rFonts w:ascii="Calibri" w:hAnsi="Calibri" w:cs="Calibri"/>
                <w:lang w:eastAsia="pl-PL"/>
              </w:rPr>
              <w:t>informatyka</w:t>
            </w:r>
          </w:p>
        </w:tc>
        <w:tc>
          <w:tcPr>
            <w:tcW w:w="963" w:type="dxa"/>
          </w:tcPr>
          <w:p w14:paraId="57A933A2" w14:textId="0404C331" w:rsidR="00790712" w:rsidRPr="003E17FD" w:rsidRDefault="00790712" w:rsidP="00EC446E">
            <w:pPr>
              <w:autoSpaceDE w:val="0"/>
              <w:autoSpaceDN w:val="0"/>
              <w:adjustRightInd w:val="0"/>
              <w:spacing w:line="360" w:lineRule="auto"/>
              <w:jc w:val="center"/>
              <w:rPr>
                <w:rFonts w:ascii="Calibri" w:hAnsi="Calibri" w:cs="Calibri"/>
                <w:b/>
                <w:lang w:eastAsia="pl-PL"/>
              </w:rPr>
            </w:pPr>
            <w:r w:rsidRPr="003E17FD">
              <w:rPr>
                <w:rFonts w:ascii="Calibri" w:hAnsi="Calibri" w:cs="Calibri"/>
                <w:bCs/>
                <w:sz w:val="22"/>
                <w:szCs w:val="22"/>
              </w:rPr>
              <w:t>1,5</w:t>
            </w:r>
          </w:p>
        </w:tc>
        <w:tc>
          <w:tcPr>
            <w:tcW w:w="851" w:type="dxa"/>
          </w:tcPr>
          <w:p w14:paraId="112EA658" w14:textId="4C52F744" w:rsidR="00790712" w:rsidRPr="003E17FD" w:rsidRDefault="00790712" w:rsidP="00C357C8">
            <w:pPr>
              <w:autoSpaceDE w:val="0"/>
              <w:autoSpaceDN w:val="0"/>
              <w:adjustRightInd w:val="0"/>
              <w:spacing w:line="360" w:lineRule="auto"/>
              <w:rPr>
                <w:rFonts w:ascii="Calibri" w:hAnsi="Calibri" w:cs="Calibri"/>
                <w:b/>
                <w:lang w:eastAsia="pl-PL"/>
              </w:rPr>
            </w:pPr>
            <w:r w:rsidRPr="003E17FD">
              <w:rPr>
                <w:rFonts w:ascii="Calibri" w:hAnsi="Calibri" w:cs="Calibri"/>
                <w:bCs/>
                <w:sz w:val="22"/>
                <w:szCs w:val="22"/>
              </w:rPr>
              <w:t>1</w:t>
            </w:r>
          </w:p>
        </w:tc>
      </w:tr>
    </w:tbl>
    <w:p w14:paraId="37DB3511" w14:textId="77777777" w:rsidR="00BA7FF5" w:rsidRPr="003E17FD" w:rsidRDefault="00BA7FF5" w:rsidP="00C357C8">
      <w:pPr>
        <w:autoSpaceDE w:val="0"/>
        <w:autoSpaceDN w:val="0"/>
        <w:adjustRightInd w:val="0"/>
        <w:spacing w:line="360" w:lineRule="auto"/>
        <w:rPr>
          <w:rFonts w:ascii="Calibri" w:hAnsi="Calibri" w:cs="Calibri"/>
          <w:b/>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992"/>
        <w:gridCol w:w="851"/>
      </w:tblGrid>
      <w:tr w:rsidR="003E17FD" w:rsidRPr="003E17FD" w14:paraId="36FD03B8" w14:textId="77777777" w:rsidTr="00B65115">
        <w:trPr>
          <w:trHeight w:val="280"/>
          <w:jc w:val="center"/>
        </w:trPr>
        <w:tc>
          <w:tcPr>
            <w:tcW w:w="7650" w:type="dxa"/>
            <w:vMerge w:val="restart"/>
            <w:tcBorders>
              <w:top w:val="single" w:sz="4" w:space="0" w:color="auto"/>
              <w:left w:val="single" w:sz="4" w:space="0" w:color="auto"/>
              <w:right w:val="single" w:sz="4" w:space="0" w:color="auto"/>
            </w:tcBorders>
          </w:tcPr>
          <w:p w14:paraId="3E067136" w14:textId="3A307779" w:rsidR="00795F5E" w:rsidRPr="003E17FD" w:rsidRDefault="00790712" w:rsidP="00551074">
            <w:pPr>
              <w:rPr>
                <w:rFonts w:ascii="Calibri" w:hAnsi="Calibri" w:cs="Calibri"/>
                <w:lang w:eastAsia="pl-PL"/>
              </w:rPr>
            </w:pPr>
            <w:r w:rsidRPr="003E17FD">
              <w:rPr>
                <w:rFonts w:ascii="Calibri" w:hAnsi="Calibri" w:cs="Calibri"/>
                <w:lang w:eastAsia="pl-PL"/>
              </w:rPr>
              <w:t>FILOLOGIA</w:t>
            </w:r>
          </w:p>
          <w:p w14:paraId="04453EB4" w14:textId="7165CA0C" w:rsidR="00204D8F" w:rsidRPr="003E17FD" w:rsidRDefault="00897E45" w:rsidP="00551074">
            <w:pPr>
              <w:rPr>
                <w:rFonts w:ascii="Calibri" w:hAnsi="Calibri" w:cs="Calibri"/>
                <w:lang w:eastAsia="pl-PL"/>
              </w:rPr>
            </w:pPr>
            <w:r w:rsidRPr="003E17FD">
              <w:rPr>
                <w:rFonts w:ascii="Calibri" w:hAnsi="Calibri" w:cs="Calibri"/>
                <w:lang w:eastAsia="pl-PL"/>
              </w:rPr>
              <w:t>S</w:t>
            </w:r>
            <w:r w:rsidR="0044463B" w:rsidRPr="003E17FD">
              <w:rPr>
                <w:rFonts w:ascii="Calibri" w:hAnsi="Calibri" w:cs="Calibri"/>
                <w:lang w:eastAsia="pl-PL"/>
              </w:rPr>
              <w:t>pecjalność: F</w:t>
            </w:r>
            <w:r w:rsidRPr="003E17FD">
              <w:rPr>
                <w:rFonts w:ascii="Calibri" w:hAnsi="Calibri" w:cs="Calibri"/>
                <w:lang w:eastAsia="pl-PL"/>
              </w:rPr>
              <w:t>ilologia angielska</w:t>
            </w:r>
          </w:p>
        </w:tc>
        <w:tc>
          <w:tcPr>
            <w:tcW w:w="1843" w:type="dxa"/>
            <w:gridSpan w:val="2"/>
            <w:tcBorders>
              <w:top w:val="single" w:sz="4" w:space="0" w:color="auto"/>
              <w:left w:val="single" w:sz="4" w:space="0" w:color="auto"/>
              <w:bottom w:val="single" w:sz="4" w:space="0" w:color="auto"/>
              <w:right w:val="single" w:sz="4" w:space="0" w:color="auto"/>
            </w:tcBorders>
          </w:tcPr>
          <w:p w14:paraId="1942E94E" w14:textId="212FC2F8" w:rsidR="00204D8F" w:rsidRPr="003E17FD" w:rsidRDefault="00204D8F" w:rsidP="00204D8F">
            <w:pPr>
              <w:jc w:val="center"/>
              <w:rPr>
                <w:rFonts w:ascii="Calibri" w:hAnsi="Calibri" w:cs="Calibri"/>
                <w:lang w:eastAsia="pl-PL"/>
              </w:rPr>
            </w:pPr>
            <w:r w:rsidRPr="003E17FD">
              <w:rPr>
                <w:rFonts w:ascii="Calibri" w:hAnsi="Calibri" w:cs="Calibri"/>
                <w:lang w:eastAsia="pl-PL"/>
              </w:rPr>
              <w:t>Liczba ECTS</w:t>
            </w:r>
          </w:p>
        </w:tc>
      </w:tr>
      <w:tr w:rsidR="003E17FD" w:rsidRPr="003E17FD" w14:paraId="783EAF30" w14:textId="77777777" w:rsidTr="00B65115">
        <w:trPr>
          <w:trHeight w:val="190"/>
          <w:jc w:val="center"/>
        </w:trPr>
        <w:tc>
          <w:tcPr>
            <w:tcW w:w="7650" w:type="dxa"/>
            <w:vMerge/>
            <w:tcBorders>
              <w:left w:val="single" w:sz="4" w:space="0" w:color="auto"/>
              <w:bottom w:val="single" w:sz="4" w:space="0" w:color="auto"/>
              <w:right w:val="single" w:sz="4" w:space="0" w:color="auto"/>
            </w:tcBorders>
          </w:tcPr>
          <w:p w14:paraId="58B3A0F2" w14:textId="77777777" w:rsidR="00204D8F" w:rsidRPr="003E17FD" w:rsidRDefault="00204D8F" w:rsidP="00551074">
            <w:pPr>
              <w:rPr>
                <w:rFonts w:ascii="Calibri" w:hAnsi="Calibri" w:cs="Calibri"/>
                <w:lang w:eastAsia="pl-PL"/>
              </w:rPr>
            </w:pPr>
          </w:p>
        </w:tc>
        <w:tc>
          <w:tcPr>
            <w:tcW w:w="992" w:type="dxa"/>
            <w:tcBorders>
              <w:top w:val="single" w:sz="4" w:space="0" w:color="auto"/>
              <w:left w:val="single" w:sz="4" w:space="0" w:color="auto"/>
              <w:bottom w:val="single" w:sz="4" w:space="0" w:color="auto"/>
              <w:right w:val="single" w:sz="4" w:space="0" w:color="auto"/>
            </w:tcBorders>
          </w:tcPr>
          <w:p w14:paraId="7E32441E" w14:textId="40575DCA" w:rsidR="00204D8F" w:rsidRPr="003E17FD" w:rsidRDefault="00204D8F" w:rsidP="00551074">
            <w:pPr>
              <w:jc w:val="center"/>
              <w:rPr>
                <w:rFonts w:ascii="Calibri" w:hAnsi="Calibri" w:cs="Calibri"/>
                <w:lang w:eastAsia="pl-PL"/>
              </w:rPr>
            </w:pPr>
            <w:r w:rsidRPr="003E17FD">
              <w:rPr>
                <w:rFonts w:ascii="Calibri" w:hAnsi="Calibri" w:cs="Calibri"/>
                <w:lang w:eastAsia="pl-PL"/>
              </w:rPr>
              <w:t>liczba</w:t>
            </w:r>
          </w:p>
        </w:tc>
        <w:tc>
          <w:tcPr>
            <w:tcW w:w="851" w:type="dxa"/>
            <w:tcBorders>
              <w:top w:val="single" w:sz="4" w:space="0" w:color="auto"/>
              <w:left w:val="single" w:sz="4" w:space="0" w:color="auto"/>
              <w:bottom w:val="single" w:sz="4" w:space="0" w:color="auto"/>
              <w:right w:val="single" w:sz="4" w:space="0" w:color="auto"/>
            </w:tcBorders>
          </w:tcPr>
          <w:p w14:paraId="696C3BCA" w14:textId="72B5E2F9" w:rsidR="00204D8F" w:rsidRPr="003E17FD" w:rsidRDefault="00204D8F" w:rsidP="00551074">
            <w:pPr>
              <w:jc w:val="center"/>
              <w:rPr>
                <w:rFonts w:ascii="Calibri" w:hAnsi="Calibri" w:cs="Calibri"/>
                <w:lang w:eastAsia="pl-PL"/>
              </w:rPr>
            </w:pPr>
            <w:r w:rsidRPr="003E17FD">
              <w:rPr>
                <w:rFonts w:ascii="Calibri" w:hAnsi="Calibri" w:cs="Calibri"/>
                <w:lang w:eastAsia="pl-PL"/>
              </w:rPr>
              <w:t>%</w:t>
            </w:r>
          </w:p>
        </w:tc>
      </w:tr>
      <w:tr w:rsidR="003E17FD" w:rsidRPr="003E17FD" w14:paraId="3A4027B3" w14:textId="77777777" w:rsidTr="00B65115">
        <w:trPr>
          <w:trHeight w:val="260"/>
          <w:jc w:val="center"/>
        </w:trPr>
        <w:tc>
          <w:tcPr>
            <w:tcW w:w="7650" w:type="dxa"/>
            <w:tcBorders>
              <w:top w:val="single" w:sz="4" w:space="0" w:color="auto"/>
              <w:left w:val="single" w:sz="4" w:space="0" w:color="auto"/>
              <w:bottom w:val="single" w:sz="4" w:space="0" w:color="auto"/>
              <w:right w:val="single" w:sz="4" w:space="0" w:color="auto"/>
            </w:tcBorders>
          </w:tcPr>
          <w:p w14:paraId="12BAFB6C" w14:textId="03D4BEF2" w:rsidR="00B74847" w:rsidRPr="003E17FD" w:rsidRDefault="00B74847" w:rsidP="00B74847">
            <w:pPr>
              <w:rPr>
                <w:rFonts w:asciiTheme="minorHAnsi" w:hAnsiTheme="minorHAnsi" w:cstheme="minorHAnsi"/>
                <w:sz w:val="22"/>
                <w:szCs w:val="22"/>
                <w:lang w:eastAsia="pl-PL"/>
              </w:rPr>
            </w:pPr>
            <w:r w:rsidRPr="003E17FD">
              <w:rPr>
                <w:rFonts w:asciiTheme="minorHAnsi" w:hAnsiTheme="minorHAnsi" w:cstheme="minorHAnsi"/>
                <w:b/>
                <w:sz w:val="22"/>
                <w:szCs w:val="22"/>
                <w:lang w:eastAsia="pl-PL"/>
              </w:rPr>
              <w:t>językoznawstwo (dyscyplina wiodąca)</w:t>
            </w:r>
          </w:p>
        </w:tc>
        <w:tc>
          <w:tcPr>
            <w:tcW w:w="992" w:type="dxa"/>
            <w:tcBorders>
              <w:top w:val="single" w:sz="4" w:space="0" w:color="auto"/>
              <w:left w:val="single" w:sz="4" w:space="0" w:color="auto"/>
              <w:bottom w:val="single" w:sz="4" w:space="0" w:color="auto"/>
              <w:right w:val="single" w:sz="4" w:space="0" w:color="auto"/>
            </w:tcBorders>
          </w:tcPr>
          <w:p w14:paraId="3D6A8409" w14:textId="77777777" w:rsidR="00B74847" w:rsidRPr="003E17FD" w:rsidRDefault="00B74847" w:rsidP="00551074">
            <w:pPr>
              <w:jc w:val="center"/>
              <w:rPr>
                <w:rFonts w:asciiTheme="minorHAnsi" w:hAnsiTheme="minorHAnsi" w:cstheme="minorHAnsi"/>
                <w:b/>
                <w:bCs/>
                <w:sz w:val="22"/>
                <w:szCs w:val="22"/>
                <w:lang w:eastAsia="pl-PL"/>
              </w:rPr>
            </w:pPr>
            <w:r w:rsidRPr="003E17FD">
              <w:rPr>
                <w:rFonts w:asciiTheme="minorHAnsi" w:hAnsiTheme="minorHAnsi" w:cstheme="minorHAnsi"/>
                <w:b/>
                <w:bCs/>
                <w:sz w:val="22"/>
                <w:szCs w:val="22"/>
                <w:lang w:eastAsia="pl-PL"/>
              </w:rPr>
              <w:t>152</w:t>
            </w:r>
          </w:p>
          <w:p w14:paraId="2A4C17EE" w14:textId="5F83FA74" w:rsidR="00B74847" w:rsidRPr="003E17FD" w:rsidRDefault="00B74847" w:rsidP="00551074">
            <w:pPr>
              <w:jc w:val="center"/>
              <w:rPr>
                <w:rFonts w:asciiTheme="minorHAnsi" w:hAnsiTheme="minorHAnsi" w:cstheme="minorHAnsi"/>
                <w:sz w:val="22"/>
                <w:szCs w:val="22"/>
                <w:lang w:eastAsia="pl-PL"/>
              </w:rPr>
            </w:pPr>
          </w:p>
        </w:tc>
        <w:tc>
          <w:tcPr>
            <w:tcW w:w="851" w:type="dxa"/>
            <w:tcBorders>
              <w:top w:val="single" w:sz="4" w:space="0" w:color="auto"/>
              <w:left w:val="single" w:sz="4" w:space="0" w:color="auto"/>
              <w:bottom w:val="single" w:sz="4" w:space="0" w:color="auto"/>
              <w:right w:val="single" w:sz="4" w:space="0" w:color="auto"/>
            </w:tcBorders>
          </w:tcPr>
          <w:p w14:paraId="443EDA0E" w14:textId="68B08A5E" w:rsidR="00B74847" w:rsidRPr="003E17FD" w:rsidRDefault="00B74847" w:rsidP="00B74847">
            <w:pPr>
              <w:jc w:val="center"/>
              <w:rPr>
                <w:rFonts w:asciiTheme="minorHAnsi" w:hAnsiTheme="minorHAnsi" w:cstheme="minorHAnsi"/>
                <w:sz w:val="22"/>
                <w:szCs w:val="22"/>
                <w:lang w:eastAsia="pl-PL"/>
              </w:rPr>
            </w:pPr>
            <w:r w:rsidRPr="003E17FD">
              <w:rPr>
                <w:rFonts w:asciiTheme="minorHAnsi" w:hAnsiTheme="minorHAnsi" w:cstheme="minorHAnsi"/>
                <w:b/>
                <w:bCs/>
                <w:sz w:val="22"/>
                <w:szCs w:val="22"/>
              </w:rPr>
              <w:t>76,76</w:t>
            </w:r>
          </w:p>
        </w:tc>
      </w:tr>
      <w:tr w:rsidR="003E17FD" w:rsidRPr="003E17FD" w14:paraId="315C5601" w14:textId="77777777" w:rsidTr="00B65115">
        <w:trPr>
          <w:trHeight w:val="480"/>
          <w:jc w:val="center"/>
        </w:trPr>
        <w:tc>
          <w:tcPr>
            <w:tcW w:w="7650" w:type="dxa"/>
            <w:tcBorders>
              <w:top w:val="single" w:sz="4" w:space="0" w:color="auto"/>
              <w:left w:val="single" w:sz="4" w:space="0" w:color="auto"/>
              <w:bottom w:val="single" w:sz="4" w:space="0" w:color="auto"/>
              <w:right w:val="single" w:sz="4" w:space="0" w:color="auto"/>
            </w:tcBorders>
          </w:tcPr>
          <w:p w14:paraId="3EECEFD7" w14:textId="4A849802" w:rsidR="00B74847" w:rsidRPr="003E17FD" w:rsidRDefault="00B74847" w:rsidP="00551074">
            <w:pPr>
              <w:rPr>
                <w:rFonts w:asciiTheme="minorHAnsi" w:hAnsiTheme="minorHAnsi" w:cstheme="minorHAnsi"/>
                <w:sz w:val="22"/>
                <w:szCs w:val="22"/>
                <w:lang w:eastAsia="pl-PL"/>
              </w:rPr>
            </w:pPr>
            <w:r w:rsidRPr="003E17FD">
              <w:rPr>
                <w:rFonts w:asciiTheme="minorHAnsi" w:hAnsiTheme="minorHAnsi" w:cstheme="minorHAnsi"/>
                <w:bCs/>
                <w:sz w:val="22"/>
                <w:szCs w:val="22"/>
                <w:lang w:eastAsia="pl-PL"/>
              </w:rPr>
              <w:t>literaturoznawstwo</w:t>
            </w:r>
          </w:p>
        </w:tc>
        <w:tc>
          <w:tcPr>
            <w:tcW w:w="992" w:type="dxa"/>
            <w:tcBorders>
              <w:top w:val="single" w:sz="4" w:space="0" w:color="auto"/>
              <w:left w:val="single" w:sz="4" w:space="0" w:color="auto"/>
              <w:bottom w:val="single" w:sz="4" w:space="0" w:color="auto"/>
              <w:right w:val="single" w:sz="4" w:space="0" w:color="auto"/>
            </w:tcBorders>
          </w:tcPr>
          <w:p w14:paraId="37627F21" w14:textId="77777777" w:rsidR="00B74847" w:rsidRPr="003E17FD" w:rsidRDefault="00B74847" w:rsidP="00551074">
            <w:pPr>
              <w:jc w:val="center"/>
              <w:rPr>
                <w:rFonts w:asciiTheme="minorHAnsi" w:hAnsiTheme="minorHAnsi" w:cstheme="minorHAnsi"/>
                <w:sz w:val="22"/>
                <w:szCs w:val="22"/>
                <w:lang w:eastAsia="pl-PL"/>
              </w:rPr>
            </w:pPr>
            <w:r w:rsidRPr="003E17FD">
              <w:rPr>
                <w:rFonts w:asciiTheme="minorHAnsi" w:hAnsiTheme="minorHAnsi" w:cstheme="minorHAnsi"/>
                <w:sz w:val="22"/>
                <w:szCs w:val="22"/>
                <w:lang w:eastAsia="pl-PL"/>
              </w:rPr>
              <w:t>14</w:t>
            </w:r>
          </w:p>
          <w:p w14:paraId="22B9DBF5" w14:textId="26820612" w:rsidR="00B74847" w:rsidRPr="003E17FD" w:rsidRDefault="00B74847" w:rsidP="00551074">
            <w:pPr>
              <w:jc w:val="center"/>
              <w:rPr>
                <w:rFonts w:asciiTheme="minorHAnsi" w:hAnsiTheme="minorHAnsi" w:cstheme="minorHAnsi"/>
                <w:sz w:val="22"/>
                <w:szCs w:val="22"/>
                <w:lang w:eastAsia="pl-PL"/>
              </w:rPr>
            </w:pPr>
          </w:p>
        </w:tc>
        <w:tc>
          <w:tcPr>
            <w:tcW w:w="851" w:type="dxa"/>
            <w:tcBorders>
              <w:top w:val="single" w:sz="4" w:space="0" w:color="auto"/>
              <w:left w:val="single" w:sz="4" w:space="0" w:color="auto"/>
              <w:bottom w:val="single" w:sz="4" w:space="0" w:color="auto"/>
              <w:right w:val="single" w:sz="4" w:space="0" w:color="auto"/>
            </w:tcBorders>
          </w:tcPr>
          <w:p w14:paraId="26C8A41C" w14:textId="77777777" w:rsidR="00B74847" w:rsidRPr="003E17FD" w:rsidRDefault="00B74847" w:rsidP="00551074">
            <w:pPr>
              <w:jc w:val="center"/>
              <w:rPr>
                <w:rFonts w:asciiTheme="minorHAnsi" w:hAnsiTheme="minorHAnsi" w:cstheme="minorHAnsi"/>
                <w:sz w:val="22"/>
                <w:szCs w:val="22"/>
              </w:rPr>
            </w:pPr>
            <w:r w:rsidRPr="003E17FD">
              <w:rPr>
                <w:rFonts w:asciiTheme="minorHAnsi" w:hAnsiTheme="minorHAnsi" w:cstheme="minorHAnsi"/>
                <w:sz w:val="22"/>
                <w:szCs w:val="22"/>
              </w:rPr>
              <w:t>7,07</w:t>
            </w:r>
          </w:p>
          <w:p w14:paraId="4F37F91B" w14:textId="652FA565" w:rsidR="00B74847" w:rsidRPr="003E17FD" w:rsidRDefault="00B74847" w:rsidP="00551074">
            <w:pPr>
              <w:jc w:val="center"/>
              <w:rPr>
                <w:rFonts w:asciiTheme="minorHAnsi" w:hAnsiTheme="minorHAnsi" w:cstheme="minorHAnsi"/>
                <w:sz w:val="22"/>
                <w:szCs w:val="22"/>
                <w:lang w:eastAsia="pl-PL"/>
              </w:rPr>
            </w:pPr>
          </w:p>
        </w:tc>
      </w:tr>
      <w:tr w:rsidR="003E17FD" w:rsidRPr="003E17FD" w14:paraId="573C2811" w14:textId="77777777" w:rsidTr="00B65115">
        <w:trPr>
          <w:trHeight w:val="480"/>
          <w:jc w:val="center"/>
        </w:trPr>
        <w:tc>
          <w:tcPr>
            <w:tcW w:w="7650" w:type="dxa"/>
            <w:tcBorders>
              <w:top w:val="single" w:sz="4" w:space="0" w:color="auto"/>
              <w:left w:val="single" w:sz="4" w:space="0" w:color="auto"/>
              <w:bottom w:val="single" w:sz="4" w:space="0" w:color="auto"/>
              <w:right w:val="single" w:sz="4" w:space="0" w:color="auto"/>
            </w:tcBorders>
          </w:tcPr>
          <w:p w14:paraId="75430CA9" w14:textId="5BC85A71" w:rsidR="00B74847" w:rsidRPr="003E17FD" w:rsidRDefault="00B74847" w:rsidP="00551074">
            <w:pPr>
              <w:rPr>
                <w:rFonts w:asciiTheme="minorHAnsi" w:hAnsiTheme="minorHAnsi" w:cstheme="minorHAnsi"/>
                <w:sz w:val="22"/>
                <w:szCs w:val="22"/>
                <w:lang w:eastAsia="pl-PL"/>
              </w:rPr>
            </w:pPr>
            <w:r w:rsidRPr="003E17FD">
              <w:rPr>
                <w:rFonts w:asciiTheme="minorHAnsi" w:hAnsiTheme="minorHAnsi" w:cstheme="minorHAnsi"/>
                <w:bCs/>
                <w:sz w:val="22"/>
                <w:szCs w:val="22"/>
                <w:lang w:eastAsia="pl-PL"/>
              </w:rPr>
              <w:t>nauki o kulturze i religii</w:t>
            </w:r>
          </w:p>
        </w:tc>
        <w:tc>
          <w:tcPr>
            <w:tcW w:w="992" w:type="dxa"/>
            <w:tcBorders>
              <w:top w:val="single" w:sz="4" w:space="0" w:color="auto"/>
              <w:left w:val="single" w:sz="4" w:space="0" w:color="auto"/>
              <w:bottom w:val="single" w:sz="4" w:space="0" w:color="auto"/>
              <w:right w:val="single" w:sz="4" w:space="0" w:color="auto"/>
            </w:tcBorders>
          </w:tcPr>
          <w:p w14:paraId="6890D930" w14:textId="77777777" w:rsidR="00B74847" w:rsidRPr="003E17FD" w:rsidRDefault="00B74847" w:rsidP="00551074">
            <w:pPr>
              <w:jc w:val="center"/>
              <w:rPr>
                <w:rFonts w:asciiTheme="minorHAnsi" w:hAnsiTheme="minorHAnsi" w:cstheme="minorHAnsi"/>
                <w:sz w:val="22"/>
                <w:szCs w:val="22"/>
                <w:lang w:eastAsia="pl-PL"/>
              </w:rPr>
            </w:pPr>
            <w:r w:rsidRPr="003E17FD">
              <w:rPr>
                <w:rFonts w:asciiTheme="minorHAnsi" w:hAnsiTheme="minorHAnsi" w:cstheme="minorHAnsi"/>
                <w:sz w:val="22"/>
                <w:szCs w:val="22"/>
                <w:lang w:eastAsia="pl-PL"/>
              </w:rPr>
              <w:t>8</w:t>
            </w:r>
          </w:p>
          <w:p w14:paraId="28499633" w14:textId="24C5F8E5" w:rsidR="00B74847" w:rsidRPr="003E17FD" w:rsidRDefault="00B74847" w:rsidP="00551074">
            <w:pPr>
              <w:jc w:val="center"/>
              <w:rPr>
                <w:rFonts w:asciiTheme="minorHAnsi" w:hAnsiTheme="minorHAnsi" w:cstheme="minorHAnsi"/>
                <w:sz w:val="22"/>
                <w:szCs w:val="22"/>
                <w:lang w:eastAsia="pl-PL"/>
              </w:rPr>
            </w:pPr>
          </w:p>
        </w:tc>
        <w:tc>
          <w:tcPr>
            <w:tcW w:w="851" w:type="dxa"/>
            <w:tcBorders>
              <w:top w:val="single" w:sz="4" w:space="0" w:color="auto"/>
              <w:left w:val="single" w:sz="4" w:space="0" w:color="auto"/>
              <w:bottom w:val="single" w:sz="4" w:space="0" w:color="auto"/>
              <w:right w:val="single" w:sz="4" w:space="0" w:color="auto"/>
            </w:tcBorders>
          </w:tcPr>
          <w:p w14:paraId="66BADD87" w14:textId="77777777" w:rsidR="00B74847" w:rsidRPr="003E17FD" w:rsidRDefault="00B74847" w:rsidP="00551074">
            <w:pPr>
              <w:jc w:val="center"/>
              <w:rPr>
                <w:rFonts w:asciiTheme="minorHAnsi" w:hAnsiTheme="minorHAnsi" w:cstheme="minorHAnsi"/>
                <w:sz w:val="22"/>
                <w:szCs w:val="22"/>
              </w:rPr>
            </w:pPr>
            <w:r w:rsidRPr="003E17FD">
              <w:rPr>
                <w:rFonts w:asciiTheme="minorHAnsi" w:hAnsiTheme="minorHAnsi" w:cstheme="minorHAnsi"/>
                <w:sz w:val="22"/>
                <w:szCs w:val="22"/>
              </w:rPr>
              <w:t>4,04</w:t>
            </w:r>
          </w:p>
          <w:p w14:paraId="2A13DE19" w14:textId="59EA30AC" w:rsidR="00B74847" w:rsidRPr="003E17FD" w:rsidRDefault="00B74847" w:rsidP="00551074">
            <w:pPr>
              <w:jc w:val="center"/>
              <w:rPr>
                <w:rFonts w:asciiTheme="minorHAnsi" w:hAnsiTheme="minorHAnsi" w:cstheme="minorHAnsi"/>
                <w:sz w:val="22"/>
                <w:szCs w:val="22"/>
                <w:lang w:eastAsia="pl-PL"/>
              </w:rPr>
            </w:pPr>
          </w:p>
        </w:tc>
      </w:tr>
      <w:tr w:rsidR="003E17FD" w:rsidRPr="003E17FD" w14:paraId="0C2F2E70" w14:textId="77777777" w:rsidTr="00B65115">
        <w:trPr>
          <w:trHeight w:val="480"/>
          <w:jc w:val="center"/>
        </w:trPr>
        <w:tc>
          <w:tcPr>
            <w:tcW w:w="7650" w:type="dxa"/>
            <w:tcBorders>
              <w:top w:val="single" w:sz="4" w:space="0" w:color="auto"/>
              <w:left w:val="single" w:sz="4" w:space="0" w:color="auto"/>
              <w:bottom w:val="single" w:sz="4" w:space="0" w:color="auto"/>
              <w:right w:val="single" w:sz="4" w:space="0" w:color="auto"/>
            </w:tcBorders>
          </w:tcPr>
          <w:p w14:paraId="2D60A482" w14:textId="30429976" w:rsidR="00B74847" w:rsidRPr="003E17FD" w:rsidRDefault="00B74847" w:rsidP="00551074">
            <w:pPr>
              <w:rPr>
                <w:rFonts w:asciiTheme="minorHAnsi" w:hAnsiTheme="minorHAnsi" w:cstheme="minorHAnsi"/>
                <w:sz w:val="22"/>
                <w:szCs w:val="22"/>
                <w:lang w:eastAsia="pl-PL"/>
              </w:rPr>
            </w:pPr>
            <w:r w:rsidRPr="003E17FD">
              <w:rPr>
                <w:rFonts w:asciiTheme="minorHAnsi" w:hAnsiTheme="minorHAnsi" w:cstheme="minorHAnsi"/>
                <w:bCs/>
                <w:sz w:val="22"/>
                <w:szCs w:val="22"/>
                <w:lang w:eastAsia="pl-PL"/>
              </w:rPr>
              <w:t>historia</w:t>
            </w:r>
          </w:p>
        </w:tc>
        <w:tc>
          <w:tcPr>
            <w:tcW w:w="992" w:type="dxa"/>
            <w:tcBorders>
              <w:top w:val="single" w:sz="4" w:space="0" w:color="auto"/>
              <w:left w:val="single" w:sz="4" w:space="0" w:color="auto"/>
              <w:bottom w:val="single" w:sz="4" w:space="0" w:color="auto"/>
              <w:right w:val="single" w:sz="4" w:space="0" w:color="auto"/>
            </w:tcBorders>
          </w:tcPr>
          <w:p w14:paraId="3A591274" w14:textId="77777777" w:rsidR="00B74847" w:rsidRPr="003E17FD" w:rsidRDefault="00B74847" w:rsidP="00551074">
            <w:pPr>
              <w:jc w:val="center"/>
              <w:rPr>
                <w:rFonts w:asciiTheme="minorHAnsi" w:hAnsiTheme="minorHAnsi" w:cstheme="minorHAnsi"/>
                <w:sz w:val="22"/>
                <w:szCs w:val="22"/>
                <w:lang w:eastAsia="pl-PL"/>
              </w:rPr>
            </w:pPr>
            <w:r w:rsidRPr="003E17FD">
              <w:rPr>
                <w:rFonts w:asciiTheme="minorHAnsi" w:hAnsiTheme="minorHAnsi" w:cstheme="minorHAnsi"/>
                <w:sz w:val="22"/>
                <w:szCs w:val="22"/>
                <w:lang w:eastAsia="pl-PL"/>
              </w:rPr>
              <w:t>4</w:t>
            </w:r>
          </w:p>
          <w:p w14:paraId="6F93E0BF" w14:textId="13AE0915" w:rsidR="00B74847" w:rsidRPr="003E17FD" w:rsidRDefault="00B74847" w:rsidP="00551074">
            <w:pPr>
              <w:jc w:val="center"/>
              <w:rPr>
                <w:rFonts w:asciiTheme="minorHAnsi" w:hAnsiTheme="minorHAnsi" w:cstheme="minorHAnsi"/>
                <w:sz w:val="22"/>
                <w:szCs w:val="22"/>
                <w:lang w:eastAsia="pl-PL"/>
              </w:rPr>
            </w:pPr>
          </w:p>
        </w:tc>
        <w:tc>
          <w:tcPr>
            <w:tcW w:w="851" w:type="dxa"/>
            <w:tcBorders>
              <w:top w:val="single" w:sz="4" w:space="0" w:color="auto"/>
              <w:left w:val="single" w:sz="4" w:space="0" w:color="auto"/>
              <w:bottom w:val="single" w:sz="4" w:space="0" w:color="auto"/>
              <w:right w:val="single" w:sz="4" w:space="0" w:color="auto"/>
            </w:tcBorders>
          </w:tcPr>
          <w:p w14:paraId="1721F135" w14:textId="7207DB55" w:rsidR="00B74847" w:rsidRPr="003E17FD" w:rsidRDefault="00B74847" w:rsidP="00B74847">
            <w:pPr>
              <w:jc w:val="center"/>
              <w:rPr>
                <w:rFonts w:asciiTheme="minorHAnsi" w:hAnsiTheme="minorHAnsi" w:cstheme="minorHAnsi"/>
                <w:sz w:val="22"/>
                <w:szCs w:val="22"/>
                <w:lang w:eastAsia="pl-PL"/>
              </w:rPr>
            </w:pPr>
            <w:r w:rsidRPr="003E17FD">
              <w:rPr>
                <w:rFonts w:asciiTheme="minorHAnsi" w:hAnsiTheme="minorHAnsi" w:cstheme="minorHAnsi"/>
                <w:sz w:val="22"/>
                <w:szCs w:val="22"/>
                <w:lang w:eastAsia="pl-PL"/>
              </w:rPr>
              <w:t>2,02</w:t>
            </w:r>
          </w:p>
        </w:tc>
      </w:tr>
      <w:tr w:rsidR="003E17FD" w:rsidRPr="003E17FD" w14:paraId="53F63E21" w14:textId="77777777" w:rsidTr="00B65115">
        <w:trPr>
          <w:trHeight w:val="480"/>
          <w:jc w:val="center"/>
        </w:trPr>
        <w:tc>
          <w:tcPr>
            <w:tcW w:w="7650" w:type="dxa"/>
            <w:tcBorders>
              <w:top w:val="single" w:sz="4" w:space="0" w:color="auto"/>
              <w:left w:val="single" w:sz="4" w:space="0" w:color="auto"/>
              <w:bottom w:val="single" w:sz="4" w:space="0" w:color="auto"/>
              <w:right w:val="single" w:sz="4" w:space="0" w:color="auto"/>
            </w:tcBorders>
          </w:tcPr>
          <w:p w14:paraId="09192122" w14:textId="060619BD" w:rsidR="00B74847" w:rsidRPr="003E17FD" w:rsidRDefault="00B74847" w:rsidP="00551074">
            <w:pPr>
              <w:rPr>
                <w:rFonts w:asciiTheme="minorHAnsi" w:hAnsiTheme="minorHAnsi" w:cstheme="minorHAnsi"/>
                <w:sz w:val="22"/>
                <w:szCs w:val="22"/>
                <w:lang w:eastAsia="pl-PL"/>
              </w:rPr>
            </w:pPr>
            <w:r w:rsidRPr="003E17FD">
              <w:rPr>
                <w:rFonts w:asciiTheme="minorHAnsi" w:hAnsiTheme="minorHAnsi" w:cstheme="minorHAnsi"/>
                <w:bCs/>
                <w:sz w:val="22"/>
                <w:szCs w:val="22"/>
                <w:lang w:eastAsia="pl-PL"/>
              </w:rPr>
              <w:t>filozofia</w:t>
            </w:r>
          </w:p>
        </w:tc>
        <w:tc>
          <w:tcPr>
            <w:tcW w:w="992" w:type="dxa"/>
            <w:tcBorders>
              <w:top w:val="single" w:sz="4" w:space="0" w:color="auto"/>
              <w:left w:val="single" w:sz="4" w:space="0" w:color="auto"/>
              <w:bottom w:val="single" w:sz="4" w:space="0" w:color="auto"/>
              <w:right w:val="single" w:sz="4" w:space="0" w:color="auto"/>
            </w:tcBorders>
          </w:tcPr>
          <w:p w14:paraId="4354F96E" w14:textId="77777777" w:rsidR="00B74847" w:rsidRPr="003E17FD" w:rsidRDefault="00B74847" w:rsidP="00551074">
            <w:pPr>
              <w:jc w:val="center"/>
              <w:rPr>
                <w:rFonts w:asciiTheme="minorHAnsi" w:hAnsiTheme="minorHAnsi" w:cstheme="minorHAnsi"/>
                <w:sz w:val="22"/>
                <w:szCs w:val="22"/>
                <w:lang w:eastAsia="pl-PL"/>
              </w:rPr>
            </w:pPr>
            <w:r w:rsidRPr="003E17FD">
              <w:rPr>
                <w:rFonts w:asciiTheme="minorHAnsi" w:hAnsiTheme="minorHAnsi" w:cstheme="minorHAnsi"/>
                <w:sz w:val="22"/>
                <w:szCs w:val="22"/>
                <w:lang w:eastAsia="pl-PL"/>
              </w:rPr>
              <w:t>2</w:t>
            </w:r>
          </w:p>
          <w:p w14:paraId="2418D33F" w14:textId="2B5BA913" w:rsidR="00B74847" w:rsidRPr="003E17FD" w:rsidRDefault="00B74847" w:rsidP="00551074">
            <w:pPr>
              <w:jc w:val="center"/>
              <w:rPr>
                <w:rFonts w:asciiTheme="minorHAnsi" w:hAnsiTheme="minorHAnsi" w:cstheme="minorHAnsi"/>
                <w:sz w:val="22"/>
                <w:szCs w:val="22"/>
                <w:lang w:eastAsia="pl-PL"/>
              </w:rPr>
            </w:pPr>
          </w:p>
        </w:tc>
        <w:tc>
          <w:tcPr>
            <w:tcW w:w="851" w:type="dxa"/>
            <w:tcBorders>
              <w:top w:val="single" w:sz="4" w:space="0" w:color="auto"/>
              <w:left w:val="single" w:sz="4" w:space="0" w:color="auto"/>
              <w:bottom w:val="single" w:sz="4" w:space="0" w:color="auto"/>
              <w:right w:val="single" w:sz="4" w:space="0" w:color="auto"/>
            </w:tcBorders>
          </w:tcPr>
          <w:p w14:paraId="46E817B3" w14:textId="77777777" w:rsidR="00B74847" w:rsidRPr="003E17FD" w:rsidRDefault="00B74847" w:rsidP="00551074">
            <w:pPr>
              <w:jc w:val="center"/>
              <w:rPr>
                <w:rFonts w:asciiTheme="minorHAnsi" w:hAnsiTheme="minorHAnsi" w:cstheme="minorHAnsi"/>
                <w:sz w:val="22"/>
                <w:szCs w:val="22"/>
                <w:lang w:eastAsia="pl-PL"/>
              </w:rPr>
            </w:pPr>
            <w:r w:rsidRPr="003E17FD">
              <w:rPr>
                <w:rFonts w:asciiTheme="minorHAnsi" w:hAnsiTheme="minorHAnsi" w:cstheme="minorHAnsi"/>
                <w:sz w:val="22"/>
                <w:szCs w:val="22"/>
                <w:lang w:eastAsia="pl-PL"/>
              </w:rPr>
              <w:t>1,02</w:t>
            </w:r>
          </w:p>
          <w:p w14:paraId="676CCCB6" w14:textId="7672108C" w:rsidR="00B74847" w:rsidRPr="003E17FD" w:rsidRDefault="00B74847" w:rsidP="00551074">
            <w:pPr>
              <w:jc w:val="center"/>
              <w:rPr>
                <w:rFonts w:asciiTheme="minorHAnsi" w:hAnsiTheme="minorHAnsi" w:cstheme="minorHAnsi"/>
                <w:sz w:val="22"/>
                <w:szCs w:val="22"/>
                <w:lang w:eastAsia="pl-PL"/>
              </w:rPr>
            </w:pPr>
          </w:p>
        </w:tc>
      </w:tr>
      <w:tr w:rsidR="003E17FD" w:rsidRPr="003E17FD" w14:paraId="70EB756B" w14:textId="77777777" w:rsidTr="00B65115">
        <w:trPr>
          <w:trHeight w:val="480"/>
          <w:jc w:val="center"/>
        </w:trPr>
        <w:tc>
          <w:tcPr>
            <w:tcW w:w="7650" w:type="dxa"/>
            <w:tcBorders>
              <w:top w:val="single" w:sz="4" w:space="0" w:color="auto"/>
              <w:left w:val="single" w:sz="4" w:space="0" w:color="auto"/>
              <w:bottom w:val="single" w:sz="4" w:space="0" w:color="auto"/>
              <w:right w:val="single" w:sz="4" w:space="0" w:color="auto"/>
            </w:tcBorders>
          </w:tcPr>
          <w:p w14:paraId="2A9967FE" w14:textId="234AC1B4" w:rsidR="00B74847" w:rsidRPr="003E17FD" w:rsidRDefault="00B74847" w:rsidP="00551074">
            <w:pPr>
              <w:rPr>
                <w:rFonts w:asciiTheme="minorHAnsi" w:hAnsiTheme="minorHAnsi" w:cstheme="minorHAnsi"/>
                <w:bCs/>
                <w:sz w:val="22"/>
                <w:szCs w:val="22"/>
                <w:lang w:eastAsia="pl-PL"/>
              </w:rPr>
            </w:pPr>
            <w:r w:rsidRPr="003E17FD">
              <w:rPr>
                <w:rFonts w:asciiTheme="minorHAnsi" w:hAnsiTheme="minorHAnsi" w:cstheme="minorHAnsi"/>
                <w:bCs/>
                <w:sz w:val="22"/>
                <w:szCs w:val="22"/>
                <w:lang w:eastAsia="pl-PL"/>
              </w:rPr>
              <w:t>pedagogika</w:t>
            </w:r>
          </w:p>
          <w:p w14:paraId="23B409E7" w14:textId="05F5CE97" w:rsidR="00B74847" w:rsidRPr="003E17FD" w:rsidRDefault="00B74847" w:rsidP="00551074">
            <w:pPr>
              <w:rPr>
                <w:rFonts w:asciiTheme="minorHAnsi" w:hAnsiTheme="minorHAnsi" w:cstheme="minorHAnsi"/>
                <w:sz w:val="22"/>
                <w:szCs w:val="22"/>
                <w:lang w:eastAsia="pl-PL"/>
              </w:rPr>
            </w:pPr>
          </w:p>
        </w:tc>
        <w:tc>
          <w:tcPr>
            <w:tcW w:w="992" w:type="dxa"/>
            <w:tcBorders>
              <w:top w:val="single" w:sz="4" w:space="0" w:color="auto"/>
              <w:left w:val="single" w:sz="4" w:space="0" w:color="auto"/>
              <w:bottom w:val="single" w:sz="4" w:space="0" w:color="auto"/>
              <w:right w:val="single" w:sz="4" w:space="0" w:color="auto"/>
            </w:tcBorders>
          </w:tcPr>
          <w:p w14:paraId="53CD373C" w14:textId="77777777" w:rsidR="00B74847" w:rsidRPr="003E17FD" w:rsidRDefault="00B74847" w:rsidP="00551074">
            <w:pPr>
              <w:jc w:val="center"/>
              <w:rPr>
                <w:rFonts w:asciiTheme="minorHAnsi" w:hAnsiTheme="minorHAnsi" w:cstheme="minorHAnsi"/>
                <w:sz w:val="22"/>
                <w:szCs w:val="22"/>
                <w:lang w:eastAsia="pl-PL"/>
              </w:rPr>
            </w:pPr>
            <w:r w:rsidRPr="003E17FD">
              <w:rPr>
                <w:rFonts w:asciiTheme="minorHAnsi" w:hAnsiTheme="minorHAnsi" w:cstheme="minorHAnsi"/>
                <w:sz w:val="22"/>
                <w:szCs w:val="22"/>
                <w:lang w:eastAsia="pl-PL"/>
              </w:rPr>
              <w:t>11</w:t>
            </w:r>
          </w:p>
          <w:p w14:paraId="4CECAEE5" w14:textId="4203332C" w:rsidR="00B74847" w:rsidRPr="003E17FD" w:rsidRDefault="00B74847" w:rsidP="00551074">
            <w:pPr>
              <w:jc w:val="center"/>
              <w:rPr>
                <w:rFonts w:asciiTheme="minorHAnsi" w:hAnsiTheme="minorHAnsi" w:cstheme="minorHAnsi"/>
                <w:sz w:val="22"/>
                <w:szCs w:val="22"/>
                <w:lang w:eastAsia="pl-PL"/>
              </w:rPr>
            </w:pPr>
          </w:p>
        </w:tc>
        <w:tc>
          <w:tcPr>
            <w:tcW w:w="851" w:type="dxa"/>
            <w:tcBorders>
              <w:top w:val="single" w:sz="4" w:space="0" w:color="auto"/>
              <w:left w:val="single" w:sz="4" w:space="0" w:color="auto"/>
              <w:bottom w:val="single" w:sz="4" w:space="0" w:color="auto"/>
              <w:right w:val="single" w:sz="4" w:space="0" w:color="auto"/>
            </w:tcBorders>
          </w:tcPr>
          <w:p w14:paraId="4F4429C2" w14:textId="77777777" w:rsidR="00B74847" w:rsidRPr="003E17FD" w:rsidRDefault="00B74847" w:rsidP="00551074">
            <w:pPr>
              <w:jc w:val="center"/>
              <w:rPr>
                <w:rFonts w:asciiTheme="minorHAnsi" w:hAnsiTheme="minorHAnsi" w:cstheme="minorHAnsi"/>
                <w:sz w:val="22"/>
                <w:szCs w:val="22"/>
                <w:lang w:eastAsia="pl-PL"/>
              </w:rPr>
            </w:pPr>
            <w:r w:rsidRPr="003E17FD">
              <w:rPr>
                <w:rFonts w:asciiTheme="minorHAnsi" w:hAnsiTheme="minorHAnsi" w:cstheme="minorHAnsi"/>
                <w:sz w:val="22"/>
                <w:szCs w:val="22"/>
                <w:lang w:eastAsia="pl-PL"/>
              </w:rPr>
              <w:t>5,55</w:t>
            </w:r>
          </w:p>
          <w:p w14:paraId="2EFE6813" w14:textId="0FCF014B" w:rsidR="00B74847" w:rsidRPr="003E17FD" w:rsidRDefault="00B74847" w:rsidP="00551074">
            <w:pPr>
              <w:jc w:val="center"/>
              <w:rPr>
                <w:rFonts w:asciiTheme="minorHAnsi" w:hAnsiTheme="minorHAnsi" w:cstheme="minorHAnsi"/>
                <w:sz w:val="22"/>
                <w:szCs w:val="22"/>
                <w:lang w:eastAsia="pl-PL"/>
              </w:rPr>
            </w:pPr>
          </w:p>
        </w:tc>
      </w:tr>
      <w:tr w:rsidR="003E17FD" w:rsidRPr="003E17FD" w14:paraId="71ED2A24" w14:textId="77777777" w:rsidTr="00B65115">
        <w:trPr>
          <w:trHeight w:val="480"/>
          <w:jc w:val="center"/>
        </w:trPr>
        <w:tc>
          <w:tcPr>
            <w:tcW w:w="7650" w:type="dxa"/>
            <w:tcBorders>
              <w:top w:val="single" w:sz="4" w:space="0" w:color="auto"/>
              <w:left w:val="single" w:sz="4" w:space="0" w:color="auto"/>
              <w:bottom w:val="single" w:sz="4" w:space="0" w:color="auto"/>
              <w:right w:val="single" w:sz="4" w:space="0" w:color="auto"/>
            </w:tcBorders>
          </w:tcPr>
          <w:p w14:paraId="03D004FC" w14:textId="463556A2" w:rsidR="00B74847" w:rsidRPr="003E17FD" w:rsidRDefault="00B74847" w:rsidP="00551074">
            <w:pPr>
              <w:rPr>
                <w:rFonts w:asciiTheme="minorHAnsi" w:hAnsiTheme="minorHAnsi" w:cstheme="minorHAnsi"/>
                <w:bCs/>
                <w:sz w:val="22"/>
                <w:szCs w:val="22"/>
                <w:lang w:eastAsia="pl-PL"/>
              </w:rPr>
            </w:pPr>
            <w:r w:rsidRPr="003E17FD">
              <w:rPr>
                <w:rFonts w:asciiTheme="minorHAnsi" w:hAnsiTheme="minorHAnsi" w:cstheme="minorHAnsi"/>
                <w:bCs/>
                <w:sz w:val="22"/>
                <w:szCs w:val="22"/>
                <w:lang w:eastAsia="pl-PL"/>
              </w:rPr>
              <w:lastRenderedPageBreak/>
              <w:t>psychologia</w:t>
            </w:r>
          </w:p>
          <w:p w14:paraId="6FD33A6A" w14:textId="137159B7" w:rsidR="00B74847" w:rsidRPr="003E17FD" w:rsidRDefault="00B74847" w:rsidP="00551074">
            <w:pPr>
              <w:rPr>
                <w:rFonts w:asciiTheme="minorHAnsi" w:hAnsiTheme="minorHAnsi" w:cstheme="minorHAnsi"/>
                <w:sz w:val="22"/>
                <w:szCs w:val="22"/>
                <w:lang w:eastAsia="pl-PL"/>
              </w:rPr>
            </w:pPr>
          </w:p>
        </w:tc>
        <w:tc>
          <w:tcPr>
            <w:tcW w:w="992" w:type="dxa"/>
            <w:tcBorders>
              <w:top w:val="single" w:sz="4" w:space="0" w:color="auto"/>
              <w:left w:val="single" w:sz="4" w:space="0" w:color="auto"/>
              <w:bottom w:val="single" w:sz="4" w:space="0" w:color="auto"/>
              <w:right w:val="single" w:sz="4" w:space="0" w:color="auto"/>
            </w:tcBorders>
          </w:tcPr>
          <w:p w14:paraId="0BF22E59" w14:textId="77777777" w:rsidR="00B74847" w:rsidRPr="003E17FD" w:rsidRDefault="00B74847" w:rsidP="00551074">
            <w:pPr>
              <w:jc w:val="center"/>
              <w:rPr>
                <w:rFonts w:asciiTheme="minorHAnsi" w:hAnsiTheme="minorHAnsi" w:cstheme="minorHAnsi"/>
                <w:sz w:val="22"/>
                <w:szCs w:val="22"/>
                <w:lang w:eastAsia="pl-PL"/>
              </w:rPr>
            </w:pPr>
            <w:r w:rsidRPr="003E17FD">
              <w:rPr>
                <w:rFonts w:asciiTheme="minorHAnsi" w:hAnsiTheme="minorHAnsi" w:cstheme="minorHAnsi"/>
                <w:sz w:val="22"/>
                <w:szCs w:val="22"/>
                <w:lang w:eastAsia="pl-PL"/>
              </w:rPr>
              <w:t>4</w:t>
            </w:r>
          </w:p>
          <w:p w14:paraId="1574F71C" w14:textId="074968BC" w:rsidR="00B74847" w:rsidRPr="003E17FD" w:rsidRDefault="00B74847" w:rsidP="00551074">
            <w:pPr>
              <w:jc w:val="center"/>
              <w:rPr>
                <w:rFonts w:asciiTheme="minorHAnsi" w:hAnsiTheme="minorHAnsi" w:cstheme="minorHAnsi"/>
                <w:sz w:val="22"/>
                <w:szCs w:val="22"/>
                <w:lang w:eastAsia="pl-PL"/>
              </w:rPr>
            </w:pPr>
          </w:p>
        </w:tc>
        <w:tc>
          <w:tcPr>
            <w:tcW w:w="851" w:type="dxa"/>
            <w:tcBorders>
              <w:top w:val="single" w:sz="4" w:space="0" w:color="auto"/>
              <w:left w:val="single" w:sz="4" w:space="0" w:color="auto"/>
              <w:bottom w:val="single" w:sz="4" w:space="0" w:color="auto"/>
              <w:right w:val="single" w:sz="4" w:space="0" w:color="auto"/>
            </w:tcBorders>
          </w:tcPr>
          <w:p w14:paraId="4338B7BA" w14:textId="0D430033" w:rsidR="00B74847" w:rsidRPr="003E17FD" w:rsidRDefault="00B74847" w:rsidP="00B74847">
            <w:pPr>
              <w:jc w:val="center"/>
              <w:rPr>
                <w:rFonts w:asciiTheme="minorHAnsi" w:hAnsiTheme="minorHAnsi" w:cstheme="minorHAnsi"/>
                <w:sz w:val="22"/>
                <w:szCs w:val="22"/>
                <w:lang w:eastAsia="pl-PL"/>
              </w:rPr>
            </w:pPr>
            <w:r w:rsidRPr="003E17FD">
              <w:rPr>
                <w:rFonts w:asciiTheme="minorHAnsi" w:hAnsiTheme="minorHAnsi" w:cstheme="minorHAnsi"/>
                <w:sz w:val="22"/>
                <w:szCs w:val="22"/>
                <w:lang w:eastAsia="pl-PL"/>
              </w:rPr>
              <w:t>2,02</w:t>
            </w:r>
          </w:p>
        </w:tc>
      </w:tr>
      <w:tr w:rsidR="003E17FD" w:rsidRPr="003E17FD" w14:paraId="08149977" w14:textId="77777777" w:rsidTr="00B65115">
        <w:trPr>
          <w:trHeight w:val="480"/>
          <w:jc w:val="center"/>
        </w:trPr>
        <w:tc>
          <w:tcPr>
            <w:tcW w:w="7650" w:type="dxa"/>
            <w:tcBorders>
              <w:top w:val="single" w:sz="4" w:space="0" w:color="auto"/>
              <w:left w:val="single" w:sz="4" w:space="0" w:color="auto"/>
              <w:bottom w:val="single" w:sz="4" w:space="0" w:color="auto"/>
              <w:right w:val="single" w:sz="4" w:space="0" w:color="auto"/>
            </w:tcBorders>
          </w:tcPr>
          <w:p w14:paraId="3280615C" w14:textId="57248FA5" w:rsidR="00B74847" w:rsidRPr="003E17FD" w:rsidRDefault="00B74847" w:rsidP="00551074">
            <w:pPr>
              <w:rPr>
                <w:rFonts w:asciiTheme="minorHAnsi" w:hAnsiTheme="minorHAnsi" w:cstheme="minorHAnsi"/>
                <w:bCs/>
                <w:sz w:val="22"/>
                <w:szCs w:val="22"/>
                <w:lang w:eastAsia="pl-PL"/>
              </w:rPr>
            </w:pPr>
            <w:r w:rsidRPr="003E17FD">
              <w:rPr>
                <w:rFonts w:asciiTheme="minorHAnsi" w:hAnsiTheme="minorHAnsi" w:cstheme="minorHAnsi"/>
                <w:bCs/>
                <w:sz w:val="22"/>
                <w:szCs w:val="22"/>
                <w:lang w:eastAsia="pl-PL"/>
              </w:rPr>
              <w:t>nauki prawne</w:t>
            </w:r>
          </w:p>
          <w:p w14:paraId="0EE57FC3" w14:textId="14514273" w:rsidR="00B74847" w:rsidRPr="003E17FD" w:rsidRDefault="00B74847" w:rsidP="00551074">
            <w:pPr>
              <w:rPr>
                <w:rFonts w:asciiTheme="minorHAnsi" w:hAnsiTheme="minorHAnsi" w:cstheme="minorHAnsi"/>
                <w:sz w:val="22"/>
                <w:szCs w:val="22"/>
                <w:lang w:eastAsia="pl-PL"/>
              </w:rPr>
            </w:pPr>
          </w:p>
        </w:tc>
        <w:tc>
          <w:tcPr>
            <w:tcW w:w="992" w:type="dxa"/>
            <w:tcBorders>
              <w:top w:val="single" w:sz="4" w:space="0" w:color="auto"/>
              <w:left w:val="single" w:sz="4" w:space="0" w:color="auto"/>
              <w:bottom w:val="single" w:sz="4" w:space="0" w:color="auto"/>
              <w:right w:val="single" w:sz="4" w:space="0" w:color="auto"/>
            </w:tcBorders>
          </w:tcPr>
          <w:p w14:paraId="41447AC0" w14:textId="77777777" w:rsidR="00B74847" w:rsidRPr="003E17FD" w:rsidRDefault="00B74847" w:rsidP="00551074">
            <w:pPr>
              <w:jc w:val="center"/>
              <w:rPr>
                <w:rFonts w:asciiTheme="minorHAnsi" w:hAnsiTheme="minorHAnsi" w:cstheme="minorHAnsi"/>
                <w:sz w:val="22"/>
                <w:szCs w:val="22"/>
                <w:lang w:eastAsia="pl-PL"/>
              </w:rPr>
            </w:pPr>
            <w:r w:rsidRPr="003E17FD">
              <w:rPr>
                <w:rFonts w:asciiTheme="minorHAnsi" w:hAnsiTheme="minorHAnsi" w:cstheme="minorHAnsi"/>
                <w:sz w:val="22"/>
                <w:szCs w:val="22"/>
                <w:lang w:eastAsia="pl-PL"/>
              </w:rPr>
              <w:t>1</w:t>
            </w:r>
          </w:p>
          <w:p w14:paraId="1563183C" w14:textId="5E631823" w:rsidR="00B74847" w:rsidRPr="003E17FD" w:rsidRDefault="00B74847" w:rsidP="00551074">
            <w:pPr>
              <w:jc w:val="center"/>
              <w:rPr>
                <w:rFonts w:asciiTheme="minorHAnsi" w:hAnsiTheme="minorHAnsi" w:cstheme="minorHAnsi"/>
                <w:sz w:val="22"/>
                <w:szCs w:val="22"/>
                <w:lang w:eastAsia="pl-PL"/>
              </w:rPr>
            </w:pPr>
          </w:p>
        </w:tc>
        <w:tc>
          <w:tcPr>
            <w:tcW w:w="851" w:type="dxa"/>
            <w:tcBorders>
              <w:top w:val="single" w:sz="4" w:space="0" w:color="auto"/>
              <w:left w:val="single" w:sz="4" w:space="0" w:color="auto"/>
              <w:bottom w:val="single" w:sz="4" w:space="0" w:color="auto"/>
              <w:right w:val="single" w:sz="4" w:space="0" w:color="auto"/>
            </w:tcBorders>
          </w:tcPr>
          <w:p w14:paraId="0ABED40E" w14:textId="77777777" w:rsidR="00B74847" w:rsidRPr="003E17FD" w:rsidRDefault="00B74847" w:rsidP="00551074">
            <w:pPr>
              <w:jc w:val="center"/>
              <w:rPr>
                <w:rFonts w:asciiTheme="minorHAnsi" w:hAnsiTheme="minorHAnsi" w:cstheme="minorHAnsi"/>
                <w:sz w:val="22"/>
                <w:szCs w:val="22"/>
                <w:lang w:eastAsia="pl-PL"/>
              </w:rPr>
            </w:pPr>
            <w:r w:rsidRPr="003E17FD">
              <w:rPr>
                <w:rFonts w:asciiTheme="minorHAnsi" w:hAnsiTheme="minorHAnsi" w:cstheme="minorHAnsi"/>
                <w:sz w:val="22"/>
                <w:szCs w:val="22"/>
                <w:lang w:eastAsia="pl-PL"/>
              </w:rPr>
              <w:t>0,50</w:t>
            </w:r>
          </w:p>
          <w:p w14:paraId="15A578B6" w14:textId="360AFB9A" w:rsidR="00B74847" w:rsidRPr="003E17FD" w:rsidRDefault="00B74847" w:rsidP="00551074">
            <w:pPr>
              <w:jc w:val="center"/>
              <w:rPr>
                <w:rFonts w:asciiTheme="minorHAnsi" w:hAnsiTheme="minorHAnsi" w:cstheme="minorHAnsi"/>
                <w:sz w:val="22"/>
                <w:szCs w:val="22"/>
                <w:lang w:eastAsia="pl-PL"/>
              </w:rPr>
            </w:pPr>
          </w:p>
        </w:tc>
      </w:tr>
      <w:tr w:rsidR="00B74847" w:rsidRPr="003E17FD" w14:paraId="72274A96" w14:textId="77777777" w:rsidTr="00B65115">
        <w:trPr>
          <w:trHeight w:val="480"/>
          <w:jc w:val="center"/>
        </w:trPr>
        <w:tc>
          <w:tcPr>
            <w:tcW w:w="7650" w:type="dxa"/>
            <w:tcBorders>
              <w:top w:val="single" w:sz="4" w:space="0" w:color="auto"/>
              <w:left w:val="single" w:sz="4" w:space="0" w:color="auto"/>
              <w:bottom w:val="single" w:sz="4" w:space="0" w:color="auto"/>
              <w:right w:val="single" w:sz="4" w:space="0" w:color="auto"/>
            </w:tcBorders>
          </w:tcPr>
          <w:p w14:paraId="1192B0CF" w14:textId="46C6EF6E" w:rsidR="00B74847" w:rsidRPr="003E17FD" w:rsidRDefault="00B74847" w:rsidP="00551074">
            <w:pPr>
              <w:rPr>
                <w:rFonts w:asciiTheme="minorHAnsi" w:hAnsiTheme="minorHAnsi" w:cstheme="minorHAnsi"/>
                <w:bCs/>
                <w:sz w:val="22"/>
                <w:szCs w:val="22"/>
                <w:lang w:eastAsia="pl-PL"/>
              </w:rPr>
            </w:pPr>
            <w:r w:rsidRPr="003E17FD">
              <w:rPr>
                <w:rFonts w:asciiTheme="minorHAnsi" w:hAnsiTheme="minorHAnsi" w:cstheme="minorHAnsi"/>
                <w:bCs/>
                <w:sz w:val="22"/>
                <w:szCs w:val="22"/>
                <w:lang w:eastAsia="pl-PL"/>
              </w:rPr>
              <w:t>informatyka</w:t>
            </w:r>
          </w:p>
        </w:tc>
        <w:tc>
          <w:tcPr>
            <w:tcW w:w="992" w:type="dxa"/>
            <w:tcBorders>
              <w:top w:val="single" w:sz="4" w:space="0" w:color="auto"/>
              <w:left w:val="single" w:sz="4" w:space="0" w:color="auto"/>
              <w:bottom w:val="single" w:sz="4" w:space="0" w:color="auto"/>
              <w:right w:val="single" w:sz="4" w:space="0" w:color="auto"/>
            </w:tcBorders>
          </w:tcPr>
          <w:p w14:paraId="4395BB42" w14:textId="58DC31DD" w:rsidR="00B74847" w:rsidRPr="003E17FD" w:rsidRDefault="00B74847" w:rsidP="00551074">
            <w:pPr>
              <w:jc w:val="center"/>
              <w:rPr>
                <w:rFonts w:asciiTheme="minorHAnsi" w:hAnsiTheme="minorHAnsi" w:cstheme="minorHAnsi"/>
                <w:sz w:val="22"/>
                <w:szCs w:val="22"/>
                <w:lang w:eastAsia="pl-PL"/>
              </w:rPr>
            </w:pPr>
            <w:r w:rsidRPr="003E17FD">
              <w:rPr>
                <w:rFonts w:asciiTheme="minorHAnsi" w:hAnsiTheme="minorHAnsi" w:cstheme="minorHAnsi"/>
                <w:sz w:val="22"/>
                <w:szCs w:val="22"/>
                <w:lang w:eastAsia="pl-PL"/>
              </w:rPr>
              <w:t>2</w:t>
            </w:r>
          </w:p>
        </w:tc>
        <w:tc>
          <w:tcPr>
            <w:tcW w:w="851" w:type="dxa"/>
            <w:tcBorders>
              <w:top w:val="single" w:sz="4" w:space="0" w:color="auto"/>
              <w:left w:val="single" w:sz="4" w:space="0" w:color="auto"/>
              <w:bottom w:val="single" w:sz="4" w:space="0" w:color="auto"/>
              <w:right w:val="single" w:sz="4" w:space="0" w:color="auto"/>
            </w:tcBorders>
          </w:tcPr>
          <w:p w14:paraId="623DA672" w14:textId="1271E280" w:rsidR="00B74847" w:rsidRPr="003E17FD" w:rsidRDefault="00B74847" w:rsidP="00551074">
            <w:pPr>
              <w:jc w:val="center"/>
              <w:rPr>
                <w:rFonts w:asciiTheme="minorHAnsi" w:hAnsiTheme="minorHAnsi" w:cstheme="minorHAnsi"/>
                <w:sz w:val="22"/>
                <w:szCs w:val="22"/>
                <w:lang w:eastAsia="pl-PL"/>
              </w:rPr>
            </w:pPr>
            <w:r w:rsidRPr="003E17FD">
              <w:rPr>
                <w:rFonts w:asciiTheme="minorHAnsi" w:hAnsiTheme="minorHAnsi" w:cstheme="minorHAnsi"/>
                <w:sz w:val="22"/>
                <w:szCs w:val="22"/>
                <w:lang w:eastAsia="pl-PL"/>
              </w:rPr>
              <w:t>1,02</w:t>
            </w:r>
          </w:p>
        </w:tc>
      </w:tr>
    </w:tbl>
    <w:p w14:paraId="39052903" w14:textId="77777777" w:rsidR="00BA7FF5" w:rsidRPr="003E17FD" w:rsidRDefault="00BA7FF5" w:rsidP="00C357C8">
      <w:pPr>
        <w:autoSpaceDE w:val="0"/>
        <w:autoSpaceDN w:val="0"/>
        <w:adjustRightInd w:val="0"/>
        <w:spacing w:line="360" w:lineRule="auto"/>
        <w:rPr>
          <w:rFonts w:ascii="Calibri" w:hAnsi="Calibri" w:cs="Calibri"/>
          <w:b/>
          <w:lang w:eastAsia="pl-PL"/>
        </w:rPr>
      </w:pPr>
    </w:p>
    <w:p w14:paraId="5B61A189" w14:textId="77777777" w:rsidR="00C357C8" w:rsidRPr="003E17FD" w:rsidRDefault="00C357C8" w:rsidP="00C357C8">
      <w:pPr>
        <w:autoSpaceDE w:val="0"/>
        <w:autoSpaceDN w:val="0"/>
        <w:adjustRightInd w:val="0"/>
        <w:spacing w:line="360" w:lineRule="auto"/>
        <w:rPr>
          <w:rFonts w:ascii="Calibri" w:hAnsi="Calibri" w:cs="Calibri"/>
          <w:b/>
          <w:lang w:eastAsia="pl-PL"/>
        </w:rPr>
      </w:pPr>
      <w:r w:rsidRPr="003E17FD">
        <w:rPr>
          <w:rFonts w:ascii="Calibri" w:hAnsi="Calibri" w:cs="Calibri"/>
          <w:b/>
          <w:lang w:eastAsia="pl-PL"/>
        </w:rPr>
        <w:t>Tabela 1. Sumaryczne wskaźniki charakteryzujące program studiów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7208"/>
        <w:gridCol w:w="1857"/>
      </w:tblGrid>
      <w:tr w:rsidR="003E17FD" w:rsidRPr="003E17FD" w14:paraId="797B80CB" w14:textId="77777777" w:rsidTr="00B65115">
        <w:trPr>
          <w:jc w:val="center"/>
        </w:trPr>
        <w:tc>
          <w:tcPr>
            <w:tcW w:w="442" w:type="dxa"/>
          </w:tcPr>
          <w:p w14:paraId="4B7EDD2F" w14:textId="77777777" w:rsidR="00C357C8" w:rsidRPr="003E17FD" w:rsidRDefault="00C357C8" w:rsidP="00551074">
            <w:pPr>
              <w:autoSpaceDE w:val="0"/>
              <w:autoSpaceDN w:val="0"/>
              <w:adjustRightInd w:val="0"/>
              <w:ind w:left="-90" w:right="-55"/>
              <w:jc w:val="center"/>
              <w:rPr>
                <w:rFonts w:ascii="Calibri" w:hAnsi="Calibri" w:cs="Calibri"/>
                <w:b/>
                <w:lang w:eastAsia="pl-PL"/>
              </w:rPr>
            </w:pPr>
            <w:r w:rsidRPr="003E17FD">
              <w:rPr>
                <w:rFonts w:ascii="Calibri" w:hAnsi="Calibri" w:cs="Calibri"/>
                <w:b/>
                <w:lang w:eastAsia="pl-PL"/>
              </w:rPr>
              <w:t>l.p.</w:t>
            </w:r>
          </w:p>
        </w:tc>
        <w:tc>
          <w:tcPr>
            <w:tcW w:w="7208" w:type="dxa"/>
            <w:shd w:val="clear" w:color="auto" w:fill="auto"/>
          </w:tcPr>
          <w:p w14:paraId="5CF83ACD" w14:textId="77777777" w:rsidR="00C357C8" w:rsidRPr="003E17FD" w:rsidRDefault="00C357C8" w:rsidP="00551074">
            <w:pPr>
              <w:autoSpaceDE w:val="0"/>
              <w:autoSpaceDN w:val="0"/>
              <w:adjustRightInd w:val="0"/>
              <w:rPr>
                <w:rFonts w:ascii="Calibri" w:hAnsi="Calibri" w:cs="Calibri"/>
                <w:b/>
                <w:lang w:eastAsia="pl-PL"/>
              </w:rPr>
            </w:pPr>
            <w:r w:rsidRPr="003E17FD">
              <w:rPr>
                <w:rFonts w:ascii="Calibri" w:hAnsi="Calibri" w:cs="Calibri"/>
                <w:b/>
                <w:lang w:eastAsia="pl-PL"/>
              </w:rPr>
              <w:t>NAZWA WSKAŹNIKA</w:t>
            </w:r>
          </w:p>
        </w:tc>
        <w:tc>
          <w:tcPr>
            <w:tcW w:w="1857" w:type="dxa"/>
            <w:shd w:val="clear" w:color="auto" w:fill="auto"/>
          </w:tcPr>
          <w:p w14:paraId="39F4A570" w14:textId="77777777" w:rsidR="00C357C8" w:rsidRPr="003E17FD" w:rsidRDefault="00C357C8" w:rsidP="00551074">
            <w:pPr>
              <w:autoSpaceDE w:val="0"/>
              <w:autoSpaceDN w:val="0"/>
              <w:adjustRightInd w:val="0"/>
              <w:rPr>
                <w:rFonts w:ascii="Calibri" w:hAnsi="Calibri" w:cs="Calibri"/>
                <w:b/>
                <w:lang w:eastAsia="pl-PL"/>
              </w:rPr>
            </w:pPr>
            <w:r w:rsidRPr="003E17FD">
              <w:rPr>
                <w:rFonts w:ascii="Calibri" w:hAnsi="Calibri" w:cs="Calibri"/>
                <w:b/>
                <w:lang w:eastAsia="pl-PL"/>
              </w:rPr>
              <w:t>WARTOŚĆ</w:t>
            </w:r>
          </w:p>
        </w:tc>
      </w:tr>
      <w:tr w:rsidR="003E17FD" w:rsidRPr="003E17FD" w14:paraId="69E0BED0" w14:textId="77777777" w:rsidTr="00B65115">
        <w:trPr>
          <w:trHeight w:val="429"/>
          <w:jc w:val="center"/>
        </w:trPr>
        <w:tc>
          <w:tcPr>
            <w:tcW w:w="442" w:type="dxa"/>
          </w:tcPr>
          <w:p w14:paraId="1208D40D" w14:textId="77777777" w:rsidR="00BB7061" w:rsidRPr="003E17FD" w:rsidRDefault="00BB7061" w:rsidP="00551074">
            <w:pPr>
              <w:autoSpaceDE w:val="0"/>
              <w:autoSpaceDN w:val="0"/>
              <w:adjustRightInd w:val="0"/>
              <w:ind w:left="-90" w:right="-55"/>
              <w:jc w:val="center"/>
              <w:rPr>
                <w:rFonts w:ascii="Calibri" w:hAnsi="Calibri" w:cs="Calibri"/>
                <w:lang w:eastAsia="pl-PL"/>
              </w:rPr>
            </w:pPr>
            <w:r w:rsidRPr="003E17FD">
              <w:rPr>
                <w:rFonts w:ascii="Calibri" w:hAnsi="Calibri" w:cs="Calibri"/>
                <w:lang w:eastAsia="pl-PL"/>
              </w:rPr>
              <w:t>1.</w:t>
            </w:r>
          </w:p>
        </w:tc>
        <w:tc>
          <w:tcPr>
            <w:tcW w:w="7208" w:type="dxa"/>
            <w:shd w:val="clear" w:color="auto" w:fill="auto"/>
          </w:tcPr>
          <w:p w14:paraId="77BBA433" w14:textId="77777777" w:rsidR="00BB7061" w:rsidRPr="003E17FD" w:rsidRDefault="00BB7061" w:rsidP="00551074">
            <w:pPr>
              <w:autoSpaceDE w:val="0"/>
              <w:autoSpaceDN w:val="0"/>
              <w:adjustRightInd w:val="0"/>
              <w:jc w:val="both"/>
              <w:rPr>
                <w:rFonts w:ascii="Calibri" w:hAnsi="Calibri" w:cs="Calibri"/>
                <w:lang w:eastAsia="pl-PL"/>
              </w:rPr>
            </w:pPr>
            <w:r w:rsidRPr="003E17FD">
              <w:rPr>
                <w:rFonts w:ascii="Calibri" w:hAnsi="Calibri" w:cs="Calibri"/>
                <w:lang w:eastAsia="pl-PL"/>
              </w:rPr>
              <w:t xml:space="preserve">Łączna liczba godzin zajęć </w:t>
            </w:r>
            <w:r w:rsidRPr="003E17FD">
              <w:rPr>
                <w:rFonts w:ascii="Calibri" w:hAnsi="Calibri" w:cs="Calibri"/>
                <w:i/>
                <w:lang w:eastAsia="pl-PL"/>
              </w:rPr>
              <w:t>(bez praktyk)</w:t>
            </w:r>
          </w:p>
        </w:tc>
        <w:tc>
          <w:tcPr>
            <w:tcW w:w="1857" w:type="dxa"/>
            <w:shd w:val="clear" w:color="auto" w:fill="auto"/>
          </w:tcPr>
          <w:p w14:paraId="7497428B" w14:textId="5FE1811C" w:rsidR="00BB7061" w:rsidRPr="003E17FD" w:rsidRDefault="00BB7061" w:rsidP="00BB7061">
            <w:pPr>
              <w:autoSpaceDE w:val="0"/>
              <w:autoSpaceDN w:val="0"/>
              <w:adjustRightInd w:val="0"/>
              <w:jc w:val="center"/>
              <w:rPr>
                <w:rFonts w:asciiTheme="minorHAnsi" w:hAnsiTheme="minorHAnsi" w:cstheme="minorHAnsi"/>
                <w:b/>
                <w:lang w:eastAsia="pl-PL"/>
              </w:rPr>
            </w:pPr>
            <w:r w:rsidRPr="003E17FD">
              <w:rPr>
                <w:rFonts w:asciiTheme="minorHAnsi" w:hAnsiTheme="minorHAnsi" w:cstheme="minorHAnsi"/>
                <w:bCs/>
                <w:lang w:eastAsia="pl-PL"/>
              </w:rPr>
              <w:t>2196</w:t>
            </w:r>
          </w:p>
        </w:tc>
      </w:tr>
      <w:tr w:rsidR="003E17FD" w:rsidRPr="003E17FD" w14:paraId="0206C98E" w14:textId="77777777" w:rsidTr="00B65115">
        <w:trPr>
          <w:trHeight w:val="320"/>
          <w:jc w:val="center"/>
        </w:trPr>
        <w:tc>
          <w:tcPr>
            <w:tcW w:w="442" w:type="dxa"/>
          </w:tcPr>
          <w:p w14:paraId="6E051630" w14:textId="77777777" w:rsidR="00BB7061" w:rsidRPr="003E17FD" w:rsidRDefault="00BB7061" w:rsidP="00551074">
            <w:pPr>
              <w:autoSpaceDE w:val="0"/>
              <w:autoSpaceDN w:val="0"/>
              <w:adjustRightInd w:val="0"/>
              <w:ind w:left="-90" w:right="-55"/>
              <w:jc w:val="center"/>
              <w:rPr>
                <w:rFonts w:ascii="Calibri" w:hAnsi="Calibri" w:cs="Calibri"/>
                <w:lang w:eastAsia="pl-PL"/>
              </w:rPr>
            </w:pPr>
            <w:r w:rsidRPr="003E17FD">
              <w:rPr>
                <w:rFonts w:ascii="Calibri" w:hAnsi="Calibri" w:cs="Calibri"/>
                <w:lang w:eastAsia="pl-PL"/>
              </w:rPr>
              <w:t>2.</w:t>
            </w:r>
          </w:p>
        </w:tc>
        <w:tc>
          <w:tcPr>
            <w:tcW w:w="7208" w:type="dxa"/>
            <w:shd w:val="clear" w:color="auto" w:fill="auto"/>
          </w:tcPr>
          <w:p w14:paraId="54312D77" w14:textId="77777777" w:rsidR="00BB7061" w:rsidRPr="003E17FD" w:rsidRDefault="00BB7061" w:rsidP="00551074">
            <w:pPr>
              <w:autoSpaceDE w:val="0"/>
              <w:autoSpaceDN w:val="0"/>
              <w:adjustRightInd w:val="0"/>
              <w:jc w:val="both"/>
              <w:rPr>
                <w:rFonts w:ascii="Calibri" w:hAnsi="Calibri" w:cs="Calibri"/>
                <w:lang w:eastAsia="pl-PL"/>
              </w:rPr>
            </w:pPr>
            <w:r w:rsidRPr="003E17FD">
              <w:rPr>
                <w:rFonts w:ascii="Calibri" w:hAnsi="Calibri" w:cs="Calibri"/>
                <w:lang w:eastAsia="pl-PL"/>
              </w:rPr>
              <w:t>Łączna liczba punktów ECTS</w:t>
            </w:r>
          </w:p>
        </w:tc>
        <w:tc>
          <w:tcPr>
            <w:tcW w:w="1857" w:type="dxa"/>
            <w:shd w:val="clear" w:color="auto" w:fill="auto"/>
          </w:tcPr>
          <w:p w14:paraId="7DAA1C26" w14:textId="5E390A61" w:rsidR="00BB7061" w:rsidRPr="003E17FD" w:rsidRDefault="00BB7061" w:rsidP="00BB7061">
            <w:pPr>
              <w:autoSpaceDE w:val="0"/>
              <w:autoSpaceDN w:val="0"/>
              <w:adjustRightInd w:val="0"/>
              <w:jc w:val="center"/>
              <w:rPr>
                <w:rFonts w:asciiTheme="minorHAnsi" w:hAnsiTheme="minorHAnsi" w:cstheme="minorHAnsi"/>
                <w:b/>
                <w:lang w:eastAsia="pl-PL"/>
              </w:rPr>
            </w:pPr>
            <w:r w:rsidRPr="003E17FD">
              <w:rPr>
                <w:rFonts w:asciiTheme="minorHAnsi" w:hAnsiTheme="minorHAnsi" w:cstheme="minorHAnsi"/>
                <w:bCs/>
                <w:lang w:eastAsia="pl-PL"/>
              </w:rPr>
              <w:t>19</w:t>
            </w:r>
            <w:r w:rsidR="00D236B0" w:rsidRPr="003E17FD">
              <w:rPr>
                <w:rFonts w:asciiTheme="minorHAnsi" w:hAnsiTheme="minorHAnsi" w:cstheme="minorHAnsi"/>
                <w:bCs/>
                <w:lang w:eastAsia="pl-PL"/>
              </w:rPr>
              <w:t>8</w:t>
            </w:r>
          </w:p>
        </w:tc>
      </w:tr>
      <w:tr w:rsidR="003E17FD" w:rsidRPr="003E17FD" w14:paraId="7507C94B" w14:textId="77777777" w:rsidTr="00B65115">
        <w:trPr>
          <w:jc w:val="center"/>
        </w:trPr>
        <w:tc>
          <w:tcPr>
            <w:tcW w:w="442" w:type="dxa"/>
          </w:tcPr>
          <w:p w14:paraId="596F07DA" w14:textId="77777777" w:rsidR="00BB7061" w:rsidRPr="003E17FD" w:rsidRDefault="00BB7061" w:rsidP="00551074">
            <w:pPr>
              <w:autoSpaceDE w:val="0"/>
              <w:autoSpaceDN w:val="0"/>
              <w:adjustRightInd w:val="0"/>
              <w:ind w:left="-90" w:right="-55"/>
              <w:jc w:val="center"/>
              <w:rPr>
                <w:rFonts w:ascii="Calibri" w:hAnsi="Calibri" w:cs="Calibri"/>
                <w:lang w:eastAsia="pl-PL"/>
              </w:rPr>
            </w:pPr>
            <w:r w:rsidRPr="003E17FD">
              <w:rPr>
                <w:rFonts w:ascii="Calibri" w:hAnsi="Calibri" w:cs="Calibri"/>
                <w:lang w:eastAsia="pl-PL"/>
              </w:rPr>
              <w:t>3.</w:t>
            </w:r>
          </w:p>
        </w:tc>
        <w:tc>
          <w:tcPr>
            <w:tcW w:w="7208" w:type="dxa"/>
            <w:shd w:val="clear" w:color="auto" w:fill="auto"/>
          </w:tcPr>
          <w:p w14:paraId="138D2A0A" w14:textId="77777777" w:rsidR="00BB7061" w:rsidRPr="003E17FD" w:rsidRDefault="00BB7061" w:rsidP="00551074">
            <w:pPr>
              <w:autoSpaceDE w:val="0"/>
              <w:autoSpaceDN w:val="0"/>
              <w:adjustRightInd w:val="0"/>
              <w:jc w:val="both"/>
              <w:rPr>
                <w:rFonts w:ascii="Calibri" w:hAnsi="Calibri" w:cs="Calibri"/>
                <w:lang w:eastAsia="pl-PL"/>
              </w:rPr>
            </w:pPr>
            <w:r w:rsidRPr="003E17FD">
              <w:rPr>
                <w:rFonts w:ascii="Calibri" w:hAnsi="Calibri" w:cs="Calibri"/>
                <w:lang w:eastAsia="pl-PL"/>
              </w:rPr>
              <w:t xml:space="preserve">Łączna liczba punktów ECTS jaką student uzyskuje w ramach zajęć prowadzonych z bezpośrednim udziałem nauczycieli akademickich lub innych osób prowadzących zajęcia </w:t>
            </w:r>
          </w:p>
        </w:tc>
        <w:tc>
          <w:tcPr>
            <w:tcW w:w="1857" w:type="dxa"/>
            <w:shd w:val="clear" w:color="auto" w:fill="auto"/>
          </w:tcPr>
          <w:p w14:paraId="29928512" w14:textId="4752E15F" w:rsidR="00BB7061" w:rsidRPr="003E17FD" w:rsidRDefault="00BB7061" w:rsidP="00BB7061">
            <w:pPr>
              <w:autoSpaceDE w:val="0"/>
              <w:autoSpaceDN w:val="0"/>
              <w:adjustRightInd w:val="0"/>
              <w:jc w:val="center"/>
              <w:rPr>
                <w:rFonts w:asciiTheme="minorHAnsi" w:hAnsiTheme="minorHAnsi" w:cstheme="minorHAnsi"/>
                <w:b/>
                <w:lang w:eastAsia="pl-PL"/>
              </w:rPr>
            </w:pPr>
            <w:r w:rsidRPr="003E17FD">
              <w:rPr>
                <w:rFonts w:asciiTheme="minorHAnsi" w:hAnsiTheme="minorHAnsi" w:cstheme="minorHAnsi"/>
                <w:bCs/>
                <w:lang w:eastAsia="pl-PL"/>
              </w:rPr>
              <w:t>1</w:t>
            </w:r>
            <w:r w:rsidR="00D236B0" w:rsidRPr="003E17FD">
              <w:rPr>
                <w:rFonts w:asciiTheme="minorHAnsi" w:hAnsiTheme="minorHAnsi" w:cstheme="minorHAnsi"/>
                <w:bCs/>
                <w:lang w:eastAsia="pl-PL"/>
              </w:rPr>
              <w:t>03</w:t>
            </w:r>
          </w:p>
        </w:tc>
      </w:tr>
      <w:tr w:rsidR="003E17FD" w:rsidRPr="003E17FD" w14:paraId="369D6EC8" w14:textId="77777777" w:rsidTr="00B65115">
        <w:trPr>
          <w:jc w:val="center"/>
        </w:trPr>
        <w:tc>
          <w:tcPr>
            <w:tcW w:w="442" w:type="dxa"/>
          </w:tcPr>
          <w:p w14:paraId="46C24692" w14:textId="77777777" w:rsidR="00BB7061" w:rsidRPr="003E17FD" w:rsidRDefault="00BB7061" w:rsidP="00551074">
            <w:pPr>
              <w:autoSpaceDE w:val="0"/>
              <w:autoSpaceDN w:val="0"/>
              <w:adjustRightInd w:val="0"/>
              <w:ind w:left="-90" w:right="-55"/>
              <w:jc w:val="center"/>
              <w:rPr>
                <w:rFonts w:ascii="Calibri" w:hAnsi="Calibri" w:cs="Calibri"/>
                <w:lang w:eastAsia="pl-PL"/>
              </w:rPr>
            </w:pPr>
            <w:r w:rsidRPr="003E17FD">
              <w:rPr>
                <w:rFonts w:ascii="Calibri" w:hAnsi="Calibri" w:cs="Calibri"/>
                <w:lang w:eastAsia="pl-PL"/>
              </w:rPr>
              <w:t>4.</w:t>
            </w:r>
          </w:p>
        </w:tc>
        <w:tc>
          <w:tcPr>
            <w:tcW w:w="7208" w:type="dxa"/>
            <w:shd w:val="clear" w:color="auto" w:fill="auto"/>
          </w:tcPr>
          <w:p w14:paraId="261A207D" w14:textId="77777777" w:rsidR="00BB7061" w:rsidRPr="003E17FD" w:rsidRDefault="00BB7061" w:rsidP="00551074">
            <w:pPr>
              <w:autoSpaceDE w:val="0"/>
              <w:autoSpaceDN w:val="0"/>
              <w:adjustRightInd w:val="0"/>
              <w:jc w:val="both"/>
              <w:rPr>
                <w:rFonts w:ascii="Calibri" w:hAnsi="Calibri" w:cs="Calibri"/>
                <w:lang w:eastAsia="pl-PL"/>
              </w:rPr>
            </w:pPr>
            <w:r w:rsidRPr="003E17FD">
              <w:rPr>
                <w:rFonts w:ascii="Calibri" w:hAnsi="Calibri" w:cs="Calibri"/>
                <w:lang w:eastAsia="pl-PL"/>
              </w:rPr>
              <w:t>Łączna liczba punktów ECTS, którą student uzyskuje w ramach zajęć z zakresu nauk podstawowych, do których odnoszą się efekty uczenia się</w:t>
            </w:r>
          </w:p>
        </w:tc>
        <w:tc>
          <w:tcPr>
            <w:tcW w:w="1857" w:type="dxa"/>
            <w:shd w:val="clear" w:color="auto" w:fill="auto"/>
          </w:tcPr>
          <w:p w14:paraId="535D1FE5" w14:textId="32A9D3E9" w:rsidR="00BB7061" w:rsidRPr="003E17FD" w:rsidRDefault="00BF35BB" w:rsidP="00BB7061">
            <w:pPr>
              <w:autoSpaceDE w:val="0"/>
              <w:autoSpaceDN w:val="0"/>
              <w:adjustRightInd w:val="0"/>
              <w:jc w:val="center"/>
              <w:rPr>
                <w:rFonts w:asciiTheme="minorHAnsi" w:hAnsiTheme="minorHAnsi" w:cstheme="minorHAnsi"/>
                <w:b/>
                <w:lang w:eastAsia="pl-PL"/>
              </w:rPr>
            </w:pPr>
            <w:r w:rsidRPr="003E17FD">
              <w:rPr>
                <w:rFonts w:asciiTheme="minorHAnsi" w:hAnsiTheme="minorHAnsi" w:cstheme="minorHAnsi"/>
                <w:bCs/>
                <w:lang w:eastAsia="pl-PL"/>
              </w:rPr>
              <w:t>-</w:t>
            </w:r>
          </w:p>
        </w:tc>
      </w:tr>
      <w:tr w:rsidR="003E17FD" w:rsidRPr="003E17FD" w14:paraId="5568C4EB" w14:textId="77777777" w:rsidTr="00B65115">
        <w:trPr>
          <w:jc w:val="center"/>
        </w:trPr>
        <w:tc>
          <w:tcPr>
            <w:tcW w:w="442" w:type="dxa"/>
          </w:tcPr>
          <w:p w14:paraId="50AFB949" w14:textId="77777777" w:rsidR="00BB7061" w:rsidRPr="003E17FD" w:rsidRDefault="00BB7061" w:rsidP="00551074">
            <w:pPr>
              <w:autoSpaceDE w:val="0"/>
              <w:autoSpaceDN w:val="0"/>
              <w:adjustRightInd w:val="0"/>
              <w:ind w:left="-90" w:right="-55"/>
              <w:jc w:val="center"/>
              <w:rPr>
                <w:rFonts w:ascii="Calibri" w:hAnsi="Calibri" w:cs="Calibri"/>
                <w:lang w:eastAsia="pl-PL"/>
              </w:rPr>
            </w:pPr>
            <w:r w:rsidRPr="003E17FD">
              <w:rPr>
                <w:rFonts w:ascii="Calibri" w:hAnsi="Calibri" w:cs="Calibri"/>
                <w:lang w:eastAsia="pl-PL"/>
              </w:rPr>
              <w:t>5.</w:t>
            </w:r>
          </w:p>
        </w:tc>
        <w:tc>
          <w:tcPr>
            <w:tcW w:w="7208" w:type="dxa"/>
            <w:shd w:val="clear" w:color="auto" w:fill="auto"/>
          </w:tcPr>
          <w:p w14:paraId="0063FC11" w14:textId="77777777" w:rsidR="00BB7061" w:rsidRPr="003E17FD" w:rsidRDefault="00BB7061" w:rsidP="00551074">
            <w:pPr>
              <w:autoSpaceDE w:val="0"/>
              <w:autoSpaceDN w:val="0"/>
              <w:adjustRightInd w:val="0"/>
              <w:jc w:val="both"/>
              <w:rPr>
                <w:rFonts w:ascii="Calibri" w:hAnsi="Calibri" w:cs="Calibri"/>
                <w:lang w:eastAsia="pl-PL"/>
              </w:rPr>
            </w:pPr>
            <w:r w:rsidRPr="003E17FD">
              <w:rPr>
                <w:rFonts w:ascii="Calibri" w:hAnsi="Calibri" w:cs="Calibri"/>
                <w:lang w:eastAsia="pl-PL"/>
              </w:rPr>
              <w:t xml:space="preserve">Liczba punktów ECTS, którą student uzyskuje w ramach zajęć z dziedziny nauk humanistycznych lub społecznych </w:t>
            </w:r>
            <w:r w:rsidRPr="003E17FD">
              <w:rPr>
                <w:rFonts w:ascii="Calibri" w:hAnsi="Calibri" w:cs="Calibri"/>
                <w:i/>
                <w:lang w:eastAsia="pl-PL"/>
              </w:rPr>
              <w:t>(w wymiarze nie mniejszym niż 5 punktów ECTS – w przypadku kierunków studiów przypisanych do dyscyplin w ramach dziedzin innych niż odpowiednio nauki humanistyczne lub nauki społeczne)</w:t>
            </w:r>
          </w:p>
        </w:tc>
        <w:tc>
          <w:tcPr>
            <w:tcW w:w="1857" w:type="dxa"/>
            <w:shd w:val="clear" w:color="auto" w:fill="auto"/>
          </w:tcPr>
          <w:p w14:paraId="02E169CA" w14:textId="77777777" w:rsidR="00BA25F4" w:rsidRPr="003E17FD" w:rsidRDefault="00BA25F4" w:rsidP="00BA25F4">
            <w:pPr>
              <w:autoSpaceDE w:val="0"/>
              <w:autoSpaceDN w:val="0"/>
              <w:adjustRightInd w:val="0"/>
              <w:jc w:val="center"/>
              <w:rPr>
                <w:rFonts w:asciiTheme="minorHAnsi" w:hAnsiTheme="minorHAnsi" w:cstheme="minorHAnsi"/>
                <w:lang w:eastAsia="pl-PL"/>
              </w:rPr>
            </w:pPr>
          </w:p>
          <w:p w14:paraId="1CA42847" w14:textId="77777777" w:rsidR="0044463B" w:rsidRPr="003E17FD" w:rsidRDefault="0044463B" w:rsidP="00BA25F4">
            <w:pPr>
              <w:autoSpaceDE w:val="0"/>
              <w:autoSpaceDN w:val="0"/>
              <w:adjustRightInd w:val="0"/>
              <w:jc w:val="center"/>
              <w:rPr>
                <w:rFonts w:asciiTheme="minorHAnsi" w:hAnsiTheme="minorHAnsi" w:cstheme="minorHAnsi"/>
                <w:lang w:eastAsia="pl-PL"/>
              </w:rPr>
            </w:pPr>
          </w:p>
          <w:p w14:paraId="16C9C3C9" w14:textId="60A9E09E" w:rsidR="0044463B" w:rsidRPr="003E17FD" w:rsidRDefault="0044463B" w:rsidP="00BA25F4">
            <w:pPr>
              <w:autoSpaceDE w:val="0"/>
              <w:autoSpaceDN w:val="0"/>
              <w:adjustRightInd w:val="0"/>
              <w:jc w:val="center"/>
              <w:rPr>
                <w:rFonts w:asciiTheme="minorHAnsi" w:hAnsiTheme="minorHAnsi" w:cstheme="minorHAnsi"/>
                <w:lang w:eastAsia="pl-PL"/>
              </w:rPr>
            </w:pPr>
            <w:r w:rsidRPr="003E17FD">
              <w:rPr>
                <w:rFonts w:asciiTheme="minorHAnsi" w:hAnsiTheme="minorHAnsi" w:cstheme="minorHAnsi"/>
                <w:lang w:eastAsia="pl-PL"/>
              </w:rPr>
              <w:t>-</w:t>
            </w:r>
          </w:p>
        </w:tc>
      </w:tr>
      <w:tr w:rsidR="003E17FD" w:rsidRPr="003E17FD" w14:paraId="3C475ECA" w14:textId="77777777" w:rsidTr="00B65115">
        <w:trPr>
          <w:jc w:val="center"/>
        </w:trPr>
        <w:tc>
          <w:tcPr>
            <w:tcW w:w="442" w:type="dxa"/>
          </w:tcPr>
          <w:p w14:paraId="2F575DD8" w14:textId="77777777" w:rsidR="00BB7061" w:rsidRPr="003E17FD" w:rsidRDefault="00BB7061" w:rsidP="00551074">
            <w:pPr>
              <w:autoSpaceDE w:val="0"/>
              <w:autoSpaceDN w:val="0"/>
              <w:adjustRightInd w:val="0"/>
              <w:ind w:left="-90" w:right="-55"/>
              <w:jc w:val="center"/>
              <w:rPr>
                <w:rFonts w:ascii="Calibri" w:hAnsi="Calibri" w:cs="Calibri"/>
                <w:lang w:eastAsia="pl-PL"/>
              </w:rPr>
            </w:pPr>
            <w:r w:rsidRPr="003E17FD">
              <w:rPr>
                <w:rFonts w:ascii="Calibri" w:hAnsi="Calibri" w:cs="Calibri"/>
                <w:lang w:eastAsia="pl-PL"/>
              </w:rPr>
              <w:t>6.</w:t>
            </w:r>
          </w:p>
        </w:tc>
        <w:tc>
          <w:tcPr>
            <w:tcW w:w="7208" w:type="dxa"/>
            <w:shd w:val="clear" w:color="auto" w:fill="auto"/>
          </w:tcPr>
          <w:p w14:paraId="45B7F7CB" w14:textId="77777777" w:rsidR="00BB7061" w:rsidRPr="003E17FD" w:rsidRDefault="00BB7061" w:rsidP="00551074">
            <w:pPr>
              <w:autoSpaceDE w:val="0"/>
              <w:autoSpaceDN w:val="0"/>
              <w:adjustRightInd w:val="0"/>
              <w:jc w:val="both"/>
              <w:rPr>
                <w:rFonts w:ascii="Calibri" w:hAnsi="Calibri" w:cs="Calibri"/>
                <w:lang w:eastAsia="pl-PL"/>
              </w:rPr>
            </w:pPr>
            <w:bookmarkStart w:id="0" w:name="_Hlk72587242"/>
            <w:r w:rsidRPr="003E17FD">
              <w:rPr>
                <w:rFonts w:ascii="Calibri" w:hAnsi="Calibri" w:cs="Calibri"/>
                <w:lang w:eastAsia="pl-PL"/>
              </w:rPr>
              <w:t xml:space="preserve">Liczba punktów ECTS, którą student uzyskuje w ramach zajęć wybieranych </w:t>
            </w:r>
            <w:bookmarkEnd w:id="0"/>
            <w:r w:rsidRPr="003E17FD">
              <w:rPr>
                <w:rFonts w:ascii="Calibri" w:hAnsi="Calibri" w:cs="Calibri"/>
                <w:i/>
                <w:lang w:eastAsia="pl-PL"/>
              </w:rPr>
              <w:t>(w wymiarze nie mniejszym niż 30% punktów ECTS koniecznych do ukończenia studiów)</w:t>
            </w:r>
          </w:p>
        </w:tc>
        <w:tc>
          <w:tcPr>
            <w:tcW w:w="1857" w:type="dxa"/>
            <w:shd w:val="clear" w:color="auto" w:fill="auto"/>
          </w:tcPr>
          <w:p w14:paraId="3DA9F5CC" w14:textId="35966CB1" w:rsidR="00BB7061" w:rsidRPr="003E17FD" w:rsidRDefault="00CC3473" w:rsidP="007F17DB">
            <w:pPr>
              <w:autoSpaceDE w:val="0"/>
              <w:autoSpaceDN w:val="0"/>
              <w:adjustRightInd w:val="0"/>
              <w:jc w:val="center"/>
              <w:rPr>
                <w:rFonts w:asciiTheme="minorHAnsi" w:hAnsiTheme="minorHAnsi" w:cstheme="minorHAnsi"/>
                <w:bCs/>
                <w:lang w:eastAsia="pl-PL"/>
              </w:rPr>
            </w:pPr>
            <w:r w:rsidRPr="003E17FD">
              <w:rPr>
                <w:rFonts w:asciiTheme="minorHAnsi" w:hAnsiTheme="minorHAnsi" w:cstheme="minorHAnsi"/>
                <w:bCs/>
                <w:lang w:eastAsia="pl-PL"/>
              </w:rPr>
              <w:t>87</w:t>
            </w:r>
          </w:p>
        </w:tc>
      </w:tr>
      <w:tr w:rsidR="003E17FD" w:rsidRPr="003E17FD" w14:paraId="0E9B0559" w14:textId="77777777" w:rsidTr="00B65115">
        <w:trPr>
          <w:jc w:val="center"/>
        </w:trPr>
        <w:tc>
          <w:tcPr>
            <w:tcW w:w="442" w:type="dxa"/>
          </w:tcPr>
          <w:p w14:paraId="190C3065" w14:textId="77777777" w:rsidR="00BB7061" w:rsidRPr="003E17FD" w:rsidRDefault="00BB7061" w:rsidP="00551074">
            <w:pPr>
              <w:autoSpaceDE w:val="0"/>
              <w:autoSpaceDN w:val="0"/>
              <w:adjustRightInd w:val="0"/>
              <w:ind w:left="-90" w:right="-55"/>
              <w:jc w:val="center"/>
              <w:rPr>
                <w:rFonts w:ascii="Calibri" w:hAnsi="Calibri" w:cs="Calibri"/>
                <w:lang w:eastAsia="pl-PL"/>
              </w:rPr>
            </w:pPr>
            <w:r w:rsidRPr="003E17FD">
              <w:rPr>
                <w:rFonts w:ascii="Calibri" w:hAnsi="Calibri" w:cs="Calibri"/>
                <w:lang w:eastAsia="pl-PL"/>
              </w:rPr>
              <w:t>7.</w:t>
            </w:r>
          </w:p>
        </w:tc>
        <w:tc>
          <w:tcPr>
            <w:tcW w:w="7208" w:type="dxa"/>
            <w:shd w:val="clear" w:color="auto" w:fill="auto"/>
          </w:tcPr>
          <w:p w14:paraId="03A95156" w14:textId="77777777" w:rsidR="00BB7061" w:rsidRPr="003E17FD" w:rsidRDefault="00BB7061" w:rsidP="00551074">
            <w:pPr>
              <w:autoSpaceDE w:val="0"/>
              <w:autoSpaceDN w:val="0"/>
              <w:adjustRightInd w:val="0"/>
              <w:jc w:val="both"/>
              <w:rPr>
                <w:rFonts w:ascii="Calibri" w:hAnsi="Calibri" w:cs="Calibri"/>
                <w:lang w:eastAsia="pl-PL"/>
              </w:rPr>
            </w:pPr>
            <w:bookmarkStart w:id="1" w:name="_Hlk72587294"/>
            <w:r w:rsidRPr="003E17FD">
              <w:rPr>
                <w:rFonts w:ascii="Calibri" w:hAnsi="Calibri" w:cs="Calibri"/>
                <w:lang w:eastAsia="pl-PL"/>
              </w:rPr>
              <w:t xml:space="preserve">Łączna liczba punktów ECTS, którą student uzyskuje w ramach zajęć kształtujących umiejętności praktyczne </w:t>
            </w:r>
            <w:bookmarkEnd w:id="1"/>
            <w:r w:rsidRPr="003E17FD">
              <w:rPr>
                <w:rFonts w:ascii="Calibri" w:hAnsi="Calibri" w:cs="Calibri"/>
                <w:i/>
                <w:lang w:eastAsia="pl-PL"/>
              </w:rPr>
              <w:t xml:space="preserve">(w wymiarze większym niż 50% liczby punktów ECTS koniecznych do ukończenia studiów) </w:t>
            </w:r>
          </w:p>
        </w:tc>
        <w:tc>
          <w:tcPr>
            <w:tcW w:w="1857" w:type="dxa"/>
            <w:shd w:val="clear" w:color="auto" w:fill="auto"/>
          </w:tcPr>
          <w:p w14:paraId="11A1FE07" w14:textId="3D116F8D" w:rsidR="00BB7061" w:rsidRPr="003E17FD" w:rsidRDefault="00CC3473" w:rsidP="00BB7061">
            <w:pPr>
              <w:autoSpaceDE w:val="0"/>
              <w:autoSpaceDN w:val="0"/>
              <w:adjustRightInd w:val="0"/>
              <w:jc w:val="center"/>
              <w:rPr>
                <w:rFonts w:asciiTheme="minorHAnsi" w:hAnsiTheme="minorHAnsi" w:cstheme="minorHAnsi"/>
                <w:b/>
                <w:lang w:eastAsia="pl-PL"/>
              </w:rPr>
            </w:pPr>
            <w:r w:rsidRPr="003E17FD">
              <w:rPr>
                <w:rFonts w:asciiTheme="minorHAnsi" w:hAnsiTheme="minorHAnsi" w:cstheme="minorHAnsi"/>
                <w:bCs/>
                <w:lang w:eastAsia="pl-PL"/>
              </w:rPr>
              <w:t>103</w:t>
            </w:r>
          </w:p>
        </w:tc>
      </w:tr>
      <w:tr w:rsidR="003E17FD" w:rsidRPr="003E17FD" w14:paraId="6BC8A988" w14:textId="77777777" w:rsidTr="00B65115">
        <w:trPr>
          <w:trHeight w:val="370"/>
          <w:jc w:val="center"/>
        </w:trPr>
        <w:tc>
          <w:tcPr>
            <w:tcW w:w="442" w:type="dxa"/>
          </w:tcPr>
          <w:p w14:paraId="6C28E0A6" w14:textId="77777777" w:rsidR="00BB7061" w:rsidRPr="003E17FD" w:rsidRDefault="00BB7061" w:rsidP="00551074">
            <w:pPr>
              <w:autoSpaceDE w:val="0"/>
              <w:autoSpaceDN w:val="0"/>
              <w:adjustRightInd w:val="0"/>
              <w:ind w:left="-90" w:right="-55"/>
              <w:jc w:val="center"/>
              <w:rPr>
                <w:rFonts w:ascii="Calibri" w:hAnsi="Calibri" w:cs="Calibri"/>
                <w:lang w:eastAsia="pl-PL"/>
              </w:rPr>
            </w:pPr>
            <w:r w:rsidRPr="003E17FD">
              <w:rPr>
                <w:rFonts w:ascii="Calibri" w:hAnsi="Calibri" w:cs="Calibri"/>
                <w:lang w:eastAsia="pl-PL"/>
              </w:rPr>
              <w:t>8.</w:t>
            </w:r>
          </w:p>
        </w:tc>
        <w:tc>
          <w:tcPr>
            <w:tcW w:w="7208" w:type="dxa"/>
            <w:shd w:val="clear" w:color="auto" w:fill="auto"/>
          </w:tcPr>
          <w:p w14:paraId="773F3EC8" w14:textId="77777777" w:rsidR="00BB7061" w:rsidRPr="003E17FD" w:rsidRDefault="00BB7061" w:rsidP="00551074">
            <w:pPr>
              <w:autoSpaceDE w:val="0"/>
              <w:autoSpaceDN w:val="0"/>
              <w:adjustRightInd w:val="0"/>
              <w:jc w:val="both"/>
              <w:rPr>
                <w:rFonts w:ascii="Calibri" w:hAnsi="Calibri" w:cs="Calibri"/>
                <w:lang w:eastAsia="pl-PL"/>
              </w:rPr>
            </w:pPr>
            <w:r w:rsidRPr="003E17FD">
              <w:rPr>
                <w:rFonts w:ascii="Calibri" w:hAnsi="Calibri" w:cs="Calibri"/>
                <w:lang w:eastAsia="pl-PL"/>
              </w:rPr>
              <w:t>Wymiar praktyk zawodowych (w godzinach)</w:t>
            </w:r>
          </w:p>
        </w:tc>
        <w:tc>
          <w:tcPr>
            <w:tcW w:w="1857" w:type="dxa"/>
            <w:shd w:val="clear" w:color="auto" w:fill="auto"/>
          </w:tcPr>
          <w:p w14:paraId="50586FDF" w14:textId="4C87892A" w:rsidR="00BB7061" w:rsidRPr="003E17FD" w:rsidRDefault="00BB7061" w:rsidP="00BB7061">
            <w:pPr>
              <w:autoSpaceDE w:val="0"/>
              <w:autoSpaceDN w:val="0"/>
              <w:adjustRightInd w:val="0"/>
              <w:jc w:val="center"/>
              <w:rPr>
                <w:rFonts w:asciiTheme="minorHAnsi" w:hAnsiTheme="minorHAnsi" w:cstheme="minorHAnsi"/>
                <w:b/>
                <w:lang w:eastAsia="pl-PL"/>
              </w:rPr>
            </w:pPr>
            <w:r w:rsidRPr="003E17FD">
              <w:rPr>
                <w:rFonts w:asciiTheme="minorHAnsi" w:hAnsiTheme="minorHAnsi" w:cstheme="minorHAnsi"/>
                <w:bCs/>
                <w:lang w:eastAsia="pl-PL"/>
              </w:rPr>
              <w:t>960</w:t>
            </w:r>
          </w:p>
        </w:tc>
      </w:tr>
      <w:tr w:rsidR="00BB7061" w:rsidRPr="003E17FD" w14:paraId="25445C8A" w14:textId="77777777" w:rsidTr="00B65115">
        <w:trPr>
          <w:jc w:val="center"/>
        </w:trPr>
        <w:tc>
          <w:tcPr>
            <w:tcW w:w="442" w:type="dxa"/>
          </w:tcPr>
          <w:p w14:paraId="0C1CB95A" w14:textId="77777777" w:rsidR="00BB7061" w:rsidRPr="003E17FD" w:rsidRDefault="00BB7061" w:rsidP="00551074">
            <w:pPr>
              <w:autoSpaceDE w:val="0"/>
              <w:autoSpaceDN w:val="0"/>
              <w:adjustRightInd w:val="0"/>
              <w:ind w:left="-90" w:right="-55"/>
              <w:jc w:val="center"/>
              <w:rPr>
                <w:rFonts w:ascii="Calibri" w:hAnsi="Calibri" w:cs="Calibri"/>
                <w:lang w:eastAsia="pl-PL"/>
              </w:rPr>
            </w:pPr>
            <w:r w:rsidRPr="003E17FD">
              <w:rPr>
                <w:rFonts w:ascii="Calibri" w:hAnsi="Calibri" w:cs="Calibri"/>
                <w:lang w:eastAsia="pl-PL"/>
              </w:rPr>
              <w:t>9.</w:t>
            </w:r>
          </w:p>
        </w:tc>
        <w:tc>
          <w:tcPr>
            <w:tcW w:w="7208" w:type="dxa"/>
            <w:shd w:val="clear" w:color="auto" w:fill="auto"/>
          </w:tcPr>
          <w:p w14:paraId="44FF5762" w14:textId="77777777" w:rsidR="00BB7061" w:rsidRPr="003E17FD" w:rsidRDefault="00BB7061" w:rsidP="00551074">
            <w:pPr>
              <w:autoSpaceDE w:val="0"/>
              <w:autoSpaceDN w:val="0"/>
              <w:adjustRightInd w:val="0"/>
              <w:jc w:val="both"/>
              <w:rPr>
                <w:rFonts w:ascii="Calibri" w:hAnsi="Calibri" w:cs="Calibri"/>
                <w:lang w:eastAsia="pl-PL"/>
              </w:rPr>
            </w:pPr>
            <w:r w:rsidRPr="003E17FD">
              <w:rPr>
                <w:rFonts w:ascii="Calibri" w:hAnsi="Calibri" w:cs="Calibri"/>
                <w:lang w:eastAsia="pl-PL"/>
              </w:rPr>
              <w:t>Łączna liczba punktów ECTS, którą student uzyskuje w ramach praktyk zawodowych</w:t>
            </w:r>
          </w:p>
        </w:tc>
        <w:tc>
          <w:tcPr>
            <w:tcW w:w="1857" w:type="dxa"/>
            <w:shd w:val="clear" w:color="auto" w:fill="auto"/>
          </w:tcPr>
          <w:p w14:paraId="12C83275" w14:textId="06A5E0E2" w:rsidR="00BB7061" w:rsidRPr="003E17FD" w:rsidRDefault="00BB7061" w:rsidP="00BB7061">
            <w:pPr>
              <w:autoSpaceDE w:val="0"/>
              <w:autoSpaceDN w:val="0"/>
              <w:adjustRightInd w:val="0"/>
              <w:jc w:val="center"/>
              <w:rPr>
                <w:rFonts w:asciiTheme="minorHAnsi" w:hAnsiTheme="minorHAnsi" w:cstheme="minorHAnsi"/>
                <w:b/>
                <w:lang w:eastAsia="pl-PL"/>
              </w:rPr>
            </w:pPr>
            <w:r w:rsidRPr="003E17FD">
              <w:rPr>
                <w:rFonts w:asciiTheme="minorHAnsi" w:hAnsiTheme="minorHAnsi" w:cstheme="minorHAnsi"/>
                <w:bCs/>
                <w:lang w:eastAsia="pl-PL"/>
              </w:rPr>
              <w:t>37</w:t>
            </w:r>
          </w:p>
        </w:tc>
      </w:tr>
    </w:tbl>
    <w:p w14:paraId="14374AD4" w14:textId="77777777" w:rsidR="00BB7061" w:rsidRPr="003E17FD" w:rsidRDefault="00BB7061" w:rsidP="00C357C8">
      <w:pPr>
        <w:autoSpaceDE w:val="0"/>
        <w:autoSpaceDN w:val="0"/>
        <w:adjustRightInd w:val="0"/>
        <w:spacing w:before="240" w:line="360" w:lineRule="auto"/>
        <w:rPr>
          <w:rFonts w:ascii="Calibri" w:hAnsi="Calibri" w:cs="Calibri"/>
          <w:sz w:val="10"/>
          <w:szCs w:val="10"/>
        </w:rPr>
      </w:pPr>
    </w:p>
    <w:p w14:paraId="283E60DD" w14:textId="45C1B192" w:rsidR="00BB7061" w:rsidRPr="003E17FD" w:rsidRDefault="00C357C8" w:rsidP="0076149E">
      <w:pPr>
        <w:autoSpaceDE w:val="0"/>
        <w:autoSpaceDN w:val="0"/>
        <w:adjustRightInd w:val="0"/>
        <w:spacing w:after="240" w:line="360" w:lineRule="auto"/>
      </w:pPr>
      <w:r w:rsidRPr="003E17FD">
        <w:rPr>
          <w:rFonts w:ascii="Calibri" w:hAnsi="Calibri" w:cs="Calibri"/>
        </w:rPr>
        <w:t xml:space="preserve">Zasady i formy odbywania praktyk zawodowych określa szczegółowo </w:t>
      </w:r>
      <w:r w:rsidR="00AF26BE" w:rsidRPr="003E17FD">
        <w:rPr>
          <w:rFonts w:ascii="Calibri" w:hAnsi="Calibri" w:cs="Calibri"/>
        </w:rPr>
        <w:t>program</w:t>
      </w:r>
      <w:r w:rsidRPr="003E17FD">
        <w:rPr>
          <w:rFonts w:ascii="Calibri" w:hAnsi="Calibri" w:cs="Calibri"/>
        </w:rPr>
        <w:t xml:space="preserve"> praktyk.</w:t>
      </w:r>
      <w:r w:rsidR="00BB7061" w:rsidRPr="003E17FD">
        <w:t xml:space="preserve"> </w:t>
      </w:r>
    </w:p>
    <w:p w14:paraId="6C652188" w14:textId="77777777" w:rsidR="0018660B" w:rsidRPr="003E17FD" w:rsidRDefault="0018660B" w:rsidP="0018660B">
      <w:pPr>
        <w:pStyle w:val="Tekstpodstawowy2"/>
        <w:spacing w:after="240" w:line="360" w:lineRule="auto"/>
        <w:rPr>
          <w:rFonts w:ascii="Calibri" w:hAnsi="Calibri" w:cs="Calibri"/>
        </w:rPr>
      </w:pPr>
      <w:r w:rsidRPr="003E17FD">
        <w:rPr>
          <w:rFonts w:ascii="Calibri" w:hAnsi="Calibri" w:cs="Calibri"/>
        </w:rPr>
        <w:t xml:space="preserve">Koncepcja i cele kształcenia oraz sylwetka absolwenta </w:t>
      </w:r>
    </w:p>
    <w:p w14:paraId="12042406" w14:textId="46FCF113" w:rsidR="00240727" w:rsidRPr="003E17FD" w:rsidRDefault="00240727" w:rsidP="00240727">
      <w:pPr>
        <w:pStyle w:val="Tekstpodstawowy2"/>
        <w:spacing w:after="240" w:line="360" w:lineRule="auto"/>
        <w:jc w:val="both"/>
        <w:rPr>
          <w:rFonts w:ascii="Calibri" w:hAnsi="Calibri" w:cs="Calibri"/>
          <w:lang w:val="pl-PL"/>
        </w:rPr>
      </w:pPr>
      <w:r w:rsidRPr="003E17FD">
        <w:rPr>
          <w:rFonts w:ascii="Calibri" w:hAnsi="Calibri" w:cs="Calibri"/>
          <w:lang w:val="pl-PL"/>
        </w:rPr>
        <w:t>Kształcenie na kierunku Filologia, specjalność Filologia angielska, studia p</w:t>
      </w:r>
      <w:r w:rsidR="009159A0" w:rsidRPr="003E17FD">
        <w:rPr>
          <w:rFonts w:ascii="Calibri" w:hAnsi="Calibri" w:cs="Calibri"/>
          <w:lang w:val="pl-PL"/>
        </w:rPr>
        <w:t>ierwszego stopnia wpisuje się w </w:t>
      </w:r>
      <w:r w:rsidRPr="003E17FD">
        <w:rPr>
          <w:rFonts w:ascii="Calibri" w:hAnsi="Calibri" w:cs="Calibri"/>
          <w:lang w:val="pl-PL"/>
        </w:rPr>
        <w:t>realizację misji i strategii rozwoju Uczelni dążącej do kształcenia umiejętności i kompetencji niezbędnych na współczesnym rynku pracy, ze szczególnym uwzględnieniem potrzeb i oczekiwań otoczenia społeczno-gospodarczego w regionie. Celem kształcenia na kierunku Filologia, specjalność Filologia angielska jest nie tylko zapewnienie wszechstronnego wykształcenia humanistycznego, w tym wyposażenie student</w:t>
      </w:r>
      <w:r w:rsidR="009159A0" w:rsidRPr="003E17FD">
        <w:rPr>
          <w:rFonts w:ascii="Calibri" w:hAnsi="Calibri" w:cs="Calibri"/>
          <w:lang w:val="pl-PL"/>
        </w:rPr>
        <w:t>ów w </w:t>
      </w:r>
      <w:r w:rsidRPr="003E17FD">
        <w:rPr>
          <w:rFonts w:ascii="Calibri" w:hAnsi="Calibri" w:cs="Calibri"/>
          <w:lang w:val="pl-PL"/>
        </w:rPr>
        <w:t xml:space="preserve">zaawansowaną wiedzę w zakresie dyscyplin naukowych właściwych dla filologii, lecz także wykształcenie praktycznych umiejętności językowych na poziomie C1 Europejskiego Systemu Opisu Kształcenia Językowego i kompetencji społecznych niezbędnych do pełnienia roli zawodowej nauczyciela języka angielskiego. Absolwent otrzymuje tytuł zawodowy licencjata. Odbył kształcenie zgodnie z wymogami Rozporządzenia Ministra Nauki i Szkolnictwa Wyższego z dnia 25 lipca 2019 r. w sprawie standardu kształcenia </w:t>
      </w:r>
      <w:r w:rsidRPr="003E17FD">
        <w:rPr>
          <w:rFonts w:ascii="Calibri" w:hAnsi="Calibri" w:cs="Calibri"/>
          <w:lang w:val="pl-PL"/>
        </w:rPr>
        <w:lastRenderedPageBreak/>
        <w:t>przygotowującego do wykonywania zawodu nauczyciela (Dz. U. z 2019 poz. 1450), z zastrzeżeniem, iż warunkiem niezbędnym do uzyskania kwalifikacji do pracy na stanowisku na</w:t>
      </w:r>
      <w:r w:rsidR="009159A0" w:rsidRPr="003E17FD">
        <w:rPr>
          <w:rFonts w:ascii="Calibri" w:hAnsi="Calibri" w:cs="Calibri"/>
          <w:lang w:val="pl-PL"/>
        </w:rPr>
        <w:t>uczyciela języka angielskiego w </w:t>
      </w:r>
      <w:r w:rsidRPr="003E17FD">
        <w:rPr>
          <w:rFonts w:ascii="Calibri" w:hAnsi="Calibri" w:cs="Calibri"/>
          <w:lang w:val="pl-PL"/>
        </w:rPr>
        <w:t>szkole podstawowej (II etap edukacyjny) i ponadpodstawowej jest ukończ</w:t>
      </w:r>
      <w:r w:rsidR="009159A0" w:rsidRPr="003E17FD">
        <w:rPr>
          <w:rFonts w:ascii="Calibri" w:hAnsi="Calibri" w:cs="Calibri"/>
          <w:lang w:val="pl-PL"/>
        </w:rPr>
        <w:t>enie studiów drugiego stopnia w </w:t>
      </w:r>
      <w:r w:rsidRPr="003E17FD">
        <w:rPr>
          <w:rFonts w:ascii="Calibri" w:hAnsi="Calibri" w:cs="Calibri"/>
          <w:lang w:val="pl-PL"/>
        </w:rPr>
        <w:t>zakresie Filologii angielskiej zapewniających kontynuację</w:t>
      </w:r>
      <w:r w:rsidR="009159A0" w:rsidRPr="003E17FD">
        <w:rPr>
          <w:rFonts w:ascii="Calibri" w:hAnsi="Calibri" w:cs="Calibri"/>
          <w:lang w:val="pl-PL"/>
        </w:rPr>
        <w:t xml:space="preserve"> przygotowania merytorycznego i </w:t>
      </w:r>
      <w:r w:rsidRPr="003E17FD">
        <w:rPr>
          <w:rFonts w:ascii="Calibri" w:hAnsi="Calibri" w:cs="Calibri"/>
          <w:lang w:val="pl-PL"/>
        </w:rPr>
        <w:t>pedagogicznego do nauczania przedmiotu, tj. języka angielskiego. Celem kształcenia jest również przygotowanie profesjonalistów gotowych do pracy w instytucjach i podmiotach, w których wymagana jest umiejętność sprawnego posługiwania się językiem angielskim ogólnym i specjalistycznym w sytuacjach zawodowych. Jako specjalista w zakresie języka angielskiego, absolwent może pracować w i</w:t>
      </w:r>
      <w:r w:rsidR="009159A0" w:rsidRPr="003E17FD">
        <w:rPr>
          <w:rFonts w:ascii="Calibri" w:hAnsi="Calibri" w:cs="Calibri"/>
          <w:lang w:val="pl-PL"/>
        </w:rPr>
        <w:t>nstytucjach i </w:t>
      </w:r>
      <w:r w:rsidRPr="003E17FD">
        <w:rPr>
          <w:rFonts w:ascii="Calibri" w:hAnsi="Calibri" w:cs="Calibri"/>
          <w:lang w:val="pl-PL"/>
        </w:rPr>
        <w:t>podmiotach zatrudniających specjalistów do spraw kontaktów z partnerem i/lub k</w:t>
      </w:r>
      <w:r w:rsidR="009159A0" w:rsidRPr="003E17FD">
        <w:rPr>
          <w:rFonts w:ascii="Calibri" w:hAnsi="Calibri" w:cs="Calibri"/>
          <w:lang w:val="pl-PL"/>
        </w:rPr>
        <w:t>lientem zagranicznym, również w </w:t>
      </w:r>
      <w:r w:rsidRPr="003E17FD">
        <w:rPr>
          <w:rFonts w:ascii="Calibri" w:hAnsi="Calibri" w:cs="Calibri"/>
          <w:lang w:val="pl-PL"/>
        </w:rPr>
        <w:t>zakresie sporządzania dokumentacji w języku angielskim (np. w przedsiębiorstwach prowadzących handel zagraniczny, działalność eksportową, importową, tranzytową).</w:t>
      </w:r>
    </w:p>
    <w:p w14:paraId="43E6B06E" w14:textId="6EA15921" w:rsidR="00240727" w:rsidRPr="003E17FD" w:rsidRDefault="00240727" w:rsidP="00240727">
      <w:pPr>
        <w:pStyle w:val="Tekstpodstawowy2"/>
        <w:spacing w:after="240" w:line="360" w:lineRule="auto"/>
        <w:jc w:val="both"/>
        <w:rPr>
          <w:rFonts w:ascii="Calibri" w:hAnsi="Calibri" w:cs="Calibri"/>
          <w:lang w:val="pl-PL"/>
        </w:rPr>
      </w:pPr>
      <w:r w:rsidRPr="003E17FD">
        <w:rPr>
          <w:rFonts w:ascii="Calibri" w:hAnsi="Calibri" w:cs="Calibri"/>
          <w:lang w:val="pl-PL"/>
        </w:rPr>
        <w:t xml:space="preserve">Po ukończeniu studiów absolwent dysponuje zaawansowaną </w:t>
      </w:r>
      <w:r w:rsidRPr="003E17FD">
        <w:rPr>
          <w:rFonts w:ascii="Calibri" w:hAnsi="Calibri" w:cs="Calibri"/>
          <w:b/>
          <w:bCs/>
          <w:lang w:val="pl-PL"/>
        </w:rPr>
        <w:t>wiedzą</w:t>
      </w:r>
      <w:r w:rsidRPr="003E17FD">
        <w:rPr>
          <w:rFonts w:ascii="Calibri" w:hAnsi="Calibri" w:cs="Calibri"/>
          <w:lang w:val="pl-PL"/>
        </w:rPr>
        <w:t xml:space="preserve"> z zakresu dyscyplin filologicznych, tj. językoznawstwa i literaturoznawstwa, a także innych dyscyplin właściwych kierunkowi studiów i z nim powiązanych, w tym psychologii i pedagogiki oraz podstawową wiedzą z zakresu nauk prawnych i informatyki w odniesieniu do możliwości jej wykorzystania w działaniach praktycznych w środowisku zawodowym powiązanym z kierunkiem studiów. Absolwent dysponuje znajomością słownictwa i reguł gramatycznych języka angielskiego na poziomie zaawansowanym - C1 Europejskiego Systemu Opisu Kształcenia Językowego Rady Europy oraz języka obcego niebędącego specjalnością kształcenia na poziomie B2 ESOKJ. </w:t>
      </w:r>
      <w:bookmarkStart w:id="2" w:name="_Hlk72872093"/>
      <w:r w:rsidR="00396195" w:rsidRPr="003E17FD">
        <w:rPr>
          <w:rFonts w:ascii="Calibri" w:hAnsi="Calibri" w:cs="Calibri"/>
          <w:lang w:val="pl-PL"/>
        </w:rPr>
        <w:t xml:space="preserve">Posiada  zaawansowaną wiedzę na temat pracy nauczyciela i funkcjonowania szkoły oraz wiedzę psychologiczną </w:t>
      </w:r>
      <w:r w:rsidR="009159A0" w:rsidRPr="003E17FD">
        <w:rPr>
          <w:rFonts w:ascii="Calibri" w:hAnsi="Calibri" w:cs="Calibri"/>
          <w:lang w:val="pl-PL"/>
        </w:rPr>
        <w:t>i </w:t>
      </w:r>
      <w:r w:rsidR="00396195" w:rsidRPr="003E17FD">
        <w:rPr>
          <w:rFonts w:ascii="Calibri" w:hAnsi="Calibri" w:cs="Calibri"/>
          <w:lang w:val="pl-PL"/>
        </w:rPr>
        <w:t xml:space="preserve">pedagogiczną niezbędną do rozumienia procesów rozwoju człowieka, wychowania, socjalizacji i nauczania. Zna i rozumie psychologiczne, pedagogiczne i dydaktyczne aspekty pracy z uczniem w szkole podstawowej (II etap edukacyjny) oraz nowoczesne metody i techniki nauczania języka angielskiego jako obcego. </w:t>
      </w:r>
      <w:bookmarkEnd w:id="2"/>
      <w:r w:rsidRPr="003E17FD">
        <w:rPr>
          <w:rFonts w:ascii="Calibri" w:hAnsi="Calibri" w:cs="Calibri"/>
          <w:lang w:val="pl-PL"/>
        </w:rPr>
        <w:t xml:space="preserve"> </w:t>
      </w:r>
    </w:p>
    <w:p w14:paraId="040B4094" w14:textId="418DFD42" w:rsidR="00240727" w:rsidRPr="003E17FD" w:rsidRDefault="00240727" w:rsidP="00240727">
      <w:pPr>
        <w:pStyle w:val="Tekstpodstawowy2"/>
        <w:spacing w:after="240" w:line="360" w:lineRule="auto"/>
        <w:jc w:val="both"/>
        <w:rPr>
          <w:rFonts w:ascii="Calibri" w:hAnsi="Calibri" w:cs="Calibri"/>
          <w:lang w:val="pl-PL"/>
        </w:rPr>
      </w:pPr>
      <w:r w:rsidRPr="003E17FD">
        <w:rPr>
          <w:rFonts w:ascii="Calibri" w:hAnsi="Calibri" w:cs="Calibri"/>
          <w:lang w:val="pl-PL"/>
        </w:rPr>
        <w:t xml:space="preserve"> W zakresie </w:t>
      </w:r>
      <w:r w:rsidRPr="003E17FD">
        <w:rPr>
          <w:rFonts w:ascii="Calibri" w:hAnsi="Calibri" w:cs="Calibri"/>
          <w:b/>
          <w:bCs/>
          <w:lang w:val="pl-PL"/>
        </w:rPr>
        <w:t xml:space="preserve">umiejętności </w:t>
      </w:r>
      <w:r w:rsidRPr="003E17FD">
        <w:rPr>
          <w:rFonts w:ascii="Calibri" w:hAnsi="Calibri" w:cs="Calibri"/>
          <w:lang w:val="pl-PL"/>
        </w:rPr>
        <w:t>absolwent posługuje się językiem angielskim w stopniu zaawansowanym na poziomie biegłości C1 Europejskiego Systemu Opisu Kształcenia Językowego Rady Europy oraz językiem obcym niebędącym specjalnością kształcenia na poziomie B2 ESOKJ. Posiada umiejętności wykorzystywania języka angielskiego oraz zdobytej wiedzy interdyscyplinarnej przy opracowywaniu zagadnień z zakresu językoznawstwa i literaturoznawstwa oraz innych dyscyplin właściwych kierunkowi studiów i z nim powiązanych. Absolwent jest wyposażony w umiejętności i kompetencje niezbędne do kompleksowej realizacji zadań wynikających z zawodu nauczyciela języka angielskiego w szkole podstawowej (II etap edukacyjny) w zakresie przygotowania pedagogicznego, z zachowaniem zasad prawnych i etycznych. Potrafi także funkcjonować w zróżnicowanym otoczeniu społeczno-kul</w:t>
      </w:r>
      <w:r w:rsidR="009159A0" w:rsidRPr="003E17FD">
        <w:rPr>
          <w:rFonts w:ascii="Calibri" w:hAnsi="Calibri" w:cs="Calibri"/>
          <w:lang w:val="pl-PL"/>
        </w:rPr>
        <w:t>turowym i zawodowym, sprawnie i </w:t>
      </w:r>
      <w:r w:rsidRPr="003E17FD">
        <w:rPr>
          <w:rFonts w:ascii="Calibri" w:hAnsi="Calibri" w:cs="Calibri"/>
          <w:lang w:val="pl-PL"/>
        </w:rPr>
        <w:t xml:space="preserve">efektywnie komunikować się z użyciem specjalistycznej terminologii w mowie i w piśmie w środowisku zawodowym nauczyciela języka angielskiego, jak również specjalisty w zakresie języka angielskiego. Potrafi wykorzystywać nowoczesne narzędzia technologiczne w środowisku akademickim oraz zawodowym </w:t>
      </w:r>
      <w:r w:rsidRPr="003E17FD">
        <w:rPr>
          <w:rFonts w:ascii="Calibri" w:hAnsi="Calibri" w:cs="Calibri"/>
          <w:lang w:val="pl-PL"/>
        </w:rPr>
        <w:lastRenderedPageBreak/>
        <w:t xml:space="preserve">powiązanym z kierunkiem studiów. Potrafi samodzielnie planować i realizować własny rozwój oraz kontynuować własne uczenie się przez całe życie. </w:t>
      </w:r>
    </w:p>
    <w:p w14:paraId="7B484BFC" w14:textId="0809F6FF" w:rsidR="00240727" w:rsidRPr="003E17FD" w:rsidRDefault="00240727" w:rsidP="00240727">
      <w:pPr>
        <w:pStyle w:val="Tekstpodstawowy2"/>
        <w:spacing w:after="240" w:line="360" w:lineRule="auto"/>
        <w:jc w:val="both"/>
        <w:rPr>
          <w:rFonts w:ascii="Calibri" w:hAnsi="Calibri" w:cs="Calibri"/>
          <w:lang w:val="pl-PL"/>
        </w:rPr>
      </w:pPr>
      <w:r w:rsidRPr="003E17FD">
        <w:rPr>
          <w:rFonts w:ascii="Calibri" w:hAnsi="Calibri" w:cs="Calibri"/>
          <w:lang w:val="pl-PL"/>
        </w:rPr>
        <w:t xml:space="preserve">W zakresie </w:t>
      </w:r>
      <w:r w:rsidRPr="003E17FD">
        <w:rPr>
          <w:rFonts w:ascii="Calibri" w:hAnsi="Calibri" w:cs="Calibri"/>
          <w:b/>
          <w:bCs/>
          <w:lang w:val="pl-PL"/>
        </w:rPr>
        <w:t>kompetencji społecznych</w:t>
      </w:r>
      <w:r w:rsidRPr="003E17FD">
        <w:rPr>
          <w:rFonts w:ascii="Calibri" w:hAnsi="Calibri" w:cs="Calibri"/>
          <w:lang w:val="pl-PL"/>
        </w:rPr>
        <w:t xml:space="preserve"> absolwent jest gotów do krytycznej oceny posiadanej wiedzy i  rozumie potrzebę jej ustawicznego pogłębiania; jest gotów do wypeł</w:t>
      </w:r>
      <w:r w:rsidR="009159A0" w:rsidRPr="003E17FD">
        <w:rPr>
          <w:rFonts w:ascii="Calibri" w:hAnsi="Calibri" w:cs="Calibri"/>
          <w:lang w:val="pl-PL"/>
        </w:rPr>
        <w:t>niania zobowiązań społecznych i </w:t>
      </w:r>
      <w:r w:rsidRPr="003E17FD">
        <w:rPr>
          <w:rFonts w:ascii="Calibri" w:hAnsi="Calibri" w:cs="Calibri"/>
          <w:lang w:val="pl-PL"/>
        </w:rPr>
        <w:t xml:space="preserve">odpowiedzialnego pełnienia ról zawodowych, przestrzegania zasad i </w:t>
      </w:r>
      <w:r w:rsidR="009159A0" w:rsidRPr="003E17FD">
        <w:rPr>
          <w:rFonts w:ascii="Calibri" w:hAnsi="Calibri" w:cs="Calibri"/>
          <w:lang w:val="pl-PL"/>
        </w:rPr>
        <w:t>norm etycznych obowiązujących w </w:t>
      </w:r>
      <w:r w:rsidRPr="003E17FD">
        <w:rPr>
          <w:rFonts w:ascii="Calibri" w:hAnsi="Calibri" w:cs="Calibri"/>
          <w:lang w:val="pl-PL"/>
        </w:rPr>
        <w:t xml:space="preserve">środowisku zawodowym, myślenia i działania w sposób przedsiębiorczy. </w:t>
      </w:r>
    </w:p>
    <w:p w14:paraId="686B8ECB" w14:textId="5E79A1FD" w:rsidR="00BB7061" w:rsidRPr="003E17FD" w:rsidRDefault="00BB7061" w:rsidP="00240727">
      <w:pPr>
        <w:pStyle w:val="Tekstpodstawowy2"/>
        <w:spacing w:after="240" w:line="360" w:lineRule="auto"/>
        <w:jc w:val="both"/>
        <w:rPr>
          <w:rFonts w:ascii="Calibri" w:hAnsi="Calibri" w:cs="Calibri"/>
          <w:lang w:val="pl-PL" w:eastAsia="pl-PL"/>
        </w:rPr>
      </w:pPr>
      <w:r w:rsidRPr="003E17FD">
        <w:rPr>
          <w:rFonts w:ascii="Calibri" w:hAnsi="Calibri" w:cs="Calibri"/>
          <w:lang w:val="pl-PL" w:eastAsia="pl-PL"/>
        </w:rPr>
        <w:t xml:space="preserve">W trakcie kształcenia student ma możliwość wyboru </w:t>
      </w:r>
      <w:r w:rsidR="005E3C9C" w:rsidRPr="003E17FD">
        <w:rPr>
          <w:rFonts w:ascii="Calibri" w:hAnsi="Calibri" w:cs="Calibri"/>
          <w:lang w:val="pl-PL" w:eastAsia="pl-PL"/>
        </w:rPr>
        <w:t xml:space="preserve">m.in. </w:t>
      </w:r>
      <w:r w:rsidRPr="003E17FD">
        <w:rPr>
          <w:rFonts w:ascii="Calibri" w:hAnsi="Calibri" w:cs="Calibri"/>
          <w:lang w:val="pl-PL" w:eastAsia="pl-PL"/>
        </w:rPr>
        <w:t>przedmiotów z zakresu:</w:t>
      </w:r>
      <w:r w:rsidR="00D47748" w:rsidRPr="003E17FD">
        <w:rPr>
          <w:rFonts w:ascii="Calibri" w:hAnsi="Calibri" w:cs="Calibri"/>
          <w:lang w:val="pl-PL" w:eastAsia="pl-PL"/>
        </w:rPr>
        <w:t xml:space="preserve"> </w:t>
      </w:r>
    </w:p>
    <w:p w14:paraId="0151F3B7" w14:textId="4F430886" w:rsidR="00BB7061" w:rsidRPr="003E17FD" w:rsidRDefault="00BB7061" w:rsidP="00B65115">
      <w:pPr>
        <w:pStyle w:val="Tekstpodstawowy2"/>
        <w:numPr>
          <w:ilvl w:val="0"/>
          <w:numId w:val="5"/>
        </w:numPr>
        <w:spacing w:after="240" w:line="360" w:lineRule="auto"/>
        <w:jc w:val="both"/>
        <w:rPr>
          <w:rFonts w:ascii="Calibri" w:hAnsi="Calibri" w:cs="Calibri"/>
          <w:lang w:val="pl-PL" w:eastAsia="pl-PL"/>
        </w:rPr>
      </w:pPr>
      <w:r w:rsidRPr="003E17FD">
        <w:rPr>
          <w:rFonts w:ascii="Calibri" w:hAnsi="Calibri" w:cs="Calibri"/>
          <w:b/>
          <w:lang w:val="pl-PL" w:eastAsia="pl-PL"/>
        </w:rPr>
        <w:t>języka biznesu</w:t>
      </w:r>
      <w:r w:rsidRPr="003E17FD">
        <w:rPr>
          <w:rFonts w:ascii="Calibri" w:hAnsi="Calibri" w:cs="Calibri"/>
          <w:lang w:val="pl-PL" w:eastAsia="pl-PL"/>
        </w:rPr>
        <w:t xml:space="preserve"> - w ramach tej grupy przedmiotów student uzyskuje wiedzę i doskonali praktyczne umiejętności posługiwania specjalistycznym językiem angielskim, tj. prowadzenia korespondencji handlowej oraz wykorzystania języka angielskiego w ekonomii, biznesie, transporcie i logistyce;</w:t>
      </w:r>
      <w:r w:rsidR="00D47748" w:rsidRPr="003E17FD">
        <w:rPr>
          <w:rFonts w:ascii="Calibri" w:hAnsi="Calibri" w:cs="Calibri"/>
          <w:lang w:val="pl-PL" w:eastAsia="pl-PL"/>
        </w:rPr>
        <w:t xml:space="preserve"> </w:t>
      </w:r>
    </w:p>
    <w:p w14:paraId="3FFF7185" w14:textId="59AADCE3" w:rsidR="00BB7061" w:rsidRPr="003E17FD" w:rsidRDefault="00BB7061" w:rsidP="00B65115">
      <w:pPr>
        <w:pStyle w:val="Tekstpodstawowy2"/>
        <w:numPr>
          <w:ilvl w:val="0"/>
          <w:numId w:val="5"/>
        </w:numPr>
        <w:spacing w:after="240" w:line="360" w:lineRule="auto"/>
        <w:jc w:val="both"/>
        <w:rPr>
          <w:rFonts w:ascii="Calibri" w:hAnsi="Calibri" w:cs="Calibri"/>
          <w:lang w:val="pl-PL" w:eastAsia="pl-PL"/>
        </w:rPr>
      </w:pPr>
      <w:r w:rsidRPr="003E17FD">
        <w:rPr>
          <w:rFonts w:ascii="Calibri" w:hAnsi="Calibri" w:cs="Calibri"/>
          <w:b/>
          <w:lang w:val="pl-PL" w:eastAsia="pl-PL"/>
        </w:rPr>
        <w:t>translatoryki</w:t>
      </w:r>
      <w:r w:rsidRPr="003E17FD">
        <w:rPr>
          <w:rFonts w:ascii="Calibri" w:hAnsi="Calibri" w:cs="Calibri"/>
          <w:lang w:val="pl-PL" w:eastAsia="pl-PL"/>
        </w:rPr>
        <w:t xml:space="preserve"> - w ramach tej grupy przedmiotów student nabywa wiedzę i rozwija umiejętności praktyczne z zakresu tłumaczeń</w:t>
      </w:r>
      <w:r w:rsidR="005E3C9C" w:rsidRPr="003E17FD">
        <w:rPr>
          <w:rFonts w:ascii="Calibri" w:hAnsi="Calibri" w:cs="Calibri"/>
          <w:lang w:val="pl-PL" w:eastAsia="pl-PL"/>
        </w:rPr>
        <w:t>, w tym tłumaczeń specjalistycznych</w:t>
      </w:r>
      <w:r w:rsidRPr="003E17FD">
        <w:rPr>
          <w:rFonts w:ascii="Calibri" w:hAnsi="Calibri" w:cs="Calibri"/>
          <w:lang w:val="pl-PL" w:eastAsia="pl-PL"/>
        </w:rPr>
        <w:t xml:space="preserve"> w biznesie i ekonomii, </w:t>
      </w:r>
      <w:r w:rsidR="0011306E" w:rsidRPr="003E17FD">
        <w:rPr>
          <w:rFonts w:ascii="Calibri" w:hAnsi="Calibri" w:cs="Calibri"/>
          <w:lang w:val="pl-PL" w:eastAsia="pl-PL"/>
        </w:rPr>
        <w:t>tłumaczeń w środowisku międzynarodowym</w:t>
      </w:r>
      <w:r w:rsidRPr="003E17FD">
        <w:rPr>
          <w:rFonts w:ascii="Calibri" w:hAnsi="Calibri" w:cs="Calibri"/>
          <w:lang w:val="pl-PL" w:eastAsia="pl-PL"/>
        </w:rPr>
        <w:t xml:space="preserve"> oraz uczy się stosować skuteczne techniki i strategie tłumaczeniowe. </w:t>
      </w:r>
    </w:p>
    <w:p w14:paraId="7AF2A248" w14:textId="6A132789" w:rsidR="00BB7061" w:rsidRPr="003E17FD" w:rsidRDefault="00BB7061" w:rsidP="0076149E">
      <w:pPr>
        <w:pStyle w:val="Tekstpodstawowy2"/>
        <w:spacing w:after="240" w:line="360" w:lineRule="auto"/>
        <w:jc w:val="both"/>
        <w:rPr>
          <w:rFonts w:ascii="Calibri" w:hAnsi="Calibri" w:cs="Calibri"/>
          <w:lang w:val="pl-PL" w:eastAsia="pl-PL"/>
        </w:rPr>
      </w:pPr>
      <w:r w:rsidRPr="003E17FD">
        <w:rPr>
          <w:rFonts w:ascii="Calibri" w:hAnsi="Calibri" w:cs="Calibri"/>
          <w:lang w:val="pl-PL" w:eastAsia="pl-PL"/>
        </w:rPr>
        <w:t>Absolwent studiów pierwszego stopnia na kierunku Filologia, specjalność Filologia angielska jest przygotowany do podjęcia studiów drugiego stopnia lub studiów podyplomowych.</w:t>
      </w:r>
    </w:p>
    <w:p w14:paraId="13E98D20" w14:textId="56EBB561" w:rsidR="00C357C8" w:rsidRPr="003E17FD" w:rsidRDefault="00C357C8" w:rsidP="00C357C8">
      <w:pPr>
        <w:spacing w:before="240"/>
        <w:rPr>
          <w:rFonts w:ascii="Calibri" w:hAnsi="Calibri" w:cs="Calibri"/>
          <w:b/>
        </w:rPr>
      </w:pPr>
      <w:r w:rsidRPr="003E17FD">
        <w:rPr>
          <w:rFonts w:ascii="Calibri" w:hAnsi="Calibri" w:cs="Calibri"/>
          <w:b/>
        </w:rPr>
        <w:t xml:space="preserve">EFEKTY UCZENIA SIĘ DLA KIERUNKU </w:t>
      </w:r>
      <w:r w:rsidR="006868FE" w:rsidRPr="003E17FD">
        <w:rPr>
          <w:rFonts w:ascii="Calibri" w:hAnsi="Calibri" w:cs="Calibri"/>
          <w:b/>
        </w:rPr>
        <w:t>FILOLOGIA</w:t>
      </w:r>
      <w:r w:rsidR="0044463B" w:rsidRPr="003E17FD">
        <w:rPr>
          <w:rFonts w:ascii="Calibri" w:hAnsi="Calibri" w:cs="Calibri"/>
          <w:b/>
        </w:rPr>
        <w:t>:</w:t>
      </w:r>
      <w:r w:rsidR="006868FE" w:rsidRPr="003E17FD">
        <w:rPr>
          <w:rFonts w:ascii="Calibri" w:hAnsi="Calibri" w:cs="Calibri"/>
          <w:b/>
        </w:rPr>
        <w:t xml:space="preserve"> SPECJALNOŚĆ FILOLOGIA ANGIELSKA</w:t>
      </w:r>
    </w:p>
    <w:p w14:paraId="01D7C42B" w14:textId="77777777" w:rsidR="00C357C8" w:rsidRPr="003E17FD" w:rsidRDefault="00C357C8" w:rsidP="00C357C8">
      <w:pPr>
        <w:rPr>
          <w:rFonts w:ascii="Calibri" w:hAnsi="Calibri" w:cs="Calibri"/>
          <w:b/>
        </w:rPr>
      </w:pPr>
    </w:p>
    <w:p w14:paraId="4D8D5A4C" w14:textId="77777777" w:rsidR="00C357C8" w:rsidRPr="003E17FD" w:rsidRDefault="00C357C8" w:rsidP="00C357C8">
      <w:pPr>
        <w:rPr>
          <w:rFonts w:ascii="Calibri" w:hAnsi="Calibri" w:cs="Calibri"/>
          <w:b/>
        </w:rPr>
      </w:pPr>
      <w:r w:rsidRPr="003E17FD">
        <w:rPr>
          <w:rFonts w:ascii="Calibri" w:hAnsi="Calibri" w:cs="Calibri"/>
          <w:b/>
        </w:rPr>
        <w:t>Tabela 2. Podstawowe informacje o kierunku studiów</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0"/>
      </w:tblGrid>
      <w:tr w:rsidR="003E17FD" w:rsidRPr="003E17FD" w14:paraId="1B5DFCA2" w14:textId="77777777" w:rsidTr="00551074">
        <w:trPr>
          <w:trHeight w:val="517"/>
        </w:trPr>
        <w:tc>
          <w:tcPr>
            <w:tcW w:w="3119" w:type="dxa"/>
            <w:shd w:val="clear" w:color="auto" w:fill="auto"/>
            <w:vAlign w:val="center"/>
          </w:tcPr>
          <w:p w14:paraId="42CDE3B0" w14:textId="77777777" w:rsidR="00C357C8" w:rsidRPr="003E17FD" w:rsidRDefault="00C357C8" w:rsidP="00551074">
            <w:pPr>
              <w:rPr>
                <w:rFonts w:ascii="Calibri" w:hAnsi="Calibri" w:cs="Calibri"/>
              </w:rPr>
            </w:pPr>
            <w:r w:rsidRPr="003E17FD">
              <w:rPr>
                <w:rFonts w:ascii="Calibri" w:hAnsi="Calibri" w:cs="Calibri"/>
              </w:rPr>
              <w:t>Jednostka organizacyjna prowadząca kierunek studiów:</w:t>
            </w:r>
          </w:p>
        </w:tc>
        <w:tc>
          <w:tcPr>
            <w:tcW w:w="6520" w:type="dxa"/>
            <w:shd w:val="clear" w:color="auto" w:fill="auto"/>
            <w:vAlign w:val="center"/>
          </w:tcPr>
          <w:p w14:paraId="6FA4ABC1" w14:textId="5934C366" w:rsidR="00C357C8" w:rsidRPr="003E17FD" w:rsidRDefault="00F07010" w:rsidP="00F07010">
            <w:pPr>
              <w:jc w:val="center"/>
              <w:rPr>
                <w:rFonts w:asciiTheme="minorHAnsi" w:hAnsiTheme="minorHAnsi" w:cstheme="minorHAnsi"/>
                <w:iCs/>
              </w:rPr>
            </w:pPr>
            <w:r w:rsidRPr="003E17FD">
              <w:rPr>
                <w:rFonts w:asciiTheme="minorHAnsi" w:hAnsiTheme="minorHAnsi" w:cstheme="minorHAnsi"/>
                <w:iCs/>
              </w:rPr>
              <w:t>ZAKŁAD NEOFILOLGII</w:t>
            </w:r>
          </w:p>
        </w:tc>
      </w:tr>
      <w:tr w:rsidR="003E17FD" w:rsidRPr="003E17FD" w14:paraId="5F76BE7B" w14:textId="77777777" w:rsidTr="00551074">
        <w:trPr>
          <w:trHeight w:val="383"/>
        </w:trPr>
        <w:tc>
          <w:tcPr>
            <w:tcW w:w="3119" w:type="dxa"/>
            <w:shd w:val="clear" w:color="auto" w:fill="auto"/>
            <w:vAlign w:val="center"/>
          </w:tcPr>
          <w:p w14:paraId="7FB18D84" w14:textId="77777777" w:rsidR="00F07010" w:rsidRPr="003E17FD" w:rsidRDefault="00F07010" w:rsidP="00551074">
            <w:pPr>
              <w:rPr>
                <w:rFonts w:ascii="Calibri" w:hAnsi="Calibri" w:cs="Calibri"/>
              </w:rPr>
            </w:pPr>
            <w:r w:rsidRPr="003E17FD">
              <w:rPr>
                <w:rFonts w:ascii="Calibri" w:hAnsi="Calibri" w:cs="Calibri"/>
              </w:rPr>
              <w:t>Nazwa kierunku:</w:t>
            </w:r>
          </w:p>
        </w:tc>
        <w:tc>
          <w:tcPr>
            <w:tcW w:w="6520" w:type="dxa"/>
            <w:shd w:val="clear" w:color="auto" w:fill="auto"/>
            <w:vAlign w:val="center"/>
          </w:tcPr>
          <w:p w14:paraId="598F09C5" w14:textId="3208D60B" w:rsidR="00F07010" w:rsidRPr="003E17FD" w:rsidRDefault="00F07010" w:rsidP="00F07010">
            <w:pPr>
              <w:jc w:val="center"/>
              <w:rPr>
                <w:rFonts w:asciiTheme="minorHAnsi" w:hAnsiTheme="minorHAnsi" w:cstheme="minorHAnsi"/>
                <w:b/>
                <w:iCs/>
              </w:rPr>
            </w:pPr>
            <w:r w:rsidRPr="003E17FD">
              <w:rPr>
                <w:rFonts w:asciiTheme="minorHAnsi" w:hAnsiTheme="minorHAnsi" w:cstheme="minorHAnsi"/>
                <w:bCs/>
                <w:iCs/>
              </w:rPr>
              <w:t>FILOLOGIA</w:t>
            </w:r>
          </w:p>
        </w:tc>
      </w:tr>
      <w:tr w:rsidR="003E17FD" w:rsidRPr="003E17FD" w14:paraId="4164B832" w14:textId="77777777" w:rsidTr="00551074">
        <w:trPr>
          <w:trHeight w:val="417"/>
        </w:trPr>
        <w:tc>
          <w:tcPr>
            <w:tcW w:w="3119" w:type="dxa"/>
            <w:shd w:val="clear" w:color="auto" w:fill="auto"/>
            <w:vAlign w:val="center"/>
          </w:tcPr>
          <w:p w14:paraId="69764E72" w14:textId="77777777" w:rsidR="00F07010" w:rsidRPr="003E17FD" w:rsidRDefault="00F07010" w:rsidP="00551074">
            <w:pPr>
              <w:rPr>
                <w:rFonts w:ascii="Calibri" w:hAnsi="Calibri" w:cs="Calibri"/>
                <w:vertAlign w:val="subscript"/>
              </w:rPr>
            </w:pPr>
            <w:r w:rsidRPr="003E17FD">
              <w:rPr>
                <w:rFonts w:ascii="Calibri" w:hAnsi="Calibri" w:cs="Calibri"/>
              </w:rPr>
              <w:t>Poziom kształcenia:</w:t>
            </w:r>
          </w:p>
        </w:tc>
        <w:tc>
          <w:tcPr>
            <w:tcW w:w="6520" w:type="dxa"/>
            <w:shd w:val="clear" w:color="auto" w:fill="auto"/>
            <w:vAlign w:val="center"/>
          </w:tcPr>
          <w:p w14:paraId="7AAC5C7A" w14:textId="180838D1" w:rsidR="00F07010" w:rsidRPr="003E17FD" w:rsidRDefault="00F07010" w:rsidP="00F07010">
            <w:pPr>
              <w:jc w:val="center"/>
              <w:rPr>
                <w:rFonts w:asciiTheme="minorHAnsi" w:hAnsiTheme="minorHAnsi" w:cstheme="minorHAnsi"/>
                <w:iCs/>
              </w:rPr>
            </w:pPr>
            <w:r w:rsidRPr="003E17FD">
              <w:rPr>
                <w:rFonts w:asciiTheme="minorHAnsi" w:hAnsiTheme="minorHAnsi" w:cstheme="minorHAnsi"/>
                <w:iCs/>
              </w:rPr>
              <w:t>STUDIA PIERWSZEGO STOPNIA</w:t>
            </w:r>
          </w:p>
        </w:tc>
      </w:tr>
      <w:tr w:rsidR="003E17FD" w:rsidRPr="003E17FD" w14:paraId="7E3ACC26" w14:textId="77777777" w:rsidTr="00551074">
        <w:trPr>
          <w:trHeight w:val="409"/>
        </w:trPr>
        <w:tc>
          <w:tcPr>
            <w:tcW w:w="3119" w:type="dxa"/>
            <w:shd w:val="clear" w:color="auto" w:fill="auto"/>
            <w:vAlign w:val="center"/>
          </w:tcPr>
          <w:p w14:paraId="4FFB2404" w14:textId="77777777" w:rsidR="00BB7061" w:rsidRPr="003E17FD" w:rsidRDefault="00BB7061" w:rsidP="00551074">
            <w:pPr>
              <w:rPr>
                <w:rFonts w:ascii="Calibri" w:hAnsi="Calibri" w:cs="Calibri"/>
                <w:vertAlign w:val="subscript"/>
              </w:rPr>
            </w:pPr>
            <w:r w:rsidRPr="003E17FD">
              <w:rPr>
                <w:rFonts w:ascii="Calibri" w:hAnsi="Calibri" w:cs="Calibri"/>
              </w:rPr>
              <w:t>Profil kształcenia:</w:t>
            </w:r>
          </w:p>
        </w:tc>
        <w:tc>
          <w:tcPr>
            <w:tcW w:w="6520" w:type="dxa"/>
            <w:shd w:val="clear" w:color="auto" w:fill="auto"/>
            <w:vAlign w:val="center"/>
          </w:tcPr>
          <w:p w14:paraId="70A17CBA" w14:textId="0E787515" w:rsidR="00BB7061" w:rsidRPr="003E17FD" w:rsidRDefault="00F07010" w:rsidP="00F07010">
            <w:pPr>
              <w:jc w:val="center"/>
              <w:rPr>
                <w:rFonts w:asciiTheme="minorHAnsi" w:hAnsiTheme="minorHAnsi" w:cstheme="minorHAnsi"/>
                <w:iCs/>
              </w:rPr>
            </w:pPr>
            <w:r w:rsidRPr="003E17FD">
              <w:rPr>
                <w:rFonts w:asciiTheme="minorHAnsi" w:hAnsiTheme="minorHAnsi" w:cstheme="minorHAnsi"/>
                <w:iCs/>
              </w:rPr>
              <w:t>PRAKTYCZNY</w:t>
            </w:r>
          </w:p>
        </w:tc>
      </w:tr>
      <w:tr w:rsidR="003E17FD" w:rsidRPr="003E17FD" w14:paraId="70359AA9" w14:textId="77777777" w:rsidTr="00551074">
        <w:trPr>
          <w:trHeight w:val="517"/>
        </w:trPr>
        <w:tc>
          <w:tcPr>
            <w:tcW w:w="3119" w:type="dxa"/>
            <w:shd w:val="clear" w:color="auto" w:fill="auto"/>
            <w:vAlign w:val="center"/>
          </w:tcPr>
          <w:p w14:paraId="30B6D341" w14:textId="77777777" w:rsidR="00BB7061" w:rsidRPr="003E17FD" w:rsidRDefault="00BB7061" w:rsidP="00551074">
            <w:pPr>
              <w:rPr>
                <w:rFonts w:ascii="Calibri" w:hAnsi="Calibri" w:cs="Calibri"/>
              </w:rPr>
            </w:pPr>
            <w:r w:rsidRPr="003E17FD">
              <w:rPr>
                <w:rFonts w:ascii="Calibri" w:hAnsi="Calibri" w:cs="Calibri"/>
              </w:rPr>
              <w:t>Tytuł zawodowy uzyskiwany przez absolwenta:</w:t>
            </w:r>
          </w:p>
        </w:tc>
        <w:tc>
          <w:tcPr>
            <w:tcW w:w="6520" w:type="dxa"/>
            <w:shd w:val="clear" w:color="auto" w:fill="auto"/>
            <w:vAlign w:val="center"/>
          </w:tcPr>
          <w:p w14:paraId="70D32B6B" w14:textId="1B071251" w:rsidR="00BB7061" w:rsidRPr="003E17FD" w:rsidRDefault="00F07010" w:rsidP="00F07010">
            <w:pPr>
              <w:jc w:val="center"/>
              <w:rPr>
                <w:rFonts w:asciiTheme="minorHAnsi" w:hAnsiTheme="minorHAnsi" w:cstheme="minorHAnsi"/>
                <w:iCs/>
              </w:rPr>
            </w:pPr>
            <w:r w:rsidRPr="003E17FD">
              <w:rPr>
                <w:rFonts w:asciiTheme="minorHAnsi" w:hAnsiTheme="minorHAnsi" w:cstheme="minorHAnsi"/>
                <w:iCs/>
              </w:rPr>
              <w:t>LICENCJAT</w:t>
            </w:r>
          </w:p>
        </w:tc>
      </w:tr>
      <w:tr w:rsidR="003E17FD" w:rsidRPr="003E17FD" w14:paraId="0FD8278D" w14:textId="77777777" w:rsidTr="00551074">
        <w:trPr>
          <w:trHeight w:val="517"/>
        </w:trPr>
        <w:tc>
          <w:tcPr>
            <w:tcW w:w="3119" w:type="dxa"/>
            <w:shd w:val="clear" w:color="auto" w:fill="auto"/>
            <w:vAlign w:val="center"/>
          </w:tcPr>
          <w:p w14:paraId="537B29B9" w14:textId="77777777" w:rsidR="00BB7061" w:rsidRPr="003E17FD" w:rsidRDefault="00BB7061" w:rsidP="00551074">
            <w:pPr>
              <w:rPr>
                <w:rFonts w:ascii="Calibri" w:hAnsi="Calibri" w:cs="Calibri"/>
              </w:rPr>
            </w:pPr>
            <w:r w:rsidRPr="003E17FD">
              <w:rPr>
                <w:rFonts w:ascii="Calibri" w:hAnsi="Calibri" w:cs="Calibri"/>
              </w:rPr>
              <w:t>Poziom Polskiej Ramy Kwalifikacji:</w:t>
            </w:r>
          </w:p>
        </w:tc>
        <w:tc>
          <w:tcPr>
            <w:tcW w:w="6520" w:type="dxa"/>
            <w:shd w:val="clear" w:color="auto" w:fill="auto"/>
            <w:vAlign w:val="center"/>
          </w:tcPr>
          <w:p w14:paraId="36FC8070" w14:textId="06343D07" w:rsidR="00BB7061" w:rsidRPr="003E17FD" w:rsidRDefault="00F07010" w:rsidP="00F07010">
            <w:pPr>
              <w:jc w:val="center"/>
              <w:rPr>
                <w:rFonts w:asciiTheme="minorHAnsi" w:hAnsiTheme="minorHAnsi" w:cstheme="minorHAnsi"/>
                <w:iCs/>
              </w:rPr>
            </w:pPr>
            <w:r w:rsidRPr="003E17FD">
              <w:rPr>
                <w:rFonts w:asciiTheme="minorHAnsi" w:hAnsiTheme="minorHAnsi" w:cstheme="minorHAnsi"/>
                <w:iCs/>
                <w:lang w:val="en-US"/>
              </w:rPr>
              <w:t>POZIOM 6</w:t>
            </w:r>
          </w:p>
        </w:tc>
      </w:tr>
      <w:tr w:rsidR="003E17FD" w:rsidRPr="003E17FD" w14:paraId="269D5DD3" w14:textId="77777777" w:rsidTr="00551074">
        <w:trPr>
          <w:trHeight w:val="517"/>
        </w:trPr>
        <w:tc>
          <w:tcPr>
            <w:tcW w:w="3119" w:type="dxa"/>
            <w:shd w:val="clear" w:color="auto" w:fill="auto"/>
            <w:vAlign w:val="center"/>
          </w:tcPr>
          <w:p w14:paraId="7271FE0C" w14:textId="77777777" w:rsidR="00F07010" w:rsidRPr="003E17FD" w:rsidRDefault="00F07010" w:rsidP="00551074">
            <w:pPr>
              <w:rPr>
                <w:rFonts w:ascii="Calibri" w:hAnsi="Calibri" w:cs="Calibri"/>
              </w:rPr>
            </w:pPr>
            <w:r w:rsidRPr="003E17FD">
              <w:rPr>
                <w:rFonts w:ascii="Calibri" w:hAnsi="Calibri" w:cs="Calibri"/>
              </w:rPr>
              <w:t>Dziedzina/y nauki, do których przyporządkowany jest kierunek:</w:t>
            </w:r>
          </w:p>
        </w:tc>
        <w:tc>
          <w:tcPr>
            <w:tcW w:w="6520" w:type="dxa"/>
            <w:shd w:val="clear" w:color="auto" w:fill="auto"/>
            <w:vAlign w:val="bottom"/>
          </w:tcPr>
          <w:p w14:paraId="1A2C0A8C" w14:textId="67525E3E" w:rsidR="00F07010" w:rsidRPr="003E17FD" w:rsidRDefault="00F07010" w:rsidP="00F07010">
            <w:pPr>
              <w:jc w:val="center"/>
              <w:rPr>
                <w:rFonts w:asciiTheme="minorHAnsi" w:hAnsiTheme="minorHAnsi" w:cstheme="minorHAnsi"/>
              </w:rPr>
            </w:pPr>
            <w:r w:rsidRPr="003E17FD">
              <w:rPr>
                <w:rFonts w:asciiTheme="minorHAnsi" w:hAnsiTheme="minorHAnsi" w:cstheme="minorHAnsi"/>
              </w:rPr>
              <w:t>NAUKI HUMANISTYCZNE, NAUKI SPOŁECZNE, NAUKI ŚCISŁE I PRZYRODNICZE</w:t>
            </w:r>
          </w:p>
        </w:tc>
      </w:tr>
      <w:tr w:rsidR="003E17FD" w:rsidRPr="003E17FD" w14:paraId="0E8D61DB" w14:textId="77777777" w:rsidTr="00551074">
        <w:trPr>
          <w:trHeight w:val="517"/>
        </w:trPr>
        <w:tc>
          <w:tcPr>
            <w:tcW w:w="3119" w:type="dxa"/>
            <w:shd w:val="clear" w:color="auto" w:fill="auto"/>
            <w:vAlign w:val="center"/>
          </w:tcPr>
          <w:p w14:paraId="7E252DA2" w14:textId="77777777" w:rsidR="00F07010" w:rsidRPr="003E17FD" w:rsidRDefault="00F07010" w:rsidP="00551074">
            <w:pPr>
              <w:rPr>
                <w:rFonts w:ascii="Calibri" w:hAnsi="Calibri" w:cs="Calibri"/>
              </w:rPr>
            </w:pPr>
            <w:r w:rsidRPr="003E17FD">
              <w:rPr>
                <w:rFonts w:ascii="Calibri" w:hAnsi="Calibri" w:cs="Calibri"/>
              </w:rPr>
              <w:t>Dyscyplina/y naukowa/e, do których odnoszą się efekty uczenia się:</w:t>
            </w:r>
          </w:p>
        </w:tc>
        <w:tc>
          <w:tcPr>
            <w:tcW w:w="6520" w:type="dxa"/>
            <w:shd w:val="clear" w:color="auto" w:fill="auto"/>
            <w:vAlign w:val="bottom"/>
          </w:tcPr>
          <w:p w14:paraId="735492B7" w14:textId="5AF97A08" w:rsidR="00F07010" w:rsidRPr="003E17FD" w:rsidRDefault="0099641B" w:rsidP="00F07010">
            <w:pPr>
              <w:ind w:left="284"/>
              <w:jc w:val="center"/>
              <w:rPr>
                <w:rFonts w:asciiTheme="minorHAnsi" w:hAnsiTheme="minorHAnsi" w:cstheme="minorHAnsi"/>
              </w:rPr>
            </w:pPr>
            <w:r w:rsidRPr="003E17FD">
              <w:rPr>
                <w:rFonts w:asciiTheme="minorHAnsi" w:hAnsiTheme="minorHAnsi" w:cstheme="minorHAnsi"/>
                <w:bCs/>
              </w:rPr>
              <w:t>J</w:t>
            </w:r>
            <w:r w:rsidR="00F07010" w:rsidRPr="003E17FD">
              <w:rPr>
                <w:rFonts w:asciiTheme="minorHAnsi" w:hAnsiTheme="minorHAnsi" w:cstheme="minorHAnsi"/>
                <w:bCs/>
              </w:rPr>
              <w:t>ĘZYKOZNAWSTWO, LITERATUROZNAWSTWO, HISTORIA, NAUKI O KULTURZE I RELIGII, PEDAGOGIKA, PSYCHOLOGIA, FILOZOFIA, NAUKI PRAWNE, INFORMATYKA</w:t>
            </w:r>
          </w:p>
        </w:tc>
      </w:tr>
      <w:tr w:rsidR="00F07010" w:rsidRPr="003E17FD" w14:paraId="034D968B" w14:textId="77777777" w:rsidTr="00551074">
        <w:trPr>
          <w:trHeight w:val="429"/>
        </w:trPr>
        <w:tc>
          <w:tcPr>
            <w:tcW w:w="3119" w:type="dxa"/>
            <w:shd w:val="clear" w:color="auto" w:fill="auto"/>
            <w:vAlign w:val="center"/>
          </w:tcPr>
          <w:p w14:paraId="60EFCD46" w14:textId="77777777" w:rsidR="00F07010" w:rsidRPr="003E17FD" w:rsidRDefault="00F07010" w:rsidP="00551074">
            <w:pPr>
              <w:pStyle w:val="Listapunktowana"/>
              <w:numPr>
                <w:ilvl w:val="0"/>
                <w:numId w:val="0"/>
              </w:numPr>
              <w:spacing w:after="0"/>
              <w:rPr>
                <w:rFonts w:cs="Calibri"/>
                <w:sz w:val="24"/>
                <w:szCs w:val="24"/>
              </w:rPr>
            </w:pPr>
            <w:r w:rsidRPr="003E17FD">
              <w:rPr>
                <w:rFonts w:cs="Calibri"/>
                <w:sz w:val="24"/>
                <w:szCs w:val="24"/>
              </w:rPr>
              <w:t>Liczba semestrów:</w:t>
            </w:r>
          </w:p>
        </w:tc>
        <w:tc>
          <w:tcPr>
            <w:tcW w:w="6520" w:type="dxa"/>
            <w:shd w:val="clear" w:color="auto" w:fill="auto"/>
            <w:vAlign w:val="bottom"/>
          </w:tcPr>
          <w:p w14:paraId="6AA2D18A" w14:textId="6745F8B9" w:rsidR="00F07010" w:rsidRPr="003E17FD" w:rsidRDefault="00F07010" w:rsidP="00F07010">
            <w:pPr>
              <w:jc w:val="center"/>
              <w:rPr>
                <w:rFonts w:asciiTheme="minorHAnsi" w:hAnsiTheme="minorHAnsi" w:cstheme="minorHAnsi"/>
              </w:rPr>
            </w:pPr>
            <w:r w:rsidRPr="003E17FD">
              <w:rPr>
                <w:rFonts w:asciiTheme="minorHAnsi" w:hAnsiTheme="minorHAnsi" w:cstheme="minorHAnsi"/>
                <w:bCs/>
              </w:rPr>
              <w:t>6</w:t>
            </w:r>
          </w:p>
        </w:tc>
      </w:tr>
    </w:tbl>
    <w:p w14:paraId="52950C31" w14:textId="77777777" w:rsidR="00C357C8" w:rsidRPr="003E17FD" w:rsidRDefault="00C357C8" w:rsidP="00C357C8">
      <w:pPr>
        <w:rPr>
          <w:rFonts w:ascii="Calibri" w:hAnsi="Calibri" w:cs="Calibri"/>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244"/>
        <w:gridCol w:w="1417"/>
        <w:gridCol w:w="1531"/>
      </w:tblGrid>
      <w:tr w:rsidR="003E17FD" w:rsidRPr="003E17FD" w14:paraId="44DA7E4E" w14:textId="77777777" w:rsidTr="00551074">
        <w:trPr>
          <w:trHeight w:hRule="exact" w:val="678"/>
        </w:trPr>
        <w:tc>
          <w:tcPr>
            <w:tcW w:w="9747" w:type="dxa"/>
            <w:gridSpan w:val="4"/>
            <w:shd w:val="clear" w:color="auto" w:fill="auto"/>
            <w:vAlign w:val="center"/>
          </w:tcPr>
          <w:p w14:paraId="3B018866" w14:textId="6DCA0E0D" w:rsidR="00C357C8" w:rsidRPr="003E17FD" w:rsidRDefault="00C357C8" w:rsidP="00F07010">
            <w:pPr>
              <w:jc w:val="center"/>
              <w:rPr>
                <w:rFonts w:ascii="Calibri" w:hAnsi="Calibri" w:cs="Calibri"/>
              </w:rPr>
            </w:pPr>
            <w:r w:rsidRPr="003E17FD">
              <w:rPr>
                <w:rFonts w:ascii="Calibri" w:hAnsi="Calibri" w:cs="Calibri"/>
                <w:b/>
              </w:rPr>
              <w:lastRenderedPageBreak/>
              <w:t>Tabela odniesień</w:t>
            </w:r>
            <w:r w:rsidRPr="003E17FD">
              <w:rPr>
                <w:rFonts w:ascii="Calibri" w:hAnsi="Calibri" w:cs="Calibri"/>
              </w:rPr>
              <w:t xml:space="preserve"> efektów kierunkowych do charakterystyk</w:t>
            </w:r>
            <w:r w:rsidR="00F07010" w:rsidRPr="003E17FD">
              <w:rPr>
                <w:rFonts w:ascii="Calibri" w:hAnsi="Calibri" w:cs="Calibri"/>
              </w:rPr>
              <w:t xml:space="preserve"> 6</w:t>
            </w:r>
            <w:r w:rsidRPr="003E17FD">
              <w:rPr>
                <w:rFonts w:ascii="Calibri" w:hAnsi="Calibri" w:cs="Calibri"/>
              </w:rPr>
              <w:t xml:space="preserve"> poziomu Polskiej Ramy Kwalifikacji</w:t>
            </w:r>
          </w:p>
        </w:tc>
      </w:tr>
      <w:tr w:rsidR="003E17FD" w:rsidRPr="003E17FD" w14:paraId="799C2E0A" w14:textId="77777777" w:rsidTr="00551074">
        <w:trPr>
          <w:trHeight w:hRule="exact" w:val="317"/>
        </w:trPr>
        <w:tc>
          <w:tcPr>
            <w:tcW w:w="9747" w:type="dxa"/>
            <w:gridSpan w:val="4"/>
            <w:shd w:val="clear" w:color="auto" w:fill="auto"/>
            <w:vAlign w:val="center"/>
          </w:tcPr>
          <w:p w14:paraId="0D2C5A98" w14:textId="2767E803" w:rsidR="00C357C8" w:rsidRPr="003E17FD" w:rsidRDefault="0092103D" w:rsidP="00F07010">
            <w:pPr>
              <w:jc w:val="center"/>
              <w:rPr>
                <w:rFonts w:ascii="Calibri" w:hAnsi="Calibri" w:cs="Calibri"/>
                <w:b/>
                <w:sz w:val="22"/>
                <w:szCs w:val="20"/>
              </w:rPr>
            </w:pPr>
            <w:r w:rsidRPr="003E17FD">
              <w:rPr>
                <w:rFonts w:ascii="Calibri" w:hAnsi="Calibri" w:cs="Calibri"/>
                <w:b/>
                <w:sz w:val="22"/>
                <w:szCs w:val="20"/>
              </w:rPr>
              <w:t xml:space="preserve"> NABÓR </w:t>
            </w:r>
            <w:r w:rsidR="00F07010" w:rsidRPr="003E17FD">
              <w:rPr>
                <w:rFonts w:ascii="Calibri" w:hAnsi="Calibri" w:cs="Calibri"/>
                <w:b/>
                <w:sz w:val="22"/>
                <w:szCs w:val="20"/>
              </w:rPr>
              <w:t>2020/21</w:t>
            </w:r>
          </w:p>
        </w:tc>
      </w:tr>
      <w:tr w:rsidR="003E17FD" w:rsidRPr="003E17FD" w14:paraId="2338CECE" w14:textId="77777777" w:rsidTr="00B65115">
        <w:trPr>
          <w:trHeight w:hRule="exact" w:val="570"/>
        </w:trPr>
        <w:tc>
          <w:tcPr>
            <w:tcW w:w="1555" w:type="dxa"/>
            <w:shd w:val="clear" w:color="auto" w:fill="auto"/>
            <w:vAlign w:val="center"/>
          </w:tcPr>
          <w:p w14:paraId="779F3801" w14:textId="77777777" w:rsidR="00F07010" w:rsidRPr="003E17FD" w:rsidRDefault="00F07010" w:rsidP="00551074">
            <w:pPr>
              <w:rPr>
                <w:rFonts w:ascii="Calibri" w:hAnsi="Calibri" w:cs="Calibri"/>
                <w:b/>
                <w:bCs/>
                <w:sz w:val="22"/>
              </w:rPr>
            </w:pPr>
            <w:r w:rsidRPr="003E17FD">
              <w:rPr>
                <w:rFonts w:ascii="Calibri" w:hAnsi="Calibri" w:cs="Calibri"/>
                <w:b/>
                <w:bCs/>
                <w:sz w:val="22"/>
              </w:rPr>
              <w:t xml:space="preserve">Nazwa kierunku </w:t>
            </w:r>
            <w:r w:rsidRPr="003E17FD">
              <w:rPr>
                <w:rFonts w:ascii="Calibri" w:hAnsi="Calibri" w:cs="Calibri"/>
                <w:b/>
                <w:sz w:val="22"/>
              </w:rPr>
              <w:t>studiów</w:t>
            </w:r>
            <w:r w:rsidRPr="003E17FD">
              <w:rPr>
                <w:rFonts w:ascii="Calibri" w:hAnsi="Calibri" w:cs="Calibri"/>
                <w:b/>
                <w:bCs/>
                <w:sz w:val="22"/>
              </w:rPr>
              <w:t>:</w:t>
            </w:r>
          </w:p>
        </w:tc>
        <w:tc>
          <w:tcPr>
            <w:tcW w:w="8192" w:type="dxa"/>
            <w:gridSpan w:val="3"/>
            <w:shd w:val="clear" w:color="auto" w:fill="auto"/>
            <w:vAlign w:val="center"/>
          </w:tcPr>
          <w:p w14:paraId="323480AA" w14:textId="264B7768" w:rsidR="00F07010" w:rsidRPr="003E17FD" w:rsidRDefault="00F07010" w:rsidP="00897E45">
            <w:pPr>
              <w:rPr>
                <w:rFonts w:asciiTheme="minorHAnsi" w:hAnsiTheme="minorHAnsi" w:cstheme="minorHAnsi"/>
                <w:sz w:val="22"/>
                <w:szCs w:val="20"/>
              </w:rPr>
            </w:pPr>
            <w:r w:rsidRPr="003E17FD">
              <w:rPr>
                <w:rFonts w:asciiTheme="minorHAnsi" w:hAnsiTheme="minorHAnsi" w:cstheme="minorHAnsi"/>
                <w:sz w:val="22"/>
                <w:szCs w:val="20"/>
              </w:rPr>
              <w:t>Filologia</w:t>
            </w:r>
            <w:r w:rsidR="00897E45" w:rsidRPr="003E17FD">
              <w:rPr>
                <w:rFonts w:asciiTheme="minorHAnsi" w:hAnsiTheme="minorHAnsi" w:cstheme="minorHAnsi"/>
                <w:sz w:val="22"/>
                <w:szCs w:val="20"/>
              </w:rPr>
              <w:t xml:space="preserve">: </w:t>
            </w:r>
            <w:r w:rsidRPr="003E17FD">
              <w:rPr>
                <w:rFonts w:asciiTheme="minorHAnsi" w:hAnsiTheme="minorHAnsi" w:cstheme="minorHAnsi"/>
                <w:sz w:val="22"/>
                <w:szCs w:val="20"/>
              </w:rPr>
              <w:t>specjalność Filologia angielska, specjalizacja nauczycielska</w:t>
            </w:r>
          </w:p>
        </w:tc>
      </w:tr>
      <w:tr w:rsidR="003E17FD" w:rsidRPr="003E17FD" w14:paraId="2B9FD89D" w14:textId="77777777" w:rsidTr="00B65115">
        <w:trPr>
          <w:trHeight w:hRule="exact" w:val="564"/>
        </w:trPr>
        <w:tc>
          <w:tcPr>
            <w:tcW w:w="1555" w:type="dxa"/>
            <w:shd w:val="clear" w:color="auto" w:fill="auto"/>
            <w:vAlign w:val="center"/>
          </w:tcPr>
          <w:p w14:paraId="55626E88" w14:textId="77777777" w:rsidR="00F07010" w:rsidRPr="003E17FD" w:rsidRDefault="00F07010" w:rsidP="00551074">
            <w:pPr>
              <w:rPr>
                <w:rFonts w:ascii="Calibri" w:hAnsi="Calibri" w:cs="Calibri"/>
                <w:b/>
                <w:bCs/>
                <w:sz w:val="22"/>
              </w:rPr>
            </w:pPr>
            <w:r w:rsidRPr="003E17FD">
              <w:rPr>
                <w:rFonts w:ascii="Calibri" w:hAnsi="Calibri" w:cs="Calibri"/>
                <w:b/>
                <w:bCs/>
                <w:sz w:val="22"/>
              </w:rPr>
              <w:t>Poziom kształcenia:</w:t>
            </w:r>
          </w:p>
        </w:tc>
        <w:tc>
          <w:tcPr>
            <w:tcW w:w="8192" w:type="dxa"/>
            <w:gridSpan w:val="3"/>
            <w:shd w:val="clear" w:color="auto" w:fill="auto"/>
            <w:vAlign w:val="center"/>
          </w:tcPr>
          <w:p w14:paraId="3C372C00" w14:textId="014552FF" w:rsidR="00F07010" w:rsidRPr="003E17FD" w:rsidRDefault="00F07010" w:rsidP="00551074">
            <w:pPr>
              <w:rPr>
                <w:rFonts w:asciiTheme="minorHAnsi" w:hAnsiTheme="minorHAnsi" w:cstheme="minorHAnsi"/>
                <w:sz w:val="22"/>
                <w:szCs w:val="20"/>
              </w:rPr>
            </w:pPr>
            <w:r w:rsidRPr="003E17FD">
              <w:rPr>
                <w:rFonts w:asciiTheme="minorHAnsi" w:hAnsiTheme="minorHAnsi" w:cstheme="minorHAnsi"/>
                <w:sz w:val="22"/>
                <w:szCs w:val="20"/>
              </w:rPr>
              <w:t>studia pierwszego stopnia</w:t>
            </w:r>
          </w:p>
        </w:tc>
      </w:tr>
      <w:tr w:rsidR="003E17FD" w:rsidRPr="003E17FD" w14:paraId="5D98F84D" w14:textId="77777777" w:rsidTr="00B65115">
        <w:trPr>
          <w:trHeight w:hRule="exact" w:val="572"/>
        </w:trPr>
        <w:tc>
          <w:tcPr>
            <w:tcW w:w="1555" w:type="dxa"/>
            <w:vAlign w:val="center"/>
          </w:tcPr>
          <w:p w14:paraId="2E45C5FE" w14:textId="77777777" w:rsidR="00F07010" w:rsidRPr="003E17FD" w:rsidRDefault="00F07010" w:rsidP="00551074">
            <w:pPr>
              <w:rPr>
                <w:rFonts w:ascii="Calibri" w:hAnsi="Calibri" w:cs="Calibri"/>
                <w:b/>
                <w:bCs/>
                <w:sz w:val="22"/>
              </w:rPr>
            </w:pPr>
            <w:r w:rsidRPr="003E17FD">
              <w:rPr>
                <w:rFonts w:ascii="Calibri" w:hAnsi="Calibri" w:cs="Calibri"/>
                <w:b/>
                <w:bCs/>
                <w:sz w:val="22"/>
              </w:rPr>
              <w:t>Profil kształcenia:</w:t>
            </w:r>
          </w:p>
        </w:tc>
        <w:tc>
          <w:tcPr>
            <w:tcW w:w="8192" w:type="dxa"/>
            <w:gridSpan w:val="3"/>
            <w:vAlign w:val="center"/>
          </w:tcPr>
          <w:p w14:paraId="45C97BA3" w14:textId="5B8DB60F" w:rsidR="00F07010" w:rsidRPr="003E17FD" w:rsidRDefault="00F07010" w:rsidP="00551074">
            <w:pPr>
              <w:rPr>
                <w:rFonts w:asciiTheme="minorHAnsi" w:hAnsiTheme="minorHAnsi" w:cstheme="minorHAnsi"/>
                <w:b/>
                <w:bCs/>
                <w:sz w:val="22"/>
                <w:szCs w:val="20"/>
              </w:rPr>
            </w:pPr>
            <w:r w:rsidRPr="003E17FD">
              <w:rPr>
                <w:rFonts w:asciiTheme="minorHAnsi" w:hAnsiTheme="minorHAnsi" w:cstheme="minorHAnsi"/>
                <w:sz w:val="22"/>
                <w:szCs w:val="20"/>
              </w:rPr>
              <w:t>praktyczny</w:t>
            </w:r>
          </w:p>
        </w:tc>
      </w:tr>
      <w:tr w:rsidR="003E17FD" w:rsidRPr="003E17FD" w14:paraId="01630B54" w14:textId="77777777" w:rsidTr="00B65115">
        <w:trPr>
          <w:trHeight w:val="613"/>
        </w:trPr>
        <w:tc>
          <w:tcPr>
            <w:tcW w:w="1555" w:type="dxa"/>
            <w:vMerge w:val="restart"/>
            <w:shd w:val="clear" w:color="auto" w:fill="auto"/>
            <w:vAlign w:val="center"/>
          </w:tcPr>
          <w:p w14:paraId="507A84E1" w14:textId="77777777" w:rsidR="00C357C8" w:rsidRPr="003E17FD" w:rsidRDefault="00C357C8" w:rsidP="00551074">
            <w:pPr>
              <w:rPr>
                <w:rFonts w:ascii="Calibri" w:hAnsi="Calibri" w:cs="Calibri"/>
                <w:b/>
                <w:bCs/>
                <w:sz w:val="20"/>
              </w:rPr>
            </w:pPr>
            <w:r w:rsidRPr="003E17FD">
              <w:rPr>
                <w:rFonts w:ascii="Calibri" w:hAnsi="Calibri" w:cs="Calibri"/>
                <w:b/>
                <w:bCs/>
                <w:sz w:val="20"/>
              </w:rPr>
              <w:t>Symbol</w:t>
            </w:r>
          </w:p>
          <w:p w14:paraId="07487C97" w14:textId="77777777" w:rsidR="00C357C8" w:rsidRPr="003E17FD" w:rsidRDefault="00C357C8" w:rsidP="00551074">
            <w:pPr>
              <w:rPr>
                <w:rFonts w:ascii="Calibri" w:hAnsi="Calibri" w:cs="Calibri"/>
                <w:b/>
                <w:bCs/>
                <w:sz w:val="22"/>
              </w:rPr>
            </w:pPr>
            <w:r w:rsidRPr="003E17FD">
              <w:rPr>
                <w:rFonts w:ascii="Calibri" w:hAnsi="Calibri" w:cs="Calibri"/>
                <w:b/>
                <w:bCs/>
                <w:sz w:val="20"/>
              </w:rPr>
              <w:t>efektu kierunkowego</w:t>
            </w:r>
          </w:p>
        </w:tc>
        <w:tc>
          <w:tcPr>
            <w:tcW w:w="5244" w:type="dxa"/>
            <w:vMerge w:val="restart"/>
            <w:shd w:val="clear" w:color="auto" w:fill="auto"/>
            <w:vAlign w:val="center"/>
          </w:tcPr>
          <w:p w14:paraId="02E05FF6" w14:textId="77777777" w:rsidR="00C357C8" w:rsidRPr="003E17FD" w:rsidRDefault="00C357C8" w:rsidP="00551074">
            <w:pPr>
              <w:jc w:val="center"/>
              <w:rPr>
                <w:rFonts w:ascii="Calibri" w:hAnsi="Calibri" w:cs="Calibri"/>
                <w:b/>
                <w:sz w:val="20"/>
                <w:szCs w:val="20"/>
              </w:rPr>
            </w:pPr>
            <w:r w:rsidRPr="003E17FD">
              <w:rPr>
                <w:rFonts w:ascii="Calibri" w:hAnsi="Calibri" w:cs="Calibri"/>
                <w:b/>
                <w:sz w:val="20"/>
                <w:szCs w:val="20"/>
              </w:rPr>
              <w:t xml:space="preserve">Kierunkowe </w:t>
            </w:r>
          </w:p>
          <w:p w14:paraId="74CE0F32" w14:textId="77777777" w:rsidR="00C357C8" w:rsidRPr="003E17FD" w:rsidRDefault="00C357C8" w:rsidP="00551074">
            <w:pPr>
              <w:jc w:val="center"/>
              <w:rPr>
                <w:rFonts w:ascii="Calibri" w:hAnsi="Calibri" w:cs="Calibri"/>
                <w:b/>
                <w:sz w:val="20"/>
                <w:szCs w:val="20"/>
              </w:rPr>
            </w:pPr>
            <w:r w:rsidRPr="003E17FD">
              <w:rPr>
                <w:rFonts w:ascii="Calibri" w:hAnsi="Calibri" w:cs="Calibri"/>
                <w:b/>
                <w:sz w:val="20"/>
                <w:szCs w:val="20"/>
              </w:rPr>
              <w:t>efekty uczenia się</w:t>
            </w:r>
          </w:p>
        </w:tc>
        <w:tc>
          <w:tcPr>
            <w:tcW w:w="2948" w:type="dxa"/>
            <w:gridSpan w:val="2"/>
            <w:shd w:val="clear" w:color="auto" w:fill="auto"/>
            <w:vAlign w:val="center"/>
          </w:tcPr>
          <w:p w14:paraId="2029DF2A" w14:textId="0AD11448" w:rsidR="00C357C8" w:rsidRPr="003E17FD" w:rsidRDefault="00C357C8" w:rsidP="0022151E">
            <w:pPr>
              <w:jc w:val="center"/>
              <w:rPr>
                <w:rFonts w:ascii="Calibri" w:hAnsi="Calibri" w:cs="Calibri"/>
                <w:b/>
                <w:sz w:val="20"/>
                <w:szCs w:val="20"/>
              </w:rPr>
            </w:pPr>
            <w:r w:rsidRPr="003E17FD">
              <w:rPr>
                <w:rFonts w:ascii="Calibri" w:hAnsi="Calibri" w:cs="Calibri"/>
                <w:b/>
                <w:sz w:val="20"/>
                <w:szCs w:val="20"/>
              </w:rPr>
              <w:t xml:space="preserve">Odniesienie do charakterystyk </w:t>
            </w:r>
            <w:r w:rsidR="0022151E" w:rsidRPr="003E17FD">
              <w:rPr>
                <w:rFonts w:ascii="Calibri" w:hAnsi="Calibri" w:cs="Calibri"/>
                <w:b/>
                <w:sz w:val="20"/>
                <w:szCs w:val="20"/>
              </w:rPr>
              <w:t xml:space="preserve">6 </w:t>
            </w:r>
            <w:r w:rsidRPr="003E17FD">
              <w:rPr>
                <w:rFonts w:ascii="Calibri" w:hAnsi="Calibri" w:cs="Calibri"/>
                <w:b/>
                <w:sz w:val="20"/>
                <w:szCs w:val="20"/>
              </w:rPr>
              <w:t>poziomu Polskiej Ramy Kwalifikacji</w:t>
            </w:r>
          </w:p>
        </w:tc>
      </w:tr>
      <w:tr w:rsidR="003E17FD" w:rsidRPr="003E17FD" w14:paraId="798EF665" w14:textId="77777777" w:rsidTr="00B65115">
        <w:trPr>
          <w:trHeight w:val="796"/>
        </w:trPr>
        <w:tc>
          <w:tcPr>
            <w:tcW w:w="1555" w:type="dxa"/>
            <w:vMerge/>
            <w:shd w:val="clear" w:color="auto" w:fill="auto"/>
            <w:vAlign w:val="center"/>
          </w:tcPr>
          <w:p w14:paraId="4FB64A6A" w14:textId="77777777" w:rsidR="00C357C8" w:rsidRPr="003E17FD" w:rsidRDefault="00C357C8" w:rsidP="00551074">
            <w:pPr>
              <w:rPr>
                <w:rFonts w:ascii="Calibri" w:hAnsi="Calibri" w:cs="Calibri"/>
                <w:b/>
                <w:bCs/>
                <w:sz w:val="22"/>
              </w:rPr>
            </w:pPr>
          </w:p>
        </w:tc>
        <w:tc>
          <w:tcPr>
            <w:tcW w:w="5244" w:type="dxa"/>
            <w:vMerge/>
            <w:shd w:val="clear" w:color="auto" w:fill="auto"/>
            <w:vAlign w:val="center"/>
          </w:tcPr>
          <w:p w14:paraId="1F51A77E" w14:textId="77777777" w:rsidR="00C357C8" w:rsidRPr="003E17FD" w:rsidRDefault="00C357C8" w:rsidP="00551074">
            <w:pPr>
              <w:jc w:val="center"/>
              <w:rPr>
                <w:rFonts w:ascii="Calibri" w:hAnsi="Calibri" w:cs="Calibri"/>
                <w:b/>
                <w:sz w:val="22"/>
              </w:rPr>
            </w:pPr>
          </w:p>
        </w:tc>
        <w:tc>
          <w:tcPr>
            <w:tcW w:w="1417" w:type="dxa"/>
            <w:shd w:val="clear" w:color="auto" w:fill="auto"/>
            <w:vAlign w:val="center"/>
          </w:tcPr>
          <w:p w14:paraId="1A9349B1" w14:textId="77777777" w:rsidR="00C357C8" w:rsidRPr="003E17FD" w:rsidRDefault="00C357C8" w:rsidP="00B65115">
            <w:pPr>
              <w:pStyle w:val="Default"/>
              <w:jc w:val="center"/>
              <w:rPr>
                <w:rFonts w:ascii="Calibri" w:hAnsi="Calibri" w:cs="Calibri"/>
                <w:color w:val="auto"/>
                <w:sz w:val="22"/>
                <w:szCs w:val="22"/>
              </w:rPr>
            </w:pPr>
            <w:r w:rsidRPr="003E17FD">
              <w:rPr>
                <w:rFonts w:ascii="Calibri" w:hAnsi="Calibri" w:cs="Calibri"/>
                <w:color w:val="auto"/>
                <w:sz w:val="20"/>
                <w:szCs w:val="22"/>
              </w:rPr>
              <w:t>Symbol uniwersalnych charakterystyk poziomów w PRK - pierwszego stopnia</w:t>
            </w:r>
            <w:r w:rsidRPr="003E17FD">
              <w:rPr>
                <w:rFonts w:ascii="Calibri" w:hAnsi="Calibri" w:cs="Calibri"/>
                <w:color w:val="auto"/>
                <w:sz w:val="20"/>
                <w:szCs w:val="22"/>
                <w:vertAlign w:val="superscript"/>
              </w:rPr>
              <w:t>1</w:t>
            </w:r>
          </w:p>
        </w:tc>
        <w:tc>
          <w:tcPr>
            <w:tcW w:w="1531" w:type="dxa"/>
            <w:shd w:val="clear" w:color="auto" w:fill="auto"/>
            <w:vAlign w:val="center"/>
          </w:tcPr>
          <w:p w14:paraId="1F7ED8A1" w14:textId="77777777" w:rsidR="00C357C8" w:rsidRPr="003E17FD" w:rsidRDefault="00C357C8" w:rsidP="00B65115">
            <w:pPr>
              <w:pStyle w:val="Default"/>
              <w:jc w:val="center"/>
              <w:rPr>
                <w:rFonts w:ascii="Calibri" w:hAnsi="Calibri" w:cs="Calibri"/>
                <w:color w:val="auto"/>
                <w:sz w:val="20"/>
                <w:szCs w:val="22"/>
              </w:rPr>
            </w:pPr>
            <w:r w:rsidRPr="003E17FD">
              <w:rPr>
                <w:rFonts w:ascii="Calibri" w:hAnsi="Calibri" w:cs="Calibri"/>
                <w:color w:val="auto"/>
                <w:sz w:val="20"/>
                <w:szCs w:val="22"/>
              </w:rPr>
              <w:t>Symbol charakterystyk drugiego stopnia PRK</w:t>
            </w:r>
            <w:r w:rsidRPr="003E17FD">
              <w:rPr>
                <w:rFonts w:ascii="Calibri" w:hAnsi="Calibri" w:cs="Calibri"/>
                <w:color w:val="auto"/>
                <w:sz w:val="20"/>
                <w:szCs w:val="22"/>
                <w:vertAlign w:val="superscript"/>
              </w:rPr>
              <w:t>2</w:t>
            </w:r>
          </w:p>
          <w:p w14:paraId="60495D59" w14:textId="77777777" w:rsidR="00C357C8" w:rsidRPr="003E17FD" w:rsidRDefault="00C357C8" w:rsidP="00B65115">
            <w:pPr>
              <w:pStyle w:val="Default"/>
              <w:jc w:val="center"/>
              <w:rPr>
                <w:rFonts w:ascii="Calibri" w:hAnsi="Calibri" w:cs="Calibri"/>
                <w:color w:val="auto"/>
                <w:sz w:val="22"/>
                <w:szCs w:val="22"/>
              </w:rPr>
            </w:pPr>
          </w:p>
        </w:tc>
      </w:tr>
      <w:tr w:rsidR="003E17FD" w:rsidRPr="003E17FD" w14:paraId="5DE1C1E7" w14:textId="77777777" w:rsidTr="00B65115">
        <w:trPr>
          <w:trHeight w:val="495"/>
        </w:trPr>
        <w:tc>
          <w:tcPr>
            <w:tcW w:w="9747" w:type="dxa"/>
            <w:gridSpan w:val="4"/>
            <w:shd w:val="clear" w:color="auto" w:fill="auto"/>
            <w:vAlign w:val="center"/>
          </w:tcPr>
          <w:p w14:paraId="28B25E8B" w14:textId="77777777" w:rsidR="00C357C8" w:rsidRPr="003E17FD" w:rsidRDefault="00C357C8" w:rsidP="00551074">
            <w:pPr>
              <w:jc w:val="center"/>
              <w:rPr>
                <w:rFonts w:ascii="Calibri" w:hAnsi="Calibri" w:cs="Calibri"/>
                <w:b/>
                <w:bCs/>
              </w:rPr>
            </w:pPr>
            <w:r w:rsidRPr="003E17FD">
              <w:rPr>
                <w:rFonts w:ascii="Calibri" w:hAnsi="Calibri" w:cs="Calibri"/>
                <w:b/>
                <w:bCs/>
              </w:rPr>
              <w:t>WIEDZA</w:t>
            </w:r>
          </w:p>
        </w:tc>
      </w:tr>
      <w:tr w:rsidR="003E17FD" w:rsidRPr="003E17FD" w14:paraId="358C65B7" w14:textId="77777777" w:rsidTr="00B65115">
        <w:trPr>
          <w:trHeight w:val="365"/>
        </w:trPr>
        <w:tc>
          <w:tcPr>
            <w:tcW w:w="1555" w:type="dxa"/>
            <w:shd w:val="clear" w:color="auto" w:fill="auto"/>
          </w:tcPr>
          <w:p w14:paraId="38D898BB" w14:textId="11B9ACE1" w:rsidR="001F433C" w:rsidRPr="003E17FD" w:rsidRDefault="001F433C" w:rsidP="001F433C">
            <w:pPr>
              <w:rPr>
                <w:rFonts w:asciiTheme="minorHAnsi" w:hAnsiTheme="minorHAnsi" w:cstheme="minorHAnsi"/>
                <w:b/>
                <w:bCs/>
              </w:rPr>
            </w:pPr>
            <w:r w:rsidRPr="003E17FD">
              <w:rPr>
                <w:rFonts w:asciiTheme="minorHAnsi" w:hAnsiTheme="minorHAnsi" w:cstheme="minorHAnsi"/>
                <w:b/>
                <w:bCs/>
              </w:rPr>
              <w:t>K_W01</w:t>
            </w:r>
          </w:p>
        </w:tc>
        <w:tc>
          <w:tcPr>
            <w:tcW w:w="5244" w:type="dxa"/>
          </w:tcPr>
          <w:p w14:paraId="6868014B" w14:textId="2D2DDEEF" w:rsidR="001F433C" w:rsidRPr="003E17FD" w:rsidRDefault="00396195" w:rsidP="00B65115">
            <w:pPr>
              <w:jc w:val="both"/>
              <w:rPr>
                <w:rFonts w:asciiTheme="minorHAnsi" w:hAnsiTheme="minorHAnsi" w:cstheme="minorHAnsi"/>
                <w:sz w:val="19"/>
                <w:szCs w:val="19"/>
              </w:rPr>
            </w:pPr>
            <w:r w:rsidRPr="003E17FD">
              <w:rPr>
                <w:rFonts w:asciiTheme="minorHAnsi" w:hAnsiTheme="minorHAnsi" w:cstheme="minorHAnsi"/>
                <w:bCs/>
                <w:sz w:val="19"/>
                <w:szCs w:val="19"/>
              </w:rPr>
              <w:t xml:space="preserve">posiada zaawansowaną wiedzę o głównych kierunkach rozwoju i wybranych zagadnieniach szczegółowych w zakresie językoznawstwa i literaturoznawstwa, w tym teoriach naukowych i metodologii właściwych dla nauk filologicznych </w:t>
            </w:r>
            <w:r w:rsidRPr="003E17FD">
              <w:rPr>
                <w:rFonts w:asciiTheme="minorHAnsi" w:hAnsiTheme="minorHAnsi" w:cstheme="minorHAnsi"/>
                <w:sz w:val="19"/>
                <w:szCs w:val="19"/>
              </w:rPr>
              <w:t>oraz innych dyscyplin naukowych powiązanych z kierunkiem studiów</w:t>
            </w:r>
          </w:p>
        </w:tc>
        <w:tc>
          <w:tcPr>
            <w:tcW w:w="1417" w:type="dxa"/>
            <w:shd w:val="clear" w:color="auto" w:fill="auto"/>
          </w:tcPr>
          <w:p w14:paraId="0755DAD2" w14:textId="77777777" w:rsidR="001F433C" w:rsidRPr="003E17FD" w:rsidRDefault="001F433C" w:rsidP="001F433C">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P6U_W</w:t>
            </w:r>
          </w:p>
          <w:p w14:paraId="03B86C4E" w14:textId="77777777" w:rsidR="001F433C" w:rsidRPr="003E17FD" w:rsidRDefault="001F433C" w:rsidP="001F433C">
            <w:pPr>
              <w:pStyle w:val="Default"/>
              <w:jc w:val="center"/>
              <w:rPr>
                <w:rFonts w:asciiTheme="minorHAnsi" w:hAnsiTheme="minorHAnsi" w:cstheme="minorHAnsi"/>
                <w:color w:val="auto"/>
                <w:sz w:val="20"/>
                <w:szCs w:val="20"/>
              </w:rPr>
            </w:pPr>
          </w:p>
          <w:p w14:paraId="79067F65" w14:textId="77777777" w:rsidR="001F433C" w:rsidRPr="003E17FD" w:rsidRDefault="001F433C" w:rsidP="001F433C">
            <w:pPr>
              <w:pStyle w:val="Default"/>
              <w:spacing w:line="276" w:lineRule="auto"/>
              <w:jc w:val="center"/>
              <w:rPr>
                <w:rFonts w:asciiTheme="minorHAnsi" w:hAnsiTheme="minorHAnsi" w:cstheme="minorHAnsi"/>
                <w:color w:val="auto"/>
                <w:sz w:val="22"/>
                <w:szCs w:val="22"/>
              </w:rPr>
            </w:pPr>
          </w:p>
        </w:tc>
        <w:tc>
          <w:tcPr>
            <w:tcW w:w="1531" w:type="dxa"/>
            <w:shd w:val="clear" w:color="auto" w:fill="auto"/>
          </w:tcPr>
          <w:p w14:paraId="551FA0C9" w14:textId="77777777" w:rsidR="001F433C" w:rsidRPr="003E17FD" w:rsidRDefault="001F433C" w:rsidP="001F433C">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P6S_WG</w:t>
            </w:r>
          </w:p>
          <w:p w14:paraId="09524E24" w14:textId="77777777" w:rsidR="001F433C" w:rsidRPr="003E17FD" w:rsidRDefault="001F433C" w:rsidP="001F433C">
            <w:pPr>
              <w:pStyle w:val="Default"/>
              <w:spacing w:line="276" w:lineRule="auto"/>
              <w:jc w:val="center"/>
              <w:rPr>
                <w:rFonts w:asciiTheme="minorHAnsi" w:hAnsiTheme="minorHAnsi" w:cstheme="minorHAnsi"/>
                <w:color w:val="auto"/>
                <w:sz w:val="22"/>
                <w:szCs w:val="22"/>
              </w:rPr>
            </w:pPr>
          </w:p>
        </w:tc>
      </w:tr>
      <w:tr w:rsidR="003E17FD" w:rsidRPr="003E17FD" w14:paraId="5C3706C7" w14:textId="77777777" w:rsidTr="00B65115">
        <w:trPr>
          <w:trHeight w:val="365"/>
        </w:trPr>
        <w:tc>
          <w:tcPr>
            <w:tcW w:w="1555" w:type="dxa"/>
            <w:shd w:val="clear" w:color="auto" w:fill="auto"/>
          </w:tcPr>
          <w:p w14:paraId="7F2201D3" w14:textId="39681E8E" w:rsidR="001F433C" w:rsidRPr="003E17FD" w:rsidRDefault="001F433C" w:rsidP="001F433C">
            <w:pPr>
              <w:rPr>
                <w:rFonts w:asciiTheme="minorHAnsi" w:hAnsiTheme="minorHAnsi" w:cstheme="minorHAnsi"/>
                <w:b/>
                <w:bCs/>
              </w:rPr>
            </w:pPr>
            <w:r w:rsidRPr="003E17FD">
              <w:rPr>
                <w:rFonts w:asciiTheme="minorHAnsi" w:hAnsiTheme="minorHAnsi" w:cstheme="minorHAnsi"/>
                <w:b/>
                <w:bCs/>
              </w:rPr>
              <w:t>K_W02</w:t>
            </w:r>
          </w:p>
        </w:tc>
        <w:tc>
          <w:tcPr>
            <w:tcW w:w="5244" w:type="dxa"/>
          </w:tcPr>
          <w:p w14:paraId="56AD06F1" w14:textId="5F789A8B" w:rsidR="001F433C" w:rsidRPr="003E17FD" w:rsidRDefault="001F433C" w:rsidP="00B65115">
            <w:pPr>
              <w:jc w:val="both"/>
              <w:rPr>
                <w:rFonts w:asciiTheme="minorHAnsi" w:hAnsiTheme="minorHAnsi" w:cstheme="minorHAnsi"/>
                <w:bCs/>
                <w:sz w:val="19"/>
                <w:szCs w:val="19"/>
              </w:rPr>
            </w:pPr>
            <w:r w:rsidRPr="003E17FD">
              <w:rPr>
                <w:rFonts w:asciiTheme="minorHAnsi" w:hAnsiTheme="minorHAnsi" w:cstheme="minorHAnsi"/>
                <w:sz w:val="19"/>
                <w:szCs w:val="19"/>
              </w:rPr>
              <w:t>zna i rozumie w zaawansowanym stopniu pojęcia i terminy językoznawcze</w:t>
            </w:r>
            <w:r w:rsidR="001B0CB0" w:rsidRPr="003E17FD">
              <w:rPr>
                <w:rFonts w:asciiTheme="minorHAnsi" w:hAnsiTheme="minorHAnsi" w:cstheme="minorHAnsi"/>
                <w:sz w:val="19"/>
                <w:szCs w:val="19"/>
              </w:rPr>
              <w:t xml:space="preserve"> i</w:t>
            </w:r>
            <w:r w:rsidRPr="003E17FD">
              <w:rPr>
                <w:rFonts w:asciiTheme="minorHAnsi" w:hAnsiTheme="minorHAnsi" w:cstheme="minorHAnsi"/>
                <w:sz w:val="19"/>
                <w:szCs w:val="19"/>
              </w:rPr>
              <w:t xml:space="preserve"> literaturoznawcze</w:t>
            </w:r>
            <w:r w:rsidR="001B0CB0" w:rsidRPr="003E17FD">
              <w:rPr>
                <w:rFonts w:asciiTheme="minorHAnsi" w:hAnsiTheme="minorHAnsi" w:cstheme="minorHAnsi"/>
                <w:sz w:val="19"/>
                <w:szCs w:val="19"/>
              </w:rPr>
              <w:t>, jak również innych dyscyplin naukowych właściwych dla kierunku studiów i z nim powiązanych</w:t>
            </w:r>
          </w:p>
        </w:tc>
        <w:tc>
          <w:tcPr>
            <w:tcW w:w="1417" w:type="dxa"/>
            <w:shd w:val="clear" w:color="auto" w:fill="auto"/>
          </w:tcPr>
          <w:p w14:paraId="57F5ED4C" w14:textId="77777777" w:rsidR="001F433C" w:rsidRPr="003E17FD" w:rsidRDefault="001F433C" w:rsidP="001F433C">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P6U_W</w:t>
            </w:r>
          </w:p>
          <w:p w14:paraId="46F03F2A" w14:textId="77777777" w:rsidR="001F433C" w:rsidRPr="003E17FD" w:rsidRDefault="001F433C" w:rsidP="001F433C">
            <w:pPr>
              <w:pStyle w:val="Default"/>
              <w:jc w:val="center"/>
              <w:rPr>
                <w:rFonts w:asciiTheme="minorHAnsi" w:hAnsiTheme="minorHAnsi" w:cstheme="minorHAnsi"/>
                <w:color w:val="auto"/>
                <w:sz w:val="20"/>
                <w:szCs w:val="20"/>
              </w:rPr>
            </w:pPr>
          </w:p>
        </w:tc>
        <w:tc>
          <w:tcPr>
            <w:tcW w:w="1531" w:type="dxa"/>
            <w:shd w:val="clear" w:color="auto" w:fill="auto"/>
          </w:tcPr>
          <w:p w14:paraId="109D674F" w14:textId="77777777" w:rsidR="001F433C" w:rsidRPr="003E17FD" w:rsidRDefault="001F433C" w:rsidP="001F433C">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P6S_WG</w:t>
            </w:r>
          </w:p>
          <w:p w14:paraId="09B41284" w14:textId="77777777" w:rsidR="001F433C" w:rsidRPr="003E17FD" w:rsidRDefault="001F433C" w:rsidP="001F433C">
            <w:pPr>
              <w:pStyle w:val="Default"/>
              <w:jc w:val="center"/>
              <w:rPr>
                <w:rFonts w:asciiTheme="minorHAnsi" w:hAnsiTheme="minorHAnsi" w:cstheme="minorHAnsi"/>
                <w:color w:val="auto"/>
                <w:sz w:val="20"/>
                <w:szCs w:val="20"/>
              </w:rPr>
            </w:pPr>
          </w:p>
        </w:tc>
      </w:tr>
      <w:tr w:rsidR="003E17FD" w:rsidRPr="003E17FD" w14:paraId="193ABAFD" w14:textId="77777777" w:rsidTr="00B65115">
        <w:trPr>
          <w:trHeight w:val="365"/>
        </w:trPr>
        <w:tc>
          <w:tcPr>
            <w:tcW w:w="1555" w:type="dxa"/>
            <w:shd w:val="clear" w:color="auto" w:fill="auto"/>
          </w:tcPr>
          <w:p w14:paraId="67CFC13A" w14:textId="1082A3F8" w:rsidR="009C4609" w:rsidRPr="003E17FD" w:rsidRDefault="009C4609" w:rsidP="009C4609">
            <w:pPr>
              <w:rPr>
                <w:rFonts w:asciiTheme="minorHAnsi" w:hAnsiTheme="minorHAnsi" w:cstheme="minorHAnsi"/>
                <w:b/>
                <w:bCs/>
              </w:rPr>
            </w:pPr>
            <w:r w:rsidRPr="003E17FD">
              <w:rPr>
                <w:rFonts w:ascii="Calibri" w:hAnsi="Calibri" w:cs="Calibri"/>
                <w:b/>
                <w:bCs/>
              </w:rPr>
              <w:t>K_W03</w:t>
            </w:r>
          </w:p>
        </w:tc>
        <w:tc>
          <w:tcPr>
            <w:tcW w:w="5244" w:type="dxa"/>
          </w:tcPr>
          <w:p w14:paraId="2834B3AD" w14:textId="2697EDE2" w:rsidR="009C4609" w:rsidRPr="003E17FD" w:rsidRDefault="009C4609" w:rsidP="00B65115">
            <w:pPr>
              <w:jc w:val="both"/>
              <w:rPr>
                <w:rFonts w:asciiTheme="minorHAnsi" w:hAnsiTheme="minorHAnsi" w:cstheme="minorHAnsi"/>
                <w:bCs/>
                <w:sz w:val="19"/>
                <w:szCs w:val="19"/>
              </w:rPr>
            </w:pPr>
            <w:r w:rsidRPr="003E17FD">
              <w:rPr>
                <w:rFonts w:asciiTheme="minorHAnsi" w:hAnsiTheme="minorHAnsi" w:cstheme="minorHAnsi"/>
                <w:sz w:val="19"/>
                <w:szCs w:val="19"/>
                <w:lang w:eastAsia="pl-PL"/>
              </w:rPr>
              <w:t>zna w stopniu zaawansowanym wybrane procesy i efekty kształtowania się i funkcjonowania kultury anglojęzycznego obszaru kulturowego w odniesieniu do zjawisk literackich, historycznych, medialnych i językowych, w tym także kognitywnych uwarunkowań użycia języka</w:t>
            </w:r>
          </w:p>
        </w:tc>
        <w:tc>
          <w:tcPr>
            <w:tcW w:w="1417" w:type="dxa"/>
            <w:shd w:val="clear" w:color="auto" w:fill="auto"/>
          </w:tcPr>
          <w:p w14:paraId="6C4130D1" w14:textId="77777777" w:rsidR="009C4609" w:rsidRPr="003E17FD" w:rsidRDefault="009C4609" w:rsidP="009C4609">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P6U_W</w:t>
            </w:r>
          </w:p>
          <w:p w14:paraId="08DDB304" w14:textId="77777777" w:rsidR="009C4609" w:rsidRPr="003E17FD" w:rsidRDefault="009C4609" w:rsidP="009C4609">
            <w:pPr>
              <w:pStyle w:val="Default"/>
              <w:jc w:val="center"/>
              <w:rPr>
                <w:rFonts w:asciiTheme="minorHAnsi" w:hAnsiTheme="minorHAnsi" w:cstheme="minorHAnsi"/>
                <w:color w:val="auto"/>
                <w:sz w:val="20"/>
                <w:szCs w:val="20"/>
              </w:rPr>
            </w:pPr>
          </w:p>
        </w:tc>
        <w:tc>
          <w:tcPr>
            <w:tcW w:w="1531" w:type="dxa"/>
            <w:shd w:val="clear" w:color="auto" w:fill="auto"/>
          </w:tcPr>
          <w:p w14:paraId="1BFAAF8C" w14:textId="77777777" w:rsidR="009C4609" w:rsidRPr="003E17FD" w:rsidRDefault="009C4609" w:rsidP="009C4609">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P6S_WG</w:t>
            </w:r>
          </w:p>
          <w:p w14:paraId="7B2D5DCE" w14:textId="77777777" w:rsidR="009C4609" w:rsidRPr="003E17FD" w:rsidRDefault="009C4609" w:rsidP="009C4609">
            <w:pPr>
              <w:pStyle w:val="Default"/>
              <w:jc w:val="center"/>
              <w:rPr>
                <w:rFonts w:asciiTheme="minorHAnsi" w:hAnsiTheme="minorHAnsi" w:cstheme="minorHAnsi"/>
                <w:color w:val="auto"/>
                <w:sz w:val="20"/>
                <w:szCs w:val="20"/>
              </w:rPr>
            </w:pPr>
          </w:p>
          <w:p w14:paraId="3C2958A6" w14:textId="77777777" w:rsidR="009C4609" w:rsidRPr="003E17FD" w:rsidRDefault="009C4609" w:rsidP="009C4609">
            <w:pPr>
              <w:pStyle w:val="Default"/>
              <w:jc w:val="center"/>
              <w:rPr>
                <w:rFonts w:asciiTheme="minorHAnsi" w:hAnsiTheme="minorHAnsi" w:cstheme="minorHAnsi"/>
                <w:color w:val="auto"/>
                <w:sz w:val="20"/>
                <w:szCs w:val="20"/>
              </w:rPr>
            </w:pPr>
          </w:p>
        </w:tc>
      </w:tr>
      <w:tr w:rsidR="003E17FD" w:rsidRPr="003E17FD" w14:paraId="58A08C1E" w14:textId="77777777" w:rsidTr="00B65115">
        <w:trPr>
          <w:trHeight w:val="365"/>
        </w:trPr>
        <w:tc>
          <w:tcPr>
            <w:tcW w:w="1555" w:type="dxa"/>
            <w:shd w:val="clear" w:color="auto" w:fill="auto"/>
          </w:tcPr>
          <w:p w14:paraId="7EA90C61" w14:textId="30FC3BE2" w:rsidR="00EE1581" w:rsidRPr="003E17FD" w:rsidRDefault="00EE1581" w:rsidP="00551074">
            <w:pPr>
              <w:rPr>
                <w:rFonts w:ascii="Calibri" w:hAnsi="Calibri" w:cs="Calibri"/>
                <w:b/>
                <w:bCs/>
              </w:rPr>
            </w:pPr>
            <w:r w:rsidRPr="003E17FD">
              <w:rPr>
                <w:rFonts w:ascii="Calibri" w:hAnsi="Calibri" w:cs="Calibri"/>
                <w:b/>
                <w:bCs/>
              </w:rPr>
              <w:t>K_W0</w:t>
            </w:r>
            <w:r w:rsidR="009C4609" w:rsidRPr="003E17FD">
              <w:rPr>
                <w:rFonts w:ascii="Calibri" w:hAnsi="Calibri" w:cs="Calibri"/>
                <w:b/>
                <w:bCs/>
              </w:rPr>
              <w:t>4</w:t>
            </w:r>
          </w:p>
        </w:tc>
        <w:tc>
          <w:tcPr>
            <w:tcW w:w="5244" w:type="dxa"/>
          </w:tcPr>
          <w:p w14:paraId="364CE8F7" w14:textId="6228D484" w:rsidR="00EE1581" w:rsidRPr="003E17FD" w:rsidRDefault="00EE1581" w:rsidP="00B65115">
            <w:pPr>
              <w:jc w:val="both"/>
              <w:rPr>
                <w:rFonts w:asciiTheme="minorHAnsi" w:hAnsiTheme="minorHAnsi" w:cstheme="minorHAnsi"/>
                <w:sz w:val="19"/>
                <w:szCs w:val="19"/>
              </w:rPr>
            </w:pPr>
            <w:r w:rsidRPr="003E17FD">
              <w:rPr>
                <w:rFonts w:asciiTheme="minorHAnsi" w:hAnsiTheme="minorHAnsi" w:cstheme="minorHAnsi"/>
                <w:sz w:val="19"/>
                <w:szCs w:val="19"/>
              </w:rPr>
              <w:t xml:space="preserve">posiada </w:t>
            </w:r>
            <w:r w:rsidR="001025AB" w:rsidRPr="003E17FD">
              <w:rPr>
                <w:rFonts w:asciiTheme="minorHAnsi" w:hAnsiTheme="minorHAnsi" w:cstheme="minorHAnsi"/>
                <w:sz w:val="19"/>
                <w:szCs w:val="19"/>
              </w:rPr>
              <w:t>zaawansowaną</w:t>
            </w:r>
            <w:r w:rsidRPr="003E17FD">
              <w:rPr>
                <w:rFonts w:asciiTheme="minorHAnsi" w:hAnsiTheme="minorHAnsi" w:cstheme="minorHAnsi"/>
                <w:sz w:val="19"/>
                <w:szCs w:val="19"/>
              </w:rPr>
              <w:t xml:space="preserve"> wiedzę z zakresu językoznawstwa ogólnego, typologicznego</w:t>
            </w:r>
            <w:r w:rsidR="00D47748" w:rsidRPr="003E17FD">
              <w:rPr>
                <w:rFonts w:asciiTheme="minorHAnsi" w:hAnsiTheme="minorHAnsi" w:cstheme="minorHAnsi"/>
                <w:sz w:val="19"/>
                <w:szCs w:val="19"/>
              </w:rPr>
              <w:t xml:space="preserve"> </w:t>
            </w:r>
            <w:r w:rsidRPr="003E17FD">
              <w:rPr>
                <w:rFonts w:asciiTheme="minorHAnsi" w:hAnsiTheme="minorHAnsi" w:cstheme="minorHAnsi"/>
                <w:sz w:val="19"/>
                <w:szCs w:val="19"/>
              </w:rPr>
              <w:t>i porównawczego, a także badań językoznawczych</w:t>
            </w:r>
            <w:r w:rsidR="00E23B30" w:rsidRPr="003E17FD">
              <w:rPr>
                <w:rFonts w:asciiTheme="minorHAnsi" w:hAnsiTheme="minorHAnsi" w:cstheme="minorHAnsi"/>
                <w:sz w:val="19"/>
                <w:szCs w:val="19"/>
              </w:rPr>
              <w:t xml:space="preserve"> i</w:t>
            </w:r>
            <w:r w:rsidR="00E23B30" w:rsidRPr="003E17FD">
              <w:rPr>
                <w:rFonts w:asciiTheme="minorHAnsi" w:hAnsiTheme="minorHAnsi" w:cstheme="minorHAnsi"/>
                <w:strike/>
                <w:sz w:val="19"/>
                <w:szCs w:val="19"/>
              </w:rPr>
              <w:t xml:space="preserve"> </w:t>
            </w:r>
            <w:r w:rsidR="00E23B30" w:rsidRPr="003E17FD">
              <w:rPr>
                <w:rFonts w:asciiTheme="minorHAnsi" w:hAnsiTheme="minorHAnsi" w:cstheme="minorHAnsi"/>
                <w:sz w:val="19"/>
                <w:szCs w:val="19"/>
              </w:rPr>
              <w:t>ich zastosowań praktycznych</w:t>
            </w:r>
            <w:r w:rsidRPr="003E17FD">
              <w:rPr>
                <w:rFonts w:asciiTheme="minorHAnsi" w:hAnsiTheme="minorHAnsi" w:cstheme="minorHAnsi"/>
                <w:sz w:val="19"/>
                <w:szCs w:val="19"/>
              </w:rPr>
              <w:t xml:space="preserve"> </w:t>
            </w:r>
          </w:p>
        </w:tc>
        <w:tc>
          <w:tcPr>
            <w:tcW w:w="1417" w:type="dxa"/>
            <w:shd w:val="clear" w:color="auto" w:fill="auto"/>
          </w:tcPr>
          <w:p w14:paraId="43F679E3" w14:textId="77777777" w:rsidR="00EE1581" w:rsidRPr="003E17FD" w:rsidRDefault="00EE1581" w:rsidP="00551074">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P6U_W</w:t>
            </w:r>
          </w:p>
          <w:p w14:paraId="3F920BCB" w14:textId="77777777" w:rsidR="00EE1581" w:rsidRPr="003E17FD" w:rsidRDefault="00EE1581" w:rsidP="00551074">
            <w:pPr>
              <w:pStyle w:val="Default"/>
              <w:spacing w:line="276" w:lineRule="auto"/>
              <w:jc w:val="center"/>
              <w:rPr>
                <w:rFonts w:asciiTheme="minorHAnsi" w:hAnsiTheme="minorHAnsi" w:cstheme="minorHAnsi"/>
                <w:color w:val="auto"/>
                <w:sz w:val="22"/>
                <w:szCs w:val="22"/>
              </w:rPr>
            </w:pPr>
          </w:p>
        </w:tc>
        <w:tc>
          <w:tcPr>
            <w:tcW w:w="1531" w:type="dxa"/>
            <w:shd w:val="clear" w:color="auto" w:fill="auto"/>
          </w:tcPr>
          <w:p w14:paraId="61AEDE77" w14:textId="77777777" w:rsidR="00EE1581" w:rsidRPr="003E17FD" w:rsidRDefault="00EE1581" w:rsidP="00551074">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P6S_WG</w:t>
            </w:r>
          </w:p>
          <w:p w14:paraId="60DB5033" w14:textId="77777777" w:rsidR="00EE1581" w:rsidRPr="003E17FD" w:rsidRDefault="00EE1581" w:rsidP="00551074">
            <w:pPr>
              <w:pStyle w:val="Default"/>
              <w:spacing w:line="276" w:lineRule="auto"/>
              <w:jc w:val="center"/>
              <w:rPr>
                <w:rFonts w:asciiTheme="minorHAnsi" w:hAnsiTheme="minorHAnsi" w:cstheme="minorHAnsi"/>
                <w:color w:val="auto"/>
                <w:sz w:val="22"/>
                <w:szCs w:val="22"/>
              </w:rPr>
            </w:pPr>
          </w:p>
        </w:tc>
      </w:tr>
      <w:tr w:rsidR="003E17FD" w:rsidRPr="003E17FD" w14:paraId="561A1C34" w14:textId="77777777" w:rsidTr="00B65115">
        <w:trPr>
          <w:trHeight w:val="416"/>
        </w:trPr>
        <w:tc>
          <w:tcPr>
            <w:tcW w:w="1555" w:type="dxa"/>
            <w:shd w:val="clear" w:color="auto" w:fill="auto"/>
          </w:tcPr>
          <w:p w14:paraId="7874F2D5" w14:textId="1CDB7E00" w:rsidR="00EE1581" w:rsidRPr="003E17FD" w:rsidRDefault="00EE1581" w:rsidP="00551074">
            <w:pPr>
              <w:rPr>
                <w:rFonts w:ascii="Calibri" w:hAnsi="Calibri" w:cs="Calibri"/>
                <w:b/>
                <w:bCs/>
              </w:rPr>
            </w:pPr>
            <w:r w:rsidRPr="003E17FD">
              <w:rPr>
                <w:rFonts w:ascii="Calibri" w:hAnsi="Calibri" w:cs="Calibri"/>
                <w:b/>
                <w:bCs/>
              </w:rPr>
              <w:t>K_W0</w:t>
            </w:r>
            <w:r w:rsidR="009C4609" w:rsidRPr="003E17FD">
              <w:rPr>
                <w:rFonts w:ascii="Calibri" w:hAnsi="Calibri" w:cs="Calibri"/>
                <w:b/>
                <w:bCs/>
              </w:rPr>
              <w:t>5</w:t>
            </w:r>
          </w:p>
        </w:tc>
        <w:tc>
          <w:tcPr>
            <w:tcW w:w="5244" w:type="dxa"/>
          </w:tcPr>
          <w:p w14:paraId="3994CACB" w14:textId="3F8DA3A5" w:rsidR="00EE1581" w:rsidRPr="003E17FD" w:rsidRDefault="009C4609" w:rsidP="00B65115">
            <w:pPr>
              <w:jc w:val="both"/>
              <w:rPr>
                <w:rFonts w:asciiTheme="minorHAnsi" w:hAnsiTheme="minorHAnsi" w:cstheme="minorHAnsi"/>
                <w:sz w:val="19"/>
                <w:szCs w:val="19"/>
              </w:rPr>
            </w:pPr>
            <w:r w:rsidRPr="003E17FD">
              <w:rPr>
                <w:rFonts w:asciiTheme="minorHAnsi" w:hAnsiTheme="minorHAnsi" w:cstheme="minorHAnsi"/>
                <w:sz w:val="19"/>
                <w:szCs w:val="19"/>
              </w:rPr>
              <w:t xml:space="preserve">ma zaawansowaną wiedzę o wydarzeniach i procesach historyczno-literackich oraz założeniach ideowych  i estetycznych literatury Wielkiej Brytanii i USA, a także zaawansowaną wiedzę o realiach politycznych i społecznych, historii i geografii tych krajów; </w:t>
            </w:r>
            <w:r w:rsidRPr="003E17FD">
              <w:rPr>
                <w:rFonts w:asciiTheme="minorHAnsi" w:hAnsiTheme="minorHAnsi" w:cstheme="minorHAnsi"/>
                <w:sz w:val="19"/>
                <w:szCs w:val="19"/>
                <w:lang w:eastAsia="pl-PL"/>
              </w:rPr>
              <w:t>zna i rozumie zastosowa</w:t>
            </w:r>
            <w:r w:rsidRPr="003E17FD">
              <w:rPr>
                <w:rFonts w:asciiTheme="minorHAnsi" w:hAnsiTheme="minorHAnsi" w:cstheme="minorHAnsi"/>
                <w:sz w:val="19"/>
                <w:szCs w:val="19"/>
              </w:rPr>
              <w:t xml:space="preserve">nia praktyczne tej wiedzy, w tym </w:t>
            </w:r>
            <w:r w:rsidRPr="003E17FD">
              <w:rPr>
                <w:rFonts w:asciiTheme="minorHAnsi" w:hAnsiTheme="minorHAnsi" w:cstheme="minorHAnsi"/>
                <w:sz w:val="19"/>
                <w:szCs w:val="19"/>
                <w:lang w:eastAsia="pl-PL"/>
              </w:rPr>
              <w:t>rolę języka, literatury, historii i kultury</w:t>
            </w:r>
            <w:r w:rsidRPr="003E17FD">
              <w:rPr>
                <w:rFonts w:asciiTheme="minorHAnsi" w:hAnsiTheme="minorHAnsi" w:cstheme="minorHAnsi"/>
                <w:sz w:val="19"/>
                <w:szCs w:val="19"/>
              </w:rPr>
              <w:t xml:space="preserve"> w wybranych sferach działalności filologicznej i zawodowej</w:t>
            </w:r>
            <w:r w:rsidR="00D25D9B" w:rsidRPr="003E17FD">
              <w:rPr>
                <w:rFonts w:asciiTheme="minorHAnsi" w:hAnsiTheme="minorHAnsi" w:cstheme="minorHAnsi"/>
                <w:sz w:val="19"/>
                <w:szCs w:val="19"/>
              </w:rPr>
              <w:t xml:space="preserve"> </w:t>
            </w:r>
            <w:r w:rsidR="00D25D9B" w:rsidRPr="003E17FD">
              <w:rPr>
                <w:rFonts w:asciiTheme="minorHAnsi" w:hAnsiTheme="minorHAnsi" w:cstheme="minorHAnsi"/>
                <w:bCs/>
                <w:sz w:val="19"/>
                <w:szCs w:val="19"/>
              </w:rPr>
              <w:t>związanej</w:t>
            </w:r>
            <w:r w:rsidR="00D25D9B" w:rsidRPr="003E17FD">
              <w:rPr>
                <w:rFonts w:asciiTheme="minorHAnsi" w:hAnsiTheme="minorHAnsi" w:cstheme="minorHAnsi"/>
                <w:sz w:val="19"/>
                <w:szCs w:val="19"/>
              </w:rPr>
              <w:t xml:space="preserve"> kierunkiem studiów</w:t>
            </w:r>
          </w:p>
        </w:tc>
        <w:tc>
          <w:tcPr>
            <w:tcW w:w="1417" w:type="dxa"/>
            <w:shd w:val="clear" w:color="auto" w:fill="auto"/>
          </w:tcPr>
          <w:p w14:paraId="7646ACD2" w14:textId="77777777" w:rsidR="00EE1581" w:rsidRPr="003E17FD" w:rsidRDefault="00EE1581" w:rsidP="00551074">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P6U_W</w:t>
            </w:r>
          </w:p>
          <w:p w14:paraId="1C349980" w14:textId="77777777" w:rsidR="00EE1581" w:rsidRPr="003E17FD" w:rsidRDefault="00EE1581" w:rsidP="00551074">
            <w:pPr>
              <w:pStyle w:val="Default"/>
              <w:spacing w:line="276" w:lineRule="auto"/>
              <w:jc w:val="center"/>
              <w:rPr>
                <w:rFonts w:asciiTheme="minorHAnsi" w:hAnsiTheme="minorHAnsi" w:cstheme="minorHAnsi"/>
                <w:color w:val="auto"/>
                <w:sz w:val="22"/>
                <w:szCs w:val="22"/>
              </w:rPr>
            </w:pPr>
          </w:p>
        </w:tc>
        <w:tc>
          <w:tcPr>
            <w:tcW w:w="1531" w:type="dxa"/>
            <w:shd w:val="clear" w:color="auto" w:fill="auto"/>
          </w:tcPr>
          <w:p w14:paraId="1060FA57" w14:textId="77777777" w:rsidR="00EE1581" w:rsidRPr="003E17FD" w:rsidRDefault="00EE1581" w:rsidP="00551074">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P6S_WG</w:t>
            </w:r>
          </w:p>
          <w:p w14:paraId="28F18F7B" w14:textId="77777777" w:rsidR="00EE1581" w:rsidRPr="003E17FD" w:rsidRDefault="00EE1581" w:rsidP="00551074">
            <w:pPr>
              <w:pStyle w:val="Default"/>
              <w:spacing w:line="276" w:lineRule="auto"/>
              <w:jc w:val="center"/>
              <w:rPr>
                <w:rFonts w:asciiTheme="minorHAnsi" w:hAnsiTheme="minorHAnsi" w:cstheme="minorHAnsi"/>
                <w:color w:val="auto"/>
                <w:sz w:val="22"/>
                <w:szCs w:val="22"/>
              </w:rPr>
            </w:pPr>
          </w:p>
        </w:tc>
      </w:tr>
      <w:tr w:rsidR="003E17FD" w:rsidRPr="003E17FD" w14:paraId="52903DF4" w14:textId="77777777" w:rsidTr="00B65115">
        <w:trPr>
          <w:trHeight w:val="365"/>
        </w:trPr>
        <w:tc>
          <w:tcPr>
            <w:tcW w:w="1555" w:type="dxa"/>
            <w:shd w:val="clear" w:color="auto" w:fill="auto"/>
          </w:tcPr>
          <w:p w14:paraId="1B76393F" w14:textId="32684BF6" w:rsidR="00EE1581" w:rsidRPr="003E17FD" w:rsidRDefault="00EE1581" w:rsidP="00551074">
            <w:pPr>
              <w:rPr>
                <w:rFonts w:ascii="Calibri" w:hAnsi="Calibri" w:cs="Calibri"/>
                <w:b/>
                <w:bCs/>
              </w:rPr>
            </w:pPr>
            <w:r w:rsidRPr="003E17FD">
              <w:rPr>
                <w:rFonts w:ascii="Calibri" w:hAnsi="Calibri" w:cs="Calibri"/>
                <w:b/>
                <w:bCs/>
              </w:rPr>
              <w:t>K_W0</w:t>
            </w:r>
            <w:r w:rsidR="009C4609" w:rsidRPr="003E17FD">
              <w:rPr>
                <w:rFonts w:ascii="Calibri" w:hAnsi="Calibri" w:cs="Calibri"/>
                <w:b/>
                <w:bCs/>
              </w:rPr>
              <w:t>6</w:t>
            </w:r>
          </w:p>
        </w:tc>
        <w:tc>
          <w:tcPr>
            <w:tcW w:w="5244" w:type="dxa"/>
          </w:tcPr>
          <w:p w14:paraId="217ED7B7" w14:textId="3A0BA17E" w:rsidR="00EE1581" w:rsidRPr="003E17FD" w:rsidRDefault="00EE1581" w:rsidP="00B65115">
            <w:pPr>
              <w:jc w:val="both"/>
              <w:rPr>
                <w:rFonts w:asciiTheme="minorHAnsi" w:hAnsiTheme="minorHAnsi" w:cstheme="minorHAnsi"/>
                <w:sz w:val="19"/>
                <w:szCs w:val="19"/>
              </w:rPr>
            </w:pPr>
            <w:r w:rsidRPr="003E17FD">
              <w:rPr>
                <w:rFonts w:asciiTheme="minorHAnsi" w:hAnsiTheme="minorHAnsi" w:cstheme="minorHAnsi"/>
                <w:bCs/>
                <w:sz w:val="19"/>
                <w:szCs w:val="19"/>
              </w:rPr>
              <w:t xml:space="preserve">zna i rozumie </w:t>
            </w:r>
            <w:r w:rsidR="00412B3A" w:rsidRPr="003E17FD">
              <w:rPr>
                <w:rFonts w:asciiTheme="minorHAnsi" w:hAnsiTheme="minorHAnsi" w:cstheme="minorHAnsi"/>
                <w:bCs/>
                <w:sz w:val="19"/>
                <w:szCs w:val="19"/>
              </w:rPr>
              <w:t>w zaawansowanym stopniu</w:t>
            </w:r>
            <w:r w:rsidRPr="003E17FD">
              <w:rPr>
                <w:rFonts w:asciiTheme="minorHAnsi" w:hAnsiTheme="minorHAnsi" w:cstheme="minorHAnsi"/>
                <w:bCs/>
                <w:sz w:val="19"/>
                <w:szCs w:val="19"/>
              </w:rPr>
              <w:t xml:space="preserve"> metody analizy i interpretacji różnych wytworów kultury właściwe dla tradycji, wybranych teorii i szkół badawczych w obrębie językoznawstwa i literaturoznawstwa w Wielkiej Brytanii i USA</w:t>
            </w:r>
          </w:p>
        </w:tc>
        <w:tc>
          <w:tcPr>
            <w:tcW w:w="1417" w:type="dxa"/>
            <w:shd w:val="clear" w:color="auto" w:fill="auto"/>
          </w:tcPr>
          <w:p w14:paraId="3FEEAD25" w14:textId="77777777" w:rsidR="00EE1581" w:rsidRPr="003E17FD" w:rsidRDefault="00EE1581" w:rsidP="00551074">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P6U_W</w:t>
            </w:r>
          </w:p>
          <w:p w14:paraId="1A26594E" w14:textId="77777777" w:rsidR="00EE1581" w:rsidRPr="003E17FD" w:rsidRDefault="00EE1581" w:rsidP="00551074">
            <w:pPr>
              <w:pStyle w:val="Default"/>
              <w:spacing w:line="276" w:lineRule="auto"/>
              <w:jc w:val="center"/>
              <w:rPr>
                <w:rFonts w:asciiTheme="minorHAnsi" w:hAnsiTheme="minorHAnsi" w:cstheme="minorHAnsi"/>
                <w:color w:val="auto"/>
                <w:sz w:val="22"/>
                <w:szCs w:val="22"/>
              </w:rPr>
            </w:pPr>
          </w:p>
        </w:tc>
        <w:tc>
          <w:tcPr>
            <w:tcW w:w="1531" w:type="dxa"/>
            <w:shd w:val="clear" w:color="auto" w:fill="auto"/>
          </w:tcPr>
          <w:p w14:paraId="42754BC5" w14:textId="77777777" w:rsidR="00EE1581" w:rsidRPr="003E17FD" w:rsidRDefault="00EE1581" w:rsidP="00551074">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P6S_WG</w:t>
            </w:r>
          </w:p>
          <w:p w14:paraId="4C3CC64C" w14:textId="77777777" w:rsidR="00EE1581" w:rsidRPr="003E17FD" w:rsidRDefault="00EE1581" w:rsidP="00551074">
            <w:pPr>
              <w:pStyle w:val="Default"/>
              <w:spacing w:line="276" w:lineRule="auto"/>
              <w:jc w:val="center"/>
              <w:rPr>
                <w:rFonts w:asciiTheme="minorHAnsi" w:hAnsiTheme="minorHAnsi" w:cstheme="minorHAnsi"/>
                <w:color w:val="auto"/>
                <w:sz w:val="22"/>
                <w:szCs w:val="22"/>
              </w:rPr>
            </w:pPr>
          </w:p>
        </w:tc>
      </w:tr>
      <w:tr w:rsidR="003E17FD" w:rsidRPr="003E17FD" w14:paraId="19D630E7" w14:textId="77777777" w:rsidTr="00B65115">
        <w:trPr>
          <w:trHeight w:val="365"/>
        </w:trPr>
        <w:tc>
          <w:tcPr>
            <w:tcW w:w="1555" w:type="dxa"/>
            <w:shd w:val="clear" w:color="auto" w:fill="auto"/>
          </w:tcPr>
          <w:p w14:paraId="4603A8BB" w14:textId="5A28B3D1" w:rsidR="00EE1581" w:rsidRPr="003E17FD" w:rsidRDefault="00EE1581" w:rsidP="00551074">
            <w:pPr>
              <w:rPr>
                <w:rFonts w:ascii="Calibri" w:hAnsi="Calibri" w:cs="Calibri"/>
                <w:b/>
                <w:bCs/>
              </w:rPr>
            </w:pPr>
            <w:r w:rsidRPr="003E17FD">
              <w:rPr>
                <w:rFonts w:ascii="Calibri" w:hAnsi="Calibri" w:cs="Calibri"/>
                <w:b/>
                <w:bCs/>
              </w:rPr>
              <w:t>K_W07</w:t>
            </w:r>
          </w:p>
        </w:tc>
        <w:tc>
          <w:tcPr>
            <w:tcW w:w="5244" w:type="dxa"/>
          </w:tcPr>
          <w:p w14:paraId="156CF8EF" w14:textId="270478E1" w:rsidR="00EE1581" w:rsidRPr="003E17FD" w:rsidRDefault="00E33637" w:rsidP="00B65115">
            <w:pPr>
              <w:jc w:val="both"/>
              <w:rPr>
                <w:rFonts w:asciiTheme="minorHAnsi" w:hAnsiTheme="minorHAnsi" w:cstheme="minorHAnsi"/>
                <w:sz w:val="19"/>
                <w:szCs w:val="19"/>
              </w:rPr>
            </w:pPr>
            <w:r w:rsidRPr="003E17FD">
              <w:rPr>
                <w:rFonts w:asciiTheme="minorHAnsi" w:hAnsiTheme="minorHAnsi" w:cstheme="minorHAnsi"/>
                <w:sz w:val="19"/>
                <w:szCs w:val="19"/>
              </w:rPr>
              <w:t xml:space="preserve">zna i rozumie </w:t>
            </w:r>
            <w:r w:rsidRPr="003E17FD">
              <w:rPr>
                <w:rFonts w:asciiTheme="minorHAnsi" w:hAnsiTheme="minorHAnsi" w:cstheme="minorHAnsi"/>
                <w:bCs/>
                <w:sz w:val="19"/>
                <w:szCs w:val="19"/>
              </w:rPr>
              <w:t>w zaawansowanym stopniu</w:t>
            </w:r>
            <w:r w:rsidRPr="003E17FD">
              <w:rPr>
                <w:rFonts w:asciiTheme="minorHAnsi" w:hAnsiTheme="minorHAnsi" w:cstheme="minorHAnsi"/>
                <w:sz w:val="19"/>
                <w:szCs w:val="19"/>
              </w:rPr>
              <w:t xml:space="preserve"> socjolingwistyczne oraz społeczno-kulturowe zasady i strategie komunikacji ustnej i pisemnej w języku angielskim, w tym zasady tworzenia dyskursu zależnie od sytuacji komunikacyjnej; rozpoznaje różne rejestry językowe, w szczególności rejestr języka akademickiego</w:t>
            </w:r>
          </w:p>
        </w:tc>
        <w:tc>
          <w:tcPr>
            <w:tcW w:w="1417" w:type="dxa"/>
            <w:shd w:val="clear" w:color="auto" w:fill="auto"/>
          </w:tcPr>
          <w:p w14:paraId="7C180FB9" w14:textId="77777777" w:rsidR="00EE1581" w:rsidRPr="003E17FD" w:rsidRDefault="00EE1581" w:rsidP="00551074">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P6U_W</w:t>
            </w:r>
          </w:p>
          <w:p w14:paraId="1096AAFD" w14:textId="77777777" w:rsidR="00EE1581" w:rsidRPr="003E17FD" w:rsidRDefault="00EE1581" w:rsidP="00551074">
            <w:pPr>
              <w:pStyle w:val="Default"/>
              <w:spacing w:line="276" w:lineRule="auto"/>
              <w:jc w:val="center"/>
              <w:rPr>
                <w:rFonts w:asciiTheme="minorHAnsi" w:hAnsiTheme="minorHAnsi" w:cstheme="minorHAnsi"/>
                <w:color w:val="auto"/>
                <w:sz w:val="22"/>
                <w:szCs w:val="22"/>
              </w:rPr>
            </w:pPr>
          </w:p>
        </w:tc>
        <w:tc>
          <w:tcPr>
            <w:tcW w:w="1531" w:type="dxa"/>
            <w:shd w:val="clear" w:color="auto" w:fill="auto"/>
          </w:tcPr>
          <w:p w14:paraId="42201781" w14:textId="77777777" w:rsidR="00EE1581" w:rsidRPr="003E17FD" w:rsidRDefault="00EE1581" w:rsidP="00551074">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P6S_WG</w:t>
            </w:r>
          </w:p>
          <w:p w14:paraId="64328DE5" w14:textId="77777777" w:rsidR="00EE1581" w:rsidRPr="003E17FD" w:rsidRDefault="00EE1581" w:rsidP="00551074">
            <w:pPr>
              <w:pStyle w:val="Default"/>
              <w:jc w:val="center"/>
              <w:rPr>
                <w:rFonts w:asciiTheme="minorHAnsi" w:hAnsiTheme="minorHAnsi" w:cstheme="minorHAnsi"/>
                <w:color w:val="auto"/>
                <w:sz w:val="20"/>
                <w:szCs w:val="20"/>
              </w:rPr>
            </w:pPr>
          </w:p>
          <w:p w14:paraId="7F2A6E4B" w14:textId="77777777" w:rsidR="00EE1581" w:rsidRPr="003E17FD" w:rsidRDefault="00EE1581" w:rsidP="00551074">
            <w:pPr>
              <w:pStyle w:val="Default"/>
              <w:spacing w:line="276" w:lineRule="auto"/>
              <w:jc w:val="center"/>
              <w:rPr>
                <w:rFonts w:asciiTheme="minorHAnsi" w:hAnsiTheme="minorHAnsi" w:cstheme="minorHAnsi"/>
                <w:color w:val="auto"/>
                <w:sz w:val="22"/>
                <w:szCs w:val="22"/>
              </w:rPr>
            </w:pPr>
          </w:p>
        </w:tc>
      </w:tr>
      <w:tr w:rsidR="003E17FD" w:rsidRPr="003E17FD" w14:paraId="472C7867" w14:textId="77777777" w:rsidTr="00B65115">
        <w:trPr>
          <w:trHeight w:val="365"/>
        </w:trPr>
        <w:tc>
          <w:tcPr>
            <w:tcW w:w="1555" w:type="dxa"/>
            <w:shd w:val="clear" w:color="auto" w:fill="auto"/>
          </w:tcPr>
          <w:p w14:paraId="2AA7FF2C" w14:textId="5F1B358C" w:rsidR="00130789" w:rsidRPr="003E17FD" w:rsidRDefault="00130789" w:rsidP="00130789">
            <w:pPr>
              <w:rPr>
                <w:rFonts w:asciiTheme="minorHAnsi" w:hAnsiTheme="minorHAnsi" w:cstheme="minorHAnsi"/>
                <w:b/>
                <w:bCs/>
              </w:rPr>
            </w:pPr>
            <w:r w:rsidRPr="003E17FD">
              <w:rPr>
                <w:rFonts w:asciiTheme="minorHAnsi" w:hAnsiTheme="minorHAnsi" w:cstheme="minorHAnsi"/>
                <w:b/>
                <w:bCs/>
              </w:rPr>
              <w:t>K_W08</w:t>
            </w:r>
          </w:p>
        </w:tc>
        <w:tc>
          <w:tcPr>
            <w:tcW w:w="5244" w:type="dxa"/>
          </w:tcPr>
          <w:p w14:paraId="09F4FBF3" w14:textId="4C3025A0" w:rsidR="00130789" w:rsidRPr="003E17FD" w:rsidRDefault="00130789" w:rsidP="00B65115">
            <w:pPr>
              <w:jc w:val="both"/>
              <w:rPr>
                <w:rFonts w:asciiTheme="minorHAnsi" w:hAnsiTheme="minorHAnsi" w:cstheme="minorHAnsi"/>
                <w:sz w:val="19"/>
                <w:szCs w:val="19"/>
              </w:rPr>
            </w:pPr>
            <w:r w:rsidRPr="003E17FD">
              <w:rPr>
                <w:rFonts w:asciiTheme="minorHAnsi" w:hAnsiTheme="minorHAnsi" w:cstheme="minorHAnsi"/>
                <w:bCs/>
                <w:sz w:val="19"/>
                <w:szCs w:val="19"/>
              </w:rPr>
              <w:t>zna słownictwo i reguły gramatyczne języka angielskiego niezbędne do uzyskania poziomu biegłości C1 Europejskiego Systemu Opisu Kształcenia Językowego Rady Europy, a także strategie rozwijania sprawności językowych na poziomie zaawansowanym</w:t>
            </w:r>
          </w:p>
        </w:tc>
        <w:tc>
          <w:tcPr>
            <w:tcW w:w="1417" w:type="dxa"/>
            <w:shd w:val="clear" w:color="auto" w:fill="auto"/>
          </w:tcPr>
          <w:p w14:paraId="6E20524C" w14:textId="77777777" w:rsidR="00130789" w:rsidRPr="003E17FD" w:rsidRDefault="00130789" w:rsidP="00130789">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P6U_W</w:t>
            </w:r>
          </w:p>
          <w:p w14:paraId="16725F43" w14:textId="77777777" w:rsidR="00130789" w:rsidRPr="003E17FD" w:rsidRDefault="00130789" w:rsidP="00130789">
            <w:pPr>
              <w:pStyle w:val="Default"/>
              <w:spacing w:line="276" w:lineRule="auto"/>
              <w:jc w:val="center"/>
              <w:rPr>
                <w:rFonts w:asciiTheme="minorHAnsi" w:hAnsiTheme="minorHAnsi" w:cstheme="minorHAnsi"/>
                <w:color w:val="auto"/>
                <w:sz w:val="22"/>
                <w:szCs w:val="22"/>
              </w:rPr>
            </w:pPr>
          </w:p>
        </w:tc>
        <w:tc>
          <w:tcPr>
            <w:tcW w:w="1531" w:type="dxa"/>
            <w:shd w:val="clear" w:color="auto" w:fill="auto"/>
          </w:tcPr>
          <w:p w14:paraId="69023261" w14:textId="77777777" w:rsidR="00130789" w:rsidRPr="003E17FD" w:rsidRDefault="00130789" w:rsidP="00130789">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P6S_WG</w:t>
            </w:r>
          </w:p>
          <w:p w14:paraId="3CBD59D8" w14:textId="77777777" w:rsidR="00130789" w:rsidRPr="003E17FD" w:rsidRDefault="00130789" w:rsidP="00130789">
            <w:pPr>
              <w:pStyle w:val="Default"/>
              <w:spacing w:line="276" w:lineRule="auto"/>
              <w:jc w:val="center"/>
              <w:rPr>
                <w:rFonts w:asciiTheme="minorHAnsi" w:hAnsiTheme="minorHAnsi" w:cstheme="minorHAnsi"/>
                <w:color w:val="auto"/>
                <w:sz w:val="22"/>
                <w:szCs w:val="22"/>
              </w:rPr>
            </w:pPr>
          </w:p>
        </w:tc>
      </w:tr>
      <w:tr w:rsidR="003E17FD" w:rsidRPr="003E17FD" w14:paraId="3FE7C38C" w14:textId="77777777" w:rsidTr="00B65115">
        <w:trPr>
          <w:trHeight w:val="365"/>
        </w:trPr>
        <w:tc>
          <w:tcPr>
            <w:tcW w:w="1555" w:type="dxa"/>
            <w:shd w:val="clear" w:color="auto" w:fill="auto"/>
          </w:tcPr>
          <w:p w14:paraId="7AFF7888" w14:textId="1453AE59" w:rsidR="00130789" w:rsidRPr="003E17FD" w:rsidRDefault="00130789" w:rsidP="00130789">
            <w:pPr>
              <w:rPr>
                <w:rFonts w:asciiTheme="minorHAnsi" w:hAnsiTheme="minorHAnsi" w:cstheme="minorHAnsi"/>
                <w:b/>
                <w:bCs/>
              </w:rPr>
            </w:pPr>
            <w:r w:rsidRPr="003E17FD">
              <w:rPr>
                <w:rFonts w:asciiTheme="minorHAnsi" w:hAnsiTheme="minorHAnsi" w:cstheme="minorHAnsi"/>
                <w:b/>
                <w:bCs/>
              </w:rPr>
              <w:t>K_W09</w:t>
            </w:r>
          </w:p>
        </w:tc>
        <w:tc>
          <w:tcPr>
            <w:tcW w:w="5244" w:type="dxa"/>
          </w:tcPr>
          <w:p w14:paraId="35C004B3" w14:textId="69545084" w:rsidR="00130789" w:rsidRPr="003E17FD" w:rsidRDefault="00130789" w:rsidP="00B65115">
            <w:pPr>
              <w:jc w:val="both"/>
              <w:rPr>
                <w:rFonts w:asciiTheme="minorHAnsi" w:hAnsiTheme="minorHAnsi" w:cstheme="minorHAnsi"/>
                <w:bCs/>
                <w:sz w:val="19"/>
                <w:szCs w:val="19"/>
              </w:rPr>
            </w:pPr>
            <w:r w:rsidRPr="003E17FD">
              <w:rPr>
                <w:rFonts w:asciiTheme="minorHAnsi" w:hAnsiTheme="minorHAnsi" w:cstheme="minorHAnsi"/>
                <w:bCs/>
                <w:sz w:val="19"/>
                <w:szCs w:val="19"/>
              </w:rPr>
              <w:t xml:space="preserve">zna słownictwo i reguły gramatyczne języka obcego niebędącego specjalnością kształcenia niezbędne do uzyskania poziomu B2 </w:t>
            </w:r>
            <w:r w:rsidRPr="003E17FD">
              <w:rPr>
                <w:rFonts w:asciiTheme="minorHAnsi" w:hAnsiTheme="minorHAnsi" w:cstheme="minorHAnsi"/>
                <w:bCs/>
                <w:sz w:val="19"/>
                <w:szCs w:val="19"/>
              </w:rPr>
              <w:lastRenderedPageBreak/>
              <w:t>ESOKJ, a także strategie rozwijania sprawności językowych na tym poziomie</w:t>
            </w:r>
          </w:p>
        </w:tc>
        <w:tc>
          <w:tcPr>
            <w:tcW w:w="1417" w:type="dxa"/>
            <w:shd w:val="clear" w:color="auto" w:fill="auto"/>
          </w:tcPr>
          <w:p w14:paraId="62A1BD08" w14:textId="77777777" w:rsidR="00130789" w:rsidRPr="003E17FD" w:rsidRDefault="00130789" w:rsidP="00130789">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lastRenderedPageBreak/>
              <w:t>P6U_W</w:t>
            </w:r>
          </w:p>
          <w:p w14:paraId="22811448" w14:textId="77777777" w:rsidR="00130789" w:rsidRPr="003E17FD" w:rsidRDefault="00130789" w:rsidP="00130789">
            <w:pPr>
              <w:pStyle w:val="Default"/>
              <w:jc w:val="center"/>
              <w:rPr>
                <w:rFonts w:asciiTheme="minorHAnsi" w:hAnsiTheme="minorHAnsi" w:cstheme="minorHAnsi"/>
                <w:color w:val="auto"/>
                <w:sz w:val="20"/>
                <w:szCs w:val="20"/>
              </w:rPr>
            </w:pPr>
          </w:p>
        </w:tc>
        <w:tc>
          <w:tcPr>
            <w:tcW w:w="1531" w:type="dxa"/>
            <w:shd w:val="clear" w:color="auto" w:fill="auto"/>
          </w:tcPr>
          <w:p w14:paraId="71DDB704" w14:textId="77777777" w:rsidR="00130789" w:rsidRPr="003E17FD" w:rsidRDefault="00130789" w:rsidP="00130789">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P6S_WG</w:t>
            </w:r>
          </w:p>
          <w:p w14:paraId="4CF3CC0C" w14:textId="77777777" w:rsidR="00130789" w:rsidRPr="003E17FD" w:rsidRDefault="00130789" w:rsidP="00130789">
            <w:pPr>
              <w:pStyle w:val="Default"/>
              <w:jc w:val="center"/>
              <w:rPr>
                <w:rFonts w:asciiTheme="minorHAnsi" w:hAnsiTheme="minorHAnsi" w:cstheme="minorHAnsi"/>
                <w:color w:val="auto"/>
                <w:sz w:val="20"/>
                <w:szCs w:val="20"/>
              </w:rPr>
            </w:pPr>
          </w:p>
        </w:tc>
      </w:tr>
      <w:tr w:rsidR="003E17FD" w:rsidRPr="003E17FD" w14:paraId="04693F30" w14:textId="77777777" w:rsidTr="00B65115">
        <w:trPr>
          <w:trHeight w:val="365"/>
        </w:trPr>
        <w:tc>
          <w:tcPr>
            <w:tcW w:w="1555" w:type="dxa"/>
            <w:shd w:val="clear" w:color="auto" w:fill="auto"/>
          </w:tcPr>
          <w:p w14:paraId="6104A789" w14:textId="49B3D933" w:rsidR="00EE1581" w:rsidRPr="003E17FD" w:rsidRDefault="00EE1581" w:rsidP="00EE1581">
            <w:pPr>
              <w:rPr>
                <w:rFonts w:ascii="Calibri" w:hAnsi="Calibri" w:cs="Calibri"/>
                <w:b/>
                <w:bCs/>
              </w:rPr>
            </w:pPr>
            <w:r w:rsidRPr="003E17FD">
              <w:rPr>
                <w:rFonts w:ascii="Calibri" w:hAnsi="Calibri" w:cs="Calibri"/>
                <w:b/>
                <w:bCs/>
              </w:rPr>
              <w:t>K_W</w:t>
            </w:r>
            <w:r w:rsidR="002F7EA0" w:rsidRPr="003E17FD">
              <w:rPr>
                <w:rFonts w:ascii="Calibri" w:hAnsi="Calibri" w:cs="Calibri"/>
                <w:b/>
                <w:bCs/>
              </w:rPr>
              <w:t>10</w:t>
            </w:r>
          </w:p>
        </w:tc>
        <w:tc>
          <w:tcPr>
            <w:tcW w:w="5244" w:type="dxa"/>
          </w:tcPr>
          <w:p w14:paraId="0A9C25F0" w14:textId="146ADE38" w:rsidR="00EE1581" w:rsidRPr="003E17FD" w:rsidRDefault="00EE1581" w:rsidP="00B65115">
            <w:pPr>
              <w:jc w:val="both"/>
              <w:rPr>
                <w:rFonts w:asciiTheme="minorHAnsi" w:hAnsiTheme="minorHAnsi" w:cstheme="minorHAnsi"/>
                <w:sz w:val="19"/>
                <w:szCs w:val="19"/>
              </w:rPr>
            </w:pPr>
            <w:r w:rsidRPr="003E17FD">
              <w:rPr>
                <w:rFonts w:asciiTheme="minorHAnsi" w:hAnsiTheme="minorHAnsi" w:cstheme="minorHAnsi"/>
                <w:bCs/>
                <w:sz w:val="19"/>
                <w:szCs w:val="19"/>
              </w:rPr>
              <w:t>ma zaawansowaną wiedzę o pracy szkoły, zna procesy tworzenia się i oddziaływania głównych środowisk wychowawczych, ma wiedzę o występujących w nich problemach i przyczynach tych problemów oraz o pracy nauczyciela, w tym o funkcjonowaniu i posługiwaniu się narządem mowy</w:t>
            </w:r>
            <w:r w:rsidR="00D47748" w:rsidRPr="003E17FD">
              <w:rPr>
                <w:rFonts w:asciiTheme="minorHAnsi" w:hAnsiTheme="minorHAnsi" w:cstheme="minorHAnsi"/>
                <w:bCs/>
                <w:sz w:val="19"/>
                <w:szCs w:val="19"/>
              </w:rPr>
              <w:t xml:space="preserve"> </w:t>
            </w:r>
            <w:r w:rsidRPr="003E17FD">
              <w:rPr>
                <w:rFonts w:asciiTheme="minorHAnsi" w:hAnsiTheme="minorHAnsi" w:cstheme="minorHAnsi"/>
                <w:bCs/>
                <w:sz w:val="19"/>
                <w:szCs w:val="19"/>
              </w:rPr>
              <w:t xml:space="preserve"> </w:t>
            </w:r>
          </w:p>
        </w:tc>
        <w:tc>
          <w:tcPr>
            <w:tcW w:w="1417" w:type="dxa"/>
            <w:shd w:val="clear" w:color="auto" w:fill="auto"/>
          </w:tcPr>
          <w:p w14:paraId="636EBBDA" w14:textId="77777777" w:rsidR="00EE1581" w:rsidRPr="003E17FD" w:rsidRDefault="00EE1581" w:rsidP="00551074">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P6U_W</w:t>
            </w:r>
          </w:p>
          <w:p w14:paraId="236822A2" w14:textId="77777777" w:rsidR="00EE1581" w:rsidRPr="003E17FD" w:rsidRDefault="00EE1581" w:rsidP="00551074">
            <w:pPr>
              <w:pStyle w:val="Default"/>
              <w:spacing w:line="276" w:lineRule="auto"/>
              <w:jc w:val="center"/>
              <w:rPr>
                <w:rFonts w:asciiTheme="minorHAnsi" w:hAnsiTheme="minorHAnsi" w:cstheme="minorHAnsi"/>
                <w:color w:val="auto"/>
                <w:sz w:val="22"/>
                <w:szCs w:val="22"/>
              </w:rPr>
            </w:pPr>
          </w:p>
        </w:tc>
        <w:tc>
          <w:tcPr>
            <w:tcW w:w="1531" w:type="dxa"/>
            <w:shd w:val="clear" w:color="auto" w:fill="auto"/>
          </w:tcPr>
          <w:p w14:paraId="2A297FA6" w14:textId="77777777" w:rsidR="00EE1581" w:rsidRPr="003E17FD" w:rsidRDefault="00EE1581" w:rsidP="00551074">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P6S_WK</w:t>
            </w:r>
          </w:p>
          <w:p w14:paraId="1512DAE6" w14:textId="77777777" w:rsidR="00EE1581" w:rsidRPr="003E17FD" w:rsidRDefault="00EE1581" w:rsidP="00551074">
            <w:pPr>
              <w:pStyle w:val="Default"/>
              <w:jc w:val="center"/>
              <w:rPr>
                <w:rFonts w:asciiTheme="minorHAnsi" w:hAnsiTheme="minorHAnsi" w:cstheme="minorHAnsi"/>
                <w:color w:val="auto"/>
                <w:sz w:val="20"/>
                <w:szCs w:val="20"/>
              </w:rPr>
            </w:pPr>
          </w:p>
          <w:p w14:paraId="6D056E66" w14:textId="77777777" w:rsidR="00EE1581" w:rsidRPr="003E17FD" w:rsidRDefault="00EE1581" w:rsidP="00551074">
            <w:pPr>
              <w:pStyle w:val="Default"/>
              <w:spacing w:line="276" w:lineRule="auto"/>
              <w:jc w:val="center"/>
              <w:rPr>
                <w:rFonts w:asciiTheme="minorHAnsi" w:hAnsiTheme="minorHAnsi" w:cstheme="minorHAnsi"/>
                <w:color w:val="auto"/>
                <w:sz w:val="22"/>
                <w:szCs w:val="22"/>
              </w:rPr>
            </w:pPr>
          </w:p>
        </w:tc>
      </w:tr>
      <w:tr w:rsidR="003E17FD" w:rsidRPr="003E17FD" w14:paraId="3B456706" w14:textId="77777777" w:rsidTr="00B65115">
        <w:trPr>
          <w:trHeight w:val="365"/>
        </w:trPr>
        <w:tc>
          <w:tcPr>
            <w:tcW w:w="1555" w:type="dxa"/>
            <w:shd w:val="clear" w:color="auto" w:fill="auto"/>
          </w:tcPr>
          <w:p w14:paraId="42F768F0" w14:textId="09042AD1" w:rsidR="00EE1581" w:rsidRPr="003E17FD" w:rsidRDefault="00EE1581" w:rsidP="00EE1581">
            <w:pPr>
              <w:rPr>
                <w:rFonts w:ascii="Calibri" w:hAnsi="Calibri" w:cs="Calibri"/>
                <w:b/>
                <w:bCs/>
              </w:rPr>
            </w:pPr>
            <w:r w:rsidRPr="003E17FD">
              <w:rPr>
                <w:rFonts w:ascii="Calibri" w:hAnsi="Calibri" w:cs="Calibri"/>
                <w:b/>
                <w:bCs/>
              </w:rPr>
              <w:t>K_W1</w:t>
            </w:r>
            <w:r w:rsidR="002F7EA0" w:rsidRPr="003E17FD">
              <w:rPr>
                <w:rFonts w:ascii="Calibri" w:hAnsi="Calibri" w:cs="Calibri"/>
                <w:b/>
                <w:bCs/>
              </w:rPr>
              <w:t>1</w:t>
            </w:r>
          </w:p>
        </w:tc>
        <w:tc>
          <w:tcPr>
            <w:tcW w:w="5244" w:type="dxa"/>
          </w:tcPr>
          <w:p w14:paraId="28819B5A" w14:textId="6843F3CB" w:rsidR="00EE1581" w:rsidRPr="003E17FD" w:rsidRDefault="00EE1581" w:rsidP="00B65115">
            <w:pPr>
              <w:jc w:val="both"/>
              <w:rPr>
                <w:rFonts w:asciiTheme="minorHAnsi" w:hAnsiTheme="minorHAnsi" w:cstheme="minorHAnsi"/>
                <w:sz w:val="19"/>
                <w:szCs w:val="19"/>
              </w:rPr>
            </w:pPr>
            <w:r w:rsidRPr="003E17FD">
              <w:rPr>
                <w:rFonts w:asciiTheme="minorHAnsi" w:hAnsiTheme="minorHAnsi" w:cstheme="minorHAnsi"/>
                <w:sz w:val="19"/>
                <w:szCs w:val="19"/>
              </w:rPr>
              <w:t xml:space="preserve">posiada </w:t>
            </w:r>
            <w:r w:rsidR="00130789" w:rsidRPr="003E17FD">
              <w:rPr>
                <w:rFonts w:asciiTheme="minorHAnsi" w:hAnsiTheme="minorHAnsi" w:cstheme="minorHAnsi"/>
                <w:sz w:val="19"/>
                <w:szCs w:val="19"/>
              </w:rPr>
              <w:t>zaawansowaną</w:t>
            </w:r>
            <w:r w:rsidRPr="003E17FD">
              <w:rPr>
                <w:rFonts w:asciiTheme="minorHAnsi" w:hAnsiTheme="minorHAnsi" w:cstheme="minorHAnsi"/>
                <w:sz w:val="19"/>
                <w:szCs w:val="19"/>
              </w:rPr>
              <w:t xml:space="preserve"> wiedzę z zakresu językoznawstwa oraz zna i rozumie w zaawansowanym stopniu zagadnienia i terminologię z zakresu struktury fonetycznej, morfologicznej, składniowej, semantycznej i pragmatycznej języka angielskiego</w:t>
            </w:r>
          </w:p>
        </w:tc>
        <w:tc>
          <w:tcPr>
            <w:tcW w:w="1417" w:type="dxa"/>
            <w:shd w:val="clear" w:color="auto" w:fill="auto"/>
          </w:tcPr>
          <w:p w14:paraId="1A431735" w14:textId="77777777" w:rsidR="00EE1581" w:rsidRPr="003E17FD" w:rsidRDefault="00EE1581" w:rsidP="00551074">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P6U_W</w:t>
            </w:r>
          </w:p>
          <w:p w14:paraId="0F318F36" w14:textId="77777777" w:rsidR="00EE1581" w:rsidRPr="003E17FD" w:rsidRDefault="00EE1581" w:rsidP="00551074">
            <w:pPr>
              <w:pStyle w:val="Default"/>
              <w:spacing w:line="276" w:lineRule="auto"/>
              <w:jc w:val="center"/>
              <w:rPr>
                <w:rFonts w:asciiTheme="minorHAnsi" w:hAnsiTheme="minorHAnsi" w:cstheme="minorHAnsi"/>
                <w:color w:val="auto"/>
                <w:sz w:val="22"/>
                <w:szCs w:val="22"/>
              </w:rPr>
            </w:pPr>
          </w:p>
        </w:tc>
        <w:tc>
          <w:tcPr>
            <w:tcW w:w="1531" w:type="dxa"/>
            <w:shd w:val="clear" w:color="auto" w:fill="auto"/>
          </w:tcPr>
          <w:p w14:paraId="1ADE0F3E" w14:textId="77777777" w:rsidR="00EE1581" w:rsidRPr="003E17FD" w:rsidRDefault="00EE1581" w:rsidP="00551074">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P6S_WG</w:t>
            </w:r>
          </w:p>
          <w:p w14:paraId="7B4FB0FA" w14:textId="77777777" w:rsidR="00EE1581" w:rsidRPr="003E17FD" w:rsidRDefault="00EE1581" w:rsidP="00551074">
            <w:pPr>
              <w:pStyle w:val="Default"/>
              <w:spacing w:line="276" w:lineRule="auto"/>
              <w:jc w:val="center"/>
              <w:rPr>
                <w:rFonts w:asciiTheme="minorHAnsi" w:hAnsiTheme="minorHAnsi" w:cstheme="minorHAnsi"/>
                <w:color w:val="auto"/>
                <w:sz w:val="22"/>
                <w:szCs w:val="22"/>
              </w:rPr>
            </w:pPr>
          </w:p>
        </w:tc>
      </w:tr>
      <w:tr w:rsidR="003E17FD" w:rsidRPr="003E17FD" w14:paraId="6A787895" w14:textId="77777777" w:rsidTr="00B65115">
        <w:trPr>
          <w:trHeight w:val="365"/>
        </w:trPr>
        <w:tc>
          <w:tcPr>
            <w:tcW w:w="1555" w:type="dxa"/>
            <w:shd w:val="clear" w:color="auto" w:fill="auto"/>
          </w:tcPr>
          <w:p w14:paraId="238668B6" w14:textId="7E2802B8" w:rsidR="00EE1581" w:rsidRPr="003E17FD" w:rsidRDefault="00EE1581" w:rsidP="00EE1581">
            <w:pPr>
              <w:rPr>
                <w:rFonts w:ascii="Calibri" w:hAnsi="Calibri" w:cs="Calibri"/>
                <w:b/>
                <w:bCs/>
              </w:rPr>
            </w:pPr>
            <w:r w:rsidRPr="003E17FD">
              <w:rPr>
                <w:rFonts w:ascii="Calibri" w:hAnsi="Calibri" w:cs="Calibri"/>
                <w:b/>
                <w:bCs/>
              </w:rPr>
              <w:t>K_W1</w:t>
            </w:r>
            <w:r w:rsidR="002F7EA0" w:rsidRPr="003E17FD">
              <w:rPr>
                <w:rFonts w:ascii="Calibri" w:hAnsi="Calibri" w:cs="Calibri"/>
                <w:b/>
                <w:bCs/>
              </w:rPr>
              <w:t>2</w:t>
            </w:r>
          </w:p>
        </w:tc>
        <w:tc>
          <w:tcPr>
            <w:tcW w:w="5244" w:type="dxa"/>
          </w:tcPr>
          <w:p w14:paraId="766BDB24" w14:textId="67DA1AF9" w:rsidR="00EE1581" w:rsidRPr="003E17FD" w:rsidRDefault="00EE1581" w:rsidP="00B65115">
            <w:pPr>
              <w:jc w:val="both"/>
              <w:rPr>
                <w:rFonts w:asciiTheme="minorHAnsi" w:hAnsiTheme="minorHAnsi" w:cstheme="minorHAnsi"/>
                <w:sz w:val="19"/>
                <w:szCs w:val="19"/>
              </w:rPr>
            </w:pPr>
            <w:r w:rsidRPr="003E17FD">
              <w:rPr>
                <w:rFonts w:asciiTheme="minorHAnsi" w:hAnsiTheme="minorHAnsi" w:cstheme="minorHAnsi"/>
                <w:sz w:val="19"/>
                <w:szCs w:val="19"/>
              </w:rPr>
              <w:t xml:space="preserve">ma </w:t>
            </w:r>
            <w:r w:rsidR="002F7EA0" w:rsidRPr="003E17FD">
              <w:rPr>
                <w:rFonts w:asciiTheme="minorHAnsi" w:hAnsiTheme="minorHAnsi" w:cstheme="minorHAnsi"/>
                <w:sz w:val="19"/>
                <w:szCs w:val="19"/>
              </w:rPr>
              <w:t xml:space="preserve">zaawansowaną </w:t>
            </w:r>
            <w:r w:rsidRPr="003E17FD">
              <w:rPr>
                <w:rFonts w:asciiTheme="minorHAnsi" w:hAnsiTheme="minorHAnsi" w:cstheme="minorHAnsi"/>
                <w:sz w:val="19"/>
                <w:szCs w:val="19"/>
              </w:rPr>
              <w:t>wiedzę o psychologicznych, pedagogicznych i dydaktycznych uwarunkowaniach akwizycji języka drugiego, w szczególności o różnych metodach i technikach w dydaktyce językowej oraz strategiach ustawicznego, samodzielnego doskonalenia sprawności uczenia się języków obcych</w:t>
            </w:r>
          </w:p>
        </w:tc>
        <w:tc>
          <w:tcPr>
            <w:tcW w:w="1417" w:type="dxa"/>
            <w:shd w:val="clear" w:color="auto" w:fill="auto"/>
          </w:tcPr>
          <w:p w14:paraId="72640510" w14:textId="77777777" w:rsidR="00EE1581" w:rsidRPr="003E17FD" w:rsidRDefault="00EE1581" w:rsidP="00551074">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P6U_W</w:t>
            </w:r>
          </w:p>
          <w:p w14:paraId="22C2E9CB" w14:textId="77777777" w:rsidR="00EE1581" w:rsidRPr="003E17FD" w:rsidRDefault="00EE1581" w:rsidP="00551074">
            <w:pPr>
              <w:pStyle w:val="Default"/>
              <w:spacing w:line="276" w:lineRule="auto"/>
              <w:jc w:val="center"/>
              <w:rPr>
                <w:rFonts w:asciiTheme="minorHAnsi" w:hAnsiTheme="minorHAnsi" w:cstheme="minorHAnsi"/>
                <w:color w:val="auto"/>
                <w:sz w:val="22"/>
                <w:szCs w:val="22"/>
              </w:rPr>
            </w:pPr>
          </w:p>
        </w:tc>
        <w:tc>
          <w:tcPr>
            <w:tcW w:w="1531" w:type="dxa"/>
            <w:shd w:val="clear" w:color="auto" w:fill="auto"/>
          </w:tcPr>
          <w:p w14:paraId="02232C3B" w14:textId="77777777" w:rsidR="00EE1581" w:rsidRPr="003E17FD" w:rsidRDefault="00EE1581" w:rsidP="00551074">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P6S_WG</w:t>
            </w:r>
          </w:p>
          <w:p w14:paraId="2A8FD203" w14:textId="77777777" w:rsidR="00EE1581" w:rsidRPr="003E17FD" w:rsidRDefault="00EE1581" w:rsidP="00551074">
            <w:pPr>
              <w:pStyle w:val="Default"/>
              <w:spacing w:line="276" w:lineRule="auto"/>
              <w:jc w:val="center"/>
              <w:rPr>
                <w:rFonts w:asciiTheme="minorHAnsi" w:hAnsiTheme="minorHAnsi" w:cstheme="minorHAnsi"/>
                <w:color w:val="auto"/>
                <w:sz w:val="22"/>
                <w:szCs w:val="22"/>
              </w:rPr>
            </w:pPr>
          </w:p>
        </w:tc>
      </w:tr>
      <w:tr w:rsidR="003E17FD" w:rsidRPr="003E17FD" w14:paraId="0F72837E" w14:textId="77777777" w:rsidTr="00751BA8">
        <w:trPr>
          <w:trHeight w:val="348"/>
        </w:trPr>
        <w:tc>
          <w:tcPr>
            <w:tcW w:w="1555" w:type="dxa"/>
            <w:shd w:val="clear" w:color="auto" w:fill="auto"/>
          </w:tcPr>
          <w:p w14:paraId="1EF55E3B" w14:textId="123EC5E1" w:rsidR="003F1B4E" w:rsidRPr="003E17FD" w:rsidRDefault="003F1B4E" w:rsidP="003F1B4E">
            <w:pPr>
              <w:rPr>
                <w:rFonts w:ascii="Calibri" w:hAnsi="Calibri" w:cs="Calibri"/>
                <w:b/>
                <w:bCs/>
              </w:rPr>
            </w:pPr>
            <w:r w:rsidRPr="003E17FD">
              <w:rPr>
                <w:rFonts w:ascii="Calibri" w:hAnsi="Calibri" w:cs="Calibri"/>
                <w:b/>
                <w:bCs/>
              </w:rPr>
              <w:t>K_W1</w:t>
            </w:r>
            <w:r w:rsidR="00341812" w:rsidRPr="003E17FD">
              <w:rPr>
                <w:rFonts w:ascii="Calibri" w:hAnsi="Calibri" w:cs="Calibri"/>
                <w:b/>
                <w:bCs/>
              </w:rPr>
              <w:t>3</w:t>
            </w:r>
          </w:p>
        </w:tc>
        <w:tc>
          <w:tcPr>
            <w:tcW w:w="5244" w:type="dxa"/>
          </w:tcPr>
          <w:p w14:paraId="462CAF30" w14:textId="2D28B707" w:rsidR="003F1B4E" w:rsidRPr="003E17FD" w:rsidRDefault="003F1B4E" w:rsidP="00B65115">
            <w:pPr>
              <w:jc w:val="both"/>
              <w:rPr>
                <w:rFonts w:asciiTheme="minorHAnsi" w:hAnsiTheme="minorHAnsi" w:cstheme="minorHAnsi"/>
                <w:sz w:val="19"/>
                <w:szCs w:val="19"/>
              </w:rPr>
            </w:pPr>
            <w:r w:rsidRPr="003E17FD">
              <w:rPr>
                <w:rFonts w:asciiTheme="minorHAnsi" w:hAnsiTheme="minorHAnsi" w:cstheme="minorHAnsi"/>
                <w:sz w:val="19"/>
                <w:szCs w:val="19"/>
              </w:rPr>
              <w:t>zna i rozumie fundamentalne dylematy współczesnej cywilizacji</w:t>
            </w:r>
          </w:p>
        </w:tc>
        <w:tc>
          <w:tcPr>
            <w:tcW w:w="1417" w:type="dxa"/>
            <w:shd w:val="clear" w:color="auto" w:fill="auto"/>
          </w:tcPr>
          <w:p w14:paraId="3B498F4B" w14:textId="78C93E28" w:rsidR="003F1B4E" w:rsidRPr="003E17FD" w:rsidRDefault="003F1B4E" w:rsidP="00751BA8">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P6U_W</w:t>
            </w:r>
          </w:p>
        </w:tc>
        <w:tc>
          <w:tcPr>
            <w:tcW w:w="1531" w:type="dxa"/>
            <w:shd w:val="clear" w:color="auto" w:fill="auto"/>
          </w:tcPr>
          <w:p w14:paraId="100AF555" w14:textId="5B628DE0" w:rsidR="003F1B4E" w:rsidRPr="003E17FD" w:rsidRDefault="003F1B4E" w:rsidP="00751BA8">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P6S_WK</w:t>
            </w:r>
          </w:p>
        </w:tc>
      </w:tr>
      <w:tr w:rsidR="003E17FD" w:rsidRPr="003E17FD" w14:paraId="18BC6C72" w14:textId="77777777" w:rsidTr="00B65115">
        <w:trPr>
          <w:trHeight w:val="365"/>
        </w:trPr>
        <w:tc>
          <w:tcPr>
            <w:tcW w:w="1555" w:type="dxa"/>
            <w:shd w:val="clear" w:color="auto" w:fill="auto"/>
          </w:tcPr>
          <w:p w14:paraId="6BC06B45" w14:textId="0703445F" w:rsidR="00FE4B30" w:rsidRPr="003E17FD" w:rsidRDefault="00FE4B30" w:rsidP="00FE4B30">
            <w:pPr>
              <w:rPr>
                <w:rFonts w:ascii="Calibri" w:hAnsi="Calibri" w:cs="Calibri"/>
                <w:b/>
                <w:bCs/>
              </w:rPr>
            </w:pPr>
            <w:r w:rsidRPr="003E17FD">
              <w:rPr>
                <w:rFonts w:ascii="Calibri" w:hAnsi="Calibri" w:cs="Calibri"/>
                <w:b/>
                <w:bCs/>
              </w:rPr>
              <w:t>K_W14</w:t>
            </w:r>
          </w:p>
        </w:tc>
        <w:tc>
          <w:tcPr>
            <w:tcW w:w="5244" w:type="dxa"/>
          </w:tcPr>
          <w:p w14:paraId="4FE02DF3" w14:textId="1B620544" w:rsidR="00FE4B30" w:rsidRPr="003E17FD" w:rsidRDefault="00FE4B30" w:rsidP="00B65115">
            <w:pPr>
              <w:jc w:val="both"/>
              <w:rPr>
                <w:rFonts w:asciiTheme="minorHAnsi" w:hAnsiTheme="minorHAnsi" w:cstheme="minorHAnsi"/>
                <w:sz w:val="19"/>
                <w:szCs w:val="19"/>
              </w:rPr>
            </w:pPr>
            <w:r w:rsidRPr="003E17FD">
              <w:rPr>
                <w:rFonts w:asciiTheme="minorHAnsi" w:hAnsiTheme="minorHAnsi" w:cstheme="minorHAnsi"/>
                <w:sz w:val="19"/>
                <w:szCs w:val="19"/>
              </w:rPr>
              <w:t xml:space="preserve">ma podstawową wiedzę na temat zasad dotyczących ochrony własności przemysłowej i prawa autorskiego oraz zna i rozumie podstawowe pojęcia z tego zakresu </w:t>
            </w:r>
          </w:p>
        </w:tc>
        <w:tc>
          <w:tcPr>
            <w:tcW w:w="1417" w:type="dxa"/>
            <w:shd w:val="clear" w:color="auto" w:fill="auto"/>
          </w:tcPr>
          <w:p w14:paraId="1A70B242" w14:textId="77777777" w:rsidR="00FE4B30" w:rsidRPr="003E17FD" w:rsidRDefault="00FE4B30" w:rsidP="00FE4B30">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P6U_W</w:t>
            </w:r>
          </w:p>
          <w:p w14:paraId="664FB517" w14:textId="77777777" w:rsidR="00FE4B30" w:rsidRPr="003E17FD" w:rsidRDefault="00FE4B30" w:rsidP="00FE4B30">
            <w:pPr>
              <w:pStyle w:val="Default"/>
              <w:spacing w:line="276" w:lineRule="auto"/>
              <w:jc w:val="center"/>
              <w:rPr>
                <w:rFonts w:asciiTheme="minorHAnsi" w:hAnsiTheme="minorHAnsi" w:cstheme="minorHAnsi"/>
                <w:color w:val="auto"/>
                <w:sz w:val="22"/>
                <w:szCs w:val="22"/>
              </w:rPr>
            </w:pPr>
          </w:p>
        </w:tc>
        <w:tc>
          <w:tcPr>
            <w:tcW w:w="1531" w:type="dxa"/>
            <w:shd w:val="clear" w:color="auto" w:fill="auto"/>
          </w:tcPr>
          <w:p w14:paraId="70735C6D" w14:textId="77777777" w:rsidR="00FE4B30" w:rsidRPr="003E17FD" w:rsidRDefault="00FE4B30" w:rsidP="00FE4B30">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P6S_WK</w:t>
            </w:r>
          </w:p>
          <w:p w14:paraId="1AE33030" w14:textId="77777777" w:rsidR="00FE4B30" w:rsidRPr="003E17FD" w:rsidRDefault="00FE4B30" w:rsidP="00FE4B30">
            <w:pPr>
              <w:pStyle w:val="Default"/>
              <w:spacing w:line="276" w:lineRule="auto"/>
              <w:jc w:val="center"/>
              <w:rPr>
                <w:rFonts w:asciiTheme="minorHAnsi" w:hAnsiTheme="minorHAnsi" w:cstheme="minorHAnsi"/>
                <w:color w:val="auto"/>
                <w:sz w:val="22"/>
                <w:szCs w:val="22"/>
              </w:rPr>
            </w:pPr>
          </w:p>
        </w:tc>
      </w:tr>
      <w:tr w:rsidR="003E17FD" w:rsidRPr="003E17FD" w14:paraId="58BA15AB" w14:textId="77777777" w:rsidTr="00B65115">
        <w:trPr>
          <w:trHeight w:val="365"/>
        </w:trPr>
        <w:tc>
          <w:tcPr>
            <w:tcW w:w="1555" w:type="dxa"/>
            <w:shd w:val="clear" w:color="auto" w:fill="auto"/>
          </w:tcPr>
          <w:p w14:paraId="6565DF87" w14:textId="14ADA242" w:rsidR="00FE4B30" w:rsidRPr="003E17FD" w:rsidRDefault="00FE4B30" w:rsidP="00FE4B30">
            <w:pPr>
              <w:rPr>
                <w:rFonts w:ascii="Calibri" w:hAnsi="Calibri" w:cs="Calibri"/>
                <w:b/>
                <w:bCs/>
              </w:rPr>
            </w:pPr>
            <w:r w:rsidRPr="003E17FD">
              <w:rPr>
                <w:rFonts w:ascii="Calibri" w:hAnsi="Calibri" w:cs="Calibri"/>
                <w:b/>
                <w:bCs/>
              </w:rPr>
              <w:t>K_WP15</w:t>
            </w:r>
          </w:p>
        </w:tc>
        <w:tc>
          <w:tcPr>
            <w:tcW w:w="5244" w:type="dxa"/>
          </w:tcPr>
          <w:p w14:paraId="103D1EC7" w14:textId="64367DBD" w:rsidR="00FE4B30" w:rsidRPr="003E17FD" w:rsidRDefault="00FE4B30" w:rsidP="00B65115">
            <w:pPr>
              <w:jc w:val="both"/>
              <w:rPr>
                <w:rFonts w:asciiTheme="minorHAnsi" w:hAnsiTheme="minorHAnsi" w:cstheme="minorHAnsi"/>
                <w:sz w:val="19"/>
                <w:szCs w:val="19"/>
              </w:rPr>
            </w:pPr>
            <w:r w:rsidRPr="003E17FD">
              <w:rPr>
                <w:rFonts w:asciiTheme="minorHAnsi" w:hAnsiTheme="minorHAnsi" w:cstheme="minorHAnsi"/>
                <w:sz w:val="19"/>
                <w:szCs w:val="19"/>
              </w:rPr>
              <w:t>posiada znajomość aktów prawa wewnętrznego wykorzystywanych w codziennej działalności podmiotu, w którym odbywa praktykę (np. regulaminu organizacyjnego, struktury organizacji, zasad BHP, zarządzania informacją niejawną) oraz wiedzę na temat uplasowania podmiotu w sektorze/rynku; zna specyfikę bliższego i dalszego otoczenia podmiotu</w:t>
            </w:r>
          </w:p>
        </w:tc>
        <w:tc>
          <w:tcPr>
            <w:tcW w:w="1417" w:type="dxa"/>
            <w:shd w:val="clear" w:color="auto" w:fill="auto"/>
          </w:tcPr>
          <w:p w14:paraId="1982AB9B" w14:textId="77777777" w:rsidR="00FE4B30" w:rsidRPr="003E17FD" w:rsidRDefault="00FE4B30" w:rsidP="00FE4B30">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P6U_W</w:t>
            </w:r>
          </w:p>
          <w:p w14:paraId="13D27EE1" w14:textId="77777777" w:rsidR="00FE4B30" w:rsidRPr="003E17FD" w:rsidRDefault="00FE4B30" w:rsidP="00FE4B30">
            <w:pPr>
              <w:pStyle w:val="Default"/>
              <w:jc w:val="center"/>
              <w:rPr>
                <w:rFonts w:asciiTheme="minorHAnsi" w:hAnsiTheme="minorHAnsi" w:cstheme="minorHAnsi"/>
                <w:color w:val="auto"/>
                <w:sz w:val="20"/>
                <w:szCs w:val="20"/>
              </w:rPr>
            </w:pPr>
          </w:p>
        </w:tc>
        <w:tc>
          <w:tcPr>
            <w:tcW w:w="1531" w:type="dxa"/>
            <w:shd w:val="clear" w:color="auto" w:fill="auto"/>
          </w:tcPr>
          <w:p w14:paraId="44FE1B05" w14:textId="77777777" w:rsidR="00FE4B30" w:rsidRPr="003E17FD" w:rsidRDefault="00FE4B30" w:rsidP="00FE4B30">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P6S_WK</w:t>
            </w:r>
          </w:p>
          <w:p w14:paraId="0D5A3543" w14:textId="77777777" w:rsidR="00FE4B30" w:rsidRPr="003E17FD" w:rsidRDefault="00FE4B30" w:rsidP="00FE4B30">
            <w:pPr>
              <w:pStyle w:val="Default"/>
              <w:jc w:val="center"/>
              <w:rPr>
                <w:rFonts w:asciiTheme="minorHAnsi" w:hAnsiTheme="minorHAnsi" w:cstheme="minorHAnsi"/>
                <w:color w:val="auto"/>
                <w:sz w:val="20"/>
                <w:szCs w:val="20"/>
              </w:rPr>
            </w:pPr>
          </w:p>
        </w:tc>
      </w:tr>
      <w:tr w:rsidR="003E17FD" w:rsidRPr="003E17FD" w14:paraId="00DF12AB" w14:textId="77777777" w:rsidTr="00B65115">
        <w:trPr>
          <w:trHeight w:val="365"/>
        </w:trPr>
        <w:tc>
          <w:tcPr>
            <w:tcW w:w="1555" w:type="dxa"/>
            <w:shd w:val="clear" w:color="auto" w:fill="auto"/>
          </w:tcPr>
          <w:p w14:paraId="55D9CE0E" w14:textId="5FF692EA" w:rsidR="00E12849" w:rsidRPr="003E17FD" w:rsidRDefault="00E12849" w:rsidP="00E12849">
            <w:pPr>
              <w:rPr>
                <w:rFonts w:asciiTheme="minorHAnsi" w:hAnsiTheme="minorHAnsi" w:cstheme="minorHAnsi"/>
                <w:b/>
                <w:bCs/>
              </w:rPr>
            </w:pPr>
            <w:r w:rsidRPr="003E17FD">
              <w:rPr>
                <w:rFonts w:asciiTheme="minorHAnsi" w:hAnsiTheme="minorHAnsi" w:cstheme="minorHAnsi"/>
                <w:b/>
                <w:bCs/>
              </w:rPr>
              <w:t>K_W1</w:t>
            </w:r>
            <w:r w:rsidR="00FE4B30" w:rsidRPr="003E17FD">
              <w:rPr>
                <w:rFonts w:asciiTheme="minorHAnsi" w:hAnsiTheme="minorHAnsi" w:cstheme="minorHAnsi"/>
                <w:b/>
                <w:bCs/>
              </w:rPr>
              <w:t>6</w:t>
            </w:r>
          </w:p>
        </w:tc>
        <w:tc>
          <w:tcPr>
            <w:tcW w:w="5244" w:type="dxa"/>
          </w:tcPr>
          <w:p w14:paraId="1FC2C9D4" w14:textId="77F1974C" w:rsidR="00E12849" w:rsidRPr="003E17FD" w:rsidRDefault="00E12849" w:rsidP="00B65115">
            <w:pPr>
              <w:jc w:val="both"/>
              <w:rPr>
                <w:rFonts w:asciiTheme="minorHAnsi" w:hAnsiTheme="minorHAnsi" w:cstheme="minorHAnsi"/>
                <w:sz w:val="19"/>
                <w:szCs w:val="19"/>
              </w:rPr>
            </w:pPr>
            <w:r w:rsidRPr="003E17FD">
              <w:rPr>
                <w:rFonts w:asciiTheme="minorHAnsi" w:hAnsiTheme="minorHAnsi" w:cstheme="minorHAnsi"/>
                <w:sz w:val="19"/>
                <w:szCs w:val="19"/>
              </w:rPr>
              <w:t xml:space="preserve">zna i rozumie podstawowe zasady tworzenia i rozwoju form przedsiębiorczości właściwych dla działalności zawodowej związanej z kierunkiem studiów </w:t>
            </w:r>
          </w:p>
        </w:tc>
        <w:tc>
          <w:tcPr>
            <w:tcW w:w="1417" w:type="dxa"/>
            <w:shd w:val="clear" w:color="auto" w:fill="auto"/>
          </w:tcPr>
          <w:p w14:paraId="0A462903" w14:textId="77777777" w:rsidR="00E12849" w:rsidRPr="003E17FD" w:rsidRDefault="00E12849" w:rsidP="00E12849">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P6U_W</w:t>
            </w:r>
          </w:p>
          <w:p w14:paraId="0EC57C39" w14:textId="77777777" w:rsidR="00E12849" w:rsidRPr="003E17FD" w:rsidRDefault="00E12849" w:rsidP="00E12849">
            <w:pPr>
              <w:pStyle w:val="Default"/>
              <w:jc w:val="center"/>
              <w:rPr>
                <w:rFonts w:asciiTheme="minorHAnsi" w:hAnsiTheme="minorHAnsi" w:cstheme="minorHAnsi"/>
                <w:color w:val="auto"/>
                <w:sz w:val="20"/>
                <w:szCs w:val="20"/>
              </w:rPr>
            </w:pPr>
          </w:p>
        </w:tc>
        <w:tc>
          <w:tcPr>
            <w:tcW w:w="1531" w:type="dxa"/>
            <w:shd w:val="clear" w:color="auto" w:fill="auto"/>
          </w:tcPr>
          <w:p w14:paraId="40A008DE" w14:textId="77777777" w:rsidR="00E12849" w:rsidRPr="003E17FD" w:rsidRDefault="00E12849" w:rsidP="00E12849">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P6S_WK</w:t>
            </w:r>
          </w:p>
          <w:p w14:paraId="493B3EA5" w14:textId="77777777" w:rsidR="00E12849" w:rsidRPr="003E17FD" w:rsidRDefault="00E12849" w:rsidP="00E12849">
            <w:pPr>
              <w:pStyle w:val="Default"/>
              <w:jc w:val="center"/>
              <w:rPr>
                <w:rFonts w:asciiTheme="minorHAnsi" w:hAnsiTheme="minorHAnsi" w:cstheme="minorHAnsi"/>
                <w:color w:val="auto"/>
                <w:sz w:val="20"/>
                <w:szCs w:val="20"/>
              </w:rPr>
            </w:pPr>
          </w:p>
        </w:tc>
      </w:tr>
      <w:tr w:rsidR="003E17FD" w:rsidRPr="003E17FD" w14:paraId="50362A30" w14:textId="77777777" w:rsidTr="00B65115">
        <w:trPr>
          <w:trHeight w:val="365"/>
        </w:trPr>
        <w:tc>
          <w:tcPr>
            <w:tcW w:w="1555" w:type="dxa"/>
            <w:shd w:val="clear" w:color="auto" w:fill="auto"/>
          </w:tcPr>
          <w:p w14:paraId="51E2DBEE" w14:textId="6BE175E7" w:rsidR="006868FE" w:rsidRPr="003E17FD" w:rsidRDefault="006868FE" w:rsidP="00EE1581">
            <w:pPr>
              <w:rPr>
                <w:rFonts w:ascii="Calibri" w:hAnsi="Calibri" w:cs="Calibri"/>
                <w:b/>
                <w:bCs/>
              </w:rPr>
            </w:pPr>
            <w:r w:rsidRPr="003E17FD">
              <w:rPr>
                <w:rFonts w:ascii="Calibri" w:hAnsi="Calibri" w:cs="Calibri"/>
                <w:b/>
                <w:bCs/>
              </w:rPr>
              <w:t>K_W1</w:t>
            </w:r>
            <w:r w:rsidR="00FE4B30" w:rsidRPr="003E17FD">
              <w:rPr>
                <w:rFonts w:ascii="Calibri" w:hAnsi="Calibri" w:cs="Calibri"/>
                <w:b/>
                <w:bCs/>
              </w:rPr>
              <w:t>7</w:t>
            </w:r>
          </w:p>
        </w:tc>
        <w:tc>
          <w:tcPr>
            <w:tcW w:w="5244" w:type="dxa"/>
          </w:tcPr>
          <w:p w14:paraId="071C158D" w14:textId="16970437" w:rsidR="006868FE" w:rsidRPr="003E17FD" w:rsidRDefault="006868FE" w:rsidP="00B65115">
            <w:pPr>
              <w:jc w:val="both"/>
              <w:rPr>
                <w:rFonts w:asciiTheme="minorHAnsi" w:hAnsiTheme="minorHAnsi" w:cstheme="minorHAnsi"/>
                <w:sz w:val="19"/>
                <w:szCs w:val="19"/>
              </w:rPr>
            </w:pPr>
            <w:r w:rsidRPr="003E17FD">
              <w:rPr>
                <w:rFonts w:asciiTheme="minorHAnsi" w:hAnsiTheme="minorHAnsi" w:cstheme="minorHAnsi"/>
                <w:sz w:val="19"/>
                <w:szCs w:val="19"/>
              </w:rPr>
              <w:t xml:space="preserve">ma </w:t>
            </w:r>
            <w:r w:rsidR="0001264D" w:rsidRPr="003E17FD">
              <w:rPr>
                <w:rFonts w:asciiTheme="minorHAnsi" w:hAnsiTheme="minorHAnsi" w:cstheme="minorHAnsi"/>
                <w:sz w:val="19"/>
                <w:szCs w:val="19"/>
              </w:rPr>
              <w:t xml:space="preserve">zaawansowaną </w:t>
            </w:r>
            <w:r w:rsidRPr="003E17FD">
              <w:rPr>
                <w:rFonts w:asciiTheme="minorHAnsi" w:hAnsiTheme="minorHAnsi" w:cstheme="minorHAnsi"/>
                <w:sz w:val="19"/>
                <w:szCs w:val="19"/>
              </w:rPr>
              <w:t>wiedzę ogólną z zakresu psychologii i jej subdyscyplin oraz psychologicznych mechanizmów funkcjonowania człowieka, w tym z zakresu psychologii i pedagogiki dziecka oraz adolescenta, oraz</w:t>
            </w:r>
            <w:r w:rsidR="00D47748" w:rsidRPr="003E17FD">
              <w:rPr>
                <w:rFonts w:asciiTheme="minorHAnsi" w:hAnsiTheme="minorHAnsi" w:cstheme="minorHAnsi"/>
                <w:sz w:val="19"/>
                <w:szCs w:val="19"/>
              </w:rPr>
              <w:t xml:space="preserve"> </w:t>
            </w:r>
            <w:r w:rsidRPr="003E17FD">
              <w:rPr>
                <w:rFonts w:asciiTheme="minorHAnsi" w:hAnsiTheme="minorHAnsi" w:cstheme="minorHAnsi"/>
                <w:sz w:val="19"/>
                <w:szCs w:val="19"/>
              </w:rPr>
              <w:t>psychologicznych, pedagogicznych i społecznych</w:t>
            </w:r>
            <w:r w:rsidR="00D47748" w:rsidRPr="003E17FD">
              <w:rPr>
                <w:rFonts w:asciiTheme="minorHAnsi" w:hAnsiTheme="minorHAnsi" w:cstheme="minorHAnsi"/>
                <w:sz w:val="19"/>
                <w:szCs w:val="19"/>
              </w:rPr>
              <w:t xml:space="preserve"> </w:t>
            </w:r>
            <w:r w:rsidRPr="003E17FD">
              <w:rPr>
                <w:rFonts w:asciiTheme="minorHAnsi" w:hAnsiTheme="minorHAnsi" w:cstheme="minorHAnsi"/>
                <w:sz w:val="19"/>
                <w:szCs w:val="19"/>
              </w:rPr>
              <w:t>mechanizmów ich funkcjonowania oraz rozwoju w aspekcie psychologicznym, pedagogicznym i społecznym</w:t>
            </w:r>
          </w:p>
        </w:tc>
        <w:tc>
          <w:tcPr>
            <w:tcW w:w="1417" w:type="dxa"/>
            <w:shd w:val="clear" w:color="auto" w:fill="auto"/>
          </w:tcPr>
          <w:p w14:paraId="3EA53035" w14:textId="77777777" w:rsidR="006868FE" w:rsidRPr="003E17FD" w:rsidRDefault="006868FE" w:rsidP="00551074">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P6U_W</w:t>
            </w:r>
          </w:p>
          <w:p w14:paraId="5B737EC3" w14:textId="77777777" w:rsidR="006868FE" w:rsidRPr="003E17FD" w:rsidRDefault="006868FE" w:rsidP="00551074">
            <w:pPr>
              <w:pStyle w:val="Default"/>
              <w:jc w:val="center"/>
              <w:rPr>
                <w:rFonts w:asciiTheme="minorHAnsi" w:hAnsiTheme="minorHAnsi" w:cstheme="minorHAnsi"/>
                <w:color w:val="auto"/>
                <w:sz w:val="20"/>
                <w:szCs w:val="20"/>
              </w:rPr>
            </w:pPr>
          </w:p>
        </w:tc>
        <w:tc>
          <w:tcPr>
            <w:tcW w:w="1531" w:type="dxa"/>
            <w:shd w:val="clear" w:color="auto" w:fill="auto"/>
          </w:tcPr>
          <w:p w14:paraId="6237353F" w14:textId="77777777" w:rsidR="006868FE" w:rsidRPr="003E17FD" w:rsidRDefault="006868FE" w:rsidP="00551074">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P6S_WG</w:t>
            </w:r>
          </w:p>
          <w:p w14:paraId="78D2F60C" w14:textId="77777777" w:rsidR="006868FE" w:rsidRPr="003E17FD" w:rsidRDefault="006868FE" w:rsidP="00551074">
            <w:pPr>
              <w:pStyle w:val="Default"/>
              <w:jc w:val="center"/>
              <w:rPr>
                <w:rFonts w:asciiTheme="minorHAnsi" w:hAnsiTheme="minorHAnsi" w:cstheme="minorHAnsi"/>
                <w:color w:val="auto"/>
                <w:sz w:val="20"/>
                <w:szCs w:val="20"/>
              </w:rPr>
            </w:pPr>
          </w:p>
        </w:tc>
      </w:tr>
      <w:tr w:rsidR="003E17FD" w:rsidRPr="003E17FD" w14:paraId="4F756A35" w14:textId="77777777" w:rsidTr="00B65115">
        <w:trPr>
          <w:trHeight w:val="365"/>
        </w:trPr>
        <w:tc>
          <w:tcPr>
            <w:tcW w:w="1555" w:type="dxa"/>
            <w:shd w:val="clear" w:color="auto" w:fill="auto"/>
          </w:tcPr>
          <w:p w14:paraId="07E57C87" w14:textId="7CD93538" w:rsidR="006868FE" w:rsidRPr="003E17FD" w:rsidRDefault="006868FE" w:rsidP="00EE1581">
            <w:pPr>
              <w:rPr>
                <w:rFonts w:ascii="Calibri" w:hAnsi="Calibri" w:cs="Calibri"/>
                <w:b/>
                <w:bCs/>
              </w:rPr>
            </w:pPr>
            <w:r w:rsidRPr="003E17FD">
              <w:rPr>
                <w:rFonts w:ascii="Calibri" w:hAnsi="Calibri" w:cs="Calibri"/>
                <w:b/>
                <w:bCs/>
              </w:rPr>
              <w:t>K_W1</w:t>
            </w:r>
            <w:r w:rsidR="00FE4B30" w:rsidRPr="003E17FD">
              <w:rPr>
                <w:rFonts w:ascii="Calibri" w:hAnsi="Calibri" w:cs="Calibri"/>
                <w:b/>
                <w:bCs/>
              </w:rPr>
              <w:t>8</w:t>
            </w:r>
          </w:p>
        </w:tc>
        <w:tc>
          <w:tcPr>
            <w:tcW w:w="5244" w:type="dxa"/>
          </w:tcPr>
          <w:p w14:paraId="09E6F55A" w14:textId="61F4DBBA" w:rsidR="006868FE" w:rsidRPr="003E17FD" w:rsidRDefault="006868FE" w:rsidP="00B65115">
            <w:pPr>
              <w:jc w:val="both"/>
              <w:rPr>
                <w:rFonts w:asciiTheme="minorHAnsi" w:hAnsiTheme="minorHAnsi" w:cstheme="minorHAnsi"/>
                <w:sz w:val="19"/>
                <w:szCs w:val="19"/>
              </w:rPr>
            </w:pPr>
            <w:r w:rsidRPr="003E17FD">
              <w:rPr>
                <w:rFonts w:asciiTheme="minorHAnsi" w:hAnsiTheme="minorHAnsi" w:cstheme="minorHAnsi"/>
                <w:sz w:val="19"/>
                <w:szCs w:val="19"/>
              </w:rPr>
              <w:t xml:space="preserve">ma </w:t>
            </w:r>
            <w:r w:rsidR="00341812" w:rsidRPr="003E17FD">
              <w:rPr>
                <w:rFonts w:asciiTheme="minorHAnsi" w:hAnsiTheme="minorHAnsi" w:cstheme="minorHAnsi"/>
                <w:sz w:val="19"/>
                <w:szCs w:val="19"/>
              </w:rPr>
              <w:t>zaawansowa</w:t>
            </w:r>
            <w:r w:rsidRPr="003E17FD">
              <w:rPr>
                <w:rFonts w:asciiTheme="minorHAnsi" w:hAnsiTheme="minorHAnsi" w:cstheme="minorHAnsi"/>
                <w:sz w:val="19"/>
                <w:szCs w:val="19"/>
              </w:rPr>
              <w:t>ną wiedzę w zakresie wykorzystania języka w komunikacji medialnej, w tym metod analizy interpretacji komunikatów językowych z uwzględnieniem aspektów interkulturowych</w:t>
            </w:r>
          </w:p>
        </w:tc>
        <w:tc>
          <w:tcPr>
            <w:tcW w:w="1417" w:type="dxa"/>
            <w:shd w:val="clear" w:color="auto" w:fill="auto"/>
          </w:tcPr>
          <w:p w14:paraId="7C5F3AE9" w14:textId="2F46673F" w:rsidR="006868FE" w:rsidRPr="003E17FD" w:rsidRDefault="006868FE" w:rsidP="00551074">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P6U_W</w:t>
            </w:r>
          </w:p>
        </w:tc>
        <w:tc>
          <w:tcPr>
            <w:tcW w:w="1531" w:type="dxa"/>
            <w:shd w:val="clear" w:color="auto" w:fill="auto"/>
          </w:tcPr>
          <w:p w14:paraId="6C63E5D7" w14:textId="3AF3B354" w:rsidR="006868FE" w:rsidRPr="003E17FD" w:rsidRDefault="006868FE" w:rsidP="00551074">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P6S_WG</w:t>
            </w:r>
          </w:p>
        </w:tc>
      </w:tr>
      <w:tr w:rsidR="003E17FD" w:rsidRPr="003E17FD" w14:paraId="104923C2" w14:textId="77777777" w:rsidTr="00B65115">
        <w:trPr>
          <w:trHeight w:val="365"/>
        </w:trPr>
        <w:tc>
          <w:tcPr>
            <w:tcW w:w="1555" w:type="dxa"/>
            <w:shd w:val="clear" w:color="auto" w:fill="auto"/>
          </w:tcPr>
          <w:p w14:paraId="34827163" w14:textId="374F40E5" w:rsidR="006868FE" w:rsidRPr="003E17FD" w:rsidRDefault="006868FE" w:rsidP="00EE1581">
            <w:pPr>
              <w:rPr>
                <w:rFonts w:ascii="Calibri" w:hAnsi="Calibri" w:cs="Calibri"/>
                <w:b/>
                <w:bCs/>
              </w:rPr>
            </w:pPr>
            <w:r w:rsidRPr="003E17FD">
              <w:rPr>
                <w:rFonts w:ascii="Calibri" w:hAnsi="Calibri" w:cs="Calibri"/>
                <w:b/>
                <w:bCs/>
              </w:rPr>
              <w:t>K_W1</w:t>
            </w:r>
            <w:r w:rsidR="00294002" w:rsidRPr="003E17FD">
              <w:rPr>
                <w:rFonts w:ascii="Calibri" w:hAnsi="Calibri" w:cs="Calibri"/>
                <w:b/>
                <w:bCs/>
              </w:rPr>
              <w:t>9</w:t>
            </w:r>
          </w:p>
        </w:tc>
        <w:tc>
          <w:tcPr>
            <w:tcW w:w="5244" w:type="dxa"/>
          </w:tcPr>
          <w:p w14:paraId="0B44C5B9" w14:textId="7E6A8E7F" w:rsidR="006868FE" w:rsidRPr="003E17FD" w:rsidRDefault="006868FE" w:rsidP="00B65115">
            <w:pPr>
              <w:jc w:val="both"/>
              <w:rPr>
                <w:rFonts w:asciiTheme="minorHAnsi" w:hAnsiTheme="minorHAnsi" w:cstheme="minorHAnsi"/>
                <w:sz w:val="19"/>
                <w:szCs w:val="19"/>
              </w:rPr>
            </w:pPr>
            <w:r w:rsidRPr="003E17FD">
              <w:rPr>
                <w:rFonts w:asciiTheme="minorHAnsi" w:hAnsiTheme="minorHAnsi" w:cstheme="minorHAnsi"/>
                <w:sz w:val="19"/>
                <w:szCs w:val="19"/>
              </w:rPr>
              <w:t xml:space="preserve">ma </w:t>
            </w:r>
            <w:r w:rsidR="00341812" w:rsidRPr="003E17FD">
              <w:rPr>
                <w:rFonts w:asciiTheme="minorHAnsi" w:hAnsiTheme="minorHAnsi" w:cstheme="minorHAnsi"/>
                <w:sz w:val="19"/>
                <w:szCs w:val="19"/>
              </w:rPr>
              <w:t>zaawansowaną</w:t>
            </w:r>
            <w:r w:rsidRPr="003E17FD">
              <w:rPr>
                <w:rFonts w:asciiTheme="minorHAnsi" w:hAnsiTheme="minorHAnsi" w:cstheme="minorHAnsi"/>
                <w:sz w:val="19"/>
                <w:szCs w:val="19"/>
              </w:rPr>
              <w:t xml:space="preserve"> wiedzę z zakresu diagnostyki edukacyjnej, jej teoretycznych podstaw, terminologii oraz głównych obszarów poznania diagnostycznego ucznia, a także podstawowych metod, technik i narzędzi stosowanych w procesie diagnozy</w:t>
            </w:r>
            <w:r w:rsidR="00D47748" w:rsidRPr="003E17FD">
              <w:rPr>
                <w:rFonts w:asciiTheme="minorHAnsi" w:hAnsiTheme="minorHAnsi" w:cstheme="minorHAnsi"/>
                <w:sz w:val="19"/>
                <w:szCs w:val="19"/>
              </w:rPr>
              <w:t xml:space="preserve"> </w:t>
            </w:r>
          </w:p>
        </w:tc>
        <w:tc>
          <w:tcPr>
            <w:tcW w:w="1417" w:type="dxa"/>
            <w:shd w:val="clear" w:color="auto" w:fill="auto"/>
          </w:tcPr>
          <w:p w14:paraId="68620D1E" w14:textId="7B515169" w:rsidR="006868FE" w:rsidRPr="003E17FD" w:rsidRDefault="006868FE" w:rsidP="00551074">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P6U_W</w:t>
            </w:r>
          </w:p>
        </w:tc>
        <w:tc>
          <w:tcPr>
            <w:tcW w:w="1531" w:type="dxa"/>
            <w:shd w:val="clear" w:color="auto" w:fill="auto"/>
          </w:tcPr>
          <w:p w14:paraId="149E199C" w14:textId="79AD11BE" w:rsidR="006868FE" w:rsidRPr="003E17FD" w:rsidRDefault="006868FE" w:rsidP="00551074">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P6S_WG</w:t>
            </w:r>
          </w:p>
        </w:tc>
      </w:tr>
      <w:tr w:rsidR="003E17FD" w:rsidRPr="003E17FD" w14:paraId="626A9235" w14:textId="77777777" w:rsidTr="00B65115">
        <w:trPr>
          <w:trHeight w:val="365"/>
        </w:trPr>
        <w:tc>
          <w:tcPr>
            <w:tcW w:w="1555" w:type="dxa"/>
            <w:shd w:val="clear" w:color="auto" w:fill="auto"/>
          </w:tcPr>
          <w:p w14:paraId="13909120" w14:textId="6D8EEA45" w:rsidR="000C1CC2" w:rsidRPr="003E17FD" w:rsidRDefault="000C1CC2" w:rsidP="000C1CC2">
            <w:pPr>
              <w:rPr>
                <w:rFonts w:asciiTheme="minorHAnsi" w:hAnsiTheme="minorHAnsi" w:cstheme="minorHAnsi"/>
                <w:b/>
                <w:bCs/>
              </w:rPr>
            </w:pPr>
            <w:r w:rsidRPr="003E17FD">
              <w:rPr>
                <w:rFonts w:asciiTheme="minorHAnsi" w:hAnsiTheme="minorHAnsi" w:cstheme="minorHAnsi"/>
                <w:b/>
                <w:bCs/>
              </w:rPr>
              <w:t>K_W20</w:t>
            </w:r>
          </w:p>
        </w:tc>
        <w:tc>
          <w:tcPr>
            <w:tcW w:w="5244" w:type="dxa"/>
          </w:tcPr>
          <w:p w14:paraId="2C1C2403" w14:textId="57196CD4" w:rsidR="000C1CC2" w:rsidRPr="003E17FD" w:rsidRDefault="000C1CC2" w:rsidP="00B65115">
            <w:pPr>
              <w:jc w:val="both"/>
              <w:rPr>
                <w:rFonts w:asciiTheme="minorHAnsi" w:hAnsiTheme="minorHAnsi" w:cstheme="minorHAnsi"/>
                <w:sz w:val="19"/>
                <w:szCs w:val="19"/>
              </w:rPr>
            </w:pPr>
            <w:r w:rsidRPr="003E17FD">
              <w:rPr>
                <w:rFonts w:asciiTheme="minorHAnsi" w:hAnsiTheme="minorHAnsi" w:cstheme="minorHAnsi"/>
                <w:bCs/>
                <w:sz w:val="19"/>
                <w:szCs w:val="19"/>
              </w:rPr>
              <w:t>zna i rozumie</w:t>
            </w:r>
            <w:r w:rsidRPr="003E17FD">
              <w:rPr>
                <w:rFonts w:asciiTheme="minorHAnsi" w:hAnsiTheme="minorHAnsi" w:cstheme="minorHAnsi"/>
                <w:sz w:val="19"/>
                <w:szCs w:val="19"/>
              </w:rPr>
              <w:t xml:space="preserve"> zastosowania praktyczne zdobytej wiedzy, w tym pojęć i terminów, z zakresu </w:t>
            </w:r>
            <w:r w:rsidRPr="003E17FD">
              <w:rPr>
                <w:rFonts w:asciiTheme="minorHAnsi" w:hAnsiTheme="minorHAnsi" w:cstheme="minorHAnsi"/>
                <w:bCs/>
                <w:sz w:val="19"/>
                <w:szCs w:val="19"/>
              </w:rPr>
              <w:t>językoznawstwa i literaturoznawstwa oraz</w:t>
            </w:r>
            <w:r w:rsidRPr="003E17FD">
              <w:rPr>
                <w:rFonts w:asciiTheme="minorHAnsi" w:hAnsiTheme="minorHAnsi" w:cstheme="minorHAnsi"/>
                <w:sz w:val="19"/>
                <w:szCs w:val="19"/>
              </w:rPr>
              <w:t xml:space="preserve"> innych dyscyplin naukowych właściwych kierunkowi studiów i z nim powiązanych, w sferach działalności filologicznej oraz zawodowej związanej z kierunkiem studiów </w:t>
            </w:r>
          </w:p>
        </w:tc>
        <w:tc>
          <w:tcPr>
            <w:tcW w:w="1417" w:type="dxa"/>
            <w:shd w:val="clear" w:color="auto" w:fill="auto"/>
          </w:tcPr>
          <w:p w14:paraId="59F97CC1" w14:textId="77777777" w:rsidR="000C1CC2" w:rsidRPr="003E17FD" w:rsidRDefault="000C1CC2" w:rsidP="000C1CC2">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P6U_W</w:t>
            </w:r>
          </w:p>
          <w:p w14:paraId="4E9E4115" w14:textId="77777777" w:rsidR="000C1CC2" w:rsidRPr="003E17FD" w:rsidRDefault="000C1CC2" w:rsidP="000C1CC2">
            <w:pPr>
              <w:pStyle w:val="Default"/>
              <w:jc w:val="center"/>
              <w:rPr>
                <w:rFonts w:asciiTheme="minorHAnsi" w:hAnsiTheme="minorHAnsi" w:cstheme="minorHAnsi"/>
                <w:color w:val="auto"/>
                <w:sz w:val="20"/>
                <w:szCs w:val="20"/>
              </w:rPr>
            </w:pPr>
          </w:p>
        </w:tc>
        <w:tc>
          <w:tcPr>
            <w:tcW w:w="1531" w:type="dxa"/>
            <w:shd w:val="clear" w:color="auto" w:fill="auto"/>
          </w:tcPr>
          <w:p w14:paraId="5333ECB3" w14:textId="77777777" w:rsidR="000C1CC2" w:rsidRPr="003E17FD" w:rsidRDefault="000C1CC2" w:rsidP="000C1CC2">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P6S_WG</w:t>
            </w:r>
          </w:p>
          <w:p w14:paraId="2833B319" w14:textId="77777777" w:rsidR="000C1CC2" w:rsidRPr="003E17FD" w:rsidRDefault="000C1CC2" w:rsidP="000C1CC2">
            <w:pPr>
              <w:pStyle w:val="Default"/>
              <w:jc w:val="center"/>
              <w:rPr>
                <w:rFonts w:asciiTheme="minorHAnsi" w:hAnsiTheme="minorHAnsi" w:cstheme="minorHAnsi"/>
                <w:color w:val="auto"/>
                <w:sz w:val="20"/>
                <w:szCs w:val="20"/>
              </w:rPr>
            </w:pPr>
          </w:p>
        </w:tc>
      </w:tr>
      <w:tr w:rsidR="003E17FD" w:rsidRPr="003E17FD" w14:paraId="0C71DE54" w14:textId="77777777" w:rsidTr="00B65115">
        <w:trPr>
          <w:trHeight w:val="528"/>
        </w:trPr>
        <w:tc>
          <w:tcPr>
            <w:tcW w:w="9747" w:type="dxa"/>
            <w:gridSpan w:val="4"/>
            <w:shd w:val="clear" w:color="auto" w:fill="auto"/>
            <w:vAlign w:val="center"/>
          </w:tcPr>
          <w:p w14:paraId="06F1FC8A" w14:textId="77777777" w:rsidR="00C357C8" w:rsidRPr="003E17FD" w:rsidRDefault="00C357C8" w:rsidP="00B65115">
            <w:pPr>
              <w:jc w:val="center"/>
              <w:rPr>
                <w:rFonts w:asciiTheme="minorHAnsi" w:hAnsiTheme="minorHAnsi" w:cstheme="minorHAnsi"/>
                <w:b/>
                <w:bCs/>
              </w:rPr>
            </w:pPr>
            <w:r w:rsidRPr="003E17FD">
              <w:rPr>
                <w:rFonts w:asciiTheme="minorHAnsi" w:hAnsiTheme="minorHAnsi" w:cstheme="minorHAnsi"/>
                <w:b/>
                <w:bCs/>
              </w:rPr>
              <w:t>UMIEJĘTNOŚCI</w:t>
            </w:r>
          </w:p>
        </w:tc>
      </w:tr>
      <w:tr w:rsidR="003E17FD" w:rsidRPr="003E17FD" w14:paraId="77DE2D82" w14:textId="77777777" w:rsidTr="00B65115">
        <w:trPr>
          <w:trHeight w:val="89"/>
        </w:trPr>
        <w:tc>
          <w:tcPr>
            <w:tcW w:w="1555" w:type="dxa"/>
            <w:shd w:val="clear" w:color="auto" w:fill="auto"/>
          </w:tcPr>
          <w:p w14:paraId="076AE5BB" w14:textId="1CD9F024" w:rsidR="00216AD1" w:rsidRPr="003E17FD" w:rsidRDefault="00216AD1" w:rsidP="00216AD1">
            <w:pPr>
              <w:rPr>
                <w:rFonts w:asciiTheme="minorHAnsi" w:hAnsiTheme="minorHAnsi" w:cstheme="minorHAnsi"/>
                <w:b/>
                <w:bCs/>
              </w:rPr>
            </w:pPr>
            <w:r w:rsidRPr="003E17FD">
              <w:rPr>
                <w:rFonts w:asciiTheme="minorHAnsi" w:hAnsiTheme="minorHAnsi" w:cstheme="minorHAnsi"/>
                <w:b/>
                <w:bCs/>
              </w:rPr>
              <w:t>K_U01</w:t>
            </w:r>
          </w:p>
        </w:tc>
        <w:tc>
          <w:tcPr>
            <w:tcW w:w="5244" w:type="dxa"/>
          </w:tcPr>
          <w:p w14:paraId="2AFBE6AA" w14:textId="58D29C4C" w:rsidR="003607A5" w:rsidRPr="003E17FD" w:rsidRDefault="003607A5" w:rsidP="00B65115">
            <w:pPr>
              <w:jc w:val="both"/>
              <w:rPr>
                <w:rFonts w:asciiTheme="minorHAnsi" w:hAnsiTheme="minorHAnsi" w:cstheme="minorHAnsi"/>
                <w:sz w:val="19"/>
                <w:szCs w:val="19"/>
              </w:rPr>
            </w:pPr>
            <w:r w:rsidRPr="003E17FD">
              <w:rPr>
                <w:rFonts w:asciiTheme="minorHAnsi" w:hAnsiTheme="minorHAnsi" w:cstheme="minorHAnsi"/>
                <w:sz w:val="19"/>
                <w:szCs w:val="19"/>
              </w:rPr>
              <w:t xml:space="preserve">potrafi posługiwać się językiem angielskim w stopniu zaawansowanym, na poziomie biegłości C1 </w:t>
            </w:r>
            <w:r w:rsidRPr="003E17FD">
              <w:rPr>
                <w:rFonts w:asciiTheme="minorHAnsi" w:hAnsiTheme="minorHAnsi" w:cstheme="minorHAnsi"/>
                <w:bCs/>
                <w:sz w:val="19"/>
                <w:szCs w:val="19"/>
              </w:rPr>
              <w:t>Europejskiego Systemu Opisu Kształcenia Językowego Rady Europy</w:t>
            </w:r>
            <w:r w:rsidRPr="003E17FD">
              <w:rPr>
                <w:rFonts w:asciiTheme="minorHAnsi" w:hAnsiTheme="minorHAnsi" w:cstheme="minorHAnsi"/>
                <w:sz w:val="19"/>
                <w:szCs w:val="19"/>
              </w:rPr>
              <w:t xml:space="preserve">, w tym wykorzystywać różne kanały i techniki komunikacyjne, </w:t>
            </w:r>
            <w:r w:rsidRPr="003E17FD">
              <w:rPr>
                <w:rFonts w:asciiTheme="minorHAnsi" w:hAnsiTheme="minorHAnsi" w:cstheme="minorHAnsi"/>
                <w:bCs/>
                <w:sz w:val="19"/>
                <w:szCs w:val="19"/>
              </w:rPr>
              <w:t>a także strategie rozwijania sprawności językowych na poziomie zaawansowanym</w:t>
            </w:r>
            <w:r w:rsidRPr="003E17FD">
              <w:rPr>
                <w:rFonts w:asciiTheme="minorHAnsi" w:hAnsiTheme="minorHAnsi" w:cstheme="minorHAnsi"/>
                <w:sz w:val="19"/>
                <w:szCs w:val="19"/>
              </w:rPr>
              <w:t xml:space="preserve"> </w:t>
            </w:r>
          </w:p>
        </w:tc>
        <w:tc>
          <w:tcPr>
            <w:tcW w:w="1417" w:type="dxa"/>
            <w:shd w:val="clear" w:color="auto" w:fill="auto"/>
          </w:tcPr>
          <w:p w14:paraId="7D604335" w14:textId="77777777" w:rsidR="00216AD1" w:rsidRPr="003E17FD" w:rsidRDefault="00216AD1" w:rsidP="00216AD1">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P6U_U</w:t>
            </w:r>
          </w:p>
          <w:p w14:paraId="1CCCD649" w14:textId="77777777" w:rsidR="00216AD1" w:rsidRPr="003E17FD" w:rsidRDefault="00216AD1" w:rsidP="00216AD1">
            <w:pPr>
              <w:pStyle w:val="Default"/>
              <w:spacing w:line="276" w:lineRule="auto"/>
              <w:jc w:val="center"/>
              <w:rPr>
                <w:rFonts w:asciiTheme="minorHAnsi" w:hAnsiTheme="minorHAnsi" w:cstheme="minorHAnsi"/>
                <w:bCs/>
                <w:color w:val="auto"/>
                <w:sz w:val="22"/>
                <w:szCs w:val="22"/>
              </w:rPr>
            </w:pPr>
          </w:p>
        </w:tc>
        <w:tc>
          <w:tcPr>
            <w:tcW w:w="1531" w:type="dxa"/>
            <w:shd w:val="clear" w:color="auto" w:fill="auto"/>
          </w:tcPr>
          <w:p w14:paraId="70FF3280" w14:textId="77777777" w:rsidR="00216AD1" w:rsidRPr="003E17FD" w:rsidRDefault="00216AD1" w:rsidP="00216AD1">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P6S_UK</w:t>
            </w:r>
          </w:p>
          <w:p w14:paraId="09414839" w14:textId="77777777" w:rsidR="00216AD1" w:rsidRPr="003E17FD" w:rsidRDefault="00216AD1" w:rsidP="00216AD1">
            <w:pPr>
              <w:pStyle w:val="Default"/>
              <w:jc w:val="center"/>
              <w:rPr>
                <w:rFonts w:asciiTheme="minorHAnsi" w:hAnsiTheme="minorHAnsi" w:cstheme="minorHAnsi"/>
                <w:color w:val="auto"/>
                <w:sz w:val="20"/>
                <w:szCs w:val="20"/>
              </w:rPr>
            </w:pPr>
          </w:p>
          <w:p w14:paraId="287C5F97" w14:textId="77777777" w:rsidR="00216AD1" w:rsidRPr="003E17FD" w:rsidRDefault="00216AD1" w:rsidP="00216AD1">
            <w:pPr>
              <w:pStyle w:val="Default"/>
              <w:jc w:val="center"/>
              <w:rPr>
                <w:rFonts w:asciiTheme="minorHAnsi" w:hAnsiTheme="minorHAnsi" w:cstheme="minorHAnsi"/>
                <w:color w:val="auto"/>
                <w:sz w:val="20"/>
                <w:szCs w:val="20"/>
              </w:rPr>
            </w:pPr>
          </w:p>
          <w:p w14:paraId="79456FC7" w14:textId="77777777" w:rsidR="00216AD1" w:rsidRPr="003E17FD" w:rsidRDefault="00216AD1" w:rsidP="00216AD1">
            <w:pPr>
              <w:pStyle w:val="Default"/>
              <w:spacing w:line="276" w:lineRule="auto"/>
              <w:jc w:val="center"/>
              <w:rPr>
                <w:rFonts w:asciiTheme="minorHAnsi" w:hAnsiTheme="minorHAnsi" w:cstheme="minorHAnsi"/>
                <w:color w:val="auto"/>
                <w:sz w:val="22"/>
                <w:szCs w:val="22"/>
              </w:rPr>
            </w:pPr>
          </w:p>
        </w:tc>
      </w:tr>
      <w:tr w:rsidR="003E17FD" w:rsidRPr="003E17FD" w14:paraId="4690D400" w14:textId="77777777" w:rsidTr="00B65115">
        <w:trPr>
          <w:trHeight w:val="89"/>
        </w:trPr>
        <w:tc>
          <w:tcPr>
            <w:tcW w:w="1555" w:type="dxa"/>
            <w:shd w:val="clear" w:color="auto" w:fill="auto"/>
          </w:tcPr>
          <w:p w14:paraId="105F3283" w14:textId="466BF620" w:rsidR="00216AD1" w:rsidRPr="003E17FD" w:rsidRDefault="00216AD1" w:rsidP="00216AD1">
            <w:pPr>
              <w:rPr>
                <w:rFonts w:asciiTheme="minorHAnsi" w:hAnsiTheme="minorHAnsi" w:cstheme="minorHAnsi"/>
                <w:b/>
                <w:bCs/>
              </w:rPr>
            </w:pPr>
            <w:r w:rsidRPr="003E17FD">
              <w:rPr>
                <w:rFonts w:asciiTheme="minorHAnsi" w:hAnsiTheme="minorHAnsi" w:cstheme="minorHAnsi"/>
                <w:b/>
                <w:bCs/>
              </w:rPr>
              <w:t>K_U02</w:t>
            </w:r>
          </w:p>
        </w:tc>
        <w:tc>
          <w:tcPr>
            <w:tcW w:w="5244" w:type="dxa"/>
          </w:tcPr>
          <w:p w14:paraId="2F2180F1" w14:textId="36CE1466" w:rsidR="00216AD1" w:rsidRPr="003E17FD" w:rsidRDefault="00216AD1" w:rsidP="00B65115">
            <w:pPr>
              <w:jc w:val="both"/>
              <w:rPr>
                <w:rFonts w:asciiTheme="minorHAnsi" w:hAnsiTheme="minorHAnsi" w:cstheme="minorHAnsi"/>
                <w:sz w:val="19"/>
                <w:szCs w:val="19"/>
              </w:rPr>
            </w:pPr>
            <w:r w:rsidRPr="003E17FD">
              <w:rPr>
                <w:rFonts w:asciiTheme="minorHAnsi" w:hAnsiTheme="minorHAnsi" w:cstheme="minorHAnsi"/>
                <w:sz w:val="19"/>
                <w:szCs w:val="19"/>
              </w:rPr>
              <w:t>potrafi posługiwać się wybranym językiem obcym niebędącym specjalnością kształcenia na poziomie biegłości B2</w:t>
            </w:r>
            <w:r w:rsidRPr="003E17FD">
              <w:rPr>
                <w:rFonts w:asciiTheme="minorHAnsi" w:hAnsiTheme="minorHAnsi" w:cstheme="minorHAnsi"/>
                <w:b/>
                <w:sz w:val="19"/>
                <w:szCs w:val="19"/>
              </w:rPr>
              <w:t xml:space="preserve"> </w:t>
            </w:r>
            <w:r w:rsidRPr="003E17FD">
              <w:rPr>
                <w:rFonts w:asciiTheme="minorHAnsi" w:hAnsiTheme="minorHAnsi" w:cstheme="minorHAnsi"/>
                <w:sz w:val="19"/>
                <w:szCs w:val="19"/>
              </w:rPr>
              <w:t>Europejskiego Systemu Opisu Kształcenia Językowego Rady Europy</w:t>
            </w:r>
          </w:p>
        </w:tc>
        <w:tc>
          <w:tcPr>
            <w:tcW w:w="1417" w:type="dxa"/>
            <w:shd w:val="clear" w:color="auto" w:fill="FFFFFF" w:themeFill="background1"/>
          </w:tcPr>
          <w:p w14:paraId="1AF160AD" w14:textId="77777777" w:rsidR="00216AD1" w:rsidRPr="003E17FD" w:rsidRDefault="00216AD1" w:rsidP="00216AD1">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P6U_U</w:t>
            </w:r>
          </w:p>
          <w:p w14:paraId="335C5D9E" w14:textId="77777777" w:rsidR="00216AD1" w:rsidRPr="003E17FD" w:rsidRDefault="00216AD1" w:rsidP="00216AD1">
            <w:pPr>
              <w:pStyle w:val="Default"/>
              <w:jc w:val="center"/>
              <w:rPr>
                <w:rFonts w:asciiTheme="minorHAnsi" w:hAnsiTheme="minorHAnsi" w:cstheme="minorHAnsi"/>
                <w:color w:val="auto"/>
                <w:sz w:val="20"/>
                <w:szCs w:val="20"/>
              </w:rPr>
            </w:pPr>
          </w:p>
        </w:tc>
        <w:tc>
          <w:tcPr>
            <w:tcW w:w="1531" w:type="dxa"/>
            <w:shd w:val="clear" w:color="auto" w:fill="FFFFFF" w:themeFill="background1"/>
          </w:tcPr>
          <w:p w14:paraId="39169B99" w14:textId="77777777" w:rsidR="00216AD1" w:rsidRPr="003E17FD" w:rsidRDefault="00216AD1" w:rsidP="00216AD1">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P6S_UK</w:t>
            </w:r>
          </w:p>
          <w:p w14:paraId="335C12C0" w14:textId="77777777" w:rsidR="00216AD1" w:rsidRPr="003E17FD" w:rsidRDefault="00216AD1" w:rsidP="00216AD1">
            <w:pPr>
              <w:pStyle w:val="Default"/>
              <w:jc w:val="center"/>
              <w:rPr>
                <w:rFonts w:asciiTheme="minorHAnsi" w:hAnsiTheme="minorHAnsi" w:cstheme="minorHAnsi"/>
                <w:color w:val="auto"/>
                <w:sz w:val="20"/>
                <w:szCs w:val="20"/>
              </w:rPr>
            </w:pPr>
          </w:p>
          <w:p w14:paraId="6E48253E" w14:textId="77777777" w:rsidR="00216AD1" w:rsidRPr="003E17FD" w:rsidRDefault="00216AD1" w:rsidP="00216AD1">
            <w:pPr>
              <w:pStyle w:val="Default"/>
              <w:jc w:val="center"/>
              <w:rPr>
                <w:rFonts w:asciiTheme="minorHAnsi" w:hAnsiTheme="minorHAnsi" w:cstheme="minorHAnsi"/>
                <w:color w:val="auto"/>
                <w:sz w:val="20"/>
                <w:szCs w:val="20"/>
              </w:rPr>
            </w:pPr>
          </w:p>
          <w:p w14:paraId="7980357C" w14:textId="77777777" w:rsidR="00216AD1" w:rsidRPr="003E17FD" w:rsidRDefault="00216AD1" w:rsidP="00216AD1">
            <w:pPr>
              <w:pStyle w:val="Default"/>
              <w:jc w:val="center"/>
              <w:rPr>
                <w:rFonts w:asciiTheme="minorHAnsi" w:hAnsiTheme="minorHAnsi" w:cstheme="minorHAnsi"/>
                <w:color w:val="auto"/>
                <w:sz w:val="20"/>
                <w:szCs w:val="20"/>
              </w:rPr>
            </w:pPr>
          </w:p>
        </w:tc>
      </w:tr>
      <w:tr w:rsidR="003E17FD" w:rsidRPr="003E17FD" w14:paraId="082BF0FA" w14:textId="77777777" w:rsidTr="00B65115">
        <w:trPr>
          <w:trHeight w:val="396"/>
        </w:trPr>
        <w:tc>
          <w:tcPr>
            <w:tcW w:w="1555" w:type="dxa"/>
            <w:shd w:val="clear" w:color="auto" w:fill="auto"/>
          </w:tcPr>
          <w:p w14:paraId="2184DD1F" w14:textId="1F6C1EE8" w:rsidR="006868FE" w:rsidRPr="003E17FD" w:rsidRDefault="006868FE" w:rsidP="00551074">
            <w:pPr>
              <w:rPr>
                <w:rFonts w:ascii="Calibri" w:hAnsi="Calibri" w:cs="Calibri"/>
                <w:b/>
                <w:bCs/>
              </w:rPr>
            </w:pPr>
            <w:r w:rsidRPr="003E17FD">
              <w:rPr>
                <w:rFonts w:ascii="Calibri" w:hAnsi="Calibri" w:cs="Calibri"/>
                <w:b/>
                <w:bCs/>
              </w:rPr>
              <w:t>K_U0</w:t>
            </w:r>
            <w:r w:rsidR="00216AD1" w:rsidRPr="003E17FD">
              <w:rPr>
                <w:rFonts w:ascii="Calibri" w:hAnsi="Calibri" w:cs="Calibri"/>
                <w:b/>
                <w:bCs/>
              </w:rPr>
              <w:t>3</w:t>
            </w:r>
          </w:p>
        </w:tc>
        <w:tc>
          <w:tcPr>
            <w:tcW w:w="5244" w:type="dxa"/>
          </w:tcPr>
          <w:p w14:paraId="0123C2B6" w14:textId="271F109A" w:rsidR="006868FE" w:rsidRPr="003E17FD" w:rsidRDefault="006868FE" w:rsidP="00B65115">
            <w:pPr>
              <w:jc w:val="both"/>
              <w:rPr>
                <w:rFonts w:asciiTheme="minorHAnsi" w:hAnsiTheme="minorHAnsi" w:cstheme="minorHAnsi"/>
                <w:sz w:val="19"/>
                <w:szCs w:val="19"/>
              </w:rPr>
            </w:pPr>
            <w:r w:rsidRPr="003E17FD">
              <w:rPr>
                <w:rFonts w:asciiTheme="minorHAnsi" w:hAnsiTheme="minorHAnsi" w:cstheme="minorHAnsi"/>
                <w:sz w:val="19"/>
                <w:szCs w:val="19"/>
              </w:rPr>
              <w:t>potrafi wyszukiwać, analizować i oceniać przydatność informacji w zakresie formułowania poprawnych i efektywnych komunikatów w języku angielskim</w:t>
            </w:r>
            <w:r w:rsidR="00587F79" w:rsidRPr="003E17FD">
              <w:rPr>
                <w:rFonts w:asciiTheme="minorHAnsi" w:hAnsiTheme="minorHAnsi" w:cstheme="minorHAnsi"/>
                <w:sz w:val="19"/>
                <w:szCs w:val="19"/>
              </w:rPr>
              <w:t xml:space="preserve">, w tym brać udział w debacie, </w:t>
            </w:r>
            <w:r w:rsidR="00587F79" w:rsidRPr="003E17FD">
              <w:rPr>
                <w:rFonts w:asciiTheme="minorHAnsi" w:hAnsiTheme="minorHAnsi" w:cstheme="minorHAnsi"/>
                <w:sz w:val="19"/>
                <w:szCs w:val="19"/>
              </w:rPr>
              <w:lastRenderedPageBreak/>
              <w:t>przedstawiać i oceniać różne opinie i stanowiska oraz dyskutować o nich</w:t>
            </w:r>
          </w:p>
        </w:tc>
        <w:tc>
          <w:tcPr>
            <w:tcW w:w="1417" w:type="dxa"/>
            <w:shd w:val="clear" w:color="auto" w:fill="auto"/>
          </w:tcPr>
          <w:p w14:paraId="4BA04414" w14:textId="77777777" w:rsidR="006868FE" w:rsidRPr="003E17FD" w:rsidRDefault="006868FE" w:rsidP="00551074">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lastRenderedPageBreak/>
              <w:t>P6U_U</w:t>
            </w:r>
          </w:p>
          <w:p w14:paraId="53F1686D" w14:textId="77777777" w:rsidR="006868FE" w:rsidRPr="003E17FD" w:rsidRDefault="006868FE" w:rsidP="00551074">
            <w:pPr>
              <w:pStyle w:val="Default"/>
              <w:spacing w:line="276" w:lineRule="auto"/>
              <w:jc w:val="center"/>
              <w:rPr>
                <w:rFonts w:asciiTheme="minorHAnsi" w:hAnsiTheme="minorHAnsi" w:cstheme="minorHAnsi"/>
                <w:bCs/>
                <w:color w:val="auto"/>
                <w:sz w:val="22"/>
                <w:szCs w:val="22"/>
              </w:rPr>
            </w:pPr>
          </w:p>
        </w:tc>
        <w:tc>
          <w:tcPr>
            <w:tcW w:w="1531" w:type="dxa"/>
            <w:shd w:val="clear" w:color="auto" w:fill="auto"/>
          </w:tcPr>
          <w:p w14:paraId="5E609BF0" w14:textId="77777777" w:rsidR="006868FE" w:rsidRPr="003E17FD" w:rsidRDefault="006868FE" w:rsidP="00551074">
            <w:pPr>
              <w:pStyle w:val="Bezodstpw"/>
              <w:jc w:val="center"/>
              <w:rPr>
                <w:rFonts w:asciiTheme="minorHAnsi" w:hAnsiTheme="minorHAnsi" w:cstheme="minorHAnsi"/>
                <w:bCs/>
                <w:sz w:val="20"/>
                <w:szCs w:val="20"/>
              </w:rPr>
            </w:pPr>
            <w:r w:rsidRPr="003E17FD">
              <w:rPr>
                <w:rFonts w:asciiTheme="minorHAnsi" w:hAnsiTheme="minorHAnsi" w:cstheme="minorHAnsi"/>
                <w:bCs/>
                <w:sz w:val="20"/>
                <w:szCs w:val="20"/>
              </w:rPr>
              <w:t>P6S_UW,</w:t>
            </w:r>
          </w:p>
          <w:p w14:paraId="3B4B3CE0" w14:textId="77777777" w:rsidR="006868FE" w:rsidRPr="003E17FD" w:rsidRDefault="006868FE" w:rsidP="00551074">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P6S_UK</w:t>
            </w:r>
          </w:p>
          <w:p w14:paraId="6F401329" w14:textId="77777777" w:rsidR="006868FE" w:rsidRPr="003E17FD" w:rsidRDefault="006868FE" w:rsidP="00551074">
            <w:pPr>
              <w:pStyle w:val="Default"/>
              <w:spacing w:line="276" w:lineRule="auto"/>
              <w:jc w:val="center"/>
              <w:rPr>
                <w:rFonts w:asciiTheme="minorHAnsi" w:hAnsiTheme="minorHAnsi" w:cstheme="minorHAnsi"/>
                <w:color w:val="auto"/>
                <w:sz w:val="22"/>
                <w:szCs w:val="22"/>
              </w:rPr>
            </w:pPr>
          </w:p>
        </w:tc>
      </w:tr>
      <w:tr w:rsidR="003E17FD" w:rsidRPr="003E17FD" w14:paraId="54EE634A" w14:textId="77777777" w:rsidTr="00B65115">
        <w:trPr>
          <w:trHeight w:val="396"/>
        </w:trPr>
        <w:tc>
          <w:tcPr>
            <w:tcW w:w="1555" w:type="dxa"/>
            <w:shd w:val="clear" w:color="auto" w:fill="auto"/>
          </w:tcPr>
          <w:p w14:paraId="70D276C6" w14:textId="38606275" w:rsidR="006868FE" w:rsidRPr="003E17FD" w:rsidRDefault="006868FE" w:rsidP="00EE1581">
            <w:pPr>
              <w:rPr>
                <w:rFonts w:ascii="Calibri" w:hAnsi="Calibri" w:cs="Calibri"/>
                <w:b/>
                <w:bCs/>
              </w:rPr>
            </w:pPr>
            <w:r w:rsidRPr="003E17FD">
              <w:rPr>
                <w:rFonts w:ascii="Calibri" w:hAnsi="Calibri" w:cs="Calibri"/>
                <w:b/>
                <w:bCs/>
              </w:rPr>
              <w:t>K_U04</w:t>
            </w:r>
          </w:p>
        </w:tc>
        <w:tc>
          <w:tcPr>
            <w:tcW w:w="5244" w:type="dxa"/>
          </w:tcPr>
          <w:p w14:paraId="55238855" w14:textId="4DD77C00" w:rsidR="006868FE" w:rsidRPr="003E17FD" w:rsidRDefault="008B272F" w:rsidP="00B65115">
            <w:pPr>
              <w:jc w:val="both"/>
              <w:rPr>
                <w:rFonts w:asciiTheme="minorHAnsi" w:hAnsiTheme="minorHAnsi" w:cstheme="minorHAnsi"/>
                <w:sz w:val="19"/>
                <w:szCs w:val="19"/>
              </w:rPr>
            </w:pPr>
            <w:r w:rsidRPr="003E17FD">
              <w:rPr>
                <w:rFonts w:asciiTheme="minorHAnsi" w:hAnsiTheme="minorHAnsi" w:cstheme="minorHAnsi"/>
                <w:sz w:val="19"/>
                <w:szCs w:val="19"/>
              </w:rPr>
              <w:t>potrafi właściwie</w:t>
            </w:r>
            <w:r w:rsidR="006868FE" w:rsidRPr="003E17FD">
              <w:rPr>
                <w:rFonts w:asciiTheme="minorHAnsi" w:hAnsiTheme="minorHAnsi" w:cstheme="minorHAnsi"/>
                <w:sz w:val="19"/>
                <w:szCs w:val="19"/>
              </w:rPr>
              <w:t xml:space="preserve"> wykorzyst</w:t>
            </w:r>
            <w:r w:rsidR="00FE4B30" w:rsidRPr="003E17FD">
              <w:rPr>
                <w:rFonts w:asciiTheme="minorHAnsi" w:hAnsiTheme="minorHAnsi" w:cstheme="minorHAnsi"/>
                <w:sz w:val="19"/>
                <w:szCs w:val="19"/>
              </w:rPr>
              <w:t>yw</w:t>
            </w:r>
            <w:r w:rsidRPr="003E17FD">
              <w:rPr>
                <w:rFonts w:asciiTheme="minorHAnsi" w:hAnsiTheme="minorHAnsi" w:cstheme="minorHAnsi"/>
                <w:sz w:val="19"/>
                <w:szCs w:val="19"/>
              </w:rPr>
              <w:t>ać</w:t>
            </w:r>
            <w:r w:rsidR="006868FE" w:rsidRPr="003E17FD">
              <w:rPr>
                <w:rFonts w:asciiTheme="minorHAnsi" w:hAnsiTheme="minorHAnsi" w:cstheme="minorHAnsi"/>
                <w:sz w:val="19"/>
                <w:szCs w:val="19"/>
              </w:rPr>
              <w:t xml:space="preserve"> nabytą wiedzę przy opracowywaniu zagadnień z zakresu językoznawstwa, literaturoznawstwa, kulturoznawstwa oraz innych dyscyplin naukowych właściwych dla kierunku studiów; potrafi merytorycznie argumentować i wnioskować z wykorzystaniem poglądów innych autorów</w:t>
            </w:r>
          </w:p>
        </w:tc>
        <w:tc>
          <w:tcPr>
            <w:tcW w:w="1417" w:type="dxa"/>
            <w:shd w:val="clear" w:color="auto" w:fill="auto"/>
          </w:tcPr>
          <w:p w14:paraId="5206D465" w14:textId="77777777" w:rsidR="006868FE" w:rsidRPr="003E17FD" w:rsidRDefault="006868FE" w:rsidP="00551074">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P6U_U</w:t>
            </w:r>
          </w:p>
          <w:p w14:paraId="4F320F34" w14:textId="77777777" w:rsidR="006868FE" w:rsidRPr="003E17FD" w:rsidRDefault="006868FE" w:rsidP="00551074">
            <w:pPr>
              <w:pStyle w:val="Default"/>
              <w:spacing w:line="276" w:lineRule="auto"/>
              <w:jc w:val="center"/>
              <w:rPr>
                <w:rFonts w:asciiTheme="minorHAnsi" w:hAnsiTheme="minorHAnsi" w:cstheme="minorHAnsi"/>
                <w:bCs/>
                <w:color w:val="auto"/>
                <w:sz w:val="22"/>
                <w:szCs w:val="22"/>
              </w:rPr>
            </w:pPr>
          </w:p>
        </w:tc>
        <w:tc>
          <w:tcPr>
            <w:tcW w:w="1531" w:type="dxa"/>
            <w:shd w:val="clear" w:color="auto" w:fill="auto"/>
          </w:tcPr>
          <w:p w14:paraId="6B0F065F" w14:textId="77777777" w:rsidR="006868FE" w:rsidRPr="003E17FD" w:rsidRDefault="006868FE" w:rsidP="00551074">
            <w:pPr>
              <w:jc w:val="center"/>
              <w:rPr>
                <w:rFonts w:asciiTheme="minorHAnsi" w:hAnsiTheme="minorHAnsi" w:cstheme="minorHAnsi"/>
                <w:bCs/>
                <w:sz w:val="20"/>
                <w:szCs w:val="20"/>
              </w:rPr>
            </w:pPr>
            <w:r w:rsidRPr="003E17FD">
              <w:rPr>
                <w:rFonts w:asciiTheme="minorHAnsi" w:hAnsiTheme="minorHAnsi" w:cstheme="minorHAnsi"/>
                <w:bCs/>
                <w:sz w:val="20"/>
                <w:szCs w:val="20"/>
              </w:rPr>
              <w:t>P6S_UW,</w:t>
            </w:r>
          </w:p>
          <w:p w14:paraId="4E7E0E10" w14:textId="3A7468FE" w:rsidR="006868FE" w:rsidRPr="003E17FD" w:rsidRDefault="006868FE" w:rsidP="00551074">
            <w:pPr>
              <w:pStyle w:val="Default"/>
              <w:spacing w:line="276" w:lineRule="auto"/>
              <w:jc w:val="center"/>
              <w:rPr>
                <w:rFonts w:asciiTheme="minorHAnsi" w:hAnsiTheme="minorHAnsi" w:cstheme="minorHAnsi"/>
                <w:color w:val="auto"/>
                <w:sz w:val="22"/>
                <w:szCs w:val="22"/>
              </w:rPr>
            </w:pPr>
            <w:r w:rsidRPr="003E17FD">
              <w:rPr>
                <w:rFonts w:asciiTheme="minorHAnsi" w:hAnsiTheme="minorHAnsi" w:cstheme="minorHAnsi"/>
                <w:bCs/>
                <w:color w:val="auto"/>
                <w:sz w:val="20"/>
                <w:szCs w:val="20"/>
              </w:rPr>
              <w:t>P6S_UK</w:t>
            </w:r>
          </w:p>
        </w:tc>
      </w:tr>
      <w:tr w:rsidR="003E17FD" w:rsidRPr="003E17FD" w14:paraId="1C23576F" w14:textId="77777777" w:rsidTr="00B65115">
        <w:trPr>
          <w:trHeight w:val="83"/>
        </w:trPr>
        <w:tc>
          <w:tcPr>
            <w:tcW w:w="1555" w:type="dxa"/>
            <w:shd w:val="clear" w:color="auto" w:fill="auto"/>
          </w:tcPr>
          <w:p w14:paraId="40F22B97" w14:textId="3989A11C" w:rsidR="006868FE" w:rsidRPr="003E17FD" w:rsidRDefault="006868FE" w:rsidP="00551074">
            <w:pPr>
              <w:rPr>
                <w:rFonts w:ascii="Calibri" w:hAnsi="Calibri" w:cs="Calibri"/>
                <w:b/>
                <w:bCs/>
              </w:rPr>
            </w:pPr>
            <w:r w:rsidRPr="003E17FD">
              <w:rPr>
                <w:rFonts w:ascii="Calibri" w:hAnsi="Calibri" w:cs="Calibri"/>
                <w:b/>
                <w:bCs/>
              </w:rPr>
              <w:t>K_U0</w:t>
            </w:r>
            <w:r w:rsidR="00FD0ABF" w:rsidRPr="003E17FD">
              <w:rPr>
                <w:rFonts w:ascii="Calibri" w:hAnsi="Calibri" w:cs="Calibri"/>
                <w:b/>
                <w:bCs/>
              </w:rPr>
              <w:t>5</w:t>
            </w:r>
          </w:p>
        </w:tc>
        <w:tc>
          <w:tcPr>
            <w:tcW w:w="5244" w:type="dxa"/>
            <w:shd w:val="clear" w:color="auto" w:fill="FFFFFF" w:themeFill="background1"/>
          </w:tcPr>
          <w:p w14:paraId="257F1DE4" w14:textId="67BC2993" w:rsidR="006868FE" w:rsidRPr="003E17FD" w:rsidRDefault="006E3B79" w:rsidP="00B65115">
            <w:pPr>
              <w:jc w:val="both"/>
              <w:rPr>
                <w:rFonts w:asciiTheme="minorHAnsi" w:hAnsiTheme="minorHAnsi" w:cstheme="minorHAnsi"/>
                <w:sz w:val="19"/>
                <w:szCs w:val="19"/>
              </w:rPr>
            </w:pPr>
            <w:r w:rsidRPr="003E17FD">
              <w:rPr>
                <w:rFonts w:asciiTheme="minorHAnsi" w:hAnsiTheme="minorHAnsi" w:cstheme="minorHAnsi"/>
                <w:sz w:val="19"/>
                <w:szCs w:val="19"/>
                <w:shd w:val="clear" w:color="auto" w:fill="FFFFFF" w:themeFill="background1"/>
              </w:rPr>
              <w:t xml:space="preserve">potrafi </w:t>
            </w:r>
            <w:r w:rsidR="006868FE" w:rsidRPr="003E17FD">
              <w:rPr>
                <w:rFonts w:asciiTheme="minorHAnsi" w:hAnsiTheme="minorHAnsi" w:cstheme="minorHAnsi"/>
                <w:sz w:val="19"/>
                <w:szCs w:val="19"/>
                <w:shd w:val="clear" w:color="auto" w:fill="FFFFFF" w:themeFill="background1"/>
              </w:rPr>
              <w:t>wykorzyst</w:t>
            </w:r>
            <w:r w:rsidRPr="003E17FD">
              <w:rPr>
                <w:rFonts w:asciiTheme="minorHAnsi" w:hAnsiTheme="minorHAnsi" w:cstheme="minorHAnsi"/>
                <w:sz w:val="19"/>
                <w:szCs w:val="19"/>
                <w:shd w:val="clear" w:color="auto" w:fill="FFFFFF" w:themeFill="background1"/>
              </w:rPr>
              <w:t>ywać</w:t>
            </w:r>
            <w:r w:rsidR="006868FE" w:rsidRPr="003E17FD">
              <w:rPr>
                <w:rFonts w:asciiTheme="minorHAnsi" w:hAnsiTheme="minorHAnsi" w:cstheme="minorHAnsi"/>
                <w:sz w:val="19"/>
                <w:szCs w:val="19"/>
                <w:shd w:val="clear" w:color="auto" w:fill="FFFFFF" w:themeFill="background1"/>
              </w:rPr>
              <w:t xml:space="preserve"> teoretyczną wiedzę z zakresu dydaktyki ogólnej i dydaktyki języka angielskiego do efektywnej obserwacji działań dydaktycznych oraz nauczania języka angielskiego</w:t>
            </w:r>
            <w:r w:rsidR="006868FE" w:rsidRPr="003E17FD">
              <w:rPr>
                <w:rFonts w:asciiTheme="minorHAnsi" w:hAnsiTheme="minorHAnsi" w:cstheme="minorHAnsi"/>
                <w:sz w:val="19"/>
                <w:szCs w:val="19"/>
              </w:rPr>
              <w:t xml:space="preserve"> </w:t>
            </w:r>
            <w:r w:rsidR="000C1CC2" w:rsidRPr="003E17FD">
              <w:rPr>
                <w:rFonts w:asciiTheme="minorHAnsi" w:hAnsiTheme="minorHAnsi" w:cstheme="minorHAnsi"/>
                <w:sz w:val="19"/>
                <w:szCs w:val="19"/>
              </w:rPr>
              <w:t xml:space="preserve">na II etapie edukacyjnym </w:t>
            </w:r>
            <w:r w:rsidRPr="003E17FD">
              <w:rPr>
                <w:rFonts w:asciiTheme="minorHAnsi" w:hAnsiTheme="minorHAnsi" w:cstheme="minorHAnsi"/>
                <w:sz w:val="19"/>
                <w:szCs w:val="19"/>
              </w:rPr>
              <w:t>szkoły podstawowej</w:t>
            </w:r>
            <w:r w:rsidR="006868FE" w:rsidRPr="003E17FD">
              <w:rPr>
                <w:rFonts w:asciiTheme="minorHAnsi" w:hAnsiTheme="minorHAnsi" w:cstheme="minorHAnsi"/>
                <w:sz w:val="19"/>
                <w:szCs w:val="19"/>
              </w:rPr>
              <w:t>, a także</w:t>
            </w:r>
            <w:r w:rsidRPr="003E17FD">
              <w:rPr>
                <w:rFonts w:asciiTheme="minorHAnsi" w:hAnsiTheme="minorHAnsi" w:cstheme="minorHAnsi"/>
                <w:sz w:val="19"/>
                <w:szCs w:val="19"/>
              </w:rPr>
              <w:t xml:space="preserve"> do</w:t>
            </w:r>
            <w:r w:rsidR="006868FE" w:rsidRPr="003E17FD">
              <w:rPr>
                <w:rFonts w:asciiTheme="minorHAnsi" w:hAnsiTheme="minorHAnsi" w:cstheme="minorHAnsi"/>
                <w:sz w:val="19"/>
                <w:szCs w:val="19"/>
              </w:rPr>
              <w:t xml:space="preserve"> sporządzania odnośnej dokumentacji</w:t>
            </w:r>
          </w:p>
        </w:tc>
        <w:tc>
          <w:tcPr>
            <w:tcW w:w="1417" w:type="dxa"/>
            <w:shd w:val="clear" w:color="auto" w:fill="auto"/>
          </w:tcPr>
          <w:p w14:paraId="01CF2E78" w14:textId="77777777" w:rsidR="006868FE" w:rsidRPr="003E17FD" w:rsidRDefault="006868FE" w:rsidP="00551074">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P6U_U</w:t>
            </w:r>
          </w:p>
          <w:p w14:paraId="18AA8C19" w14:textId="77777777" w:rsidR="006868FE" w:rsidRPr="003E17FD" w:rsidRDefault="006868FE" w:rsidP="00551074">
            <w:pPr>
              <w:pStyle w:val="Default"/>
              <w:spacing w:line="276" w:lineRule="auto"/>
              <w:jc w:val="center"/>
              <w:rPr>
                <w:rFonts w:asciiTheme="minorHAnsi" w:hAnsiTheme="minorHAnsi" w:cstheme="minorHAnsi"/>
                <w:bCs/>
                <w:color w:val="auto"/>
                <w:sz w:val="22"/>
                <w:szCs w:val="22"/>
              </w:rPr>
            </w:pPr>
          </w:p>
        </w:tc>
        <w:tc>
          <w:tcPr>
            <w:tcW w:w="1531" w:type="dxa"/>
            <w:shd w:val="clear" w:color="auto" w:fill="auto"/>
          </w:tcPr>
          <w:p w14:paraId="61CD4D82" w14:textId="04365B68" w:rsidR="006868FE" w:rsidRPr="003E17FD" w:rsidRDefault="006868FE" w:rsidP="00551074">
            <w:pPr>
              <w:pStyle w:val="Default"/>
              <w:spacing w:line="276" w:lineRule="auto"/>
              <w:jc w:val="center"/>
              <w:rPr>
                <w:rFonts w:asciiTheme="minorHAnsi" w:hAnsiTheme="minorHAnsi" w:cstheme="minorHAnsi"/>
                <w:color w:val="auto"/>
                <w:sz w:val="22"/>
                <w:szCs w:val="22"/>
              </w:rPr>
            </w:pPr>
            <w:r w:rsidRPr="003E17FD">
              <w:rPr>
                <w:rFonts w:asciiTheme="minorHAnsi" w:hAnsiTheme="minorHAnsi" w:cstheme="minorHAnsi"/>
                <w:bCs/>
                <w:color w:val="auto"/>
                <w:sz w:val="20"/>
                <w:szCs w:val="20"/>
              </w:rPr>
              <w:t>P6S_UW</w:t>
            </w:r>
          </w:p>
        </w:tc>
      </w:tr>
      <w:tr w:rsidR="003E17FD" w:rsidRPr="003E17FD" w14:paraId="28FC879E" w14:textId="77777777" w:rsidTr="00B65115">
        <w:trPr>
          <w:trHeight w:val="396"/>
        </w:trPr>
        <w:tc>
          <w:tcPr>
            <w:tcW w:w="1555" w:type="dxa"/>
            <w:shd w:val="clear" w:color="auto" w:fill="auto"/>
          </w:tcPr>
          <w:p w14:paraId="70BF20DA" w14:textId="5E7A7AB4" w:rsidR="006868FE" w:rsidRPr="003E17FD" w:rsidRDefault="006868FE" w:rsidP="00551074">
            <w:pPr>
              <w:rPr>
                <w:rFonts w:ascii="Calibri" w:hAnsi="Calibri" w:cs="Calibri"/>
                <w:b/>
                <w:bCs/>
              </w:rPr>
            </w:pPr>
            <w:r w:rsidRPr="003E17FD">
              <w:rPr>
                <w:rFonts w:ascii="Calibri" w:hAnsi="Calibri" w:cs="Calibri"/>
                <w:b/>
                <w:bCs/>
              </w:rPr>
              <w:t>K_U0</w:t>
            </w:r>
            <w:r w:rsidR="00FD0ABF" w:rsidRPr="003E17FD">
              <w:rPr>
                <w:rFonts w:ascii="Calibri" w:hAnsi="Calibri" w:cs="Calibri"/>
                <w:b/>
                <w:bCs/>
              </w:rPr>
              <w:t>6</w:t>
            </w:r>
          </w:p>
        </w:tc>
        <w:tc>
          <w:tcPr>
            <w:tcW w:w="5244" w:type="dxa"/>
          </w:tcPr>
          <w:p w14:paraId="6F5C2EFF" w14:textId="53F3FF9D" w:rsidR="006868FE" w:rsidRPr="003E17FD" w:rsidRDefault="00A830D4" w:rsidP="00B65115">
            <w:pPr>
              <w:jc w:val="both"/>
              <w:rPr>
                <w:rFonts w:asciiTheme="minorHAnsi" w:hAnsiTheme="minorHAnsi" w:cstheme="minorHAnsi"/>
                <w:sz w:val="19"/>
                <w:szCs w:val="19"/>
              </w:rPr>
            </w:pPr>
            <w:r w:rsidRPr="003E17FD">
              <w:rPr>
                <w:rFonts w:asciiTheme="minorHAnsi" w:hAnsiTheme="minorHAnsi" w:cstheme="minorHAnsi"/>
                <w:sz w:val="19"/>
                <w:szCs w:val="19"/>
              </w:rPr>
              <w:t xml:space="preserve">potrafi </w:t>
            </w:r>
            <w:r w:rsidR="006868FE" w:rsidRPr="003E17FD">
              <w:rPr>
                <w:rFonts w:asciiTheme="minorHAnsi" w:hAnsiTheme="minorHAnsi" w:cstheme="minorHAnsi"/>
                <w:sz w:val="19"/>
                <w:szCs w:val="19"/>
              </w:rPr>
              <w:t>wykorzyst</w:t>
            </w:r>
            <w:r w:rsidRPr="003E17FD">
              <w:rPr>
                <w:rFonts w:asciiTheme="minorHAnsi" w:hAnsiTheme="minorHAnsi" w:cstheme="minorHAnsi"/>
                <w:sz w:val="19"/>
                <w:szCs w:val="19"/>
              </w:rPr>
              <w:t>ywać</w:t>
            </w:r>
            <w:r w:rsidR="006868FE" w:rsidRPr="003E17FD">
              <w:rPr>
                <w:rFonts w:asciiTheme="minorHAnsi" w:hAnsiTheme="minorHAnsi" w:cstheme="minorHAnsi"/>
                <w:sz w:val="19"/>
                <w:szCs w:val="19"/>
              </w:rPr>
              <w:t xml:space="preserve"> wiedzę teoretyczną z zakresu akwizycji języka drugiego i dydaktyki przedmiotowej, literatury i kultury w doborze odpowiednich metod pracy na lekcjach języka angielskiego oraz w celu rozwijania umiejętności doskonalenia sprawności uczenia się języków obcych przez całe życie</w:t>
            </w:r>
          </w:p>
        </w:tc>
        <w:tc>
          <w:tcPr>
            <w:tcW w:w="1417" w:type="dxa"/>
            <w:shd w:val="clear" w:color="auto" w:fill="auto"/>
          </w:tcPr>
          <w:p w14:paraId="308CC901" w14:textId="77777777" w:rsidR="006868FE" w:rsidRPr="003E17FD" w:rsidRDefault="006868FE" w:rsidP="00551074">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P6U_U</w:t>
            </w:r>
          </w:p>
          <w:p w14:paraId="3E83EABE" w14:textId="77777777" w:rsidR="006868FE" w:rsidRPr="003E17FD" w:rsidRDefault="006868FE" w:rsidP="00551074">
            <w:pPr>
              <w:pStyle w:val="Default"/>
              <w:spacing w:line="276" w:lineRule="auto"/>
              <w:jc w:val="center"/>
              <w:rPr>
                <w:rFonts w:asciiTheme="minorHAnsi" w:hAnsiTheme="minorHAnsi" w:cstheme="minorHAnsi"/>
                <w:bCs/>
                <w:color w:val="auto"/>
                <w:sz w:val="22"/>
                <w:szCs w:val="22"/>
              </w:rPr>
            </w:pPr>
          </w:p>
        </w:tc>
        <w:tc>
          <w:tcPr>
            <w:tcW w:w="1531" w:type="dxa"/>
            <w:shd w:val="clear" w:color="auto" w:fill="auto"/>
          </w:tcPr>
          <w:p w14:paraId="2408074D" w14:textId="77777777" w:rsidR="006868FE" w:rsidRPr="003E17FD" w:rsidRDefault="006868FE" w:rsidP="00551074">
            <w:pPr>
              <w:pStyle w:val="Bezodstpw"/>
              <w:jc w:val="center"/>
              <w:rPr>
                <w:rFonts w:asciiTheme="minorHAnsi" w:hAnsiTheme="minorHAnsi" w:cstheme="minorHAnsi"/>
                <w:bCs/>
                <w:sz w:val="20"/>
                <w:szCs w:val="20"/>
              </w:rPr>
            </w:pPr>
            <w:r w:rsidRPr="003E17FD">
              <w:rPr>
                <w:rFonts w:asciiTheme="minorHAnsi" w:hAnsiTheme="minorHAnsi" w:cstheme="minorHAnsi"/>
                <w:bCs/>
                <w:sz w:val="20"/>
                <w:szCs w:val="20"/>
              </w:rPr>
              <w:t>P6S_UW,</w:t>
            </w:r>
          </w:p>
          <w:p w14:paraId="65D14979" w14:textId="630CE9F1" w:rsidR="006868FE" w:rsidRPr="003E17FD" w:rsidRDefault="006868FE" w:rsidP="00551074">
            <w:pPr>
              <w:pStyle w:val="Default"/>
              <w:spacing w:line="276" w:lineRule="auto"/>
              <w:jc w:val="center"/>
              <w:rPr>
                <w:rFonts w:asciiTheme="minorHAnsi" w:hAnsiTheme="minorHAnsi" w:cstheme="minorHAnsi"/>
                <w:color w:val="auto"/>
                <w:sz w:val="22"/>
                <w:szCs w:val="22"/>
              </w:rPr>
            </w:pPr>
            <w:r w:rsidRPr="003E17FD">
              <w:rPr>
                <w:rFonts w:asciiTheme="minorHAnsi" w:hAnsiTheme="minorHAnsi" w:cstheme="minorHAnsi"/>
                <w:bCs/>
                <w:color w:val="auto"/>
                <w:sz w:val="20"/>
                <w:szCs w:val="20"/>
              </w:rPr>
              <w:t>P6S_UU</w:t>
            </w:r>
          </w:p>
        </w:tc>
      </w:tr>
      <w:tr w:rsidR="003E17FD" w:rsidRPr="003E17FD" w14:paraId="037C8C4D" w14:textId="77777777" w:rsidTr="00B65115">
        <w:trPr>
          <w:trHeight w:val="396"/>
        </w:trPr>
        <w:tc>
          <w:tcPr>
            <w:tcW w:w="1555" w:type="dxa"/>
            <w:shd w:val="clear" w:color="auto" w:fill="auto"/>
          </w:tcPr>
          <w:p w14:paraId="264B3606" w14:textId="60826039" w:rsidR="00A05983" w:rsidRPr="003E17FD" w:rsidRDefault="00A05983" w:rsidP="00A05983">
            <w:pPr>
              <w:rPr>
                <w:rFonts w:ascii="Calibri" w:hAnsi="Calibri" w:cs="Calibri"/>
                <w:b/>
                <w:bCs/>
              </w:rPr>
            </w:pPr>
            <w:r w:rsidRPr="003E17FD">
              <w:rPr>
                <w:rFonts w:ascii="Calibri" w:hAnsi="Calibri" w:cs="Calibri"/>
                <w:b/>
                <w:bCs/>
              </w:rPr>
              <w:t>K_U07</w:t>
            </w:r>
          </w:p>
        </w:tc>
        <w:tc>
          <w:tcPr>
            <w:tcW w:w="5244" w:type="dxa"/>
          </w:tcPr>
          <w:p w14:paraId="2E645328" w14:textId="3D195E46" w:rsidR="00A05983" w:rsidRPr="003E17FD" w:rsidRDefault="00A05983" w:rsidP="00B65115">
            <w:pPr>
              <w:jc w:val="both"/>
              <w:rPr>
                <w:rFonts w:asciiTheme="minorHAnsi" w:hAnsiTheme="minorHAnsi" w:cstheme="minorHAnsi"/>
                <w:sz w:val="19"/>
                <w:szCs w:val="19"/>
              </w:rPr>
            </w:pPr>
            <w:r w:rsidRPr="003E17FD">
              <w:rPr>
                <w:rFonts w:asciiTheme="minorHAnsi" w:hAnsiTheme="minorHAnsi" w:cstheme="minorHAnsi"/>
                <w:sz w:val="19"/>
                <w:szCs w:val="19"/>
              </w:rPr>
              <w:t>potrafi posługiwać się językiem specjalistycznym w mowie i w piśmie z użyciem specjalistycznej terminologii, w stopniu umożliwiającym sprawną i efektywną komunikację</w:t>
            </w:r>
            <w:r w:rsidR="001D6A6C" w:rsidRPr="003E17FD">
              <w:rPr>
                <w:rFonts w:asciiTheme="minorHAnsi" w:hAnsiTheme="minorHAnsi" w:cstheme="minorHAnsi"/>
                <w:sz w:val="19"/>
                <w:szCs w:val="19"/>
              </w:rPr>
              <w:t xml:space="preserve"> z otoczeniem</w:t>
            </w:r>
          </w:p>
        </w:tc>
        <w:tc>
          <w:tcPr>
            <w:tcW w:w="1417" w:type="dxa"/>
            <w:shd w:val="clear" w:color="auto" w:fill="auto"/>
          </w:tcPr>
          <w:p w14:paraId="4230C1C9" w14:textId="77777777" w:rsidR="00A05983" w:rsidRPr="003E17FD" w:rsidRDefault="00A05983" w:rsidP="00A05983">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P6U_U</w:t>
            </w:r>
          </w:p>
          <w:p w14:paraId="59D6EA3D" w14:textId="77777777" w:rsidR="00A05983" w:rsidRPr="003E17FD" w:rsidRDefault="00A05983" w:rsidP="00A05983">
            <w:pPr>
              <w:pStyle w:val="Default"/>
              <w:jc w:val="center"/>
              <w:rPr>
                <w:rFonts w:asciiTheme="minorHAnsi" w:hAnsiTheme="minorHAnsi" w:cstheme="minorHAnsi"/>
                <w:color w:val="auto"/>
                <w:sz w:val="20"/>
                <w:szCs w:val="20"/>
              </w:rPr>
            </w:pPr>
          </w:p>
        </w:tc>
        <w:tc>
          <w:tcPr>
            <w:tcW w:w="1531" w:type="dxa"/>
            <w:shd w:val="clear" w:color="auto" w:fill="auto"/>
          </w:tcPr>
          <w:p w14:paraId="63872691" w14:textId="77777777" w:rsidR="00A05983" w:rsidRPr="003E17FD" w:rsidRDefault="00A05983" w:rsidP="00A05983">
            <w:pPr>
              <w:pStyle w:val="Bezodstpw"/>
              <w:jc w:val="center"/>
              <w:rPr>
                <w:rFonts w:asciiTheme="minorHAnsi" w:hAnsiTheme="minorHAnsi" w:cstheme="minorHAnsi"/>
                <w:bCs/>
                <w:sz w:val="20"/>
                <w:szCs w:val="20"/>
              </w:rPr>
            </w:pPr>
            <w:r w:rsidRPr="003E17FD">
              <w:rPr>
                <w:rFonts w:asciiTheme="minorHAnsi" w:hAnsiTheme="minorHAnsi" w:cstheme="minorHAnsi"/>
                <w:bCs/>
                <w:sz w:val="20"/>
                <w:szCs w:val="20"/>
              </w:rPr>
              <w:t>P6S_UK</w:t>
            </w:r>
          </w:p>
          <w:p w14:paraId="24E515A8" w14:textId="77777777" w:rsidR="00A05983" w:rsidRPr="003E17FD" w:rsidRDefault="00A05983" w:rsidP="00A05983">
            <w:pPr>
              <w:pStyle w:val="Bezodstpw"/>
              <w:jc w:val="center"/>
              <w:rPr>
                <w:rFonts w:asciiTheme="minorHAnsi" w:hAnsiTheme="minorHAnsi" w:cstheme="minorHAnsi"/>
                <w:bCs/>
                <w:sz w:val="20"/>
                <w:szCs w:val="20"/>
              </w:rPr>
            </w:pPr>
          </w:p>
        </w:tc>
      </w:tr>
      <w:tr w:rsidR="003E17FD" w:rsidRPr="003E17FD" w14:paraId="7D70E42B" w14:textId="77777777" w:rsidTr="00B65115">
        <w:trPr>
          <w:trHeight w:val="396"/>
        </w:trPr>
        <w:tc>
          <w:tcPr>
            <w:tcW w:w="1555" w:type="dxa"/>
            <w:shd w:val="clear" w:color="auto" w:fill="auto"/>
          </w:tcPr>
          <w:p w14:paraId="3BA74C48" w14:textId="482C7B96" w:rsidR="00A05983" w:rsidRPr="003E17FD" w:rsidRDefault="00A05983" w:rsidP="00A05983">
            <w:pPr>
              <w:rPr>
                <w:rFonts w:ascii="Calibri" w:hAnsi="Calibri" w:cs="Calibri"/>
                <w:b/>
                <w:bCs/>
              </w:rPr>
            </w:pPr>
            <w:r w:rsidRPr="003E17FD">
              <w:rPr>
                <w:rFonts w:ascii="Calibri" w:hAnsi="Calibri" w:cs="Calibri"/>
                <w:b/>
                <w:bCs/>
              </w:rPr>
              <w:t>K_UP</w:t>
            </w:r>
            <w:r w:rsidR="001D6A6C" w:rsidRPr="003E17FD">
              <w:rPr>
                <w:rFonts w:ascii="Calibri" w:hAnsi="Calibri" w:cs="Calibri"/>
                <w:b/>
                <w:bCs/>
              </w:rPr>
              <w:t>08</w:t>
            </w:r>
          </w:p>
        </w:tc>
        <w:tc>
          <w:tcPr>
            <w:tcW w:w="5244" w:type="dxa"/>
          </w:tcPr>
          <w:p w14:paraId="1C263A4E" w14:textId="34725D5C" w:rsidR="00A05983" w:rsidRPr="003E17FD" w:rsidRDefault="00A05983" w:rsidP="00B65115">
            <w:pPr>
              <w:jc w:val="both"/>
              <w:rPr>
                <w:rFonts w:asciiTheme="minorHAnsi" w:hAnsiTheme="minorHAnsi" w:cstheme="minorHAnsi"/>
                <w:sz w:val="19"/>
                <w:szCs w:val="19"/>
              </w:rPr>
            </w:pPr>
            <w:r w:rsidRPr="003E17FD">
              <w:rPr>
                <w:rFonts w:asciiTheme="minorHAnsi" w:hAnsiTheme="minorHAnsi" w:cstheme="minorHAnsi"/>
                <w:sz w:val="19"/>
                <w:szCs w:val="19"/>
              </w:rPr>
              <w:t>potrafi wykorzystywać posiadaną wiedzę językową oraz znajomość aktów prawa wewnętrznego, procedur i środków do wykonywania zadań typowych dla działalności zawodowej w podmiocie, w którym realizuje praktykę oraz do formułowania i rozwiązywania złożonych i nietypowych problemów, a także wykonywania zadań w zmiennych i nie w pełni przewidywalnych warunkach</w:t>
            </w:r>
          </w:p>
        </w:tc>
        <w:tc>
          <w:tcPr>
            <w:tcW w:w="1417" w:type="dxa"/>
            <w:shd w:val="clear" w:color="auto" w:fill="auto"/>
          </w:tcPr>
          <w:p w14:paraId="22746239" w14:textId="77777777" w:rsidR="00A05983" w:rsidRPr="003E17FD" w:rsidRDefault="00A05983" w:rsidP="00A05983">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P6U_U</w:t>
            </w:r>
          </w:p>
          <w:p w14:paraId="01977524" w14:textId="77777777" w:rsidR="00A05983" w:rsidRPr="003E17FD" w:rsidRDefault="00A05983" w:rsidP="00A05983">
            <w:pPr>
              <w:pStyle w:val="Default"/>
              <w:jc w:val="center"/>
              <w:rPr>
                <w:rFonts w:asciiTheme="minorHAnsi" w:hAnsiTheme="minorHAnsi" w:cstheme="minorHAnsi"/>
                <w:color w:val="auto"/>
                <w:sz w:val="20"/>
                <w:szCs w:val="20"/>
              </w:rPr>
            </w:pPr>
          </w:p>
        </w:tc>
        <w:tc>
          <w:tcPr>
            <w:tcW w:w="1531" w:type="dxa"/>
            <w:shd w:val="clear" w:color="auto" w:fill="auto"/>
          </w:tcPr>
          <w:p w14:paraId="2A759F66" w14:textId="65E8E957" w:rsidR="00A05983" w:rsidRPr="003E17FD" w:rsidRDefault="00A05983" w:rsidP="00A05983">
            <w:pPr>
              <w:pStyle w:val="Bezodstpw"/>
              <w:jc w:val="center"/>
              <w:rPr>
                <w:rFonts w:asciiTheme="minorHAnsi" w:hAnsiTheme="minorHAnsi" w:cstheme="minorHAnsi"/>
                <w:bCs/>
                <w:sz w:val="20"/>
                <w:szCs w:val="20"/>
              </w:rPr>
            </w:pPr>
            <w:r w:rsidRPr="003E17FD">
              <w:rPr>
                <w:rFonts w:asciiTheme="minorHAnsi" w:hAnsiTheme="minorHAnsi" w:cstheme="minorHAnsi"/>
                <w:bCs/>
                <w:sz w:val="20"/>
                <w:szCs w:val="20"/>
              </w:rPr>
              <w:t>P6S_UW</w:t>
            </w:r>
          </w:p>
        </w:tc>
      </w:tr>
      <w:tr w:rsidR="003E17FD" w:rsidRPr="003E17FD" w14:paraId="7D9FD740" w14:textId="77777777" w:rsidTr="00B65115">
        <w:trPr>
          <w:trHeight w:val="396"/>
        </w:trPr>
        <w:tc>
          <w:tcPr>
            <w:tcW w:w="1555" w:type="dxa"/>
            <w:shd w:val="clear" w:color="auto" w:fill="auto"/>
          </w:tcPr>
          <w:p w14:paraId="40502788" w14:textId="5D04CF5B" w:rsidR="006868FE" w:rsidRPr="003E17FD" w:rsidRDefault="006868FE" w:rsidP="00551074">
            <w:pPr>
              <w:rPr>
                <w:rFonts w:ascii="Calibri" w:hAnsi="Calibri" w:cs="Calibri"/>
                <w:b/>
                <w:bCs/>
              </w:rPr>
            </w:pPr>
            <w:r w:rsidRPr="003E17FD">
              <w:rPr>
                <w:rFonts w:ascii="Calibri" w:hAnsi="Calibri" w:cs="Calibri"/>
                <w:b/>
                <w:bCs/>
              </w:rPr>
              <w:t>K_U</w:t>
            </w:r>
            <w:r w:rsidR="001D6A6C" w:rsidRPr="003E17FD">
              <w:rPr>
                <w:rFonts w:ascii="Calibri" w:hAnsi="Calibri" w:cs="Calibri"/>
                <w:b/>
                <w:bCs/>
              </w:rPr>
              <w:t>09</w:t>
            </w:r>
          </w:p>
        </w:tc>
        <w:tc>
          <w:tcPr>
            <w:tcW w:w="5244" w:type="dxa"/>
          </w:tcPr>
          <w:p w14:paraId="5E095C0E" w14:textId="353547E3" w:rsidR="006868FE" w:rsidRPr="003E17FD" w:rsidRDefault="006868FE" w:rsidP="00B65115">
            <w:pPr>
              <w:jc w:val="both"/>
              <w:rPr>
                <w:rFonts w:asciiTheme="minorHAnsi" w:hAnsiTheme="minorHAnsi" w:cstheme="minorHAnsi"/>
                <w:sz w:val="19"/>
                <w:szCs w:val="19"/>
              </w:rPr>
            </w:pPr>
            <w:r w:rsidRPr="003E17FD">
              <w:rPr>
                <w:rFonts w:asciiTheme="minorHAnsi" w:hAnsiTheme="minorHAnsi" w:cstheme="minorHAnsi"/>
                <w:sz w:val="19"/>
                <w:szCs w:val="19"/>
              </w:rPr>
              <w:t>potrafi wykorzystać zdobytą wiedzę teoretyczną w odniesieniu do konkretnych sytuacji pedagogicznej praktyki (dydaktycznej, opiekuńczej, wychowawczej, edukacyjnej, kulturalnej, pomocowej), rozpoznać, opisać, interpretować motywy oraz sposoby zachowań wychowanków i osób uczących się, w tym diagnozować typowe i nietypowe problemy</w:t>
            </w:r>
            <w:r w:rsidR="00D47748" w:rsidRPr="003E17FD">
              <w:rPr>
                <w:rFonts w:asciiTheme="minorHAnsi" w:hAnsiTheme="minorHAnsi" w:cstheme="minorHAnsi"/>
                <w:sz w:val="19"/>
                <w:szCs w:val="19"/>
              </w:rPr>
              <w:t xml:space="preserve"> </w:t>
            </w:r>
            <w:r w:rsidR="00254788" w:rsidRPr="003E17FD">
              <w:rPr>
                <w:rFonts w:asciiTheme="minorHAnsi" w:hAnsiTheme="minorHAnsi" w:cstheme="minorHAnsi"/>
                <w:sz w:val="19"/>
                <w:szCs w:val="19"/>
              </w:rPr>
              <w:t xml:space="preserve"> </w:t>
            </w:r>
            <w:r w:rsidRPr="003E17FD">
              <w:rPr>
                <w:rFonts w:asciiTheme="minorHAnsi" w:hAnsiTheme="minorHAnsi" w:cstheme="minorHAnsi"/>
                <w:sz w:val="19"/>
                <w:szCs w:val="19"/>
              </w:rPr>
              <w:t>w praktyce pedagogicznej i dydaktycznej, także</w:t>
            </w:r>
            <w:r w:rsidR="00D47748" w:rsidRPr="003E17FD">
              <w:rPr>
                <w:rFonts w:asciiTheme="minorHAnsi" w:hAnsiTheme="minorHAnsi" w:cstheme="minorHAnsi"/>
                <w:sz w:val="19"/>
                <w:szCs w:val="19"/>
              </w:rPr>
              <w:t xml:space="preserve"> </w:t>
            </w:r>
            <w:r w:rsidRPr="003E17FD">
              <w:rPr>
                <w:rFonts w:asciiTheme="minorHAnsi" w:hAnsiTheme="minorHAnsi" w:cstheme="minorHAnsi"/>
                <w:sz w:val="19"/>
                <w:szCs w:val="19"/>
              </w:rPr>
              <w:t>w zmiennych i nie w pełni przewidywalnych warunkach</w:t>
            </w:r>
          </w:p>
        </w:tc>
        <w:tc>
          <w:tcPr>
            <w:tcW w:w="1417" w:type="dxa"/>
            <w:shd w:val="clear" w:color="auto" w:fill="auto"/>
          </w:tcPr>
          <w:p w14:paraId="2BE23B07" w14:textId="77777777" w:rsidR="006868FE" w:rsidRPr="003E17FD" w:rsidRDefault="006868FE" w:rsidP="00551074">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P6U_U</w:t>
            </w:r>
          </w:p>
          <w:p w14:paraId="281D6226" w14:textId="77777777" w:rsidR="006868FE" w:rsidRPr="003E17FD" w:rsidRDefault="006868FE" w:rsidP="00551074">
            <w:pPr>
              <w:pStyle w:val="Default"/>
              <w:spacing w:line="276" w:lineRule="auto"/>
              <w:jc w:val="center"/>
              <w:rPr>
                <w:rFonts w:asciiTheme="minorHAnsi" w:hAnsiTheme="minorHAnsi" w:cstheme="minorHAnsi"/>
                <w:bCs/>
                <w:color w:val="auto"/>
                <w:sz w:val="22"/>
                <w:szCs w:val="22"/>
              </w:rPr>
            </w:pPr>
          </w:p>
        </w:tc>
        <w:tc>
          <w:tcPr>
            <w:tcW w:w="1531" w:type="dxa"/>
            <w:shd w:val="clear" w:color="auto" w:fill="auto"/>
          </w:tcPr>
          <w:p w14:paraId="0A4B1636" w14:textId="20FF43B3" w:rsidR="006868FE" w:rsidRPr="003E17FD" w:rsidRDefault="006868FE" w:rsidP="00551074">
            <w:pPr>
              <w:pStyle w:val="Default"/>
              <w:spacing w:line="276" w:lineRule="auto"/>
              <w:jc w:val="center"/>
              <w:rPr>
                <w:rFonts w:asciiTheme="minorHAnsi" w:hAnsiTheme="minorHAnsi" w:cstheme="minorHAnsi"/>
                <w:color w:val="auto"/>
                <w:sz w:val="22"/>
                <w:szCs w:val="22"/>
              </w:rPr>
            </w:pPr>
            <w:r w:rsidRPr="003E17FD">
              <w:rPr>
                <w:rFonts w:asciiTheme="minorHAnsi" w:hAnsiTheme="minorHAnsi" w:cstheme="minorHAnsi"/>
                <w:bCs/>
                <w:color w:val="auto"/>
                <w:sz w:val="20"/>
                <w:szCs w:val="20"/>
              </w:rPr>
              <w:t>P6S_UW</w:t>
            </w:r>
          </w:p>
        </w:tc>
      </w:tr>
      <w:tr w:rsidR="003E17FD" w:rsidRPr="003E17FD" w14:paraId="7F3DD70F" w14:textId="77777777" w:rsidTr="00B65115">
        <w:trPr>
          <w:trHeight w:val="396"/>
        </w:trPr>
        <w:tc>
          <w:tcPr>
            <w:tcW w:w="1555" w:type="dxa"/>
            <w:shd w:val="clear" w:color="auto" w:fill="auto"/>
          </w:tcPr>
          <w:p w14:paraId="2D58DFC9" w14:textId="6082EF93" w:rsidR="006868FE" w:rsidRPr="003E17FD" w:rsidRDefault="006868FE" w:rsidP="00551074">
            <w:pPr>
              <w:rPr>
                <w:rFonts w:ascii="Calibri" w:hAnsi="Calibri" w:cs="Calibri"/>
                <w:b/>
                <w:bCs/>
              </w:rPr>
            </w:pPr>
            <w:r w:rsidRPr="003E17FD">
              <w:rPr>
                <w:rFonts w:ascii="Calibri" w:hAnsi="Calibri" w:cs="Calibri"/>
                <w:b/>
                <w:bCs/>
              </w:rPr>
              <w:t>K_U</w:t>
            </w:r>
            <w:r w:rsidR="001D6A6C" w:rsidRPr="003E17FD">
              <w:rPr>
                <w:rFonts w:ascii="Calibri" w:hAnsi="Calibri" w:cs="Calibri"/>
                <w:b/>
                <w:bCs/>
              </w:rPr>
              <w:t>10</w:t>
            </w:r>
          </w:p>
        </w:tc>
        <w:tc>
          <w:tcPr>
            <w:tcW w:w="5244" w:type="dxa"/>
          </w:tcPr>
          <w:p w14:paraId="458DF018" w14:textId="3460E38F" w:rsidR="006868FE" w:rsidRPr="003E17FD" w:rsidRDefault="006868FE" w:rsidP="00B65115">
            <w:pPr>
              <w:jc w:val="both"/>
              <w:rPr>
                <w:rFonts w:asciiTheme="minorHAnsi" w:hAnsiTheme="minorHAnsi" w:cstheme="minorHAnsi"/>
                <w:sz w:val="19"/>
                <w:szCs w:val="19"/>
              </w:rPr>
            </w:pPr>
            <w:r w:rsidRPr="003E17FD">
              <w:rPr>
                <w:rFonts w:asciiTheme="minorHAnsi" w:hAnsiTheme="minorHAnsi" w:cstheme="minorHAnsi"/>
                <w:sz w:val="19"/>
                <w:szCs w:val="19"/>
              </w:rPr>
              <w:t>potrafi posługiwać się posiadaną wiedzą i umiejętnościami zróżnicowanego wykorzystyw</w:t>
            </w:r>
            <w:r w:rsidR="00736C25" w:rsidRPr="003E17FD">
              <w:rPr>
                <w:rFonts w:asciiTheme="minorHAnsi" w:hAnsiTheme="minorHAnsi" w:cstheme="minorHAnsi"/>
                <w:sz w:val="19"/>
                <w:szCs w:val="19"/>
              </w:rPr>
              <w:t>ania technologii informacyjnej,</w:t>
            </w:r>
            <w:r w:rsidR="00D47748" w:rsidRPr="003E17FD">
              <w:rPr>
                <w:rFonts w:asciiTheme="minorHAnsi" w:hAnsiTheme="minorHAnsi" w:cstheme="minorHAnsi"/>
                <w:sz w:val="19"/>
                <w:szCs w:val="19"/>
              </w:rPr>
              <w:t xml:space="preserve"> </w:t>
            </w:r>
            <w:r w:rsidRPr="003E17FD">
              <w:rPr>
                <w:rFonts w:asciiTheme="minorHAnsi" w:hAnsiTheme="minorHAnsi" w:cstheme="minorHAnsi"/>
                <w:sz w:val="19"/>
                <w:szCs w:val="19"/>
              </w:rPr>
              <w:t>w tym zaawansowanych technik informacyjno-komunikacyjnych (ICT) w nauce i w pracy zawodowej; potrafi korzystać z baz danych, pozyskiwać i przetwarzać informacje, posługiwać się grafiką prezentacyjną, korzystać z usług</w:t>
            </w:r>
            <w:r w:rsidR="00D47748" w:rsidRPr="003E17FD">
              <w:rPr>
                <w:rFonts w:asciiTheme="minorHAnsi" w:hAnsiTheme="minorHAnsi" w:cstheme="minorHAnsi"/>
                <w:sz w:val="19"/>
                <w:szCs w:val="19"/>
              </w:rPr>
              <w:t xml:space="preserve"> </w:t>
            </w:r>
            <w:r w:rsidRPr="003E17FD">
              <w:rPr>
                <w:rFonts w:asciiTheme="minorHAnsi" w:hAnsiTheme="minorHAnsi" w:cstheme="minorHAnsi"/>
                <w:sz w:val="19"/>
                <w:szCs w:val="19"/>
              </w:rPr>
              <w:t>w sieciach informatycznych</w:t>
            </w:r>
          </w:p>
        </w:tc>
        <w:tc>
          <w:tcPr>
            <w:tcW w:w="1417" w:type="dxa"/>
            <w:shd w:val="clear" w:color="auto" w:fill="auto"/>
          </w:tcPr>
          <w:p w14:paraId="358C52A0" w14:textId="77777777" w:rsidR="006868FE" w:rsidRPr="003E17FD" w:rsidRDefault="006868FE" w:rsidP="00551074">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P6U_U</w:t>
            </w:r>
          </w:p>
          <w:p w14:paraId="7140ACE5" w14:textId="77777777" w:rsidR="006868FE" w:rsidRPr="003E17FD" w:rsidRDefault="006868FE" w:rsidP="00551074">
            <w:pPr>
              <w:pStyle w:val="Default"/>
              <w:spacing w:line="276" w:lineRule="auto"/>
              <w:jc w:val="center"/>
              <w:rPr>
                <w:rFonts w:asciiTheme="minorHAnsi" w:hAnsiTheme="minorHAnsi" w:cstheme="minorHAnsi"/>
                <w:bCs/>
                <w:color w:val="auto"/>
                <w:sz w:val="22"/>
                <w:szCs w:val="22"/>
              </w:rPr>
            </w:pPr>
          </w:p>
        </w:tc>
        <w:tc>
          <w:tcPr>
            <w:tcW w:w="1531" w:type="dxa"/>
            <w:shd w:val="clear" w:color="auto" w:fill="auto"/>
          </w:tcPr>
          <w:p w14:paraId="5935C7C6" w14:textId="634A86BC" w:rsidR="006868FE" w:rsidRPr="003E17FD" w:rsidRDefault="006868FE" w:rsidP="00551074">
            <w:pPr>
              <w:pStyle w:val="Default"/>
              <w:spacing w:line="276" w:lineRule="auto"/>
              <w:jc w:val="center"/>
              <w:rPr>
                <w:rFonts w:asciiTheme="minorHAnsi" w:hAnsiTheme="minorHAnsi" w:cstheme="minorHAnsi"/>
                <w:color w:val="auto"/>
                <w:sz w:val="22"/>
                <w:szCs w:val="22"/>
              </w:rPr>
            </w:pPr>
            <w:r w:rsidRPr="003E17FD">
              <w:rPr>
                <w:rFonts w:asciiTheme="minorHAnsi" w:hAnsiTheme="minorHAnsi" w:cstheme="minorHAnsi"/>
                <w:bCs/>
                <w:color w:val="auto"/>
                <w:sz w:val="20"/>
                <w:szCs w:val="20"/>
              </w:rPr>
              <w:t>P6S_UW</w:t>
            </w:r>
          </w:p>
        </w:tc>
      </w:tr>
      <w:tr w:rsidR="003E17FD" w:rsidRPr="003E17FD" w14:paraId="26434C72" w14:textId="77777777" w:rsidTr="00B65115">
        <w:trPr>
          <w:trHeight w:val="396"/>
        </w:trPr>
        <w:tc>
          <w:tcPr>
            <w:tcW w:w="1555" w:type="dxa"/>
            <w:shd w:val="clear" w:color="auto" w:fill="auto"/>
          </w:tcPr>
          <w:p w14:paraId="2F1FE42B" w14:textId="6B39E718" w:rsidR="00A05983" w:rsidRPr="003E17FD" w:rsidRDefault="00A05983" w:rsidP="00A05983">
            <w:pPr>
              <w:rPr>
                <w:rFonts w:ascii="Calibri" w:hAnsi="Calibri" w:cs="Calibri"/>
                <w:b/>
                <w:bCs/>
              </w:rPr>
            </w:pPr>
            <w:r w:rsidRPr="003E17FD">
              <w:rPr>
                <w:rFonts w:ascii="Calibri" w:hAnsi="Calibri" w:cs="Calibri"/>
                <w:b/>
                <w:bCs/>
              </w:rPr>
              <w:t>K_U1</w:t>
            </w:r>
            <w:r w:rsidR="001D6A6C" w:rsidRPr="003E17FD">
              <w:rPr>
                <w:rFonts w:ascii="Calibri" w:hAnsi="Calibri" w:cs="Calibri"/>
                <w:b/>
                <w:bCs/>
              </w:rPr>
              <w:t>1</w:t>
            </w:r>
          </w:p>
        </w:tc>
        <w:tc>
          <w:tcPr>
            <w:tcW w:w="5244" w:type="dxa"/>
          </w:tcPr>
          <w:p w14:paraId="75810F0C" w14:textId="16185047" w:rsidR="00A05983" w:rsidRPr="003E17FD" w:rsidRDefault="00A05983" w:rsidP="00B65115">
            <w:pPr>
              <w:jc w:val="both"/>
              <w:rPr>
                <w:rFonts w:asciiTheme="minorHAnsi" w:hAnsiTheme="minorHAnsi" w:cstheme="minorHAnsi"/>
                <w:sz w:val="19"/>
                <w:szCs w:val="19"/>
              </w:rPr>
            </w:pPr>
            <w:r w:rsidRPr="003E17FD">
              <w:rPr>
                <w:rFonts w:asciiTheme="minorHAnsi" w:hAnsiTheme="minorHAnsi" w:cstheme="minorHAnsi"/>
                <w:sz w:val="19"/>
                <w:szCs w:val="19"/>
              </w:rPr>
              <w:t>potrafi właściwie dobrać źródła, pozyskiwać dane, tworzyć informacje oraz dokonywać ich oceny, krytycznej analizy i syntezy, a także stosować zdobytą wiedzę w działaniach praktycznych i rozwiązywaniu złożonych i nietypowych problemów, w tym pojawiających się w środowisku pracy w podmiocie, w którym realizuje praktykę i uzasadniać swoje stanowisko</w:t>
            </w:r>
          </w:p>
        </w:tc>
        <w:tc>
          <w:tcPr>
            <w:tcW w:w="1417" w:type="dxa"/>
            <w:shd w:val="clear" w:color="auto" w:fill="auto"/>
          </w:tcPr>
          <w:p w14:paraId="3DCC811F" w14:textId="77777777" w:rsidR="00A05983" w:rsidRPr="003E17FD" w:rsidRDefault="00A05983" w:rsidP="00A05983">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P6U_U</w:t>
            </w:r>
          </w:p>
          <w:p w14:paraId="732B3FDC" w14:textId="77777777" w:rsidR="00A05983" w:rsidRPr="003E17FD" w:rsidRDefault="00A05983" w:rsidP="00A05983">
            <w:pPr>
              <w:pStyle w:val="Default"/>
              <w:jc w:val="center"/>
              <w:rPr>
                <w:rFonts w:asciiTheme="minorHAnsi" w:hAnsiTheme="minorHAnsi" w:cstheme="minorHAnsi"/>
                <w:color w:val="auto"/>
                <w:sz w:val="20"/>
                <w:szCs w:val="20"/>
              </w:rPr>
            </w:pPr>
          </w:p>
        </w:tc>
        <w:tc>
          <w:tcPr>
            <w:tcW w:w="1531" w:type="dxa"/>
            <w:shd w:val="clear" w:color="auto" w:fill="auto"/>
          </w:tcPr>
          <w:p w14:paraId="6982471E" w14:textId="77777777" w:rsidR="00A05983" w:rsidRPr="003E17FD" w:rsidRDefault="00A05983" w:rsidP="00A05983">
            <w:pPr>
              <w:pStyle w:val="Bezodstpw"/>
              <w:jc w:val="center"/>
              <w:rPr>
                <w:rFonts w:asciiTheme="minorHAnsi" w:hAnsiTheme="minorHAnsi" w:cstheme="minorHAnsi"/>
                <w:bCs/>
                <w:sz w:val="20"/>
                <w:szCs w:val="20"/>
              </w:rPr>
            </w:pPr>
            <w:r w:rsidRPr="003E17FD">
              <w:rPr>
                <w:rFonts w:asciiTheme="minorHAnsi" w:hAnsiTheme="minorHAnsi" w:cstheme="minorHAnsi"/>
                <w:bCs/>
                <w:sz w:val="20"/>
                <w:szCs w:val="20"/>
              </w:rPr>
              <w:t>P6S_UW</w:t>
            </w:r>
          </w:p>
          <w:p w14:paraId="5D3DC88A" w14:textId="77777777" w:rsidR="00A05983" w:rsidRPr="003E17FD" w:rsidRDefault="00A05983" w:rsidP="00A05983">
            <w:pPr>
              <w:pStyle w:val="Bezodstpw"/>
              <w:jc w:val="center"/>
              <w:rPr>
                <w:rFonts w:asciiTheme="minorHAnsi" w:hAnsiTheme="minorHAnsi" w:cstheme="minorHAnsi"/>
                <w:bCs/>
                <w:sz w:val="20"/>
                <w:szCs w:val="20"/>
              </w:rPr>
            </w:pPr>
          </w:p>
        </w:tc>
      </w:tr>
      <w:tr w:rsidR="003E17FD" w:rsidRPr="003E17FD" w14:paraId="3A43B8AA" w14:textId="77777777" w:rsidTr="00B65115">
        <w:trPr>
          <w:trHeight w:val="396"/>
        </w:trPr>
        <w:tc>
          <w:tcPr>
            <w:tcW w:w="1555" w:type="dxa"/>
            <w:shd w:val="clear" w:color="auto" w:fill="auto"/>
          </w:tcPr>
          <w:p w14:paraId="4A812345" w14:textId="2E8F74A7" w:rsidR="00A05983" w:rsidRPr="003E17FD" w:rsidRDefault="00A05983" w:rsidP="00A05983">
            <w:pPr>
              <w:rPr>
                <w:rFonts w:ascii="Calibri" w:hAnsi="Calibri" w:cs="Calibri"/>
                <w:b/>
                <w:bCs/>
              </w:rPr>
            </w:pPr>
            <w:r w:rsidRPr="003E17FD">
              <w:rPr>
                <w:rFonts w:ascii="Calibri" w:hAnsi="Calibri" w:cs="Calibri"/>
                <w:b/>
                <w:bCs/>
              </w:rPr>
              <w:t>K_UP1</w:t>
            </w:r>
            <w:r w:rsidR="001D6A6C" w:rsidRPr="003E17FD">
              <w:rPr>
                <w:rFonts w:ascii="Calibri" w:hAnsi="Calibri" w:cs="Calibri"/>
                <w:b/>
                <w:bCs/>
              </w:rPr>
              <w:t>2</w:t>
            </w:r>
          </w:p>
        </w:tc>
        <w:tc>
          <w:tcPr>
            <w:tcW w:w="5244" w:type="dxa"/>
          </w:tcPr>
          <w:p w14:paraId="5732FBAF" w14:textId="69EF6B1F" w:rsidR="00A05983" w:rsidRPr="003E17FD" w:rsidRDefault="00A05983" w:rsidP="00B65115">
            <w:pPr>
              <w:jc w:val="both"/>
              <w:rPr>
                <w:rFonts w:asciiTheme="minorHAnsi" w:hAnsiTheme="minorHAnsi" w:cstheme="minorHAnsi"/>
                <w:sz w:val="19"/>
                <w:szCs w:val="19"/>
              </w:rPr>
            </w:pPr>
            <w:r w:rsidRPr="003E17FD">
              <w:rPr>
                <w:rFonts w:asciiTheme="minorHAnsi" w:hAnsiTheme="minorHAnsi" w:cstheme="minorHAnsi"/>
                <w:sz w:val="19"/>
                <w:szCs w:val="19"/>
              </w:rPr>
              <w:t xml:space="preserve">potrafi zaplanować pracę własną w podmiocie, </w:t>
            </w:r>
            <w:r w:rsidR="00EC3AFF">
              <w:rPr>
                <w:rFonts w:asciiTheme="minorHAnsi" w:hAnsiTheme="minorHAnsi" w:cstheme="minorHAnsi"/>
                <w:sz w:val="19"/>
                <w:szCs w:val="19"/>
              </w:rPr>
              <w:t>w</w:t>
            </w:r>
            <w:r w:rsidRPr="003E17FD">
              <w:rPr>
                <w:rFonts w:asciiTheme="minorHAnsi" w:hAnsiTheme="minorHAnsi" w:cstheme="minorHAnsi"/>
                <w:sz w:val="19"/>
                <w:szCs w:val="19"/>
              </w:rPr>
              <w:t xml:space="preserve"> którym realizuje praktykę i doprowadzić do osiągnięcia zamierzonych celów, nawet w warunkach nie w pełni przewidywalnych oraz krytycznie ocenić efektywność własnych działań wykonywanych indywidualnie i w zespole podczas praktyki, wykorzystując do tego celu właściwe metody i narzędzia </w:t>
            </w:r>
          </w:p>
        </w:tc>
        <w:tc>
          <w:tcPr>
            <w:tcW w:w="1417" w:type="dxa"/>
            <w:shd w:val="clear" w:color="auto" w:fill="auto"/>
          </w:tcPr>
          <w:p w14:paraId="12896148" w14:textId="77777777" w:rsidR="00A05983" w:rsidRPr="003E17FD" w:rsidRDefault="00A05983" w:rsidP="00A05983">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P6U_U</w:t>
            </w:r>
          </w:p>
          <w:p w14:paraId="59EE5ECF" w14:textId="77777777" w:rsidR="00A05983" w:rsidRPr="003E17FD" w:rsidRDefault="00A05983" w:rsidP="00A05983">
            <w:pPr>
              <w:pStyle w:val="Default"/>
              <w:jc w:val="center"/>
              <w:rPr>
                <w:rFonts w:asciiTheme="minorHAnsi" w:hAnsiTheme="minorHAnsi" w:cstheme="minorHAnsi"/>
                <w:color w:val="auto"/>
                <w:sz w:val="20"/>
                <w:szCs w:val="20"/>
              </w:rPr>
            </w:pPr>
          </w:p>
        </w:tc>
        <w:tc>
          <w:tcPr>
            <w:tcW w:w="1531" w:type="dxa"/>
            <w:shd w:val="clear" w:color="auto" w:fill="auto"/>
          </w:tcPr>
          <w:p w14:paraId="3B65B8E9" w14:textId="77777777" w:rsidR="00A05983" w:rsidRPr="003E17FD" w:rsidRDefault="00A05983" w:rsidP="00A05983">
            <w:pPr>
              <w:pStyle w:val="Bezodstpw"/>
              <w:jc w:val="center"/>
              <w:rPr>
                <w:rFonts w:asciiTheme="minorHAnsi" w:hAnsiTheme="minorHAnsi" w:cstheme="minorHAnsi"/>
                <w:bCs/>
                <w:sz w:val="20"/>
                <w:szCs w:val="20"/>
              </w:rPr>
            </w:pPr>
            <w:r w:rsidRPr="003E17FD">
              <w:rPr>
                <w:rFonts w:asciiTheme="minorHAnsi" w:hAnsiTheme="minorHAnsi" w:cstheme="minorHAnsi"/>
                <w:bCs/>
                <w:sz w:val="20"/>
                <w:szCs w:val="20"/>
              </w:rPr>
              <w:t>P6S_UO</w:t>
            </w:r>
          </w:p>
          <w:p w14:paraId="28B81D2B" w14:textId="77777777" w:rsidR="00A05983" w:rsidRPr="003E17FD" w:rsidRDefault="00A05983" w:rsidP="00A05983">
            <w:pPr>
              <w:pStyle w:val="Bezodstpw"/>
              <w:jc w:val="center"/>
              <w:rPr>
                <w:rFonts w:asciiTheme="minorHAnsi" w:hAnsiTheme="minorHAnsi" w:cstheme="minorHAnsi"/>
                <w:bCs/>
                <w:sz w:val="20"/>
                <w:szCs w:val="20"/>
              </w:rPr>
            </w:pPr>
          </w:p>
        </w:tc>
      </w:tr>
      <w:tr w:rsidR="003E17FD" w:rsidRPr="003E17FD" w14:paraId="2A733AF0" w14:textId="77777777" w:rsidTr="00B65115">
        <w:trPr>
          <w:trHeight w:val="396"/>
        </w:trPr>
        <w:tc>
          <w:tcPr>
            <w:tcW w:w="1555" w:type="dxa"/>
            <w:shd w:val="clear" w:color="auto" w:fill="auto"/>
          </w:tcPr>
          <w:p w14:paraId="21D4DB36" w14:textId="1AC1DCE4" w:rsidR="006868FE" w:rsidRPr="003E17FD" w:rsidRDefault="006868FE" w:rsidP="00551074">
            <w:pPr>
              <w:rPr>
                <w:rFonts w:ascii="Calibri" w:hAnsi="Calibri" w:cs="Calibri"/>
                <w:b/>
                <w:bCs/>
              </w:rPr>
            </w:pPr>
            <w:r w:rsidRPr="003E17FD">
              <w:rPr>
                <w:rFonts w:ascii="Calibri" w:hAnsi="Calibri" w:cs="Calibri"/>
                <w:b/>
                <w:bCs/>
              </w:rPr>
              <w:t>K_U1</w:t>
            </w:r>
            <w:r w:rsidR="001D6A6C" w:rsidRPr="003E17FD">
              <w:rPr>
                <w:rFonts w:ascii="Calibri" w:hAnsi="Calibri" w:cs="Calibri"/>
                <w:b/>
                <w:bCs/>
              </w:rPr>
              <w:t>3</w:t>
            </w:r>
          </w:p>
        </w:tc>
        <w:tc>
          <w:tcPr>
            <w:tcW w:w="5244" w:type="dxa"/>
          </w:tcPr>
          <w:p w14:paraId="7DEA7C68" w14:textId="2B52F595" w:rsidR="006868FE" w:rsidRPr="003E17FD" w:rsidRDefault="006868FE" w:rsidP="00B65115">
            <w:pPr>
              <w:jc w:val="both"/>
              <w:rPr>
                <w:rFonts w:asciiTheme="minorHAnsi" w:hAnsiTheme="minorHAnsi" w:cstheme="minorHAnsi"/>
                <w:sz w:val="19"/>
                <w:szCs w:val="19"/>
              </w:rPr>
            </w:pPr>
            <w:r w:rsidRPr="003E17FD">
              <w:rPr>
                <w:rFonts w:asciiTheme="minorHAnsi" w:hAnsiTheme="minorHAnsi" w:cstheme="minorHAnsi"/>
                <w:sz w:val="19"/>
                <w:szCs w:val="19"/>
              </w:rPr>
              <w:t>potrafi dokonać analizy i interpretacji tekstu literackiego z zastosowaniem umiejętności językowych i wiedzy teoretyczno-literackiej przy pomocy wybranych metod i narzędzi badawczych</w:t>
            </w:r>
          </w:p>
        </w:tc>
        <w:tc>
          <w:tcPr>
            <w:tcW w:w="1417" w:type="dxa"/>
            <w:shd w:val="clear" w:color="auto" w:fill="auto"/>
          </w:tcPr>
          <w:p w14:paraId="28A41F4F" w14:textId="77777777" w:rsidR="006868FE" w:rsidRPr="003E17FD" w:rsidRDefault="006868FE" w:rsidP="00551074">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P6U_U</w:t>
            </w:r>
          </w:p>
          <w:p w14:paraId="27B3A129" w14:textId="77777777" w:rsidR="006868FE" w:rsidRPr="003E17FD" w:rsidRDefault="006868FE" w:rsidP="00551074">
            <w:pPr>
              <w:pStyle w:val="Default"/>
              <w:spacing w:line="276" w:lineRule="auto"/>
              <w:jc w:val="center"/>
              <w:rPr>
                <w:rFonts w:asciiTheme="minorHAnsi" w:hAnsiTheme="minorHAnsi" w:cstheme="minorHAnsi"/>
                <w:bCs/>
                <w:color w:val="auto"/>
                <w:sz w:val="22"/>
                <w:szCs w:val="22"/>
              </w:rPr>
            </w:pPr>
          </w:p>
        </w:tc>
        <w:tc>
          <w:tcPr>
            <w:tcW w:w="1531" w:type="dxa"/>
            <w:shd w:val="clear" w:color="auto" w:fill="auto"/>
          </w:tcPr>
          <w:p w14:paraId="3B51ECCC" w14:textId="77777777" w:rsidR="006868FE" w:rsidRPr="003E17FD" w:rsidRDefault="006868FE" w:rsidP="00551074">
            <w:pPr>
              <w:pStyle w:val="Bezodstpw"/>
              <w:jc w:val="center"/>
              <w:rPr>
                <w:rFonts w:asciiTheme="minorHAnsi" w:hAnsiTheme="minorHAnsi" w:cstheme="minorHAnsi"/>
                <w:bCs/>
                <w:sz w:val="20"/>
                <w:szCs w:val="20"/>
              </w:rPr>
            </w:pPr>
            <w:r w:rsidRPr="003E17FD">
              <w:rPr>
                <w:rFonts w:asciiTheme="minorHAnsi" w:hAnsiTheme="minorHAnsi" w:cstheme="minorHAnsi"/>
                <w:bCs/>
                <w:sz w:val="20"/>
                <w:szCs w:val="20"/>
              </w:rPr>
              <w:t>P6S_UW</w:t>
            </w:r>
          </w:p>
          <w:p w14:paraId="313A73A4" w14:textId="77777777" w:rsidR="006868FE" w:rsidRPr="003E17FD" w:rsidRDefault="006868FE" w:rsidP="00551074">
            <w:pPr>
              <w:pStyle w:val="Default"/>
              <w:spacing w:line="276" w:lineRule="auto"/>
              <w:jc w:val="center"/>
              <w:rPr>
                <w:rFonts w:asciiTheme="minorHAnsi" w:hAnsiTheme="minorHAnsi" w:cstheme="minorHAnsi"/>
                <w:color w:val="auto"/>
                <w:sz w:val="22"/>
                <w:szCs w:val="22"/>
              </w:rPr>
            </w:pPr>
          </w:p>
        </w:tc>
      </w:tr>
      <w:tr w:rsidR="003E17FD" w:rsidRPr="003E17FD" w14:paraId="578E2088" w14:textId="77777777" w:rsidTr="00B65115">
        <w:trPr>
          <w:trHeight w:val="396"/>
        </w:trPr>
        <w:tc>
          <w:tcPr>
            <w:tcW w:w="1555" w:type="dxa"/>
            <w:shd w:val="clear" w:color="auto" w:fill="auto"/>
          </w:tcPr>
          <w:p w14:paraId="2AFCCCED" w14:textId="397D986D" w:rsidR="006868FE" w:rsidRPr="003E17FD" w:rsidRDefault="006868FE" w:rsidP="00551074">
            <w:pPr>
              <w:rPr>
                <w:rFonts w:ascii="Calibri" w:hAnsi="Calibri" w:cs="Calibri"/>
                <w:b/>
                <w:bCs/>
              </w:rPr>
            </w:pPr>
            <w:r w:rsidRPr="003E17FD">
              <w:rPr>
                <w:rFonts w:ascii="Calibri" w:hAnsi="Calibri" w:cs="Calibri"/>
                <w:b/>
                <w:bCs/>
              </w:rPr>
              <w:t>K_U1</w:t>
            </w:r>
            <w:r w:rsidR="001D6A6C" w:rsidRPr="003E17FD">
              <w:rPr>
                <w:rFonts w:ascii="Calibri" w:hAnsi="Calibri" w:cs="Calibri"/>
                <w:b/>
                <w:bCs/>
              </w:rPr>
              <w:t>4</w:t>
            </w:r>
          </w:p>
        </w:tc>
        <w:tc>
          <w:tcPr>
            <w:tcW w:w="5244" w:type="dxa"/>
          </w:tcPr>
          <w:p w14:paraId="3F4E7B23" w14:textId="50F61271" w:rsidR="006868FE" w:rsidRPr="003E17FD" w:rsidRDefault="006868FE" w:rsidP="00B65115">
            <w:pPr>
              <w:jc w:val="both"/>
              <w:rPr>
                <w:rFonts w:asciiTheme="minorHAnsi" w:hAnsiTheme="minorHAnsi" w:cstheme="minorHAnsi"/>
                <w:sz w:val="19"/>
                <w:szCs w:val="19"/>
              </w:rPr>
            </w:pPr>
            <w:r w:rsidRPr="003E17FD">
              <w:rPr>
                <w:rFonts w:asciiTheme="minorHAnsi" w:hAnsiTheme="minorHAnsi" w:cstheme="minorHAnsi"/>
                <w:sz w:val="19"/>
                <w:szCs w:val="19"/>
                <w:lang w:eastAsia="pl-PL"/>
              </w:rPr>
              <w:t>potrafi posłużyć́ się̨ psychologiczną i pedagogiczną wiedzą teoretyczną w charakteryzowaniu i analizie źródeł oraz dynamiki procesów psychologicznych, pedagogicznych i społecznych, a także w sposób krytyczny zastosować́ tę wiedzę i umiejętności w diagnozowaniu jednostki oraz grupy</w:t>
            </w:r>
          </w:p>
        </w:tc>
        <w:tc>
          <w:tcPr>
            <w:tcW w:w="1417" w:type="dxa"/>
            <w:shd w:val="clear" w:color="auto" w:fill="auto"/>
          </w:tcPr>
          <w:p w14:paraId="0B2E6C12" w14:textId="77777777" w:rsidR="006868FE" w:rsidRPr="003E17FD" w:rsidRDefault="006868FE" w:rsidP="00551074">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P6U_U</w:t>
            </w:r>
          </w:p>
          <w:p w14:paraId="40D6BBCA" w14:textId="77777777" w:rsidR="006868FE" w:rsidRPr="003E17FD" w:rsidRDefault="006868FE" w:rsidP="00551074">
            <w:pPr>
              <w:pStyle w:val="Default"/>
              <w:spacing w:line="276" w:lineRule="auto"/>
              <w:jc w:val="center"/>
              <w:rPr>
                <w:rFonts w:asciiTheme="minorHAnsi" w:hAnsiTheme="minorHAnsi" w:cstheme="minorHAnsi"/>
                <w:bCs/>
                <w:color w:val="auto"/>
                <w:sz w:val="22"/>
                <w:szCs w:val="22"/>
              </w:rPr>
            </w:pPr>
          </w:p>
        </w:tc>
        <w:tc>
          <w:tcPr>
            <w:tcW w:w="1531" w:type="dxa"/>
            <w:shd w:val="clear" w:color="auto" w:fill="auto"/>
          </w:tcPr>
          <w:p w14:paraId="0EF49B0D" w14:textId="77777777" w:rsidR="006868FE" w:rsidRPr="003E17FD" w:rsidRDefault="006868FE" w:rsidP="00551074">
            <w:pPr>
              <w:pStyle w:val="Bezodstpw"/>
              <w:jc w:val="center"/>
              <w:rPr>
                <w:rFonts w:asciiTheme="minorHAnsi" w:hAnsiTheme="minorHAnsi" w:cstheme="minorHAnsi"/>
                <w:bCs/>
                <w:sz w:val="20"/>
                <w:szCs w:val="20"/>
              </w:rPr>
            </w:pPr>
            <w:r w:rsidRPr="003E17FD">
              <w:rPr>
                <w:rFonts w:asciiTheme="minorHAnsi" w:hAnsiTheme="minorHAnsi" w:cstheme="minorHAnsi"/>
                <w:bCs/>
                <w:sz w:val="20"/>
                <w:szCs w:val="20"/>
              </w:rPr>
              <w:t>P6S_UW</w:t>
            </w:r>
          </w:p>
          <w:p w14:paraId="08EF1891" w14:textId="77777777" w:rsidR="006868FE" w:rsidRPr="003E17FD" w:rsidRDefault="006868FE" w:rsidP="00551074">
            <w:pPr>
              <w:pStyle w:val="Default"/>
              <w:spacing w:line="276" w:lineRule="auto"/>
              <w:jc w:val="center"/>
              <w:rPr>
                <w:rFonts w:asciiTheme="minorHAnsi" w:hAnsiTheme="minorHAnsi" w:cstheme="minorHAnsi"/>
                <w:color w:val="auto"/>
                <w:sz w:val="22"/>
                <w:szCs w:val="22"/>
              </w:rPr>
            </w:pPr>
          </w:p>
        </w:tc>
      </w:tr>
      <w:tr w:rsidR="003E17FD" w:rsidRPr="003E17FD" w14:paraId="049EDC3C" w14:textId="77777777" w:rsidTr="00B65115">
        <w:trPr>
          <w:trHeight w:val="396"/>
        </w:trPr>
        <w:tc>
          <w:tcPr>
            <w:tcW w:w="1555" w:type="dxa"/>
            <w:shd w:val="clear" w:color="auto" w:fill="auto"/>
          </w:tcPr>
          <w:p w14:paraId="72F8C96C" w14:textId="14519AB0" w:rsidR="006868FE" w:rsidRPr="003E17FD" w:rsidRDefault="006868FE" w:rsidP="00551074">
            <w:pPr>
              <w:rPr>
                <w:rFonts w:ascii="Calibri" w:hAnsi="Calibri" w:cs="Calibri"/>
                <w:b/>
                <w:bCs/>
              </w:rPr>
            </w:pPr>
            <w:r w:rsidRPr="003E17FD">
              <w:rPr>
                <w:rFonts w:ascii="Calibri" w:hAnsi="Calibri" w:cs="Calibri"/>
                <w:b/>
                <w:bCs/>
              </w:rPr>
              <w:t>K_U1</w:t>
            </w:r>
            <w:r w:rsidR="001D6A6C" w:rsidRPr="003E17FD">
              <w:rPr>
                <w:rFonts w:ascii="Calibri" w:hAnsi="Calibri" w:cs="Calibri"/>
                <w:b/>
                <w:bCs/>
              </w:rPr>
              <w:t>5</w:t>
            </w:r>
          </w:p>
        </w:tc>
        <w:tc>
          <w:tcPr>
            <w:tcW w:w="5244" w:type="dxa"/>
          </w:tcPr>
          <w:p w14:paraId="4D5422E7" w14:textId="08B1465B" w:rsidR="006868FE" w:rsidRPr="003E17FD" w:rsidRDefault="006868FE" w:rsidP="00B65115">
            <w:pPr>
              <w:jc w:val="both"/>
              <w:rPr>
                <w:rFonts w:asciiTheme="minorHAnsi" w:hAnsiTheme="minorHAnsi" w:cstheme="minorHAnsi"/>
                <w:sz w:val="19"/>
                <w:szCs w:val="19"/>
              </w:rPr>
            </w:pPr>
            <w:r w:rsidRPr="003E17FD">
              <w:rPr>
                <w:rFonts w:asciiTheme="minorHAnsi" w:hAnsiTheme="minorHAnsi" w:cstheme="minorHAnsi"/>
                <w:sz w:val="19"/>
                <w:szCs w:val="19"/>
                <w:lang w:eastAsia="pl-PL"/>
              </w:rPr>
              <w:t xml:space="preserve">potrafi przeanalizować wybrane zjawiska językowe mediów poprzez właściwe wykorzystanie narzędzi analizy interpretacji </w:t>
            </w:r>
            <w:r w:rsidRPr="003E17FD">
              <w:rPr>
                <w:rFonts w:asciiTheme="minorHAnsi" w:hAnsiTheme="minorHAnsi" w:cstheme="minorHAnsi"/>
                <w:sz w:val="19"/>
                <w:szCs w:val="19"/>
                <w:lang w:eastAsia="pl-PL"/>
              </w:rPr>
              <w:lastRenderedPageBreak/>
              <w:t>komunikatów oraz dokonać krytycznej oceny ich znaczenia i wykorzystania</w:t>
            </w:r>
          </w:p>
        </w:tc>
        <w:tc>
          <w:tcPr>
            <w:tcW w:w="1417" w:type="dxa"/>
            <w:shd w:val="clear" w:color="auto" w:fill="auto"/>
          </w:tcPr>
          <w:p w14:paraId="14EC3E30" w14:textId="77777777" w:rsidR="006868FE" w:rsidRPr="003E17FD" w:rsidRDefault="006868FE" w:rsidP="00551074">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lastRenderedPageBreak/>
              <w:t>P6U_U</w:t>
            </w:r>
          </w:p>
          <w:p w14:paraId="2FCBDCB3" w14:textId="77777777" w:rsidR="006868FE" w:rsidRPr="003E17FD" w:rsidRDefault="006868FE" w:rsidP="00551074">
            <w:pPr>
              <w:pStyle w:val="Default"/>
              <w:spacing w:line="276" w:lineRule="auto"/>
              <w:jc w:val="center"/>
              <w:rPr>
                <w:rFonts w:asciiTheme="minorHAnsi" w:hAnsiTheme="minorHAnsi" w:cstheme="minorHAnsi"/>
                <w:bCs/>
                <w:color w:val="auto"/>
                <w:sz w:val="22"/>
                <w:szCs w:val="22"/>
              </w:rPr>
            </w:pPr>
          </w:p>
        </w:tc>
        <w:tc>
          <w:tcPr>
            <w:tcW w:w="1531" w:type="dxa"/>
            <w:shd w:val="clear" w:color="auto" w:fill="auto"/>
          </w:tcPr>
          <w:p w14:paraId="3ADE7E44" w14:textId="461A62D2" w:rsidR="006868FE" w:rsidRPr="003E17FD" w:rsidRDefault="006868FE" w:rsidP="00551074">
            <w:pPr>
              <w:pStyle w:val="Default"/>
              <w:spacing w:line="276" w:lineRule="auto"/>
              <w:jc w:val="center"/>
              <w:rPr>
                <w:rFonts w:asciiTheme="minorHAnsi" w:hAnsiTheme="minorHAnsi" w:cstheme="minorHAnsi"/>
                <w:color w:val="auto"/>
                <w:sz w:val="22"/>
                <w:szCs w:val="22"/>
              </w:rPr>
            </w:pPr>
            <w:r w:rsidRPr="003E17FD">
              <w:rPr>
                <w:rFonts w:asciiTheme="minorHAnsi" w:hAnsiTheme="minorHAnsi" w:cstheme="minorHAnsi"/>
                <w:bCs/>
                <w:color w:val="auto"/>
                <w:sz w:val="20"/>
                <w:szCs w:val="20"/>
              </w:rPr>
              <w:t>P6S_UW</w:t>
            </w:r>
          </w:p>
        </w:tc>
      </w:tr>
      <w:tr w:rsidR="003E17FD" w:rsidRPr="003E17FD" w14:paraId="75FEC933" w14:textId="77777777" w:rsidTr="00B65115">
        <w:trPr>
          <w:trHeight w:val="396"/>
        </w:trPr>
        <w:tc>
          <w:tcPr>
            <w:tcW w:w="1555" w:type="dxa"/>
            <w:shd w:val="clear" w:color="auto" w:fill="auto"/>
          </w:tcPr>
          <w:p w14:paraId="3DF618DB" w14:textId="61907AE3" w:rsidR="006868FE" w:rsidRPr="003E17FD" w:rsidRDefault="006868FE" w:rsidP="00551074">
            <w:pPr>
              <w:rPr>
                <w:rFonts w:ascii="Calibri" w:hAnsi="Calibri" w:cs="Calibri"/>
                <w:b/>
                <w:bCs/>
              </w:rPr>
            </w:pPr>
            <w:r w:rsidRPr="003E17FD">
              <w:rPr>
                <w:rFonts w:ascii="Calibri" w:hAnsi="Calibri" w:cs="Calibri"/>
                <w:b/>
                <w:bCs/>
              </w:rPr>
              <w:t>K_U1</w:t>
            </w:r>
            <w:r w:rsidR="001D6A6C" w:rsidRPr="003E17FD">
              <w:rPr>
                <w:rFonts w:ascii="Calibri" w:hAnsi="Calibri" w:cs="Calibri"/>
                <w:b/>
                <w:bCs/>
              </w:rPr>
              <w:t>6</w:t>
            </w:r>
          </w:p>
        </w:tc>
        <w:tc>
          <w:tcPr>
            <w:tcW w:w="5244" w:type="dxa"/>
          </w:tcPr>
          <w:p w14:paraId="25245C35" w14:textId="0EABC9B9" w:rsidR="006868FE" w:rsidRPr="003E17FD" w:rsidRDefault="006868FE" w:rsidP="00B65115">
            <w:pPr>
              <w:jc w:val="both"/>
              <w:rPr>
                <w:rFonts w:asciiTheme="minorHAnsi" w:hAnsiTheme="minorHAnsi" w:cstheme="minorHAnsi"/>
                <w:sz w:val="19"/>
                <w:szCs w:val="19"/>
              </w:rPr>
            </w:pPr>
            <w:r w:rsidRPr="003E17FD">
              <w:rPr>
                <w:rFonts w:asciiTheme="minorHAnsi" w:hAnsiTheme="minorHAnsi" w:cstheme="minorHAnsi"/>
                <w:sz w:val="19"/>
                <w:szCs w:val="19"/>
                <w:lang w:eastAsia="pl-PL"/>
              </w:rPr>
              <w:t>posiada umiejętności badawcze pozwalające na prowadzenie prostych badań diagnostycznych w działalności praktycznej</w:t>
            </w:r>
            <w:r w:rsidR="00FD1DBE" w:rsidRPr="003E17FD">
              <w:rPr>
                <w:rFonts w:asciiTheme="minorHAnsi" w:hAnsiTheme="minorHAnsi" w:cstheme="minorHAnsi"/>
                <w:sz w:val="19"/>
                <w:szCs w:val="19"/>
                <w:lang w:eastAsia="pl-PL"/>
              </w:rPr>
              <w:t xml:space="preserve"> nauczyciela oraz</w:t>
            </w:r>
            <w:r w:rsidRPr="003E17FD">
              <w:rPr>
                <w:rFonts w:asciiTheme="minorHAnsi" w:hAnsiTheme="minorHAnsi" w:cstheme="minorHAnsi"/>
                <w:sz w:val="19"/>
                <w:szCs w:val="19"/>
                <w:lang w:eastAsia="pl-PL"/>
              </w:rPr>
              <w:t xml:space="preserve"> potrafi w sposób krytyczny dokonać analizy i interpretacji wyników badań wybranej przestrzeni diagnostycznej </w:t>
            </w:r>
          </w:p>
        </w:tc>
        <w:tc>
          <w:tcPr>
            <w:tcW w:w="1417" w:type="dxa"/>
            <w:shd w:val="clear" w:color="auto" w:fill="auto"/>
          </w:tcPr>
          <w:p w14:paraId="32629469" w14:textId="77777777" w:rsidR="006868FE" w:rsidRPr="003E17FD" w:rsidRDefault="006868FE" w:rsidP="00551074">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P6U_U</w:t>
            </w:r>
          </w:p>
          <w:p w14:paraId="7EF21E23" w14:textId="77777777" w:rsidR="006868FE" w:rsidRPr="003E17FD" w:rsidRDefault="006868FE" w:rsidP="00551074">
            <w:pPr>
              <w:pStyle w:val="Default"/>
              <w:spacing w:line="276" w:lineRule="auto"/>
              <w:jc w:val="center"/>
              <w:rPr>
                <w:rFonts w:asciiTheme="minorHAnsi" w:hAnsiTheme="minorHAnsi" w:cstheme="minorHAnsi"/>
                <w:bCs/>
                <w:color w:val="auto"/>
                <w:sz w:val="22"/>
                <w:szCs w:val="22"/>
              </w:rPr>
            </w:pPr>
          </w:p>
        </w:tc>
        <w:tc>
          <w:tcPr>
            <w:tcW w:w="1531" w:type="dxa"/>
            <w:shd w:val="clear" w:color="auto" w:fill="auto"/>
          </w:tcPr>
          <w:p w14:paraId="297B3075" w14:textId="0AE44C5A" w:rsidR="006868FE" w:rsidRPr="003E17FD" w:rsidRDefault="006868FE" w:rsidP="00551074">
            <w:pPr>
              <w:pStyle w:val="Default"/>
              <w:spacing w:line="276" w:lineRule="auto"/>
              <w:jc w:val="center"/>
              <w:rPr>
                <w:rFonts w:asciiTheme="minorHAnsi" w:hAnsiTheme="minorHAnsi" w:cstheme="minorHAnsi"/>
                <w:color w:val="auto"/>
                <w:sz w:val="22"/>
                <w:szCs w:val="22"/>
              </w:rPr>
            </w:pPr>
            <w:r w:rsidRPr="003E17FD">
              <w:rPr>
                <w:rFonts w:asciiTheme="minorHAnsi" w:hAnsiTheme="minorHAnsi" w:cstheme="minorHAnsi"/>
                <w:bCs/>
                <w:color w:val="auto"/>
                <w:sz w:val="20"/>
                <w:szCs w:val="20"/>
              </w:rPr>
              <w:t>P6S_UW</w:t>
            </w:r>
          </w:p>
        </w:tc>
      </w:tr>
      <w:tr w:rsidR="003E17FD" w:rsidRPr="003E17FD" w14:paraId="657D9762" w14:textId="77777777" w:rsidTr="00B65115">
        <w:trPr>
          <w:trHeight w:val="396"/>
        </w:trPr>
        <w:tc>
          <w:tcPr>
            <w:tcW w:w="1555" w:type="dxa"/>
            <w:shd w:val="clear" w:color="auto" w:fill="auto"/>
          </w:tcPr>
          <w:p w14:paraId="0BD16DE4" w14:textId="3F8898FA" w:rsidR="006868FE" w:rsidRPr="003E17FD" w:rsidRDefault="006868FE" w:rsidP="00551074">
            <w:pPr>
              <w:rPr>
                <w:rFonts w:ascii="Calibri" w:hAnsi="Calibri" w:cs="Calibri"/>
                <w:b/>
                <w:bCs/>
              </w:rPr>
            </w:pPr>
            <w:r w:rsidRPr="003E17FD">
              <w:rPr>
                <w:rFonts w:ascii="Calibri" w:hAnsi="Calibri" w:cs="Calibri"/>
                <w:b/>
                <w:bCs/>
              </w:rPr>
              <w:t>K_U</w:t>
            </w:r>
            <w:r w:rsidR="005A4C4D" w:rsidRPr="003E17FD">
              <w:rPr>
                <w:rFonts w:ascii="Calibri" w:hAnsi="Calibri" w:cs="Calibri"/>
                <w:b/>
                <w:bCs/>
              </w:rPr>
              <w:t>1</w:t>
            </w:r>
            <w:r w:rsidR="001D6A6C" w:rsidRPr="003E17FD">
              <w:rPr>
                <w:rFonts w:ascii="Calibri" w:hAnsi="Calibri" w:cs="Calibri"/>
                <w:b/>
                <w:bCs/>
              </w:rPr>
              <w:t>7</w:t>
            </w:r>
          </w:p>
        </w:tc>
        <w:tc>
          <w:tcPr>
            <w:tcW w:w="5244" w:type="dxa"/>
          </w:tcPr>
          <w:p w14:paraId="7C717FFE" w14:textId="0428191B" w:rsidR="006868FE" w:rsidRPr="003E17FD" w:rsidRDefault="006868FE" w:rsidP="00B65115">
            <w:pPr>
              <w:jc w:val="both"/>
              <w:rPr>
                <w:rFonts w:asciiTheme="minorHAnsi" w:hAnsiTheme="minorHAnsi" w:cstheme="minorHAnsi"/>
                <w:sz w:val="19"/>
                <w:szCs w:val="19"/>
                <w:lang w:eastAsia="pl-PL"/>
              </w:rPr>
            </w:pPr>
            <w:r w:rsidRPr="003E17FD">
              <w:rPr>
                <w:rFonts w:asciiTheme="minorHAnsi" w:hAnsiTheme="minorHAnsi" w:cstheme="minorHAnsi"/>
                <w:sz w:val="19"/>
                <w:szCs w:val="19"/>
                <w:lang w:eastAsia="pl-PL"/>
              </w:rPr>
              <w:t xml:space="preserve">potrafi </w:t>
            </w:r>
            <w:r w:rsidR="00291453" w:rsidRPr="003E17FD">
              <w:rPr>
                <w:rFonts w:asciiTheme="minorHAnsi" w:hAnsiTheme="minorHAnsi" w:cstheme="minorHAnsi"/>
                <w:sz w:val="19"/>
                <w:szCs w:val="19"/>
                <w:lang w:eastAsia="pl-PL"/>
              </w:rPr>
              <w:t xml:space="preserve">planować i </w:t>
            </w:r>
            <w:r w:rsidRPr="003E17FD">
              <w:rPr>
                <w:rFonts w:asciiTheme="minorHAnsi" w:hAnsiTheme="minorHAnsi" w:cstheme="minorHAnsi"/>
                <w:sz w:val="19"/>
                <w:szCs w:val="19"/>
                <w:lang w:eastAsia="pl-PL"/>
              </w:rPr>
              <w:t xml:space="preserve">organizować pracę indywidulaną i pracę w grupie oraz potrafi współdziałać z innymi osobami w ramach prac zespołowych </w:t>
            </w:r>
          </w:p>
        </w:tc>
        <w:tc>
          <w:tcPr>
            <w:tcW w:w="1417" w:type="dxa"/>
            <w:shd w:val="clear" w:color="auto" w:fill="auto"/>
          </w:tcPr>
          <w:p w14:paraId="2282F7A2" w14:textId="77777777" w:rsidR="006868FE" w:rsidRPr="003E17FD" w:rsidRDefault="006868FE" w:rsidP="00551074">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P6U_U</w:t>
            </w:r>
          </w:p>
          <w:p w14:paraId="29482E02" w14:textId="77777777" w:rsidR="006868FE" w:rsidRPr="003E17FD" w:rsidRDefault="006868FE" w:rsidP="00551074">
            <w:pPr>
              <w:pStyle w:val="Default"/>
              <w:spacing w:line="276" w:lineRule="auto"/>
              <w:jc w:val="center"/>
              <w:rPr>
                <w:rFonts w:asciiTheme="minorHAnsi" w:hAnsiTheme="minorHAnsi" w:cstheme="minorHAnsi"/>
                <w:bCs/>
                <w:color w:val="auto"/>
                <w:sz w:val="22"/>
                <w:szCs w:val="22"/>
              </w:rPr>
            </w:pPr>
          </w:p>
        </w:tc>
        <w:tc>
          <w:tcPr>
            <w:tcW w:w="1531" w:type="dxa"/>
            <w:shd w:val="clear" w:color="auto" w:fill="auto"/>
          </w:tcPr>
          <w:p w14:paraId="5119CA95" w14:textId="1562D8B2" w:rsidR="006868FE" w:rsidRPr="003E17FD" w:rsidRDefault="006868FE" w:rsidP="00551074">
            <w:pPr>
              <w:pStyle w:val="Default"/>
              <w:spacing w:line="276" w:lineRule="auto"/>
              <w:jc w:val="center"/>
              <w:rPr>
                <w:rFonts w:asciiTheme="minorHAnsi" w:hAnsiTheme="minorHAnsi" w:cstheme="minorHAnsi"/>
                <w:color w:val="auto"/>
                <w:sz w:val="22"/>
                <w:szCs w:val="22"/>
              </w:rPr>
            </w:pPr>
            <w:r w:rsidRPr="003E17FD">
              <w:rPr>
                <w:rFonts w:asciiTheme="minorHAnsi" w:hAnsiTheme="minorHAnsi" w:cstheme="minorHAnsi"/>
                <w:bCs/>
                <w:color w:val="auto"/>
                <w:sz w:val="20"/>
                <w:szCs w:val="20"/>
              </w:rPr>
              <w:t>P6S_UO</w:t>
            </w:r>
          </w:p>
        </w:tc>
      </w:tr>
      <w:tr w:rsidR="003E17FD" w:rsidRPr="003E17FD" w14:paraId="3104F722" w14:textId="77777777" w:rsidTr="00B65115">
        <w:trPr>
          <w:trHeight w:val="396"/>
        </w:trPr>
        <w:tc>
          <w:tcPr>
            <w:tcW w:w="1555" w:type="dxa"/>
            <w:shd w:val="clear" w:color="auto" w:fill="auto"/>
          </w:tcPr>
          <w:p w14:paraId="4F37BD05" w14:textId="61BC46E6" w:rsidR="003607A5" w:rsidRPr="003E17FD" w:rsidRDefault="003607A5" w:rsidP="003607A5">
            <w:pPr>
              <w:rPr>
                <w:rFonts w:asciiTheme="minorHAnsi" w:hAnsiTheme="minorHAnsi" w:cstheme="minorHAnsi"/>
                <w:b/>
                <w:bCs/>
              </w:rPr>
            </w:pPr>
            <w:r w:rsidRPr="003E17FD">
              <w:rPr>
                <w:rFonts w:asciiTheme="minorHAnsi" w:hAnsiTheme="minorHAnsi" w:cstheme="minorHAnsi"/>
                <w:b/>
                <w:bCs/>
              </w:rPr>
              <w:t>K_U</w:t>
            </w:r>
            <w:r w:rsidR="005A4C4D" w:rsidRPr="003E17FD">
              <w:rPr>
                <w:rFonts w:asciiTheme="minorHAnsi" w:hAnsiTheme="minorHAnsi" w:cstheme="minorHAnsi"/>
                <w:b/>
                <w:bCs/>
              </w:rPr>
              <w:t>1</w:t>
            </w:r>
            <w:r w:rsidR="001D6A6C" w:rsidRPr="003E17FD">
              <w:rPr>
                <w:rFonts w:asciiTheme="minorHAnsi" w:hAnsiTheme="minorHAnsi" w:cstheme="minorHAnsi"/>
                <w:b/>
                <w:bCs/>
              </w:rPr>
              <w:t>8</w:t>
            </w:r>
          </w:p>
        </w:tc>
        <w:tc>
          <w:tcPr>
            <w:tcW w:w="5244" w:type="dxa"/>
          </w:tcPr>
          <w:p w14:paraId="285B59A9" w14:textId="0FDF820F" w:rsidR="003607A5" w:rsidRPr="003E17FD" w:rsidRDefault="003607A5" w:rsidP="00B65115">
            <w:pPr>
              <w:jc w:val="both"/>
              <w:rPr>
                <w:rFonts w:asciiTheme="minorHAnsi" w:hAnsiTheme="minorHAnsi" w:cstheme="minorHAnsi"/>
                <w:sz w:val="19"/>
                <w:szCs w:val="19"/>
                <w:lang w:eastAsia="pl-PL"/>
              </w:rPr>
            </w:pPr>
            <w:r w:rsidRPr="003E17FD">
              <w:rPr>
                <w:rFonts w:asciiTheme="minorHAnsi" w:hAnsiTheme="minorHAnsi" w:cstheme="minorHAnsi"/>
                <w:bCs/>
                <w:sz w:val="19"/>
                <w:szCs w:val="19"/>
              </w:rPr>
              <w:t>potrafi stosować strategie doskonalenia sprawności językowych niezbędne do samodzielnego planowania i realizacji własnego uczenia się przez całe życie, w tym</w:t>
            </w:r>
            <w:r w:rsidRPr="003E17FD">
              <w:rPr>
                <w:rFonts w:asciiTheme="minorHAnsi" w:hAnsiTheme="minorHAnsi" w:cstheme="minorHAnsi"/>
                <w:sz w:val="19"/>
                <w:szCs w:val="19"/>
              </w:rPr>
              <w:t xml:space="preserve"> planowania, monitorowania i ewaluacji własnej pracy</w:t>
            </w:r>
          </w:p>
        </w:tc>
        <w:tc>
          <w:tcPr>
            <w:tcW w:w="1417" w:type="dxa"/>
            <w:shd w:val="clear" w:color="auto" w:fill="auto"/>
          </w:tcPr>
          <w:p w14:paraId="0C8D3C37" w14:textId="77777777" w:rsidR="003607A5" w:rsidRPr="003E17FD" w:rsidRDefault="003607A5" w:rsidP="003607A5">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P6U_U</w:t>
            </w:r>
          </w:p>
          <w:p w14:paraId="538B7100" w14:textId="77777777" w:rsidR="003607A5" w:rsidRPr="003E17FD" w:rsidRDefault="003607A5" w:rsidP="003607A5">
            <w:pPr>
              <w:pStyle w:val="Default"/>
              <w:jc w:val="center"/>
              <w:rPr>
                <w:rFonts w:asciiTheme="minorHAnsi" w:hAnsiTheme="minorHAnsi" w:cstheme="minorHAnsi"/>
                <w:color w:val="auto"/>
                <w:sz w:val="20"/>
                <w:szCs w:val="20"/>
              </w:rPr>
            </w:pPr>
          </w:p>
        </w:tc>
        <w:tc>
          <w:tcPr>
            <w:tcW w:w="1531" w:type="dxa"/>
            <w:shd w:val="clear" w:color="auto" w:fill="auto"/>
          </w:tcPr>
          <w:p w14:paraId="214BB764" w14:textId="77777777" w:rsidR="003607A5" w:rsidRPr="003E17FD" w:rsidRDefault="003607A5" w:rsidP="003607A5">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P6U_UU</w:t>
            </w:r>
          </w:p>
          <w:p w14:paraId="277AE737" w14:textId="77777777" w:rsidR="003607A5" w:rsidRPr="003E17FD" w:rsidRDefault="003607A5" w:rsidP="003607A5">
            <w:pPr>
              <w:pStyle w:val="Default"/>
              <w:spacing w:line="276" w:lineRule="auto"/>
              <w:jc w:val="center"/>
              <w:rPr>
                <w:rFonts w:asciiTheme="minorHAnsi" w:hAnsiTheme="minorHAnsi" w:cstheme="minorHAnsi"/>
                <w:bCs/>
                <w:color w:val="auto"/>
                <w:sz w:val="20"/>
                <w:szCs w:val="20"/>
              </w:rPr>
            </w:pPr>
          </w:p>
        </w:tc>
      </w:tr>
      <w:tr w:rsidR="003E17FD" w:rsidRPr="003E17FD" w14:paraId="51750094" w14:textId="77777777" w:rsidTr="00B65115">
        <w:trPr>
          <w:trHeight w:val="666"/>
        </w:trPr>
        <w:tc>
          <w:tcPr>
            <w:tcW w:w="9747" w:type="dxa"/>
            <w:gridSpan w:val="4"/>
            <w:shd w:val="clear" w:color="auto" w:fill="auto"/>
            <w:vAlign w:val="center"/>
          </w:tcPr>
          <w:p w14:paraId="5970A4F4" w14:textId="77777777" w:rsidR="00C357C8" w:rsidRPr="003E17FD" w:rsidRDefault="00C357C8" w:rsidP="00B65115">
            <w:pPr>
              <w:jc w:val="center"/>
              <w:rPr>
                <w:rFonts w:ascii="Calibri" w:hAnsi="Calibri" w:cs="Calibri"/>
                <w:b/>
                <w:bCs/>
              </w:rPr>
            </w:pPr>
            <w:r w:rsidRPr="003E17FD">
              <w:rPr>
                <w:rFonts w:ascii="Calibri" w:hAnsi="Calibri" w:cs="Calibri"/>
                <w:b/>
                <w:bCs/>
              </w:rPr>
              <w:t>KOMPETENCJE SPOŁECZNE</w:t>
            </w:r>
          </w:p>
        </w:tc>
      </w:tr>
      <w:tr w:rsidR="003E17FD" w:rsidRPr="003E17FD" w14:paraId="4F573241" w14:textId="77777777" w:rsidTr="00B65115">
        <w:trPr>
          <w:trHeight w:val="365"/>
        </w:trPr>
        <w:tc>
          <w:tcPr>
            <w:tcW w:w="1555" w:type="dxa"/>
            <w:shd w:val="clear" w:color="auto" w:fill="FFFFFF"/>
          </w:tcPr>
          <w:p w14:paraId="10A402BD" w14:textId="77777777" w:rsidR="00E70695" w:rsidRPr="003E17FD" w:rsidRDefault="00E70695" w:rsidP="00551074">
            <w:pPr>
              <w:rPr>
                <w:rFonts w:ascii="Calibri" w:hAnsi="Calibri" w:cs="Calibri"/>
                <w:b/>
                <w:bCs/>
              </w:rPr>
            </w:pPr>
            <w:r w:rsidRPr="003E17FD">
              <w:rPr>
                <w:rFonts w:ascii="Calibri" w:hAnsi="Calibri" w:cs="Calibri"/>
                <w:b/>
                <w:bCs/>
              </w:rPr>
              <w:t>K_K01</w:t>
            </w:r>
          </w:p>
        </w:tc>
        <w:tc>
          <w:tcPr>
            <w:tcW w:w="5244" w:type="dxa"/>
          </w:tcPr>
          <w:p w14:paraId="7F09BF62" w14:textId="4D35A0A5" w:rsidR="00E70695" w:rsidRPr="003E17FD" w:rsidRDefault="00BB075A" w:rsidP="00B65115">
            <w:pPr>
              <w:jc w:val="both"/>
              <w:rPr>
                <w:rFonts w:asciiTheme="minorHAnsi" w:hAnsiTheme="minorHAnsi" w:cstheme="minorHAnsi"/>
                <w:sz w:val="19"/>
                <w:szCs w:val="19"/>
              </w:rPr>
            </w:pPr>
            <w:r w:rsidRPr="003E17FD">
              <w:rPr>
                <w:rFonts w:asciiTheme="minorHAnsi" w:hAnsiTheme="minorHAnsi" w:cstheme="minorHAnsi"/>
                <w:sz w:val="19"/>
                <w:szCs w:val="19"/>
              </w:rPr>
              <w:t>jest gotów do krytycznej oceny posiadanej</w:t>
            </w:r>
            <w:r w:rsidR="00E70695" w:rsidRPr="003E17FD">
              <w:rPr>
                <w:rFonts w:asciiTheme="minorHAnsi" w:hAnsiTheme="minorHAnsi" w:cstheme="minorHAnsi"/>
                <w:sz w:val="19"/>
                <w:szCs w:val="19"/>
              </w:rPr>
              <w:t xml:space="preserve"> wiedzy, rozumie potrzebę jej ustawicznego pogłębiania oraz podejmuje działania na rzecz rozwoju osobistego i zawodowego</w:t>
            </w:r>
          </w:p>
        </w:tc>
        <w:tc>
          <w:tcPr>
            <w:tcW w:w="1417" w:type="dxa"/>
            <w:shd w:val="clear" w:color="auto" w:fill="FFFFFF"/>
          </w:tcPr>
          <w:p w14:paraId="7E479FA7" w14:textId="77777777" w:rsidR="00E70695" w:rsidRPr="003E17FD" w:rsidRDefault="00E70695" w:rsidP="00551074">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P6U_K</w:t>
            </w:r>
          </w:p>
          <w:p w14:paraId="340011AE" w14:textId="77777777" w:rsidR="00E70695" w:rsidRPr="003E17FD" w:rsidRDefault="00E70695" w:rsidP="00551074">
            <w:pPr>
              <w:pStyle w:val="Default"/>
              <w:spacing w:line="276" w:lineRule="auto"/>
              <w:jc w:val="center"/>
              <w:rPr>
                <w:rFonts w:asciiTheme="minorHAnsi" w:hAnsiTheme="minorHAnsi" w:cstheme="minorHAnsi"/>
                <w:color w:val="auto"/>
                <w:sz w:val="22"/>
                <w:szCs w:val="22"/>
              </w:rPr>
            </w:pPr>
          </w:p>
        </w:tc>
        <w:tc>
          <w:tcPr>
            <w:tcW w:w="1531" w:type="dxa"/>
            <w:shd w:val="clear" w:color="auto" w:fill="FFFFFF"/>
          </w:tcPr>
          <w:p w14:paraId="01B31C74" w14:textId="1CC4BB1D" w:rsidR="00E70695" w:rsidRPr="003E17FD" w:rsidRDefault="00E70695" w:rsidP="00551074">
            <w:pPr>
              <w:jc w:val="center"/>
              <w:rPr>
                <w:rFonts w:asciiTheme="minorHAnsi" w:hAnsiTheme="minorHAnsi" w:cstheme="minorHAnsi"/>
              </w:rPr>
            </w:pPr>
            <w:r w:rsidRPr="003E17FD">
              <w:rPr>
                <w:rFonts w:asciiTheme="minorHAnsi" w:hAnsiTheme="minorHAnsi" w:cstheme="minorHAnsi"/>
                <w:sz w:val="20"/>
                <w:szCs w:val="20"/>
              </w:rPr>
              <w:t>P6S_KK</w:t>
            </w:r>
          </w:p>
        </w:tc>
      </w:tr>
      <w:tr w:rsidR="003E17FD" w:rsidRPr="003E17FD" w14:paraId="04D897D5" w14:textId="77777777" w:rsidTr="00B65115">
        <w:trPr>
          <w:trHeight w:val="365"/>
        </w:trPr>
        <w:tc>
          <w:tcPr>
            <w:tcW w:w="1555" w:type="dxa"/>
            <w:shd w:val="clear" w:color="auto" w:fill="FFFFFF"/>
          </w:tcPr>
          <w:p w14:paraId="7937D683" w14:textId="5AD2F04C" w:rsidR="00C96663" w:rsidRPr="003E17FD" w:rsidRDefault="00C96663" w:rsidP="00C96663">
            <w:pPr>
              <w:rPr>
                <w:rFonts w:asciiTheme="minorHAnsi" w:hAnsiTheme="minorHAnsi" w:cstheme="minorHAnsi"/>
                <w:b/>
                <w:bCs/>
              </w:rPr>
            </w:pPr>
            <w:r w:rsidRPr="003E17FD">
              <w:rPr>
                <w:rFonts w:asciiTheme="minorHAnsi" w:hAnsiTheme="minorHAnsi" w:cstheme="minorHAnsi"/>
                <w:b/>
                <w:bCs/>
              </w:rPr>
              <w:t>K_K02</w:t>
            </w:r>
          </w:p>
        </w:tc>
        <w:tc>
          <w:tcPr>
            <w:tcW w:w="5244" w:type="dxa"/>
          </w:tcPr>
          <w:p w14:paraId="6E2D524D" w14:textId="798446B3" w:rsidR="00C96663" w:rsidRPr="003E17FD" w:rsidRDefault="00C96663" w:rsidP="00B65115">
            <w:pPr>
              <w:jc w:val="both"/>
              <w:rPr>
                <w:rFonts w:asciiTheme="minorHAnsi" w:hAnsiTheme="minorHAnsi" w:cstheme="minorHAnsi"/>
                <w:sz w:val="19"/>
                <w:szCs w:val="19"/>
              </w:rPr>
            </w:pPr>
            <w:r w:rsidRPr="003E17FD">
              <w:rPr>
                <w:rFonts w:asciiTheme="minorHAnsi" w:hAnsiTheme="minorHAnsi" w:cstheme="minorHAnsi"/>
                <w:sz w:val="19"/>
                <w:szCs w:val="19"/>
              </w:rPr>
              <w:t xml:space="preserve">jest gotów do wypełniania zobowiązań społecznych, inicjowania i współorganizowania działań na rzecz środowiska społecznego i interesu publicznego </w:t>
            </w:r>
          </w:p>
        </w:tc>
        <w:tc>
          <w:tcPr>
            <w:tcW w:w="1417" w:type="dxa"/>
            <w:shd w:val="clear" w:color="auto" w:fill="FFFFFF"/>
          </w:tcPr>
          <w:p w14:paraId="62993C22" w14:textId="77777777" w:rsidR="00C96663" w:rsidRPr="003E17FD" w:rsidRDefault="00C96663" w:rsidP="00C96663">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P6U_K</w:t>
            </w:r>
          </w:p>
          <w:p w14:paraId="5BBB57C5" w14:textId="77777777" w:rsidR="00C96663" w:rsidRPr="003E17FD" w:rsidRDefault="00C96663" w:rsidP="00C96663">
            <w:pPr>
              <w:pStyle w:val="Default"/>
              <w:jc w:val="center"/>
              <w:rPr>
                <w:rFonts w:asciiTheme="minorHAnsi" w:hAnsiTheme="minorHAnsi" w:cstheme="minorHAnsi"/>
                <w:color w:val="auto"/>
                <w:sz w:val="20"/>
                <w:szCs w:val="20"/>
              </w:rPr>
            </w:pPr>
          </w:p>
        </w:tc>
        <w:tc>
          <w:tcPr>
            <w:tcW w:w="1531" w:type="dxa"/>
            <w:shd w:val="clear" w:color="auto" w:fill="FFFFFF"/>
          </w:tcPr>
          <w:p w14:paraId="2BA4CEFA" w14:textId="77777777" w:rsidR="00C96663" w:rsidRPr="003E17FD" w:rsidRDefault="00C96663" w:rsidP="00C96663">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P6S_KO</w:t>
            </w:r>
          </w:p>
          <w:p w14:paraId="6CA51280" w14:textId="77777777" w:rsidR="00C96663" w:rsidRPr="003E17FD" w:rsidRDefault="00C96663" w:rsidP="00C96663">
            <w:pPr>
              <w:pStyle w:val="Default"/>
              <w:jc w:val="center"/>
              <w:rPr>
                <w:rFonts w:asciiTheme="minorHAnsi" w:hAnsiTheme="minorHAnsi" w:cstheme="minorHAnsi"/>
                <w:color w:val="auto"/>
                <w:sz w:val="20"/>
                <w:szCs w:val="20"/>
              </w:rPr>
            </w:pPr>
          </w:p>
          <w:p w14:paraId="3D230DE3" w14:textId="77777777" w:rsidR="00C96663" w:rsidRPr="003E17FD" w:rsidRDefault="00C96663" w:rsidP="00C96663">
            <w:pPr>
              <w:jc w:val="center"/>
              <w:rPr>
                <w:rFonts w:asciiTheme="minorHAnsi" w:hAnsiTheme="minorHAnsi" w:cstheme="minorHAnsi"/>
                <w:sz w:val="20"/>
                <w:szCs w:val="20"/>
              </w:rPr>
            </w:pPr>
          </w:p>
        </w:tc>
      </w:tr>
      <w:tr w:rsidR="003E17FD" w:rsidRPr="003E17FD" w14:paraId="41F95FFF" w14:textId="77777777" w:rsidTr="00B65115">
        <w:trPr>
          <w:trHeight w:val="365"/>
        </w:trPr>
        <w:tc>
          <w:tcPr>
            <w:tcW w:w="1555" w:type="dxa"/>
            <w:shd w:val="clear" w:color="auto" w:fill="FFFFFF"/>
          </w:tcPr>
          <w:p w14:paraId="08D0046F" w14:textId="554F295E" w:rsidR="008552B8" w:rsidRPr="003E17FD" w:rsidRDefault="008552B8" w:rsidP="008552B8">
            <w:pPr>
              <w:rPr>
                <w:rFonts w:ascii="Calibri" w:hAnsi="Calibri" w:cs="Calibri"/>
                <w:b/>
                <w:bCs/>
              </w:rPr>
            </w:pPr>
            <w:r w:rsidRPr="003E17FD">
              <w:rPr>
                <w:rFonts w:ascii="Calibri" w:hAnsi="Calibri" w:cs="Calibri"/>
                <w:b/>
                <w:bCs/>
              </w:rPr>
              <w:t>K_K03</w:t>
            </w:r>
          </w:p>
        </w:tc>
        <w:tc>
          <w:tcPr>
            <w:tcW w:w="5244" w:type="dxa"/>
          </w:tcPr>
          <w:p w14:paraId="2F46D9D6" w14:textId="6EC40B0A" w:rsidR="008552B8" w:rsidRPr="003E17FD" w:rsidRDefault="008552B8" w:rsidP="00B65115">
            <w:pPr>
              <w:jc w:val="both"/>
              <w:rPr>
                <w:rFonts w:asciiTheme="minorHAnsi" w:hAnsiTheme="minorHAnsi" w:cstheme="minorHAnsi"/>
                <w:sz w:val="19"/>
                <w:szCs w:val="19"/>
              </w:rPr>
            </w:pPr>
            <w:r w:rsidRPr="003E17FD">
              <w:rPr>
                <w:rFonts w:asciiTheme="minorHAnsi" w:hAnsiTheme="minorHAnsi" w:cstheme="minorHAnsi"/>
                <w:sz w:val="19"/>
                <w:szCs w:val="19"/>
              </w:rPr>
              <w:t>jest gotów do uczestnictwa w życiu kulturalnym, korzystając z różnych mediów i różnych jego form</w:t>
            </w:r>
          </w:p>
        </w:tc>
        <w:tc>
          <w:tcPr>
            <w:tcW w:w="1417" w:type="dxa"/>
            <w:shd w:val="clear" w:color="auto" w:fill="FFFFFF"/>
          </w:tcPr>
          <w:p w14:paraId="767034A6" w14:textId="77777777" w:rsidR="008552B8" w:rsidRPr="003E17FD" w:rsidRDefault="008552B8" w:rsidP="008552B8">
            <w:pPr>
              <w:pStyle w:val="Default"/>
              <w:jc w:val="center"/>
              <w:rPr>
                <w:rFonts w:asciiTheme="minorHAnsi" w:hAnsiTheme="minorHAnsi" w:cstheme="minorHAnsi"/>
                <w:color w:val="auto"/>
              </w:rPr>
            </w:pPr>
            <w:r w:rsidRPr="003E17FD">
              <w:rPr>
                <w:rFonts w:asciiTheme="minorHAnsi" w:hAnsiTheme="minorHAnsi" w:cstheme="minorHAnsi"/>
                <w:color w:val="auto"/>
                <w:sz w:val="20"/>
                <w:szCs w:val="20"/>
              </w:rPr>
              <w:t>P6U_K</w:t>
            </w:r>
          </w:p>
          <w:p w14:paraId="4C1FB378" w14:textId="77777777" w:rsidR="008552B8" w:rsidRPr="003E17FD" w:rsidRDefault="008552B8" w:rsidP="008552B8">
            <w:pPr>
              <w:pStyle w:val="Default"/>
              <w:jc w:val="center"/>
              <w:rPr>
                <w:rFonts w:asciiTheme="minorHAnsi" w:hAnsiTheme="minorHAnsi" w:cstheme="minorHAnsi"/>
                <w:color w:val="auto"/>
                <w:sz w:val="20"/>
                <w:szCs w:val="20"/>
              </w:rPr>
            </w:pPr>
          </w:p>
        </w:tc>
        <w:tc>
          <w:tcPr>
            <w:tcW w:w="1531" w:type="dxa"/>
            <w:shd w:val="clear" w:color="auto" w:fill="FFFFFF"/>
          </w:tcPr>
          <w:p w14:paraId="49A0C9E7" w14:textId="77777777" w:rsidR="008552B8" w:rsidRPr="003E17FD" w:rsidRDefault="008552B8" w:rsidP="008552B8">
            <w:pPr>
              <w:pStyle w:val="Default"/>
              <w:jc w:val="center"/>
              <w:rPr>
                <w:rFonts w:asciiTheme="minorHAnsi" w:hAnsiTheme="minorHAnsi" w:cstheme="minorHAnsi"/>
                <w:color w:val="auto"/>
              </w:rPr>
            </w:pPr>
            <w:r w:rsidRPr="003E17FD">
              <w:rPr>
                <w:rFonts w:asciiTheme="minorHAnsi" w:hAnsiTheme="minorHAnsi" w:cstheme="minorHAnsi"/>
                <w:color w:val="auto"/>
                <w:sz w:val="20"/>
                <w:szCs w:val="20"/>
              </w:rPr>
              <w:t>P6S_KO</w:t>
            </w:r>
          </w:p>
          <w:p w14:paraId="7734DC6E" w14:textId="77777777" w:rsidR="008552B8" w:rsidRPr="003E17FD" w:rsidRDefault="008552B8" w:rsidP="008552B8">
            <w:pPr>
              <w:jc w:val="center"/>
              <w:rPr>
                <w:rFonts w:asciiTheme="minorHAnsi" w:hAnsiTheme="minorHAnsi" w:cstheme="minorHAnsi"/>
                <w:sz w:val="20"/>
                <w:szCs w:val="20"/>
              </w:rPr>
            </w:pPr>
          </w:p>
        </w:tc>
      </w:tr>
      <w:tr w:rsidR="003E17FD" w:rsidRPr="003E17FD" w14:paraId="17F22382" w14:textId="77777777" w:rsidTr="00B65115">
        <w:trPr>
          <w:trHeight w:val="365"/>
        </w:trPr>
        <w:tc>
          <w:tcPr>
            <w:tcW w:w="1555" w:type="dxa"/>
            <w:shd w:val="clear" w:color="auto" w:fill="FFFFFF"/>
          </w:tcPr>
          <w:p w14:paraId="08188127" w14:textId="7DFA5AD5" w:rsidR="008552B8" w:rsidRPr="003E17FD" w:rsidRDefault="008552B8" w:rsidP="008552B8">
            <w:pPr>
              <w:rPr>
                <w:rFonts w:ascii="Calibri" w:hAnsi="Calibri" w:cs="Calibri"/>
                <w:b/>
                <w:bCs/>
              </w:rPr>
            </w:pPr>
            <w:r w:rsidRPr="003E17FD">
              <w:rPr>
                <w:rFonts w:ascii="Calibri" w:hAnsi="Calibri" w:cs="Calibri"/>
                <w:b/>
                <w:bCs/>
              </w:rPr>
              <w:t>K_K04</w:t>
            </w:r>
          </w:p>
        </w:tc>
        <w:tc>
          <w:tcPr>
            <w:tcW w:w="5244" w:type="dxa"/>
          </w:tcPr>
          <w:p w14:paraId="2F1F704A" w14:textId="034BE0ED" w:rsidR="008552B8" w:rsidRPr="003E17FD" w:rsidRDefault="008552B8" w:rsidP="00B65115">
            <w:pPr>
              <w:jc w:val="both"/>
              <w:rPr>
                <w:rFonts w:asciiTheme="minorHAnsi" w:hAnsiTheme="minorHAnsi" w:cstheme="minorHAnsi"/>
                <w:sz w:val="19"/>
                <w:szCs w:val="19"/>
              </w:rPr>
            </w:pPr>
            <w:r w:rsidRPr="003E17FD">
              <w:rPr>
                <w:rFonts w:asciiTheme="minorHAnsi" w:hAnsiTheme="minorHAnsi" w:cstheme="minorHAnsi"/>
                <w:sz w:val="19"/>
                <w:szCs w:val="19"/>
              </w:rPr>
              <w:t>jest gotów do uznawania znaczenia wiedzy w rozwiązywaniu problemów poznawczych i praktycznych oraz zasięgania opinii ekspertów w przypadku trudności z samodzielnym rozwiązywaniem problemów</w:t>
            </w:r>
          </w:p>
        </w:tc>
        <w:tc>
          <w:tcPr>
            <w:tcW w:w="1417" w:type="dxa"/>
            <w:shd w:val="clear" w:color="auto" w:fill="FFFFFF"/>
          </w:tcPr>
          <w:p w14:paraId="6423866C" w14:textId="11008931" w:rsidR="008552B8" w:rsidRPr="003E17FD" w:rsidRDefault="008552B8" w:rsidP="008552B8">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P6U_K</w:t>
            </w:r>
          </w:p>
        </w:tc>
        <w:tc>
          <w:tcPr>
            <w:tcW w:w="1531" w:type="dxa"/>
            <w:shd w:val="clear" w:color="auto" w:fill="FFFFFF"/>
          </w:tcPr>
          <w:p w14:paraId="41E8B846" w14:textId="5C9BCCE8" w:rsidR="008552B8" w:rsidRPr="003E17FD" w:rsidRDefault="008552B8" w:rsidP="008552B8">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P6S_KK</w:t>
            </w:r>
          </w:p>
        </w:tc>
      </w:tr>
      <w:tr w:rsidR="003E17FD" w:rsidRPr="003E17FD" w14:paraId="22D2E169" w14:textId="77777777" w:rsidTr="00B65115">
        <w:trPr>
          <w:trHeight w:val="365"/>
        </w:trPr>
        <w:tc>
          <w:tcPr>
            <w:tcW w:w="1555" w:type="dxa"/>
            <w:shd w:val="clear" w:color="auto" w:fill="FFFFFF"/>
          </w:tcPr>
          <w:p w14:paraId="712422D3" w14:textId="1279BC1E" w:rsidR="00C96663" w:rsidRPr="003E17FD" w:rsidRDefault="00C96663" w:rsidP="00C96663">
            <w:pPr>
              <w:rPr>
                <w:rFonts w:ascii="Calibri" w:hAnsi="Calibri" w:cs="Calibri"/>
                <w:b/>
                <w:bCs/>
              </w:rPr>
            </w:pPr>
            <w:r w:rsidRPr="003E17FD">
              <w:rPr>
                <w:rFonts w:ascii="Calibri" w:hAnsi="Calibri" w:cs="Calibri"/>
                <w:b/>
                <w:bCs/>
              </w:rPr>
              <w:t>K_K05</w:t>
            </w:r>
          </w:p>
        </w:tc>
        <w:tc>
          <w:tcPr>
            <w:tcW w:w="5244" w:type="dxa"/>
          </w:tcPr>
          <w:p w14:paraId="1258ED8B" w14:textId="0B921097" w:rsidR="00C96663" w:rsidRPr="003E17FD" w:rsidRDefault="00C96663" w:rsidP="00B65115">
            <w:pPr>
              <w:jc w:val="both"/>
              <w:rPr>
                <w:rFonts w:asciiTheme="minorHAnsi" w:hAnsiTheme="minorHAnsi" w:cstheme="minorHAnsi"/>
                <w:sz w:val="19"/>
                <w:szCs w:val="19"/>
              </w:rPr>
            </w:pPr>
            <w:r w:rsidRPr="003E17FD">
              <w:rPr>
                <w:rFonts w:asciiTheme="minorHAnsi" w:hAnsiTheme="minorHAnsi" w:cstheme="minorHAnsi"/>
                <w:sz w:val="19"/>
                <w:szCs w:val="19"/>
              </w:rPr>
              <w:t>jest gotów do odpowiedzialnego pełnienia ról zawodowych, w tym przestrzegania zasad i norm etycznych obowiązujących w środowisku zawodowym, wymagania tego od innych, a także do dbałości o dorobek i tradycje zawodu</w:t>
            </w:r>
          </w:p>
        </w:tc>
        <w:tc>
          <w:tcPr>
            <w:tcW w:w="1417" w:type="dxa"/>
            <w:shd w:val="clear" w:color="auto" w:fill="FFFFFF"/>
          </w:tcPr>
          <w:p w14:paraId="40F2F1D5" w14:textId="77777777" w:rsidR="00C96663" w:rsidRPr="003E17FD" w:rsidRDefault="00C96663" w:rsidP="00C96663">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P6U_K</w:t>
            </w:r>
          </w:p>
          <w:p w14:paraId="789DAEC1" w14:textId="77777777" w:rsidR="00C96663" w:rsidRPr="003E17FD" w:rsidRDefault="00C96663" w:rsidP="00C96663">
            <w:pPr>
              <w:pStyle w:val="Default"/>
              <w:spacing w:line="276" w:lineRule="auto"/>
              <w:jc w:val="center"/>
              <w:rPr>
                <w:rFonts w:asciiTheme="minorHAnsi" w:hAnsiTheme="minorHAnsi" w:cstheme="minorHAnsi"/>
                <w:color w:val="auto"/>
                <w:sz w:val="22"/>
                <w:szCs w:val="22"/>
              </w:rPr>
            </w:pPr>
          </w:p>
        </w:tc>
        <w:tc>
          <w:tcPr>
            <w:tcW w:w="1531" w:type="dxa"/>
            <w:shd w:val="clear" w:color="auto" w:fill="FFFFFF"/>
          </w:tcPr>
          <w:p w14:paraId="43345DAF" w14:textId="77777777" w:rsidR="00C96663" w:rsidRPr="003E17FD" w:rsidRDefault="00C96663" w:rsidP="00C96663">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P6S_KR</w:t>
            </w:r>
          </w:p>
          <w:p w14:paraId="54462A55" w14:textId="77777777" w:rsidR="00C96663" w:rsidRPr="003E17FD" w:rsidRDefault="00C96663" w:rsidP="00C96663">
            <w:pPr>
              <w:jc w:val="center"/>
              <w:rPr>
                <w:rFonts w:asciiTheme="minorHAnsi" w:hAnsiTheme="minorHAnsi" w:cstheme="minorHAnsi"/>
              </w:rPr>
            </w:pPr>
          </w:p>
        </w:tc>
      </w:tr>
      <w:tr w:rsidR="003E17FD" w:rsidRPr="003E17FD" w14:paraId="4A9F15FB" w14:textId="77777777" w:rsidTr="00B65115">
        <w:trPr>
          <w:trHeight w:val="365"/>
        </w:trPr>
        <w:tc>
          <w:tcPr>
            <w:tcW w:w="1555" w:type="dxa"/>
            <w:shd w:val="clear" w:color="auto" w:fill="FFFFFF"/>
          </w:tcPr>
          <w:p w14:paraId="0C2AC84C" w14:textId="1F09582F" w:rsidR="00C96663" w:rsidRPr="003E17FD" w:rsidRDefault="00C96663" w:rsidP="00C96663">
            <w:pPr>
              <w:rPr>
                <w:rFonts w:ascii="Calibri" w:hAnsi="Calibri" w:cs="Calibri"/>
                <w:b/>
                <w:bCs/>
              </w:rPr>
            </w:pPr>
            <w:r w:rsidRPr="003E17FD">
              <w:rPr>
                <w:rFonts w:ascii="Calibri" w:hAnsi="Calibri" w:cs="Calibri"/>
                <w:b/>
                <w:bCs/>
              </w:rPr>
              <w:t>K_KP06</w:t>
            </w:r>
          </w:p>
        </w:tc>
        <w:tc>
          <w:tcPr>
            <w:tcW w:w="5244" w:type="dxa"/>
          </w:tcPr>
          <w:p w14:paraId="6052B2DF" w14:textId="4FE941B1" w:rsidR="00C96663" w:rsidRPr="003E17FD" w:rsidRDefault="00C96663" w:rsidP="00C96663">
            <w:pPr>
              <w:rPr>
                <w:rFonts w:asciiTheme="minorHAnsi" w:hAnsiTheme="minorHAnsi" w:cstheme="minorHAnsi"/>
                <w:sz w:val="19"/>
                <w:szCs w:val="19"/>
              </w:rPr>
            </w:pPr>
            <w:r w:rsidRPr="003E17FD">
              <w:rPr>
                <w:rFonts w:asciiTheme="minorHAnsi" w:hAnsiTheme="minorHAnsi" w:cstheme="minorHAnsi"/>
                <w:sz w:val="19"/>
                <w:szCs w:val="19"/>
              </w:rPr>
              <w:t>podejmuje działania na rzecz nowych rozwiązań, problemów, procesów poznawczych i praktycznych występujących w podmiocie, w którym odbywa praktykę, potrafi je zaprezentować w środowisku pracodawcy oraz przewidzieć ich konsekwencje; myśli i działa w sposób przedsiębiorczy</w:t>
            </w:r>
          </w:p>
        </w:tc>
        <w:tc>
          <w:tcPr>
            <w:tcW w:w="1417" w:type="dxa"/>
            <w:shd w:val="clear" w:color="auto" w:fill="FFFFFF"/>
          </w:tcPr>
          <w:p w14:paraId="4289F4AC" w14:textId="77777777" w:rsidR="00C96663" w:rsidRPr="003E17FD" w:rsidRDefault="00C96663" w:rsidP="00C96663">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P6U_K</w:t>
            </w:r>
          </w:p>
          <w:p w14:paraId="5FA4F5BE" w14:textId="77777777" w:rsidR="00C96663" w:rsidRPr="003E17FD" w:rsidRDefault="00C96663" w:rsidP="00C96663">
            <w:pPr>
              <w:pStyle w:val="Default"/>
              <w:jc w:val="center"/>
              <w:rPr>
                <w:rFonts w:asciiTheme="minorHAnsi" w:hAnsiTheme="minorHAnsi" w:cstheme="minorHAnsi"/>
                <w:color w:val="auto"/>
                <w:sz w:val="20"/>
                <w:szCs w:val="20"/>
              </w:rPr>
            </w:pPr>
          </w:p>
        </w:tc>
        <w:tc>
          <w:tcPr>
            <w:tcW w:w="1531" w:type="dxa"/>
            <w:shd w:val="clear" w:color="auto" w:fill="FFFFFF"/>
          </w:tcPr>
          <w:p w14:paraId="417C4E5D" w14:textId="77777777" w:rsidR="00C96663" w:rsidRPr="003E17FD" w:rsidRDefault="00C96663" w:rsidP="00C96663">
            <w:pPr>
              <w:pStyle w:val="Default"/>
              <w:jc w:val="center"/>
              <w:rPr>
                <w:rFonts w:asciiTheme="minorHAnsi" w:hAnsiTheme="minorHAnsi" w:cstheme="minorHAnsi"/>
                <w:color w:val="auto"/>
                <w:sz w:val="20"/>
                <w:szCs w:val="20"/>
              </w:rPr>
            </w:pPr>
            <w:r w:rsidRPr="003E17FD">
              <w:rPr>
                <w:rFonts w:asciiTheme="minorHAnsi" w:hAnsiTheme="minorHAnsi" w:cstheme="minorHAnsi"/>
                <w:color w:val="auto"/>
                <w:sz w:val="20"/>
                <w:szCs w:val="20"/>
              </w:rPr>
              <w:t>P6S_KO</w:t>
            </w:r>
          </w:p>
          <w:p w14:paraId="58D7247E" w14:textId="77777777" w:rsidR="00C96663" w:rsidRPr="003E17FD" w:rsidRDefault="00C96663" w:rsidP="00C96663">
            <w:pPr>
              <w:pStyle w:val="Default"/>
              <w:jc w:val="center"/>
              <w:rPr>
                <w:rFonts w:asciiTheme="minorHAnsi" w:hAnsiTheme="minorHAnsi" w:cstheme="minorHAnsi"/>
                <w:color w:val="auto"/>
                <w:sz w:val="20"/>
                <w:szCs w:val="20"/>
              </w:rPr>
            </w:pPr>
          </w:p>
          <w:p w14:paraId="509FE664" w14:textId="77777777" w:rsidR="00C96663" w:rsidRPr="003E17FD" w:rsidRDefault="00C96663" w:rsidP="00C96663">
            <w:pPr>
              <w:pStyle w:val="Default"/>
              <w:jc w:val="center"/>
              <w:rPr>
                <w:rFonts w:asciiTheme="minorHAnsi" w:hAnsiTheme="minorHAnsi" w:cstheme="minorHAnsi"/>
                <w:color w:val="auto"/>
                <w:sz w:val="20"/>
                <w:szCs w:val="20"/>
              </w:rPr>
            </w:pPr>
          </w:p>
          <w:p w14:paraId="567466F8" w14:textId="77777777" w:rsidR="00C96663" w:rsidRPr="003E17FD" w:rsidRDefault="00C96663" w:rsidP="00C96663">
            <w:pPr>
              <w:pStyle w:val="Default"/>
              <w:rPr>
                <w:rFonts w:asciiTheme="minorHAnsi" w:hAnsiTheme="minorHAnsi" w:cstheme="minorHAnsi"/>
                <w:color w:val="auto"/>
                <w:sz w:val="20"/>
                <w:szCs w:val="20"/>
              </w:rPr>
            </w:pPr>
          </w:p>
        </w:tc>
      </w:tr>
    </w:tbl>
    <w:p w14:paraId="5235D404" w14:textId="77777777" w:rsidR="0080495A" w:rsidRPr="003E17FD" w:rsidRDefault="0080495A" w:rsidP="00C357C8">
      <w:pPr>
        <w:tabs>
          <w:tab w:val="left" w:pos="8640"/>
        </w:tabs>
        <w:rPr>
          <w:rFonts w:ascii="Calibri" w:hAnsi="Calibri" w:cs="Calibri"/>
          <w:b/>
        </w:rPr>
      </w:pPr>
    </w:p>
    <w:p w14:paraId="3303374B" w14:textId="77777777" w:rsidR="00C357C8" w:rsidRPr="003E17FD" w:rsidRDefault="00C357C8" w:rsidP="00C357C8">
      <w:pPr>
        <w:tabs>
          <w:tab w:val="left" w:pos="8640"/>
        </w:tabs>
        <w:rPr>
          <w:rFonts w:asciiTheme="minorHAnsi" w:hAnsiTheme="minorHAnsi" w:cstheme="minorHAnsi"/>
          <w:b/>
        </w:rPr>
      </w:pPr>
      <w:r w:rsidRPr="003E17FD">
        <w:rPr>
          <w:rFonts w:asciiTheme="minorHAnsi" w:hAnsiTheme="minorHAnsi" w:cstheme="minorHAnsi"/>
          <w:b/>
        </w:rPr>
        <w:t>Legenda:</w:t>
      </w:r>
    </w:p>
    <w:p w14:paraId="1D6D1469" w14:textId="77777777" w:rsidR="00C357C8" w:rsidRPr="003E17FD" w:rsidRDefault="00C357C8" w:rsidP="00C357C8">
      <w:pPr>
        <w:shd w:val="clear" w:color="auto" w:fill="FFFFFF"/>
        <w:rPr>
          <w:rFonts w:asciiTheme="minorHAnsi" w:hAnsiTheme="minorHAnsi" w:cstheme="minorHAnsi"/>
        </w:rPr>
      </w:pPr>
      <w:r w:rsidRPr="003E17FD">
        <w:rPr>
          <w:rFonts w:asciiTheme="minorHAnsi" w:hAnsiTheme="minorHAnsi" w:cstheme="minorHAnsi"/>
        </w:rPr>
        <w:t>K (przed podkreślnikiem)</w:t>
      </w:r>
      <w:r w:rsidRPr="003E17FD">
        <w:rPr>
          <w:rFonts w:asciiTheme="minorHAnsi" w:hAnsiTheme="minorHAnsi" w:cstheme="minorHAnsi"/>
        </w:rPr>
        <w:tab/>
        <w:t>— kierunkowe efekty uczenia się</w:t>
      </w:r>
    </w:p>
    <w:p w14:paraId="7CB4C3A7" w14:textId="77777777" w:rsidR="00C357C8" w:rsidRPr="003E17FD" w:rsidRDefault="00C357C8" w:rsidP="00C357C8">
      <w:pPr>
        <w:shd w:val="clear" w:color="auto" w:fill="FFFFFF"/>
        <w:tabs>
          <w:tab w:val="left" w:pos="2294"/>
        </w:tabs>
        <w:rPr>
          <w:rFonts w:asciiTheme="minorHAnsi" w:hAnsiTheme="minorHAnsi" w:cstheme="minorHAnsi"/>
        </w:rPr>
      </w:pPr>
      <w:r w:rsidRPr="003E17FD">
        <w:rPr>
          <w:rFonts w:asciiTheme="minorHAnsi" w:hAnsiTheme="minorHAnsi" w:cstheme="minorHAnsi"/>
        </w:rPr>
        <w:t>W</w:t>
      </w:r>
      <w:r w:rsidRPr="003E17FD">
        <w:rPr>
          <w:rFonts w:asciiTheme="minorHAnsi" w:hAnsiTheme="minorHAnsi" w:cstheme="minorHAnsi"/>
        </w:rPr>
        <w:tab/>
      </w:r>
      <w:r w:rsidRPr="003E17FD">
        <w:rPr>
          <w:rFonts w:asciiTheme="minorHAnsi" w:hAnsiTheme="minorHAnsi" w:cstheme="minorHAnsi"/>
        </w:rPr>
        <w:tab/>
        <w:t>— kategoria wiedzy</w:t>
      </w:r>
    </w:p>
    <w:p w14:paraId="3DC2D0C2" w14:textId="77777777" w:rsidR="00C357C8" w:rsidRPr="003E17FD" w:rsidRDefault="00C357C8" w:rsidP="00C357C8">
      <w:pPr>
        <w:shd w:val="clear" w:color="auto" w:fill="FFFFFF"/>
        <w:tabs>
          <w:tab w:val="left" w:pos="2294"/>
        </w:tabs>
        <w:rPr>
          <w:rFonts w:asciiTheme="minorHAnsi" w:hAnsiTheme="minorHAnsi" w:cstheme="minorHAnsi"/>
        </w:rPr>
      </w:pPr>
      <w:r w:rsidRPr="003E17FD">
        <w:rPr>
          <w:rFonts w:asciiTheme="minorHAnsi" w:hAnsiTheme="minorHAnsi" w:cstheme="minorHAnsi"/>
        </w:rPr>
        <w:t>U</w:t>
      </w:r>
      <w:r w:rsidRPr="003E17FD">
        <w:rPr>
          <w:rFonts w:asciiTheme="minorHAnsi" w:hAnsiTheme="minorHAnsi" w:cstheme="minorHAnsi"/>
        </w:rPr>
        <w:tab/>
      </w:r>
      <w:r w:rsidRPr="003E17FD">
        <w:rPr>
          <w:rFonts w:asciiTheme="minorHAnsi" w:hAnsiTheme="minorHAnsi" w:cstheme="minorHAnsi"/>
        </w:rPr>
        <w:tab/>
        <w:t>— kategoria umiejętności</w:t>
      </w:r>
    </w:p>
    <w:p w14:paraId="75CF7C50" w14:textId="77777777" w:rsidR="00C357C8" w:rsidRPr="003E17FD" w:rsidRDefault="00C357C8" w:rsidP="00C357C8">
      <w:pPr>
        <w:shd w:val="clear" w:color="auto" w:fill="FFFFFF"/>
        <w:tabs>
          <w:tab w:val="left" w:pos="2294"/>
        </w:tabs>
        <w:rPr>
          <w:rFonts w:asciiTheme="minorHAnsi" w:hAnsiTheme="minorHAnsi" w:cstheme="minorHAnsi"/>
        </w:rPr>
      </w:pPr>
      <w:r w:rsidRPr="003E17FD">
        <w:rPr>
          <w:rFonts w:asciiTheme="minorHAnsi" w:hAnsiTheme="minorHAnsi" w:cstheme="minorHAnsi"/>
        </w:rPr>
        <w:t>K (po podkreślniku)</w:t>
      </w:r>
      <w:r w:rsidRPr="003E17FD">
        <w:rPr>
          <w:rFonts w:asciiTheme="minorHAnsi" w:hAnsiTheme="minorHAnsi" w:cstheme="minorHAnsi"/>
        </w:rPr>
        <w:tab/>
      </w:r>
      <w:r w:rsidRPr="003E17FD">
        <w:rPr>
          <w:rFonts w:asciiTheme="minorHAnsi" w:hAnsiTheme="minorHAnsi" w:cstheme="minorHAnsi"/>
        </w:rPr>
        <w:tab/>
        <w:t>— kategoria kompetencji społecznych</w:t>
      </w:r>
    </w:p>
    <w:p w14:paraId="33E10119" w14:textId="2215FFAC" w:rsidR="00C357C8" w:rsidRPr="003E17FD" w:rsidRDefault="00C357C8" w:rsidP="00C357C8">
      <w:pPr>
        <w:pStyle w:val="Default"/>
        <w:spacing w:line="276" w:lineRule="auto"/>
        <w:rPr>
          <w:rFonts w:asciiTheme="minorHAnsi" w:hAnsiTheme="minorHAnsi" w:cstheme="minorHAnsi"/>
          <w:color w:val="auto"/>
        </w:rPr>
      </w:pPr>
      <w:r w:rsidRPr="003E17FD">
        <w:rPr>
          <w:rFonts w:asciiTheme="minorHAnsi" w:hAnsiTheme="minorHAnsi" w:cstheme="minorHAnsi"/>
          <w:bCs/>
          <w:color w:val="auto"/>
        </w:rPr>
        <w:t>01, 02, 03 i kolejne</w:t>
      </w:r>
      <w:r w:rsidRPr="003E17FD">
        <w:rPr>
          <w:rFonts w:asciiTheme="minorHAnsi" w:hAnsiTheme="minorHAnsi" w:cstheme="minorHAnsi"/>
          <w:bCs/>
          <w:color w:val="auto"/>
        </w:rPr>
        <w:tab/>
      </w:r>
      <w:r w:rsidR="00D47748" w:rsidRPr="003E17FD">
        <w:rPr>
          <w:rFonts w:asciiTheme="minorHAnsi" w:hAnsiTheme="minorHAnsi" w:cstheme="minorHAnsi"/>
          <w:bCs/>
          <w:color w:val="auto"/>
        </w:rPr>
        <w:t xml:space="preserve"> </w:t>
      </w:r>
      <w:r w:rsidRPr="003E17FD">
        <w:rPr>
          <w:rFonts w:asciiTheme="minorHAnsi" w:hAnsiTheme="minorHAnsi" w:cstheme="minorHAnsi"/>
          <w:bCs/>
          <w:color w:val="auto"/>
        </w:rPr>
        <w:t xml:space="preserve"> </w:t>
      </w:r>
      <w:r w:rsidRPr="003E17FD">
        <w:rPr>
          <w:rFonts w:asciiTheme="minorHAnsi" w:hAnsiTheme="minorHAnsi" w:cstheme="minorHAnsi"/>
          <w:bCs/>
          <w:color w:val="auto"/>
        </w:rPr>
        <w:tab/>
      </w:r>
      <w:r w:rsidRPr="003E17FD">
        <w:rPr>
          <w:rFonts w:asciiTheme="minorHAnsi" w:hAnsiTheme="minorHAnsi" w:cstheme="minorHAnsi"/>
          <w:color w:val="auto"/>
        </w:rPr>
        <w:t>—</w:t>
      </w:r>
      <w:r w:rsidRPr="003E17FD">
        <w:rPr>
          <w:rFonts w:asciiTheme="minorHAnsi" w:eastAsia="Times New Roman" w:hAnsiTheme="minorHAnsi" w:cstheme="minorHAnsi"/>
          <w:color w:val="auto"/>
          <w:lang w:eastAsia="ar-SA"/>
        </w:rPr>
        <w:t xml:space="preserve"> </w:t>
      </w:r>
      <w:r w:rsidRPr="003E17FD">
        <w:rPr>
          <w:rFonts w:asciiTheme="minorHAnsi" w:hAnsiTheme="minorHAnsi" w:cstheme="minorHAnsi"/>
          <w:color w:val="auto"/>
        </w:rPr>
        <w:t>numer efektu uczenia się</w:t>
      </w:r>
    </w:p>
    <w:p w14:paraId="69249B83" w14:textId="0BD14F69" w:rsidR="00F07010" w:rsidRPr="003E17FD" w:rsidRDefault="00F07010" w:rsidP="00C357C8">
      <w:pPr>
        <w:pStyle w:val="Default"/>
        <w:spacing w:line="276" w:lineRule="auto"/>
        <w:rPr>
          <w:rFonts w:asciiTheme="minorHAnsi" w:hAnsiTheme="minorHAnsi" w:cstheme="minorHAnsi"/>
          <w:color w:val="auto"/>
        </w:rPr>
      </w:pPr>
      <w:r w:rsidRPr="003E17FD">
        <w:rPr>
          <w:rFonts w:asciiTheme="minorHAnsi" w:hAnsiTheme="minorHAnsi" w:cstheme="minorHAnsi"/>
          <w:color w:val="auto"/>
        </w:rPr>
        <w:t xml:space="preserve">P – odnosi się do </w:t>
      </w:r>
      <w:r w:rsidR="001564D9" w:rsidRPr="003E17FD">
        <w:rPr>
          <w:rFonts w:asciiTheme="minorHAnsi" w:hAnsiTheme="minorHAnsi" w:cstheme="minorHAnsi"/>
          <w:color w:val="auto"/>
        </w:rPr>
        <w:t xml:space="preserve">efektów realizowanych </w:t>
      </w:r>
      <w:r w:rsidR="0085095A" w:rsidRPr="003E17FD">
        <w:rPr>
          <w:rFonts w:asciiTheme="minorHAnsi" w:hAnsiTheme="minorHAnsi" w:cstheme="minorHAnsi"/>
          <w:color w:val="auto"/>
        </w:rPr>
        <w:t xml:space="preserve">wyłącznie </w:t>
      </w:r>
      <w:r w:rsidRPr="003E17FD">
        <w:rPr>
          <w:rFonts w:asciiTheme="minorHAnsi" w:hAnsiTheme="minorHAnsi" w:cstheme="minorHAnsi"/>
          <w:color w:val="auto"/>
        </w:rPr>
        <w:t>podczas praktyk ujętych w programie studiów</w:t>
      </w:r>
    </w:p>
    <w:p w14:paraId="583C814C" w14:textId="77777777" w:rsidR="0092103D" w:rsidRPr="003E17FD" w:rsidRDefault="0092103D" w:rsidP="00C357C8">
      <w:pPr>
        <w:pStyle w:val="Default"/>
        <w:spacing w:line="276" w:lineRule="auto"/>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095"/>
        <w:gridCol w:w="850"/>
      </w:tblGrid>
      <w:tr w:rsidR="003E17FD" w:rsidRPr="003E17FD" w14:paraId="71718AD6" w14:textId="77777777" w:rsidTr="00551074">
        <w:tc>
          <w:tcPr>
            <w:tcW w:w="8897" w:type="dxa"/>
            <w:gridSpan w:val="2"/>
            <w:shd w:val="clear" w:color="auto" w:fill="auto"/>
          </w:tcPr>
          <w:p w14:paraId="70EA379B" w14:textId="5E95F0AC" w:rsidR="00C357C8" w:rsidRPr="003E17FD" w:rsidRDefault="00C357C8" w:rsidP="00517C59">
            <w:pPr>
              <w:jc w:val="both"/>
              <w:rPr>
                <w:rFonts w:asciiTheme="minorHAnsi" w:hAnsiTheme="minorHAnsi" w:cstheme="minorHAnsi"/>
                <w:b/>
              </w:rPr>
            </w:pPr>
            <w:r w:rsidRPr="003E17FD">
              <w:rPr>
                <w:rFonts w:asciiTheme="minorHAnsi" w:hAnsiTheme="minorHAnsi" w:cstheme="minorHAnsi"/>
                <w:b/>
                <w:vertAlign w:val="superscript"/>
              </w:rPr>
              <w:t>1</w:t>
            </w:r>
            <w:r w:rsidR="00F07010" w:rsidRPr="003E17FD">
              <w:rPr>
                <w:rFonts w:asciiTheme="minorHAnsi" w:hAnsiTheme="minorHAnsi" w:cstheme="minorHAnsi"/>
                <w:b/>
                <w:vertAlign w:val="superscript"/>
              </w:rPr>
              <w:t xml:space="preserve"> </w:t>
            </w:r>
            <w:r w:rsidRPr="003E17FD">
              <w:rPr>
                <w:rFonts w:asciiTheme="minorHAnsi" w:hAnsiTheme="minorHAnsi" w:cstheme="minorHAnsi"/>
                <w:b/>
              </w:rPr>
              <w:t xml:space="preserve">Odniesienie do charakterystyk uniwersalnych pierwszego stopnia na poziomie </w:t>
            </w:r>
            <w:r w:rsidR="00F07010" w:rsidRPr="003E17FD">
              <w:rPr>
                <w:rFonts w:asciiTheme="minorHAnsi" w:hAnsiTheme="minorHAnsi" w:cstheme="minorHAnsi"/>
                <w:b/>
              </w:rPr>
              <w:t>6</w:t>
            </w:r>
            <w:r w:rsidRPr="003E17FD">
              <w:rPr>
                <w:rFonts w:asciiTheme="minorHAnsi" w:hAnsiTheme="minorHAnsi" w:cstheme="minorHAnsi"/>
              </w:rPr>
              <w:t xml:space="preserve"> </w:t>
            </w:r>
            <w:r w:rsidR="00201100" w:rsidRPr="003E17FD">
              <w:rPr>
                <w:rFonts w:asciiTheme="minorHAnsi" w:hAnsiTheme="minorHAnsi" w:cstheme="minorHAnsi"/>
              </w:rPr>
              <w:t xml:space="preserve">zgodnie z załącznikiem do ustawy z dnia 22 grudnia 2015 r. o </w:t>
            </w:r>
            <w:r w:rsidRPr="003E17FD">
              <w:rPr>
                <w:rFonts w:asciiTheme="minorHAnsi" w:hAnsiTheme="minorHAnsi" w:cstheme="minorHAnsi"/>
              </w:rPr>
              <w:t>Zintegrowany</w:t>
            </w:r>
            <w:r w:rsidR="00201100" w:rsidRPr="003E17FD">
              <w:rPr>
                <w:rFonts w:asciiTheme="minorHAnsi" w:hAnsiTheme="minorHAnsi" w:cstheme="minorHAnsi"/>
              </w:rPr>
              <w:t>m</w:t>
            </w:r>
            <w:r w:rsidRPr="003E17FD">
              <w:rPr>
                <w:rFonts w:asciiTheme="minorHAnsi" w:hAnsiTheme="minorHAnsi" w:cstheme="minorHAnsi"/>
              </w:rPr>
              <w:t xml:space="preserve"> System</w:t>
            </w:r>
            <w:r w:rsidR="00201100" w:rsidRPr="003E17FD">
              <w:rPr>
                <w:rFonts w:asciiTheme="minorHAnsi" w:hAnsiTheme="minorHAnsi" w:cstheme="minorHAnsi"/>
              </w:rPr>
              <w:t>ie</w:t>
            </w:r>
            <w:r w:rsidRPr="003E17FD">
              <w:rPr>
                <w:rFonts w:asciiTheme="minorHAnsi" w:hAnsiTheme="minorHAnsi" w:cstheme="minorHAnsi"/>
              </w:rPr>
              <w:t xml:space="preserve"> Kwalifikacji (Dz. U. z 20</w:t>
            </w:r>
            <w:r w:rsidR="00BF35BB" w:rsidRPr="003E17FD">
              <w:rPr>
                <w:rFonts w:asciiTheme="minorHAnsi" w:hAnsiTheme="minorHAnsi" w:cstheme="minorHAnsi"/>
              </w:rPr>
              <w:t>20, poz. 226</w:t>
            </w:r>
            <w:r w:rsidRPr="003E17FD">
              <w:rPr>
                <w:rFonts w:asciiTheme="minorHAnsi" w:hAnsiTheme="minorHAnsi" w:cstheme="minorHAnsi"/>
              </w:rPr>
              <w:t>)</w:t>
            </w:r>
          </w:p>
        </w:tc>
        <w:tc>
          <w:tcPr>
            <w:tcW w:w="850" w:type="dxa"/>
            <w:shd w:val="clear" w:color="auto" w:fill="auto"/>
          </w:tcPr>
          <w:p w14:paraId="64642879" w14:textId="77777777" w:rsidR="00C357C8" w:rsidRPr="003E17FD" w:rsidRDefault="00C357C8" w:rsidP="00551074">
            <w:pPr>
              <w:jc w:val="center"/>
              <w:rPr>
                <w:rFonts w:asciiTheme="minorHAnsi" w:hAnsiTheme="minorHAnsi" w:cstheme="minorHAnsi"/>
                <w:b/>
              </w:rPr>
            </w:pPr>
            <w:r w:rsidRPr="003E17FD">
              <w:rPr>
                <w:rFonts w:asciiTheme="minorHAnsi" w:hAnsiTheme="minorHAnsi" w:cstheme="minorHAnsi"/>
                <w:b/>
              </w:rPr>
              <w:t>kody</w:t>
            </w:r>
          </w:p>
        </w:tc>
      </w:tr>
      <w:tr w:rsidR="003E17FD" w:rsidRPr="003E17FD" w14:paraId="36715A12" w14:textId="77777777" w:rsidTr="00551074">
        <w:tc>
          <w:tcPr>
            <w:tcW w:w="2802" w:type="dxa"/>
            <w:shd w:val="clear" w:color="auto" w:fill="auto"/>
            <w:vAlign w:val="center"/>
          </w:tcPr>
          <w:p w14:paraId="2BE82EA0" w14:textId="77777777" w:rsidR="00F07010" w:rsidRPr="003E17FD" w:rsidRDefault="00F07010" w:rsidP="00751BA8">
            <w:pPr>
              <w:rPr>
                <w:rFonts w:asciiTheme="minorHAnsi" w:hAnsiTheme="minorHAnsi" w:cstheme="minorHAnsi"/>
                <w:b/>
              </w:rPr>
            </w:pPr>
            <w:r w:rsidRPr="003E17FD">
              <w:rPr>
                <w:rFonts w:asciiTheme="minorHAnsi" w:hAnsiTheme="minorHAnsi" w:cstheme="minorHAnsi"/>
                <w:b/>
              </w:rPr>
              <w:t>Efekty wiedzy</w:t>
            </w:r>
          </w:p>
          <w:p w14:paraId="055185C6" w14:textId="77777777" w:rsidR="00F07010" w:rsidRPr="003E17FD" w:rsidRDefault="00F07010" w:rsidP="00751BA8">
            <w:pPr>
              <w:rPr>
                <w:rFonts w:asciiTheme="minorHAnsi" w:hAnsiTheme="minorHAnsi" w:cstheme="minorHAnsi"/>
                <w:b/>
              </w:rPr>
            </w:pPr>
            <w:r w:rsidRPr="003E17FD">
              <w:rPr>
                <w:rFonts w:asciiTheme="minorHAnsi" w:hAnsiTheme="minorHAnsi" w:cstheme="minorHAnsi"/>
                <w:b/>
              </w:rPr>
              <w:t>student zna i rozumie:</w:t>
            </w:r>
          </w:p>
        </w:tc>
        <w:tc>
          <w:tcPr>
            <w:tcW w:w="6095" w:type="dxa"/>
            <w:shd w:val="clear" w:color="auto" w:fill="auto"/>
            <w:vAlign w:val="center"/>
          </w:tcPr>
          <w:p w14:paraId="5E060C4F" w14:textId="77777777" w:rsidR="00F07010" w:rsidRPr="003E17FD" w:rsidRDefault="00F07010" w:rsidP="00751BA8">
            <w:pPr>
              <w:autoSpaceDE w:val="0"/>
              <w:autoSpaceDN w:val="0"/>
              <w:adjustRightInd w:val="0"/>
              <w:jc w:val="both"/>
              <w:rPr>
                <w:rFonts w:asciiTheme="minorHAnsi" w:hAnsiTheme="minorHAnsi" w:cstheme="minorHAnsi"/>
                <w:sz w:val="20"/>
                <w:szCs w:val="20"/>
              </w:rPr>
            </w:pPr>
            <w:r w:rsidRPr="003E17FD">
              <w:rPr>
                <w:rFonts w:asciiTheme="minorHAnsi" w:hAnsiTheme="minorHAnsi" w:cstheme="minorHAnsi"/>
                <w:sz w:val="20"/>
                <w:szCs w:val="20"/>
              </w:rPr>
              <w:t>w zaawansowanym stopniu - fakty, teorie, metody oraz złożone zależności między nimi</w:t>
            </w:r>
          </w:p>
          <w:p w14:paraId="2385A1A6" w14:textId="291313CF" w:rsidR="00F07010" w:rsidRPr="003E17FD" w:rsidRDefault="00F07010" w:rsidP="00751BA8">
            <w:pPr>
              <w:autoSpaceDE w:val="0"/>
              <w:autoSpaceDN w:val="0"/>
              <w:adjustRightInd w:val="0"/>
              <w:jc w:val="both"/>
              <w:rPr>
                <w:rFonts w:asciiTheme="minorHAnsi" w:hAnsiTheme="minorHAnsi" w:cstheme="minorHAnsi"/>
              </w:rPr>
            </w:pPr>
            <w:r w:rsidRPr="003E17FD">
              <w:rPr>
                <w:rFonts w:asciiTheme="minorHAnsi" w:hAnsiTheme="minorHAnsi" w:cstheme="minorHAnsi"/>
                <w:sz w:val="20"/>
                <w:szCs w:val="20"/>
              </w:rPr>
              <w:t>różnorodne, złożone uwarunkowania prowadzonej działalności</w:t>
            </w:r>
          </w:p>
        </w:tc>
        <w:tc>
          <w:tcPr>
            <w:tcW w:w="850" w:type="dxa"/>
            <w:shd w:val="clear" w:color="auto" w:fill="auto"/>
            <w:vAlign w:val="center"/>
          </w:tcPr>
          <w:p w14:paraId="589710EE" w14:textId="5BEBAF42" w:rsidR="00F07010" w:rsidRPr="003E17FD" w:rsidRDefault="00F07010" w:rsidP="00551074">
            <w:pPr>
              <w:jc w:val="center"/>
              <w:rPr>
                <w:rFonts w:asciiTheme="minorHAnsi" w:hAnsiTheme="minorHAnsi" w:cstheme="minorHAnsi"/>
                <w:b/>
              </w:rPr>
            </w:pPr>
            <w:r w:rsidRPr="003E17FD">
              <w:rPr>
                <w:rFonts w:asciiTheme="minorHAnsi" w:hAnsiTheme="minorHAnsi" w:cstheme="minorHAnsi"/>
                <w:b/>
                <w:sz w:val="20"/>
                <w:szCs w:val="20"/>
              </w:rPr>
              <w:t xml:space="preserve">P6U_W </w:t>
            </w:r>
          </w:p>
        </w:tc>
      </w:tr>
      <w:tr w:rsidR="003E17FD" w:rsidRPr="003E17FD" w14:paraId="1E47AC17" w14:textId="77777777" w:rsidTr="00551074">
        <w:tc>
          <w:tcPr>
            <w:tcW w:w="2802" w:type="dxa"/>
            <w:shd w:val="clear" w:color="auto" w:fill="auto"/>
            <w:vAlign w:val="center"/>
          </w:tcPr>
          <w:p w14:paraId="359935B0" w14:textId="77777777" w:rsidR="00F07010" w:rsidRPr="003E17FD" w:rsidRDefault="00F07010" w:rsidP="00751BA8">
            <w:pPr>
              <w:rPr>
                <w:rFonts w:asciiTheme="minorHAnsi" w:hAnsiTheme="minorHAnsi" w:cstheme="minorHAnsi"/>
                <w:b/>
              </w:rPr>
            </w:pPr>
            <w:r w:rsidRPr="003E17FD">
              <w:rPr>
                <w:rFonts w:asciiTheme="minorHAnsi" w:hAnsiTheme="minorHAnsi" w:cstheme="minorHAnsi"/>
                <w:b/>
              </w:rPr>
              <w:t>Efekty umiejętności</w:t>
            </w:r>
          </w:p>
          <w:p w14:paraId="51AD6FE9" w14:textId="77777777" w:rsidR="00F07010" w:rsidRPr="003E17FD" w:rsidRDefault="00F07010" w:rsidP="00751BA8">
            <w:pPr>
              <w:rPr>
                <w:rFonts w:asciiTheme="minorHAnsi" w:hAnsiTheme="minorHAnsi" w:cstheme="minorHAnsi"/>
                <w:b/>
              </w:rPr>
            </w:pPr>
            <w:r w:rsidRPr="003E17FD">
              <w:rPr>
                <w:rFonts w:asciiTheme="minorHAnsi" w:hAnsiTheme="minorHAnsi" w:cstheme="minorHAnsi"/>
                <w:b/>
              </w:rPr>
              <w:t xml:space="preserve"> student potrafi:</w:t>
            </w:r>
          </w:p>
        </w:tc>
        <w:tc>
          <w:tcPr>
            <w:tcW w:w="6095" w:type="dxa"/>
            <w:shd w:val="clear" w:color="auto" w:fill="auto"/>
            <w:vAlign w:val="center"/>
          </w:tcPr>
          <w:p w14:paraId="7BAF669E" w14:textId="77777777" w:rsidR="00F07010" w:rsidRPr="003E17FD" w:rsidRDefault="00F07010" w:rsidP="00751BA8">
            <w:pPr>
              <w:autoSpaceDE w:val="0"/>
              <w:autoSpaceDN w:val="0"/>
              <w:adjustRightInd w:val="0"/>
              <w:jc w:val="both"/>
              <w:rPr>
                <w:rFonts w:asciiTheme="minorHAnsi" w:hAnsiTheme="minorHAnsi" w:cstheme="minorHAnsi"/>
                <w:sz w:val="20"/>
                <w:szCs w:val="20"/>
              </w:rPr>
            </w:pPr>
            <w:r w:rsidRPr="003E17FD">
              <w:rPr>
                <w:rFonts w:asciiTheme="minorHAnsi" w:hAnsiTheme="minorHAnsi" w:cstheme="minorHAnsi"/>
                <w:sz w:val="20"/>
                <w:szCs w:val="20"/>
              </w:rPr>
              <w:t>innowacyjnie wykonywać zadania oraz rozwiązywać złożone i nietypowe problemy w zmiennych i nie w pełni przewidywalnych warunkach</w:t>
            </w:r>
          </w:p>
          <w:p w14:paraId="1300ADF8" w14:textId="77777777" w:rsidR="00F07010" w:rsidRPr="003E17FD" w:rsidRDefault="00F07010" w:rsidP="00751BA8">
            <w:pPr>
              <w:autoSpaceDE w:val="0"/>
              <w:autoSpaceDN w:val="0"/>
              <w:adjustRightInd w:val="0"/>
              <w:jc w:val="both"/>
              <w:rPr>
                <w:rFonts w:asciiTheme="minorHAnsi" w:hAnsiTheme="minorHAnsi" w:cstheme="minorHAnsi"/>
                <w:sz w:val="20"/>
                <w:szCs w:val="20"/>
              </w:rPr>
            </w:pPr>
            <w:r w:rsidRPr="003E17FD">
              <w:rPr>
                <w:rFonts w:asciiTheme="minorHAnsi" w:hAnsiTheme="minorHAnsi" w:cstheme="minorHAnsi"/>
                <w:sz w:val="20"/>
                <w:szCs w:val="20"/>
              </w:rPr>
              <w:t>samodzielnie planować własne uczenie się przez całe życie</w:t>
            </w:r>
          </w:p>
          <w:p w14:paraId="05AB28B9" w14:textId="1C1EAC3B" w:rsidR="00F07010" w:rsidRPr="003E17FD" w:rsidRDefault="00F07010" w:rsidP="00751BA8">
            <w:pPr>
              <w:autoSpaceDE w:val="0"/>
              <w:autoSpaceDN w:val="0"/>
              <w:adjustRightInd w:val="0"/>
              <w:jc w:val="both"/>
              <w:rPr>
                <w:rFonts w:asciiTheme="minorHAnsi" w:hAnsiTheme="minorHAnsi" w:cstheme="minorHAnsi"/>
              </w:rPr>
            </w:pPr>
            <w:r w:rsidRPr="003E17FD">
              <w:rPr>
                <w:rFonts w:asciiTheme="minorHAnsi" w:hAnsiTheme="minorHAnsi" w:cstheme="minorHAnsi"/>
                <w:sz w:val="20"/>
                <w:szCs w:val="20"/>
              </w:rPr>
              <w:t>komunikować się z otoczeniem, uzasadniać swoje stanowisko</w:t>
            </w:r>
          </w:p>
        </w:tc>
        <w:tc>
          <w:tcPr>
            <w:tcW w:w="850" w:type="dxa"/>
            <w:shd w:val="clear" w:color="auto" w:fill="auto"/>
            <w:vAlign w:val="center"/>
          </w:tcPr>
          <w:p w14:paraId="1245E3FA" w14:textId="5FC2228E" w:rsidR="00F07010" w:rsidRPr="003E17FD" w:rsidRDefault="00F07010" w:rsidP="00551074">
            <w:pPr>
              <w:jc w:val="center"/>
              <w:rPr>
                <w:rFonts w:asciiTheme="minorHAnsi" w:hAnsiTheme="minorHAnsi" w:cstheme="minorHAnsi"/>
                <w:b/>
              </w:rPr>
            </w:pPr>
            <w:r w:rsidRPr="003E17FD">
              <w:rPr>
                <w:rFonts w:asciiTheme="minorHAnsi" w:hAnsiTheme="minorHAnsi" w:cstheme="minorHAnsi"/>
                <w:b/>
                <w:sz w:val="20"/>
                <w:szCs w:val="20"/>
              </w:rPr>
              <w:t xml:space="preserve">P6U_U </w:t>
            </w:r>
          </w:p>
        </w:tc>
      </w:tr>
      <w:tr w:rsidR="00F07010" w:rsidRPr="003E17FD" w14:paraId="274DBAE5" w14:textId="77777777" w:rsidTr="00551074">
        <w:tc>
          <w:tcPr>
            <w:tcW w:w="2802" w:type="dxa"/>
            <w:shd w:val="clear" w:color="auto" w:fill="auto"/>
            <w:vAlign w:val="center"/>
          </w:tcPr>
          <w:p w14:paraId="3EA19FA9" w14:textId="77777777" w:rsidR="00F07010" w:rsidRPr="003E17FD" w:rsidRDefault="00F07010" w:rsidP="00751BA8">
            <w:pPr>
              <w:rPr>
                <w:rFonts w:asciiTheme="minorHAnsi" w:hAnsiTheme="minorHAnsi" w:cstheme="minorHAnsi"/>
                <w:b/>
              </w:rPr>
            </w:pPr>
            <w:r w:rsidRPr="003E17FD">
              <w:rPr>
                <w:rFonts w:asciiTheme="minorHAnsi" w:hAnsiTheme="minorHAnsi" w:cstheme="minorHAnsi"/>
                <w:b/>
              </w:rPr>
              <w:t>Efekty kompetencji</w:t>
            </w:r>
          </w:p>
          <w:p w14:paraId="5976DDCD" w14:textId="77777777" w:rsidR="00F07010" w:rsidRPr="003E17FD" w:rsidRDefault="00F07010" w:rsidP="00751BA8">
            <w:pPr>
              <w:rPr>
                <w:rFonts w:asciiTheme="minorHAnsi" w:hAnsiTheme="minorHAnsi" w:cstheme="minorHAnsi"/>
                <w:b/>
              </w:rPr>
            </w:pPr>
            <w:r w:rsidRPr="003E17FD">
              <w:rPr>
                <w:rFonts w:asciiTheme="minorHAnsi" w:hAnsiTheme="minorHAnsi" w:cstheme="minorHAnsi"/>
                <w:b/>
              </w:rPr>
              <w:t xml:space="preserve">student jest gotów do: </w:t>
            </w:r>
          </w:p>
        </w:tc>
        <w:tc>
          <w:tcPr>
            <w:tcW w:w="6095" w:type="dxa"/>
            <w:shd w:val="clear" w:color="auto" w:fill="auto"/>
            <w:vAlign w:val="center"/>
          </w:tcPr>
          <w:p w14:paraId="4027DF48" w14:textId="209D4368" w:rsidR="00F07010" w:rsidRPr="003E17FD" w:rsidRDefault="00F07010" w:rsidP="00751BA8">
            <w:pPr>
              <w:autoSpaceDE w:val="0"/>
              <w:autoSpaceDN w:val="0"/>
              <w:adjustRightInd w:val="0"/>
              <w:jc w:val="both"/>
              <w:rPr>
                <w:rFonts w:asciiTheme="minorHAnsi" w:hAnsiTheme="minorHAnsi" w:cstheme="minorHAnsi"/>
                <w:sz w:val="20"/>
                <w:szCs w:val="20"/>
              </w:rPr>
            </w:pPr>
            <w:r w:rsidRPr="003E17FD">
              <w:rPr>
                <w:rFonts w:asciiTheme="minorHAnsi" w:hAnsiTheme="minorHAnsi" w:cstheme="minorHAnsi"/>
                <w:sz w:val="20"/>
                <w:szCs w:val="20"/>
              </w:rPr>
              <w:t>kultywowania i upowszechniania wzorów właściwego postępowania w środowisku pracy i poza nim</w:t>
            </w:r>
            <w:r w:rsidR="00751BA8" w:rsidRPr="003E17FD">
              <w:rPr>
                <w:rFonts w:asciiTheme="minorHAnsi" w:hAnsiTheme="minorHAnsi" w:cstheme="minorHAnsi"/>
                <w:sz w:val="20"/>
                <w:szCs w:val="20"/>
              </w:rPr>
              <w:t xml:space="preserve"> </w:t>
            </w:r>
            <w:r w:rsidRPr="003E17FD">
              <w:rPr>
                <w:rFonts w:asciiTheme="minorHAnsi" w:hAnsiTheme="minorHAnsi" w:cstheme="minorHAnsi"/>
                <w:sz w:val="20"/>
                <w:szCs w:val="20"/>
              </w:rPr>
              <w:t>samodzielnego podejmowania decyzji, krytycznej oceny działań własnych, działań zespołów, którymi kieruje i organizacji, w których uczestniczy, przyjmowania odpowiedzialności za skutki tych działań.</w:t>
            </w:r>
          </w:p>
        </w:tc>
        <w:tc>
          <w:tcPr>
            <w:tcW w:w="850" w:type="dxa"/>
            <w:shd w:val="clear" w:color="auto" w:fill="auto"/>
            <w:vAlign w:val="center"/>
          </w:tcPr>
          <w:p w14:paraId="54ADB6E1" w14:textId="296800F9" w:rsidR="00F07010" w:rsidRPr="003E17FD" w:rsidRDefault="00F07010" w:rsidP="00551074">
            <w:pPr>
              <w:jc w:val="center"/>
              <w:rPr>
                <w:rFonts w:asciiTheme="minorHAnsi" w:hAnsiTheme="minorHAnsi" w:cstheme="minorHAnsi"/>
                <w:b/>
              </w:rPr>
            </w:pPr>
            <w:r w:rsidRPr="003E17FD">
              <w:rPr>
                <w:rFonts w:asciiTheme="minorHAnsi" w:hAnsiTheme="minorHAnsi" w:cstheme="minorHAnsi"/>
                <w:b/>
                <w:sz w:val="20"/>
                <w:szCs w:val="20"/>
              </w:rPr>
              <w:t xml:space="preserve">P6U_K </w:t>
            </w:r>
          </w:p>
        </w:tc>
      </w:tr>
    </w:tbl>
    <w:p w14:paraId="6C079EE8" w14:textId="77777777" w:rsidR="00C357C8" w:rsidRPr="003E17FD" w:rsidRDefault="00C357C8" w:rsidP="00C357C8">
      <w:pPr>
        <w:tabs>
          <w:tab w:val="left" w:pos="8640"/>
        </w:tabs>
        <w:rPr>
          <w:rFonts w:ascii="Calibri" w:hAnsi="Calibri" w:cs="Calibri"/>
        </w:rPr>
      </w:pPr>
    </w:p>
    <w:p w14:paraId="64DC981B" w14:textId="36AE103D" w:rsidR="00C357C8" w:rsidRPr="003E17FD" w:rsidRDefault="00C357C8" w:rsidP="00C357C8">
      <w:pPr>
        <w:tabs>
          <w:tab w:val="left" w:pos="8640"/>
        </w:tabs>
        <w:jc w:val="both"/>
      </w:pPr>
      <w:r w:rsidRPr="003E17FD">
        <w:rPr>
          <w:rFonts w:asciiTheme="minorHAnsi" w:hAnsiTheme="minorHAnsi" w:cstheme="minorHAnsi"/>
          <w:vertAlign w:val="superscript"/>
        </w:rPr>
        <w:t>2</w:t>
      </w:r>
      <w:r w:rsidRPr="003E17FD">
        <w:rPr>
          <w:rFonts w:asciiTheme="minorHAnsi" w:hAnsiTheme="minorHAnsi" w:cstheme="minorHAnsi"/>
        </w:rPr>
        <w:t>Stosowane opisy przedstawione poniżej – zgodnie z</w:t>
      </w:r>
      <w:r w:rsidRPr="003E17FD">
        <w:t xml:space="preserve"> </w:t>
      </w:r>
      <w:r w:rsidRPr="003E17FD">
        <w:rPr>
          <w:rFonts w:asciiTheme="minorHAnsi" w:hAnsiTheme="minorHAnsi" w:cstheme="minorHAnsi"/>
        </w:rPr>
        <w:t>Rozporządzeniem Ministra Nauki i Szkolnictwa Wyższego z 14 listopada 2018 r. w sprawie charakterystyk drugiego stopnia efektów uczenia się dla kwalifikacji na poziomach 6-8 Polskiej Ramy Kwalifikacji (Dz.</w:t>
      </w:r>
      <w:r w:rsidR="004819AE" w:rsidRPr="003E17FD">
        <w:rPr>
          <w:rFonts w:asciiTheme="minorHAnsi" w:hAnsiTheme="minorHAnsi" w:cstheme="minorHAnsi"/>
        </w:rPr>
        <w:t xml:space="preserve"> </w:t>
      </w:r>
      <w:r w:rsidRPr="003E17FD">
        <w:rPr>
          <w:rFonts w:asciiTheme="minorHAnsi" w:hAnsiTheme="minorHAnsi" w:cstheme="minorHAnsi"/>
        </w:rPr>
        <w:t>U.</w:t>
      </w:r>
      <w:r w:rsidR="004819AE" w:rsidRPr="003E17FD">
        <w:rPr>
          <w:rFonts w:asciiTheme="minorHAnsi" w:hAnsiTheme="minorHAnsi" w:cstheme="minorHAnsi"/>
        </w:rPr>
        <w:t xml:space="preserve"> z 2018, </w:t>
      </w:r>
      <w:r w:rsidRPr="003E17FD">
        <w:rPr>
          <w:rFonts w:asciiTheme="minorHAnsi" w:hAnsiTheme="minorHAnsi" w:cstheme="minorHAnsi"/>
        </w:rPr>
        <w:t>poz.</w:t>
      </w:r>
      <w:r w:rsidR="004819AE" w:rsidRPr="003E17FD">
        <w:rPr>
          <w:rFonts w:asciiTheme="minorHAnsi" w:hAnsiTheme="minorHAnsi" w:cstheme="minorHAnsi"/>
        </w:rPr>
        <w:t xml:space="preserve"> </w:t>
      </w:r>
      <w:r w:rsidRPr="003E17FD">
        <w:rPr>
          <w:rFonts w:asciiTheme="minorHAnsi" w:hAnsiTheme="minorHAnsi" w:cstheme="minorHAnsi"/>
        </w:rPr>
        <w:t>2218).</w:t>
      </w:r>
    </w:p>
    <w:p w14:paraId="7DC43B51" w14:textId="77777777" w:rsidR="00C357C8" w:rsidRPr="003E17FD" w:rsidRDefault="00C357C8" w:rsidP="00C357C8">
      <w:pPr>
        <w:tabs>
          <w:tab w:val="left" w:pos="8640"/>
        </w:tabs>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8543"/>
      </w:tblGrid>
      <w:tr w:rsidR="003E17FD" w:rsidRPr="003E17FD" w14:paraId="540F4FF4" w14:textId="77777777" w:rsidTr="00551074">
        <w:tc>
          <w:tcPr>
            <w:tcW w:w="0" w:type="auto"/>
          </w:tcPr>
          <w:p w14:paraId="6C2487C3" w14:textId="2E8EC7A4" w:rsidR="00F07010" w:rsidRPr="003E17FD" w:rsidRDefault="00F07010" w:rsidP="00551074">
            <w:pPr>
              <w:tabs>
                <w:tab w:val="left" w:pos="8640"/>
              </w:tabs>
              <w:spacing w:line="360" w:lineRule="auto"/>
              <w:rPr>
                <w:rFonts w:asciiTheme="minorHAnsi" w:hAnsiTheme="minorHAnsi" w:cstheme="minorHAnsi"/>
                <w:b/>
              </w:rPr>
            </w:pPr>
            <w:r w:rsidRPr="003E17FD">
              <w:rPr>
                <w:rFonts w:asciiTheme="minorHAnsi" w:hAnsiTheme="minorHAnsi" w:cstheme="minorHAnsi"/>
                <w:b/>
                <w:sz w:val="20"/>
                <w:szCs w:val="20"/>
              </w:rPr>
              <w:t>P6S_WG</w:t>
            </w:r>
          </w:p>
        </w:tc>
        <w:tc>
          <w:tcPr>
            <w:tcW w:w="8543" w:type="dxa"/>
          </w:tcPr>
          <w:p w14:paraId="50792F10" w14:textId="368DA78F" w:rsidR="00F07010" w:rsidRPr="003E17FD" w:rsidRDefault="00F07010" w:rsidP="00551074">
            <w:pPr>
              <w:tabs>
                <w:tab w:val="left" w:pos="8640"/>
              </w:tabs>
              <w:spacing w:line="360" w:lineRule="auto"/>
              <w:rPr>
                <w:rFonts w:asciiTheme="minorHAnsi" w:hAnsiTheme="minorHAnsi" w:cstheme="minorHAnsi"/>
                <w:b/>
              </w:rPr>
            </w:pPr>
            <w:r w:rsidRPr="003E17FD">
              <w:rPr>
                <w:rFonts w:asciiTheme="minorHAnsi" w:hAnsiTheme="minorHAnsi" w:cstheme="minorHAnsi"/>
                <w:sz w:val="20"/>
                <w:szCs w:val="20"/>
              </w:rPr>
              <w:t>charakterystyka drugiego stopnia efektów uczenia się dla kwalifikacji na poziomie 6 PRK w zakresie wiedzy: zakres i głębia – kompletność perspektywy poznawczej i zależności.</w:t>
            </w:r>
          </w:p>
        </w:tc>
      </w:tr>
      <w:tr w:rsidR="003E17FD" w:rsidRPr="003E17FD" w14:paraId="6FF6098F" w14:textId="77777777" w:rsidTr="00551074">
        <w:tc>
          <w:tcPr>
            <w:tcW w:w="0" w:type="auto"/>
          </w:tcPr>
          <w:p w14:paraId="6A7B26FE" w14:textId="0F33467D" w:rsidR="00F07010" w:rsidRPr="003E17FD" w:rsidRDefault="00F07010" w:rsidP="00551074">
            <w:pPr>
              <w:tabs>
                <w:tab w:val="left" w:pos="8640"/>
              </w:tabs>
              <w:spacing w:line="360" w:lineRule="auto"/>
              <w:rPr>
                <w:rFonts w:asciiTheme="minorHAnsi" w:hAnsiTheme="minorHAnsi" w:cstheme="minorHAnsi"/>
                <w:b/>
              </w:rPr>
            </w:pPr>
            <w:r w:rsidRPr="003E17FD">
              <w:rPr>
                <w:rFonts w:asciiTheme="minorHAnsi" w:hAnsiTheme="minorHAnsi" w:cstheme="minorHAnsi"/>
                <w:b/>
                <w:sz w:val="20"/>
                <w:szCs w:val="20"/>
              </w:rPr>
              <w:t>P6S_WK</w:t>
            </w:r>
          </w:p>
        </w:tc>
        <w:tc>
          <w:tcPr>
            <w:tcW w:w="8543" w:type="dxa"/>
          </w:tcPr>
          <w:p w14:paraId="1193D8EF" w14:textId="3D23F011" w:rsidR="00F07010" w:rsidRPr="003E17FD" w:rsidRDefault="00F07010" w:rsidP="00551074">
            <w:pPr>
              <w:tabs>
                <w:tab w:val="left" w:pos="8640"/>
              </w:tabs>
              <w:spacing w:line="360" w:lineRule="auto"/>
              <w:rPr>
                <w:rFonts w:asciiTheme="minorHAnsi" w:hAnsiTheme="minorHAnsi" w:cstheme="minorHAnsi"/>
                <w:b/>
              </w:rPr>
            </w:pPr>
            <w:r w:rsidRPr="003E17FD">
              <w:rPr>
                <w:rFonts w:asciiTheme="minorHAnsi" w:hAnsiTheme="minorHAnsi" w:cstheme="minorHAnsi"/>
                <w:sz w:val="20"/>
                <w:szCs w:val="20"/>
              </w:rPr>
              <w:t>charakterystyka drugiego stopnia efektów uczenia się dla kwalifikacji na poziomie 6 PRK w zakresie wiedzy: kontekst – uwarunkowania, skutki.</w:t>
            </w:r>
          </w:p>
        </w:tc>
      </w:tr>
      <w:tr w:rsidR="003E17FD" w:rsidRPr="003E17FD" w14:paraId="0A54A4DE" w14:textId="77777777" w:rsidTr="00551074">
        <w:tc>
          <w:tcPr>
            <w:tcW w:w="0" w:type="auto"/>
          </w:tcPr>
          <w:p w14:paraId="4CD9B0C1" w14:textId="53D7761D" w:rsidR="00F07010" w:rsidRPr="003E17FD" w:rsidRDefault="00F07010" w:rsidP="00551074">
            <w:pPr>
              <w:tabs>
                <w:tab w:val="left" w:pos="8640"/>
              </w:tabs>
              <w:spacing w:line="360" w:lineRule="auto"/>
              <w:rPr>
                <w:rFonts w:asciiTheme="minorHAnsi" w:hAnsiTheme="minorHAnsi" w:cstheme="minorHAnsi"/>
                <w:b/>
              </w:rPr>
            </w:pPr>
            <w:r w:rsidRPr="003E17FD">
              <w:rPr>
                <w:rFonts w:asciiTheme="minorHAnsi" w:hAnsiTheme="minorHAnsi" w:cstheme="minorHAnsi"/>
                <w:b/>
                <w:sz w:val="20"/>
                <w:szCs w:val="20"/>
              </w:rPr>
              <w:t>P6S_UW</w:t>
            </w:r>
          </w:p>
        </w:tc>
        <w:tc>
          <w:tcPr>
            <w:tcW w:w="8543" w:type="dxa"/>
          </w:tcPr>
          <w:p w14:paraId="565EB50D" w14:textId="0BDB17F2" w:rsidR="00F07010" w:rsidRPr="003E17FD" w:rsidRDefault="00F07010" w:rsidP="00551074">
            <w:pPr>
              <w:tabs>
                <w:tab w:val="left" w:pos="8640"/>
              </w:tabs>
              <w:spacing w:line="360" w:lineRule="auto"/>
              <w:rPr>
                <w:rFonts w:asciiTheme="minorHAnsi" w:hAnsiTheme="minorHAnsi" w:cstheme="minorHAnsi"/>
              </w:rPr>
            </w:pPr>
            <w:r w:rsidRPr="003E17FD">
              <w:rPr>
                <w:rFonts w:asciiTheme="minorHAnsi" w:hAnsiTheme="minorHAnsi" w:cstheme="minorHAnsi"/>
                <w:sz w:val="20"/>
                <w:szCs w:val="20"/>
              </w:rPr>
              <w:t xml:space="preserve">charakterystyka drugiego stopnia efektów uczenia się dla kwalifikacji na poziomie 6 PRK w zakresie umiejętności: wykorzystanie wiedzy– rozwiązywane problemy i wykonywane zadania. </w:t>
            </w:r>
          </w:p>
        </w:tc>
      </w:tr>
      <w:tr w:rsidR="003E17FD" w:rsidRPr="003E17FD" w14:paraId="717AD30C" w14:textId="77777777" w:rsidTr="00551074">
        <w:tc>
          <w:tcPr>
            <w:tcW w:w="0" w:type="auto"/>
          </w:tcPr>
          <w:p w14:paraId="69BE2DE3" w14:textId="6F32577B" w:rsidR="00F07010" w:rsidRPr="003E17FD" w:rsidRDefault="00F07010" w:rsidP="00551074">
            <w:pPr>
              <w:tabs>
                <w:tab w:val="left" w:pos="8640"/>
              </w:tabs>
              <w:spacing w:line="360" w:lineRule="auto"/>
              <w:rPr>
                <w:rFonts w:asciiTheme="minorHAnsi" w:hAnsiTheme="minorHAnsi" w:cstheme="minorHAnsi"/>
                <w:b/>
              </w:rPr>
            </w:pPr>
            <w:r w:rsidRPr="003E17FD">
              <w:rPr>
                <w:rFonts w:asciiTheme="minorHAnsi" w:hAnsiTheme="minorHAnsi" w:cstheme="minorHAnsi"/>
                <w:b/>
                <w:sz w:val="20"/>
                <w:szCs w:val="20"/>
              </w:rPr>
              <w:t>P6S_UK</w:t>
            </w:r>
          </w:p>
        </w:tc>
        <w:tc>
          <w:tcPr>
            <w:tcW w:w="8543" w:type="dxa"/>
          </w:tcPr>
          <w:p w14:paraId="3FF33D13" w14:textId="79530F34" w:rsidR="00F07010" w:rsidRPr="003E17FD" w:rsidRDefault="00F07010" w:rsidP="00551074">
            <w:pPr>
              <w:tabs>
                <w:tab w:val="left" w:pos="8640"/>
              </w:tabs>
              <w:spacing w:line="360" w:lineRule="auto"/>
              <w:rPr>
                <w:rFonts w:asciiTheme="minorHAnsi" w:hAnsiTheme="minorHAnsi" w:cstheme="minorHAnsi"/>
              </w:rPr>
            </w:pPr>
            <w:r w:rsidRPr="003E17FD">
              <w:rPr>
                <w:rFonts w:asciiTheme="minorHAnsi" w:hAnsiTheme="minorHAnsi" w:cstheme="minorHAnsi"/>
                <w:sz w:val="20"/>
                <w:szCs w:val="20"/>
              </w:rPr>
              <w:t>charakterystyka drugiego stopnia efektów uczenia się dla kwalifikacji na poziomie 6 PRK w zakresie umiejętności: komunikowanie się - odbieranie i tworzenie wypowiedzi, upowszechnianie wiedzy w środowisku naukowym i posługiwanie się j. obcym.</w:t>
            </w:r>
          </w:p>
        </w:tc>
      </w:tr>
      <w:tr w:rsidR="003E17FD" w:rsidRPr="003E17FD" w14:paraId="76DF3B29" w14:textId="77777777" w:rsidTr="00551074">
        <w:tc>
          <w:tcPr>
            <w:tcW w:w="0" w:type="auto"/>
          </w:tcPr>
          <w:p w14:paraId="104B5E89" w14:textId="027B321C" w:rsidR="00F07010" w:rsidRPr="003E17FD" w:rsidRDefault="00F07010" w:rsidP="00551074">
            <w:pPr>
              <w:tabs>
                <w:tab w:val="left" w:pos="8640"/>
              </w:tabs>
              <w:spacing w:line="360" w:lineRule="auto"/>
              <w:rPr>
                <w:rFonts w:asciiTheme="minorHAnsi" w:hAnsiTheme="minorHAnsi" w:cstheme="minorHAnsi"/>
                <w:b/>
              </w:rPr>
            </w:pPr>
            <w:r w:rsidRPr="003E17FD">
              <w:rPr>
                <w:rFonts w:asciiTheme="minorHAnsi" w:hAnsiTheme="minorHAnsi" w:cstheme="minorHAnsi"/>
                <w:b/>
                <w:sz w:val="20"/>
                <w:szCs w:val="20"/>
              </w:rPr>
              <w:t>P6S_UO</w:t>
            </w:r>
          </w:p>
        </w:tc>
        <w:tc>
          <w:tcPr>
            <w:tcW w:w="8543" w:type="dxa"/>
          </w:tcPr>
          <w:p w14:paraId="367663CB" w14:textId="4B3E0528" w:rsidR="00F07010" w:rsidRPr="003E17FD" w:rsidRDefault="00F07010" w:rsidP="00551074">
            <w:pPr>
              <w:tabs>
                <w:tab w:val="left" w:pos="8640"/>
              </w:tabs>
              <w:spacing w:line="360" w:lineRule="auto"/>
              <w:rPr>
                <w:rFonts w:asciiTheme="minorHAnsi" w:hAnsiTheme="minorHAnsi" w:cstheme="minorHAnsi"/>
              </w:rPr>
            </w:pPr>
            <w:r w:rsidRPr="003E17FD">
              <w:rPr>
                <w:rFonts w:asciiTheme="minorHAnsi" w:hAnsiTheme="minorHAnsi" w:cstheme="minorHAnsi"/>
                <w:sz w:val="20"/>
                <w:szCs w:val="20"/>
              </w:rPr>
              <w:t>charakterystyka drugiego stopnia efektów uczenia się dla kwalifikacji na poziomie 6 PRK w zakresie umiejętności: organizacja pracy – planowanie i praca zespołowa.</w:t>
            </w:r>
          </w:p>
        </w:tc>
      </w:tr>
      <w:tr w:rsidR="003E17FD" w:rsidRPr="003E17FD" w14:paraId="3077D69D" w14:textId="77777777" w:rsidTr="00551074">
        <w:tc>
          <w:tcPr>
            <w:tcW w:w="0" w:type="auto"/>
          </w:tcPr>
          <w:p w14:paraId="48D9869F" w14:textId="2558B716" w:rsidR="00F07010" w:rsidRPr="003E17FD" w:rsidRDefault="00F07010" w:rsidP="00551074">
            <w:pPr>
              <w:tabs>
                <w:tab w:val="left" w:pos="8640"/>
              </w:tabs>
              <w:spacing w:line="360" w:lineRule="auto"/>
              <w:rPr>
                <w:rFonts w:asciiTheme="minorHAnsi" w:hAnsiTheme="minorHAnsi" w:cstheme="minorHAnsi"/>
                <w:b/>
              </w:rPr>
            </w:pPr>
            <w:r w:rsidRPr="003E17FD">
              <w:rPr>
                <w:rFonts w:asciiTheme="minorHAnsi" w:hAnsiTheme="minorHAnsi" w:cstheme="minorHAnsi"/>
                <w:b/>
                <w:sz w:val="20"/>
                <w:szCs w:val="20"/>
              </w:rPr>
              <w:t>P6S_UU</w:t>
            </w:r>
          </w:p>
        </w:tc>
        <w:tc>
          <w:tcPr>
            <w:tcW w:w="8543" w:type="dxa"/>
          </w:tcPr>
          <w:p w14:paraId="5C0E6CFC" w14:textId="57749285" w:rsidR="00F07010" w:rsidRPr="003E17FD" w:rsidRDefault="00F07010" w:rsidP="00551074">
            <w:pPr>
              <w:tabs>
                <w:tab w:val="left" w:pos="8640"/>
              </w:tabs>
              <w:spacing w:line="360" w:lineRule="auto"/>
              <w:rPr>
                <w:rFonts w:asciiTheme="minorHAnsi" w:hAnsiTheme="minorHAnsi" w:cstheme="minorHAnsi"/>
              </w:rPr>
            </w:pPr>
            <w:r w:rsidRPr="003E17FD">
              <w:rPr>
                <w:rFonts w:asciiTheme="minorHAnsi" w:hAnsiTheme="minorHAnsi" w:cstheme="minorHAnsi"/>
                <w:sz w:val="20"/>
                <w:szCs w:val="20"/>
              </w:rPr>
              <w:t>charakterystyka drugiego stopnia efektów uczenia się dla kwalifikacji na poziomie 6 PRK w zakresie umiejętności: uczenie się – planowanie własnego rozwoju i rozwoju innych osób.</w:t>
            </w:r>
          </w:p>
        </w:tc>
      </w:tr>
      <w:tr w:rsidR="003E17FD" w:rsidRPr="003E17FD" w14:paraId="2F307A3B" w14:textId="77777777" w:rsidTr="00551074">
        <w:tc>
          <w:tcPr>
            <w:tcW w:w="0" w:type="auto"/>
          </w:tcPr>
          <w:p w14:paraId="40EB3B08" w14:textId="2E25D5C1" w:rsidR="00F07010" w:rsidRPr="003E17FD" w:rsidRDefault="00F07010" w:rsidP="00551074">
            <w:pPr>
              <w:tabs>
                <w:tab w:val="left" w:pos="8640"/>
              </w:tabs>
              <w:spacing w:line="360" w:lineRule="auto"/>
              <w:rPr>
                <w:rFonts w:asciiTheme="minorHAnsi" w:hAnsiTheme="minorHAnsi" w:cstheme="minorHAnsi"/>
                <w:b/>
              </w:rPr>
            </w:pPr>
            <w:r w:rsidRPr="003E17FD">
              <w:rPr>
                <w:rFonts w:asciiTheme="minorHAnsi" w:hAnsiTheme="minorHAnsi" w:cstheme="minorHAnsi"/>
                <w:b/>
                <w:sz w:val="20"/>
                <w:szCs w:val="20"/>
              </w:rPr>
              <w:t>P6S_KK</w:t>
            </w:r>
          </w:p>
        </w:tc>
        <w:tc>
          <w:tcPr>
            <w:tcW w:w="8543" w:type="dxa"/>
          </w:tcPr>
          <w:p w14:paraId="1B448860" w14:textId="7C8613FE" w:rsidR="00F07010" w:rsidRPr="003E17FD" w:rsidRDefault="00F07010" w:rsidP="00551074">
            <w:pPr>
              <w:tabs>
                <w:tab w:val="left" w:pos="8640"/>
              </w:tabs>
              <w:spacing w:line="360" w:lineRule="auto"/>
              <w:rPr>
                <w:rFonts w:asciiTheme="minorHAnsi" w:hAnsiTheme="minorHAnsi" w:cstheme="minorHAnsi"/>
              </w:rPr>
            </w:pPr>
            <w:r w:rsidRPr="003E17FD">
              <w:rPr>
                <w:rFonts w:asciiTheme="minorHAnsi" w:hAnsiTheme="minorHAnsi" w:cstheme="minorHAnsi"/>
                <w:sz w:val="20"/>
                <w:szCs w:val="20"/>
              </w:rPr>
              <w:t>charakterystyka drugiego stopnia efektów uczenia się dla kwalifikacji na poziomie 6 PRK w zakresie kompetencji społecznych: ocena – krytyczne podejście.</w:t>
            </w:r>
          </w:p>
        </w:tc>
      </w:tr>
      <w:tr w:rsidR="003E17FD" w:rsidRPr="003E17FD" w14:paraId="33CB7A41" w14:textId="77777777" w:rsidTr="00551074">
        <w:tc>
          <w:tcPr>
            <w:tcW w:w="0" w:type="auto"/>
          </w:tcPr>
          <w:p w14:paraId="4B9EC85B" w14:textId="3EB9F108" w:rsidR="00F07010" w:rsidRPr="003E17FD" w:rsidRDefault="00F07010" w:rsidP="00551074">
            <w:pPr>
              <w:tabs>
                <w:tab w:val="left" w:pos="8640"/>
              </w:tabs>
              <w:spacing w:line="360" w:lineRule="auto"/>
              <w:rPr>
                <w:rFonts w:asciiTheme="minorHAnsi" w:hAnsiTheme="minorHAnsi" w:cstheme="minorHAnsi"/>
                <w:b/>
              </w:rPr>
            </w:pPr>
            <w:r w:rsidRPr="003E17FD">
              <w:rPr>
                <w:rFonts w:asciiTheme="minorHAnsi" w:hAnsiTheme="minorHAnsi" w:cstheme="minorHAnsi"/>
                <w:b/>
                <w:sz w:val="20"/>
                <w:szCs w:val="20"/>
              </w:rPr>
              <w:t>P6S_KO</w:t>
            </w:r>
          </w:p>
        </w:tc>
        <w:tc>
          <w:tcPr>
            <w:tcW w:w="8543" w:type="dxa"/>
          </w:tcPr>
          <w:p w14:paraId="2579269F" w14:textId="7E60A030" w:rsidR="00F07010" w:rsidRPr="003E17FD" w:rsidRDefault="00F07010" w:rsidP="00551074">
            <w:pPr>
              <w:tabs>
                <w:tab w:val="left" w:pos="8640"/>
              </w:tabs>
              <w:spacing w:line="360" w:lineRule="auto"/>
              <w:rPr>
                <w:rFonts w:asciiTheme="minorHAnsi" w:hAnsiTheme="minorHAnsi" w:cstheme="minorHAnsi"/>
              </w:rPr>
            </w:pPr>
            <w:r w:rsidRPr="003E17FD">
              <w:rPr>
                <w:rFonts w:asciiTheme="minorHAnsi" w:hAnsiTheme="minorHAnsi" w:cstheme="minorHAnsi"/>
                <w:sz w:val="20"/>
                <w:szCs w:val="20"/>
              </w:rPr>
              <w:t>charakterystyka drugiego stopnia efektów uczenia się dla kwalifikacji na poziomie 6 PRK w zakresie kompetencji społecznych: odpowiedzialność - wypełnianie zobowiązań społecznych i działanie na rzecz interesu publicznego.</w:t>
            </w:r>
          </w:p>
        </w:tc>
      </w:tr>
      <w:tr w:rsidR="00F07010" w:rsidRPr="003E17FD" w14:paraId="44FDC642" w14:textId="77777777" w:rsidTr="00551074">
        <w:tc>
          <w:tcPr>
            <w:tcW w:w="0" w:type="auto"/>
          </w:tcPr>
          <w:p w14:paraId="2E4751F6" w14:textId="5BEE3AEF" w:rsidR="00F07010" w:rsidRPr="003E17FD" w:rsidRDefault="00F07010" w:rsidP="00551074">
            <w:pPr>
              <w:tabs>
                <w:tab w:val="left" w:pos="8640"/>
              </w:tabs>
              <w:spacing w:line="360" w:lineRule="auto"/>
              <w:rPr>
                <w:rFonts w:asciiTheme="minorHAnsi" w:hAnsiTheme="minorHAnsi" w:cstheme="minorHAnsi"/>
                <w:b/>
              </w:rPr>
            </w:pPr>
            <w:r w:rsidRPr="003E17FD">
              <w:rPr>
                <w:rFonts w:asciiTheme="minorHAnsi" w:hAnsiTheme="minorHAnsi" w:cstheme="minorHAnsi"/>
                <w:b/>
                <w:sz w:val="20"/>
                <w:szCs w:val="20"/>
              </w:rPr>
              <w:t>P6S_KR</w:t>
            </w:r>
          </w:p>
        </w:tc>
        <w:tc>
          <w:tcPr>
            <w:tcW w:w="8543" w:type="dxa"/>
          </w:tcPr>
          <w:p w14:paraId="012008C9" w14:textId="5D57D96F" w:rsidR="00F07010" w:rsidRPr="003E17FD" w:rsidRDefault="00F07010" w:rsidP="00551074">
            <w:pPr>
              <w:tabs>
                <w:tab w:val="left" w:pos="8640"/>
              </w:tabs>
              <w:spacing w:line="360" w:lineRule="auto"/>
              <w:rPr>
                <w:rFonts w:asciiTheme="minorHAnsi" w:hAnsiTheme="minorHAnsi" w:cstheme="minorHAnsi"/>
              </w:rPr>
            </w:pPr>
            <w:r w:rsidRPr="003E17FD">
              <w:rPr>
                <w:rFonts w:asciiTheme="minorHAnsi" w:hAnsiTheme="minorHAnsi" w:cstheme="minorHAnsi"/>
                <w:sz w:val="20"/>
                <w:szCs w:val="20"/>
              </w:rPr>
              <w:t>charakterystyka drugiego stopnia efektów uczenia się dla kwalifikacji na poziomie 6 PRK w zakresie kompetencji społecznych: rola zawodowa- niezależność i rozwój etosu.</w:t>
            </w:r>
          </w:p>
        </w:tc>
      </w:tr>
    </w:tbl>
    <w:p w14:paraId="176A6432" w14:textId="77777777" w:rsidR="00F4006E" w:rsidRPr="003E17FD" w:rsidRDefault="00F4006E" w:rsidP="00C357C8">
      <w:pPr>
        <w:tabs>
          <w:tab w:val="left" w:pos="8640"/>
        </w:tabs>
        <w:rPr>
          <w:rFonts w:ascii="Calibri" w:hAnsi="Calibri" w:cs="Calibri"/>
        </w:rPr>
      </w:pPr>
    </w:p>
    <w:p w14:paraId="07D1EE7A" w14:textId="4AA2EBAC" w:rsidR="00C357C8" w:rsidRPr="003E17FD" w:rsidRDefault="00FE597A" w:rsidP="00C357C8">
      <w:pPr>
        <w:autoSpaceDE w:val="0"/>
        <w:autoSpaceDN w:val="0"/>
        <w:adjustRightInd w:val="0"/>
        <w:jc w:val="both"/>
        <w:rPr>
          <w:rFonts w:ascii="Calibri" w:hAnsi="Calibri" w:cs="Calibri"/>
          <w:lang w:eastAsia="pl-PL"/>
        </w:rPr>
      </w:pPr>
      <w:r w:rsidRPr="003E17FD">
        <w:rPr>
          <w:rFonts w:asciiTheme="minorHAnsi" w:hAnsiTheme="minorHAnsi"/>
          <w:bCs/>
          <w:lang w:eastAsia="pl-PL"/>
        </w:rPr>
        <w:t xml:space="preserve">SPOSOBY </w:t>
      </w:r>
      <w:r w:rsidR="00C357C8" w:rsidRPr="003E17FD">
        <w:rPr>
          <w:rFonts w:asciiTheme="minorHAnsi" w:hAnsiTheme="minorHAnsi" w:cs="Calibri"/>
          <w:bCs/>
          <w:lang w:eastAsia="pl-PL"/>
        </w:rPr>
        <w:t>WERYFIKACJI</w:t>
      </w:r>
      <w:r w:rsidR="00C357C8" w:rsidRPr="003E17FD">
        <w:rPr>
          <w:rFonts w:ascii="Calibri" w:hAnsi="Calibri" w:cs="Calibri"/>
          <w:bCs/>
          <w:lang w:eastAsia="pl-PL"/>
        </w:rPr>
        <w:t xml:space="preserve"> I OCENY EFEKTÓW UCZENIA SIĘ OSIĄGNIĘTYCH PRZEZ STUDENTA W TRAKCIE CAŁEGO CYKLU KSZTAŁCENIA </w:t>
      </w:r>
    </w:p>
    <w:p w14:paraId="1CF82D42" w14:textId="77777777" w:rsidR="00F07010" w:rsidRPr="003E17FD" w:rsidRDefault="00F07010" w:rsidP="00F07010"/>
    <w:p w14:paraId="29C9C3C2" w14:textId="21DE091B" w:rsidR="00185160" w:rsidRPr="003E17FD" w:rsidRDefault="00185160" w:rsidP="00185160">
      <w:pPr>
        <w:spacing w:line="360" w:lineRule="auto"/>
        <w:jc w:val="both"/>
        <w:rPr>
          <w:rFonts w:asciiTheme="minorHAnsi" w:hAnsiTheme="minorHAnsi" w:cstheme="minorHAnsi"/>
        </w:rPr>
      </w:pPr>
      <w:r w:rsidRPr="003E17FD">
        <w:rPr>
          <w:rFonts w:asciiTheme="minorHAnsi" w:hAnsiTheme="minorHAnsi" w:cstheme="minorHAnsi"/>
        </w:rPr>
        <w:t xml:space="preserve">Weryfikacja osiąganych efektów uczenia się na kierunku Filologia, specjalność Filologia angielska, specjalizacja nauczycielska następuje poprzez </w:t>
      </w:r>
      <w:r w:rsidRPr="003E17FD">
        <w:rPr>
          <w:rFonts w:asciiTheme="minorHAnsi" w:hAnsiTheme="minorHAnsi" w:cstheme="minorHAnsi"/>
          <w:b/>
        </w:rPr>
        <w:t>zaliczenia i egzaminy</w:t>
      </w:r>
      <w:r w:rsidRPr="003E17FD">
        <w:rPr>
          <w:rFonts w:asciiTheme="minorHAnsi" w:hAnsiTheme="minorHAnsi" w:cstheme="minorHAnsi"/>
        </w:rPr>
        <w:t xml:space="preserve"> (formy te są podane dla każdego przedmiotu w planie studiów), proces dyplomowania, a także w trakcie rea</w:t>
      </w:r>
      <w:r w:rsidR="009159A0" w:rsidRPr="003E17FD">
        <w:rPr>
          <w:rFonts w:asciiTheme="minorHAnsi" w:hAnsiTheme="minorHAnsi" w:cstheme="minorHAnsi"/>
        </w:rPr>
        <w:t>lizacji procesu dydaktycznego z </w:t>
      </w:r>
      <w:r w:rsidRPr="003E17FD">
        <w:rPr>
          <w:rFonts w:asciiTheme="minorHAnsi" w:hAnsiTheme="minorHAnsi" w:cstheme="minorHAnsi"/>
        </w:rPr>
        <w:t xml:space="preserve">wykorzystaniem </w:t>
      </w:r>
      <w:r w:rsidRPr="003E17FD">
        <w:rPr>
          <w:rFonts w:asciiTheme="minorHAnsi" w:hAnsiTheme="minorHAnsi" w:cstheme="minorHAnsi"/>
          <w:b/>
        </w:rPr>
        <w:t>właściwych dla danego przedmiotu metod, technik i narzędzi pracy</w:t>
      </w:r>
      <w:r w:rsidRPr="003E17FD">
        <w:rPr>
          <w:rFonts w:asciiTheme="minorHAnsi" w:hAnsiTheme="minorHAnsi" w:cstheme="minorHAnsi"/>
        </w:rPr>
        <w:t xml:space="preserve">. </w:t>
      </w:r>
    </w:p>
    <w:p w14:paraId="3C67ADF6" w14:textId="77777777" w:rsidR="00185160" w:rsidRPr="003E17FD" w:rsidRDefault="00185160" w:rsidP="00185160">
      <w:pPr>
        <w:spacing w:line="360" w:lineRule="auto"/>
        <w:jc w:val="both"/>
      </w:pPr>
    </w:p>
    <w:p w14:paraId="708990F4" w14:textId="77777777" w:rsidR="00185160" w:rsidRPr="003E17FD" w:rsidRDefault="00185160" w:rsidP="00185160">
      <w:pPr>
        <w:spacing w:line="360" w:lineRule="auto"/>
        <w:jc w:val="both"/>
        <w:rPr>
          <w:rFonts w:asciiTheme="minorHAnsi" w:hAnsiTheme="minorHAnsi" w:cstheme="minorHAnsi"/>
        </w:rPr>
      </w:pPr>
      <w:r w:rsidRPr="003E17FD">
        <w:t>S</w:t>
      </w:r>
      <w:r w:rsidRPr="003E17FD">
        <w:rPr>
          <w:rFonts w:asciiTheme="minorHAnsi" w:hAnsiTheme="minorHAnsi" w:cstheme="minorHAnsi"/>
        </w:rPr>
        <w:t xml:space="preserve">posoby weryfikacji i oceny zakładanych efektów uczenia się zależne są od ich kategorii. </w:t>
      </w:r>
    </w:p>
    <w:p w14:paraId="51840FD6" w14:textId="77777777" w:rsidR="0044463B" w:rsidRPr="003E17FD" w:rsidRDefault="0044463B" w:rsidP="00185160">
      <w:pPr>
        <w:spacing w:line="360" w:lineRule="auto"/>
        <w:jc w:val="both"/>
        <w:rPr>
          <w:rFonts w:asciiTheme="minorHAnsi" w:hAnsiTheme="minorHAnsi" w:cstheme="minorHAnsi"/>
        </w:rPr>
      </w:pPr>
    </w:p>
    <w:p w14:paraId="555FDFBB" w14:textId="2E8F4146" w:rsidR="00F07010" w:rsidRPr="003E17FD" w:rsidRDefault="00185160" w:rsidP="00185160">
      <w:pPr>
        <w:spacing w:line="360" w:lineRule="auto"/>
        <w:jc w:val="both"/>
        <w:rPr>
          <w:rFonts w:asciiTheme="minorHAnsi" w:hAnsiTheme="minorHAnsi" w:cstheme="minorHAnsi"/>
        </w:rPr>
      </w:pPr>
      <w:r w:rsidRPr="003E17FD">
        <w:rPr>
          <w:rFonts w:asciiTheme="minorHAnsi" w:hAnsiTheme="minorHAnsi" w:cstheme="minorHAnsi"/>
          <w:b/>
        </w:rPr>
        <w:t>W zakresie wiedzy</w:t>
      </w:r>
      <w:r w:rsidRPr="003E17FD">
        <w:rPr>
          <w:rFonts w:asciiTheme="minorHAnsi" w:hAnsiTheme="minorHAnsi" w:cstheme="minorHAnsi"/>
        </w:rPr>
        <w:t xml:space="preserve"> przyjmują najczęściej formę pisemnych i/lub ustnych egzaminów, kolokwiów i prac kontrolnych z wykorzystaniem stosownych dla danego przedmiotu typów zadań (np. eseje, raporty, pytania otwarte, pytania ustrukturyzowane, testy wielokrotnego wyboru, zadania dobierania, itp.). Właściwie dobrane</w:t>
      </w:r>
      <w:r w:rsidR="0044463B" w:rsidRPr="003E17FD">
        <w:t xml:space="preserve"> </w:t>
      </w:r>
      <w:r w:rsidR="0044463B" w:rsidRPr="003E17FD">
        <w:rPr>
          <w:rFonts w:asciiTheme="minorHAnsi" w:hAnsiTheme="minorHAnsi" w:cstheme="minorHAnsi"/>
        </w:rPr>
        <w:t>typy zadań kontrolnych są ukierunkowane na sprawdzenie wiedzy na poziomie wyższym niż sama znajomość</w:t>
      </w:r>
      <w:r w:rsidRPr="003E17FD">
        <w:rPr>
          <w:rFonts w:asciiTheme="minorHAnsi" w:hAnsiTheme="minorHAnsi" w:cstheme="minorHAnsi"/>
        </w:rPr>
        <w:t xml:space="preserve"> </w:t>
      </w:r>
      <w:r w:rsidR="00F07010" w:rsidRPr="003E17FD">
        <w:rPr>
          <w:rFonts w:asciiTheme="minorHAnsi" w:hAnsiTheme="minorHAnsi" w:cstheme="minorHAnsi"/>
        </w:rPr>
        <w:t xml:space="preserve">faktów - wymagają od studentów odpowiedniego poziomu zrozumienia nabywanej wiedzy, tj. </w:t>
      </w:r>
      <w:r w:rsidR="00F07010" w:rsidRPr="003E17FD">
        <w:rPr>
          <w:rFonts w:asciiTheme="minorHAnsi" w:hAnsiTheme="minorHAnsi" w:cstheme="minorHAnsi"/>
        </w:rPr>
        <w:lastRenderedPageBreak/>
        <w:t xml:space="preserve">umiejętności analizy, syntezy, interpretacji </w:t>
      </w:r>
      <w:r w:rsidR="001564D9" w:rsidRPr="003E17FD">
        <w:rPr>
          <w:rFonts w:asciiTheme="minorHAnsi" w:hAnsiTheme="minorHAnsi" w:cstheme="minorHAnsi"/>
        </w:rPr>
        <w:t xml:space="preserve">informacji </w:t>
      </w:r>
      <w:r w:rsidR="00F07010" w:rsidRPr="003E17FD">
        <w:rPr>
          <w:rFonts w:asciiTheme="minorHAnsi" w:hAnsiTheme="minorHAnsi" w:cstheme="minorHAnsi"/>
        </w:rPr>
        <w:t>oraz samodzielnego rozwiązywania problemów. Wiedzę studentów weryfikuje się również na podstawie ich aktywnego udziału w analizach i dyskusjach wybranych zagadnień podczas zajęć, prezentacji samodzielnie przygotowanych opracowań i/lub materiałów zgromadzonych w portfolio.</w:t>
      </w:r>
    </w:p>
    <w:p w14:paraId="32D0FBD6" w14:textId="77777777" w:rsidR="00F07010" w:rsidRPr="003E17FD" w:rsidRDefault="00F07010" w:rsidP="00F07010">
      <w:pPr>
        <w:spacing w:line="360" w:lineRule="auto"/>
        <w:jc w:val="both"/>
        <w:rPr>
          <w:rFonts w:asciiTheme="minorHAnsi" w:hAnsiTheme="minorHAnsi" w:cstheme="minorHAnsi"/>
        </w:rPr>
      </w:pPr>
    </w:p>
    <w:p w14:paraId="5A16DCC7" w14:textId="74446603" w:rsidR="00F07010" w:rsidRPr="003E17FD" w:rsidRDefault="00F07010" w:rsidP="00F07010">
      <w:pPr>
        <w:spacing w:line="360" w:lineRule="auto"/>
        <w:jc w:val="both"/>
        <w:rPr>
          <w:rFonts w:asciiTheme="minorHAnsi" w:hAnsiTheme="minorHAnsi" w:cstheme="minorHAnsi"/>
        </w:rPr>
      </w:pPr>
      <w:r w:rsidRPr="003E17FD">
        <w:rPr>
          <w:rFonts w:asciiTheme="minorHAnsi" w:hAnsiTheme="minorHAnsi" w:cstheme="minorHAnsi"/>
        </w:rPr>
        <w:t xml:space="preserve"> Sposoby weryfikacji efektów uczenia się </w:t>
      </w:r>
      <w:r w:rsidRPr="003E17FD">
        <w:rPr>
          <w:rFonts w:asciiTheme="minorHAnsi" w:hAnsiTheme="minorHAnsi" w:cstheme="minorHAnsi"/>
          <w:b/>
        </w:rPr>
        <w:t>w zakresie umiejętności i kompetencji społecznych</w:t>
      </w:r>
      <w:r w:rsidRPr="003E17FD">
        <w:rPr>
          <w:rFonts w:asciiTheme="minorHAnsi" w:hAnsiTheme="minorHAnsi" w:cstheme="minorHAnsi"/>
        </w:rPr>
        <w:t xml:space="preserve"> obejmują przygotowywane przez studentów: wystąpienia indywidualne i zespołowe na podstawie przeglądu i analizy literatury przedmiotu, wypracowania, sprawozdania, prace projektowe, studia porównawcze, studia przypadków, w tym prezentacje z wykorzystaniem zaawansowanych technik informacyjno-komunikacyjnych. Istotną rolę odgrywa również bieżąca ocena pracy studentów na zajęciach, tj. ich aktywny udział w dyskusjach, praca indywidualna, w parach i w grupach, w tym rozwiązywanie zadań wymagających umiejętności krytycznej analizy, syntezy i twórczej interpretacji.</w:t>
      </w:r>
      <w:r w:rsidR="00D47748" w:rsidRPr="003E17FD">
        <w:rPr>
          <w:rFonts w:asciiTheme="minorHAnsi" w:hAnsiTheme="minorHAnsi" w:cstheme="minorHAnsi"/>
        </w:rPr>
        <w:t xml:space="preserve"> </w:t>
      </w:r>
    </w:p>
    <w:p w14:paraId="20814157" w14:textId="77777777" w:rsidR="0044463B" w:rsidRPr="003E17FD" w:rsidRDefault="0044463B" w:rsidP="00F07010">
      <w:pPr>
        <w:spacing w:line="360" w:lineRule="auto"/>
        <w:jc w:val="both"/>
        <w:rPr>
          <w:rFonts w:asciiTheme="minorHAnsi" w:hAnsiTheme="minorHAnsi" w:cstheme="minorHAnsi"/>
        </w:rPr>
      </w:pPr>
    </w:p>
    <w:p w14:paraId="3A20A1F3" w14:textId="77777777" w:rsidR="00F07010" w:rsidRPr="003E17FD" w:rsidRDefault="00F07010" w:rsidP="00F07010">
      <w:pPr>
        <w:spacing w:line="360" w:lineRule="auto"/>
        <w:jc w:val="both"/>
        <w:rPr>
          <w:rFonts w:asciiTheme="minorHAnsi" w:hAnsiTheme="minorHAnsi" w:cstheme="minorHAnsi"/>
        </w:rPr>
      </w:pPr>
      <w:r w:rsidRPr="003E17FD">
        <w:rPr>
          <w:rFonts w:asciiTheme="minorHAnsi" w:hAnsiTheme="minorHAnsi" w:cstheme="minorHAnsi"/>
        </w:rPr>
        <w:t>W celu udokumentowania procesu rozwoju sprawności językowych, nabywania umiejętności akademickich oraz autonomii przez studentów stosuje się również portfolio, które może dodatkowo zawierać ocenę koleżeńską i samoocenę danego studenta. Dla wszystkich efektów przedmiotowych istnieje ich możliwość weryfikacji za pomocą więcej niż jednego narzędzia.</w:t>
      </w:r>
    </w:p>
    <w:p w14:paraId="19B45C7B" w14:textId="77777777" w:rsidR="0044463B" w:rsidRPr="003E17FD" w:rsidRDefault="0044463B" w:rsidP="00F07010">
      <w:pPr>
        <w:spacing w:line="360" w:lineRule="auto"/>
        <w:jc w:val="both"/>
        <w:rPr>
          <w:rFonts w:asciiTheme="minorHAnsi" w:hAnsiTheme="minorHAnsi" w:cstheme="minorHAnsi"/>
        </w:rPr>
      </w:pPr>
    </w:p>
    <w:p w14:paraId="10F1B116" w14:textId="35190478" w:rsidR="00F07010" w:rsidRPr="003E17FD" w:rsidRDefault="00F07010" w:rsidP="00F07010">
      <w:pPr>
        <w:spacing w:line="360" w:lineRule="auto"/>
        <w:jc w:val="both"/>
        <w:rPr>
          <w:rFonts w:asciiTheme="minorHAnsi" w:hAnsiTheme="minorHAnsi" w:cstheme="minorHAnsi"/>
        </w:rPr>
      </w:pPr>
      <w:r w:rsidRPr="003E17FD">
        <w:rPr>
          <w:rFonts w:asciiTheme="minorHAnsi" w:hAnsiTheme="minorHAnsi" w:cstheme="minorHAnsi"/>
        </w:rPr>
        <w:t>Prowadzący określa szczegółowe efekty uczenia się i sposób ich weryfikacji, a następnie umieszcza je w karcie przedmiotu. Osiągni</w:t>
      </w:r>
      <w:r w:rsidR="006244D1" w:rsidRPr="003E17FD">
        <w:rPr>
          <w:rFonts w:asciiTheme="minorHAnsi" w:hAnsiTheme="minorHAnsi" w:cstheme="minorHAnsi"/>
        </w:rPr>
        <w:t>ę</w:t>
      </w:r>
      <w:r w:rsidRPr="003E17FD">
        <w:rPr>
          <w:rFonts w:asciiTheme="minorHAnsi" w:hAnsiTheme="minorHAnsi" w:cstheme="minorHAnsi"/>
        </w:rPr>
        <w:t xml:space="preserve">cie wszystkich efektów uczenia się określonych dla poszczególnych zajęć oznacza realizację założonej koncepcji kształcenia na prowadzonym kierunku. </w:t>
      </w:r>
    </w:p>
    <w:p w14:paraId="23234940" w14:textId="77777777" w:rsidR="00F07010" w:rsidRPr="003E17FD" w:rsidRDefault="00F07010" w:rsidP="00F07010">
      <w:pPr>
        <w:spacing w:line="360" w:lineRule="auto"/>
        <w:jc w:val="both"/>
      </w:pPr>
    </w:p>
    <w:p w14:paraId="1BBDCED4" w14:textId="77777777" w:rsidR="00F07010" w:rsidRPr="003E17FD" w:rsidRDefault="00F07010" w:rsidP="00F07010">
      <w:pPr>
        <w:spacing w:line="360" w:lineRule="auto"/>
        <w:jc w:val="both"/>
        <w:rPr>
          <w:rFonts w:asciiTheme="minorHAnsi" w:hAnsiTheme="minorHAnsi" w:cstheme="minorHAnsi"/>
        </w:rPr>
      </w:pPr>
      <w:r w:rsidRPr="003E17FD">
        <w:rPr>
          <w:rFonts w:asciiTheme="minorHAnsi" w:hAnsiTheme="minorHAnsi" w:cstheme="minorHAnsi"/>
        </w:rPr>
        <w:t>Podsumowując, weryfikacja i ocena efektów uczenia się osiąganych przez studenta w trakcie całego cyklu kształcenia odbywa się poprzez:</w:t>
      </w:r>
    </w:p>
    <w:p w14:paraId="5BB465CB" w14:textId="7C9C14D8" w:rsidR="00F07010" w:rsidRPr="003E17FD" w:rsidRDefault="00F07010" w:rsidP="00F07010">
      <w:pPr>
        <w:spacing w:line="360" w:lineRule="auto"/>
        <w:jc w:val="both"/>
        <w:rPr>
          <w:rFonts w:asciiTheme="minorHAnsi" w:hAnsiTheme="minorHAnsi" w:cstheme="minorHAnsi"/>
        </w:rPr>
      </w:pPr>
      <w:r w:rsidRPr="003E17FD">
        <w:rPr>
          <w:rFonts w:asciiTheme="minorHAnsi" w:hAnsiTheme="minorHAnsi" w:cstheme="minorHAnsi"/>
        </w:rPr>
        <w:t xml:space="preserve">1) </w:t>
      </w:r>
      <w:r w:rsidRPr="003E17FD">
        <w:rPr>
          <w:rFonts w:asciiTheme="minorHAnsi" w:hAnsiTheme="minorHAnsi" w:cstheme="minorHAnsi"/>
          <w:b/>
        </w:rPr>
        <w:t>ocenę bieżącego przygotowania studenta do zajęć</w:t>
      </w:r>
      <w:r w:rsidRPr="003E17FD">
        <w:rPr>
          <w:rFonts w:asciiTheme="minorHAnsi" w:hAnsiTheme="minorHAnsi" w:cstheme="minorHAnsi"/>
        </w:rPr>
        <w:t xml:space="preserve"> – ocenianie ciągłe, pytania zamknięte i otwarte, ćwiczenia sprawdzające, udział studenta w pracy całej grupy/w podgrupach/w parach; </w:t>
      </w:r>
    </w:p>
    <w:p w14:paraId="32B2013A" w14:textId="77777777" w:rsidR="00F07010" w:rsidRPr="003E17FD" w:rsidRDefault="00F07010" w:rsidP="00F07010">
      <w:pPr>
        <w:spacing w:line="360" w:lineRule="auto"/>
        <w:jc w:val="both"/>
        <w:rPr>
          <w:rFonts w:asciiTheme="minorHAnsi" w:hAnsiTheme="minorHAnsi" w:cstheme="minorHAnsi"/>
        </w:rPr>
      </w:pPr>
      <w:r w:rsidRPr="003E17FD">
        <w:rPr>
          <w:rFonts w:asciiTheme="minorHAnsi" w:hAnsiTheme="minorHAnsi" w:cstheme="minorHAnsi"/>
        </w:rPr>
        <w:t xml:space="preserve">2) </w:t>
      </w:r>
      <w:r w:rsidRPr="003E17FD">
        <w:rPr>
          <w:rFonts w:asciiTheme="minorHAnsi" w:hAnsiTheme="minorHAnsi" w:cstheme="minorHAnsi"/>
          <w:b/>
        </w:rPr>
        <w:t>prace etapowe</w:t>
      </w:r>
      <w:r w:rsidRPr="003E17FD">
        <w:rPr>
          <w:rFonts w:asciiTheme="minorHAnsi" w:hAnsiTheme="minorHAnsi" w:cstheme="minorHAnsi"/>
        </w:rPr>
        <w:t xml:space="preserve"> – kolokwia/testy śródsemestralne i końcowe, sprawdziany, prace zaliczeniowe – eseje, prezentacje multimedialne, zadania praktyczne realizowane metodą projektu, raporty i referaty, konspekty lekcji przygotowane do mini-lekcji (micro-teaching); </w:t>
      </w:r>
    </w:p>
    <w:p w14:paraId="71E5D7CC" w14:textId="50BE6F9D" w:rsidR="00F07010" w:rsidRPr="003E17FD" w:rsidRDefault="00F07010" w:rsidP="00F07010">
      <w:pPr>
        <w:spacing w:line="360" w:lineRule="auto"/>
        <w:jc w:val="both"/>
        <w:rPr>
          <w:rFonts w:asciiTheme="minorHAnsi" w:hAnsiTheme="minorHAnsi" w:cstheme="minorHAnsi"/>
        </w:rPr>
      </w:pPr>
      <w:r w:rsidRPr="003E17FD">
        <w:rPr>
          <w:rFonts w:asciiTheme="minorHAnsi" w:hAnsiTheme="minorHAnsi" w:cstheme="minorHAnsi"/>
        </w:rPr>
        <w:t>3)</w:t>
      </w:r>
      <w:r w:rsidR="00D47748" w:rsidRPr="003E17FD">
        <w:rPr>
          <w:rFonts w:asciiTheme="minorHAnsi" w:hAnsiTheme="minorHAnsi" w:cstheme="minorHAnsi"/>
        </w:rPr>
        <w:t xml:space="preserve"> </w:t>
      </w:r>
      <w:r w:rsidRPr="003E17FD">
        <w:rPr>
          <w:rFonts w:asciiTheme="minorHAnsi" w:hAnsiTheme="minorHAnsi" w:cstheme="minorHAnsi"/>
          <w:b/>
        </w:rPr>
        <w:t xml:space="preserve">egzaminy </w:t>
      </w:r>
      <w:r w:rsidRPr="003E17FD">
        <w:rPr>
          <w:rFonts w:asciiTheme="minorHAnsi" w:hAnsiTheme="minorHAnsi" w:cstheme="minorHAnsi"/>
        </w:rPr>
        <w:t>– w formie pisemnej i/lub ustnej;</w:t>
      </w:r>
    </w:p>
    <w:p w14:paraId="1994A320" w14:textId="2B49EA9C" w:rsidR="00F07010" w:rsidRPr="003E17FD" w:rsidRDefault="0099641B" w:rsidP="00F07010">
      <w:pPr>
        <w:spacing w:line="360" w:lineRule="auto"/>
        <w:jc w:val="both"/>
        <w:rPr>
          <w:rFonts w:asciiTheme="minorHAnsi" w:hAnsiTheme="minorHAnsi" w:cstheme="minorHAnsi"/>
        </w:rPr>
      </w:pPr>
      <w:r w:rsidRPr="003E17FD">
        <w:rPr>
          <w:rFonts w:asciiTheme="minorHAnsi" w:hAnsiTheme="minorHAnsi" w:cstheme="minorHAnsi"/>
        </w:rPr>
        <w:t>4</w:t>
      </w:r>
      <w:r w:rsidR="00F07010" w:rsidRPr="003E17FD">
        <w:rPr>
          <w:rFonts w:asciiTheme="minorHAnsi" w:hAnsiTheme="minorHAnsi" w:cstheme="minorHAnsi"/>
        </w:rPr>
        <w:t xml:space="preserve">) </w:t>
      </w:r>
      <w:r w:rsidR="00F07010" w:rsidRPr="003E17FD">
        <w:rPr>
          <w:rFonts w:asciiTheme="minorHAnsi" w:hAnsiTheme="minorHAnsi" w:cstheme="minorHAnsi"/>
          <w:b/>
        </w:rPr>
        <w:t>praktyki studenckie</w:t>
      </w:r>
      <w:r w:rsidR="00F07010" w:rsidRPr="003E17FD">
        <w:rPr>
          <w:rFonts w:asciiTheme="minorHAnsi" w:hAnsiTheme="minorHAnsi" w:cstheme="minorHAnsi"/>
        </w:rPr>
        <w:t xml:space="preserve"> - zgodnie z Regulaminem praktyk oraz wymogami wyszczególnionymi w programach praktyk poszczególnych rodzajów (dokumentacja przebiegu praktyk w dzienniku praktyk i ocena stopnia osiągnięcia poszczególnych efektów uczenia się przez studenta w Karcie wer</w:t>
      </w:r>
      <w:r w:rsidR="009159A0" w:rsidRPr="003E17FD">
        <w:rPr>
          <w:rFonts w:asciiTheme="minorHAnsi" w:hAnsiTheme="minorHAnsi" w:cstheme="minorHAnsi"/>
        </w:rPr>
        <w:t>yfikacji efektów uczenia się, w </w:t>
      </w:r>
      <w:r w:rsidR="00F07010" w:rsidRPr="003E17FD">
        <w:rPr>
          <w:rFonts w:asciiTheme="minorHAnsi" w:hAnsiTheme="minorHAnsi" w:cstheme="minorHAnsi"/>
        </w:rPr>
        <w:t xml:space="preserve">Indeksie umiejętności praktycznych, w raportach / sprawozdaniach z praktyk i/lub na podstawie jakości wykonania zadania kończącego praktykę – dokumentacja w portfolio); </w:t>
      </w:r>
    </w:p>
    <w:p w14:paraId="7642B965" w14:textId="767A7CCA" w:rsidR="00F07010" w:rsidRPr="003E17FD" w:rsidRDefault="0099641B" w:rsidP="00F07010">
      <w:pPr>
        <w:spacing w:line="360" w:lineRule="auto"/>
        <w:jc w:val="both"/>
        <w:rPr>
          <w:rFonts w:asciiTheme="minorHAnsi" w:hAnsiTheme="minorHAnsi" w:cstheme="minorHAnsi"/>
        </w:rPr>
      </w:pPr>
      <w:r w:rsidRPr="003E17FD">
        <w:rPr>
          <w:rFonts w:asciiTheme="minorHAnsi" w:hAnsiTheme="minorHAnsi" w:cstheme="minorHAnsi"/>
        </w:rPr>
        <w:lastRenderedPageBreak/>
        <w:t>5</w:t>
      </w:r>
      <w:r w:rsidR="00F07010" w:rsidRPr="003E17FD">
        <w:rPr>
          <w:rFonts w:asciiTheme="minorHAnsi" w:hAnsiTheme="minorHAnsi" w:cstheme="minorHAnsi"/>
        </w:rPr>
        <w:t xml:space="preserve">) </w:t>
      </w:r>
      <w:r w:rsidR="00F07010" w:rsidRPr="003E17FD">
        <w:rPr>
          <w:rFonts w:asciiTheme="minorHAnsi" w:hAnsiTheme="minorHAnsi" w:cstheme="minorHAnsi"/>
          <w:b/>
        </w:rPr>
        <w:t>proces dyplomowania</w:t>
      </w:r>
      <w:r w:rsidR="00F07010" w:rsidRPr="003E17FD">
        <w:rPr>
          <w:rFonts w:asciiTheme="minorHAnsi" w:hAnsiTheme="minorHAnsi" w:cstheme="minorHAnsi"/>
        </w:rPr>
        <w:t xml:space="preserve"> – zgodnie z Regulaminem studiów; polega na przygotowaniu pracy dyplomowej przez studenta oraz przeprowadzeniu jej obrony podczas egzaminu dyplomowego kończącego studia; praca dyplomowa podlega procedurze weryfikacji antyplagiatowej oraz ocenie przez promotora i recenzenta.</w:t>
      </w:r>
    </w:p>
    <w:p w14:paraId="19E72122" w14:textId="77777777" w:rsidR="00185160" w:rsidRPr="003E17FD" w:rsidRDefault="00185160" w:rsidP="00F07010">
      <w:pPr>
        <w:spacing w:line="360" w:lineRule="auto"/>
        <w:jc w:val="both"/>
        <w:rPr>
          <w:rFonts w:asciiTheme="minorHAnsi" w:hAnsiTheme="minorHAnsi" w:cstheme="minorHAnsi"/>
        </w:rPr>
      </w:pPr>
    </w:p>
    <w:p w14:paraId="4426ECA1" w14:textId="7B76ED5B" w:rsidR="00F07010" w:rsidRPr="003E17FD" w:rsidRDefault="00F07010" w:rsidP="00F07010">
      <w:pPr>
        <w:spacing w:line="360" w:lineRule="auto"/>
        <w:jc w:val="both"/>
        <w:rPr>
          <w:rFonts w:asciiTheme="minorHAnsi" w:hAnsiTheme="minorHAnsi" w:cstheme="minorHAnsi"/>
        </w:rPr>
      </w:pPr>
      <w:r w:rsidRPr="003E17FD">
        <w:rPr>
          <w:rFonts w:asciiTheme="minorHAnsi" w:hAnsiTheme="minorHAnsi" w:cstheme="minorHAnsi"/>
        </w:rPr>
        <w:t>Z uwagi na fakt, iż część zajęć w programie studiów podlega wymogom Rozporządzenia Ministra Nauki</w:t>
      </w:r>
      <w:r w:rsidR="009159A0" w:rsidRPr="003E17FD">
        <w:rPr>
          <w:rFonts w:asciiTheme="minorHAnsi" w:hAnsiTheme="minorHAnsi" w:cstheme="minorHAnsi"/>
        </w:rPr>
        <w:t xml:space="preserve"> i </w:t>
      </w:r>
      <w:r w:rsidR="00DA05D1" w:rsidRPr="003E17FD">
        <w:rPr>
          <w:rFonts w:asciiTheme="minorHAnsi" w:hAnsiTheme="minorHAnsi" w:cstheme="minorHAnsi"/>
        </w:rPr>
        <w:t xml:space="preserve">Szkolnictwa Wyższego z dnia </w:t>
      </w:r>
      <w:r w:rsidR="00517C59" w:rsidRPr="003E17FD">
        <w:rPr>
          <w:rFonts w:asciiTheme="minorHAnsi" w:hAnsiTheme="minorHAnsi" w:cstheme="minorHAnsi"/>
        </w:rPr>
        <w:t>25 lipca</w:t>
      </w:r>
      <w:r w:rsidRPr="003E17FD">
        <w:rPr>
          <w:rFonts w:asciiTheme="minorHAnsi" w:hAnsiTheme="minorHAnsi" w:cstheme="minorHAnsi"/>
        </w:rPr>
        <w:t xml:space="preserve"> 20</w:t>
      </w:r>
      <w:r w:rsidR="00517C59" w:rsidRPr="003E17FD">
        <w:rPr>
          <w:rFonts w:asciiTheme="minorHAnsi" w:hAnsiTheme="minorHAnsi" w:cstheme="minorHAnsi"/>
        </w:rPr>
        <w:t>19</w:t>
      </w:r>
      <w:r w:rsidRPr="003E17FD">
        <w:rPr>
          <w:rFonts w:asciiTheme="minorHAnsi" w:hAnsiTheme="minorHAnsi" w:cstheme="minorHAnsi"/>
        </w:rPr>
        <w:t xml:space="preserve"> r. w sprawie standardu kształcenia przygotowującego do wykonywania zawodu nauczyciela (Dz. U. z</w:t>
      </w:r>
      <w:r w:rsidR="00240283" w:rsidRPr="003E17FD">
        <w:rPr>
          <w:rFonts w:asciiTheme="minorHAnsi" w:hAnsiTheme="minorHAnsi" w:cstheme="minorHAnsi"/>
        </w:rPr>
        <w:t xml:space="preserve"> 20</w:t>
      </w:r>
      <w:r w:rsidR="00517C59" w:rsidRPr="003E17FD">
        <w:rPr>
          <w:rFonts w:asciiTheme="minorHAnsi" w:hAnsiTheme="minorHAnsi" w:cstheme="minorHAnsi"/>
        </w:rPr>
        <w:t>19</w:t>
      </w:r>
      <w:r w:rsidR="00240283" w:rsidRPr="003E17FD">
        <w:rPr>
          <w:rFonts w:asciiTheme="minorHAnsi" w:hAnsiTheme="minorHAnsi" w:cstheme="minorHAnsi"/>
        </w:rPr>
        <w:t xml:space="preserve"> poz. </w:t>
      </w:r>
      <w:r w:rsidR="00517C59" w:rsidRPr="003E17FD">
        <w:rPr>
          <w:rFonts w:asciiTheme="minorHAnsi" w:hAnsiTheme="minorHAnsi" w:cstheme="minorHAnsi"/>
        </w:rPr>
        <w:t>1450</w:t>
      </w:r>
      <w:r w:rsidRPr="003E17FD">
        <w:rPr>
          <w:rFonts w:asciiTheme="minorHAnsi" w:hAnsiTheme="minorHAnsi" w:cstheme="minorHAnsi"/>
        </w:rPr>
        <w:t>), w zakresie kształcenia nauczycielskiego w grupie przedmiotów specjalizacyjnych uwzględnia się sposoby weryfikacji osiąganych przez studenta efektów uczenia się określone w rozporządzeniu.</w:t>
      </w:r>
    </w:p>
    <w:p w14:paraId="2450A2D9" w14:textId="77777777" w:rsidR="00F07010" w:rsidRPr="003E17FD" w:rsidRDefault="00F07010" w:rsidP="00F07010">
      <w:pPr>
        <w:spacing w:line="360" w:lineRule="auto"/>
        <w:jc w:val="both"/>
        <w:rPr>
          <w:rFonts w:asciiTheme="minorHAnsi" w:hAnsiTheme="minorHAnsi" w:cstheme="minorHAnsi"/>
        </w:rPr>
      </w:pPr>
    </w:p>
    <w:p w14:paraId="1BB67505" w14:textId="448427D0" w:rsidR="00647BF0" w:rsidRPr="003E17FD" w:rsidRDefault="00F07010" w:rsidP="00F07010">
      <w:pPr>
        <w:spacing w:line="360" w:lineRule="auto"/>
        <w:jc w:val="both"/>
        <w:rPr>
          <w:rFonts w:asciiTheme="minorHAnsi" w:hAnsiTheme="minorHAnsi" w:cstheme="minorHAnsi"/>
        </w:rPr>
      </w:pPr>
      <w:r w:rsidRPr="003E17FD">
        <w:rPr>
          <w:rFonts w:asciiTheme="minorHAnsi" w:hAnsiTheme="minorHAnsi" w:cstheme="minorHAnsi"/>
        </w:rPr>
        <w:t xml:space="preserve">Oprócz wyżej wymienionych sposobów weryfikacji i oceny efektów uczenia się w całym cyklu kształcenia, potwierdzenie osiągnięcia zakładanych efektów uczenia się następuje także poprzez </w:t>
      </w:r>
      <w:r w:rsidRPr="003E17FD">
        <w:rPr>
          <w:rFonts w:asciiTheme="minorHAnsi" w:hAnsiTheme="minorHAnsi" w:cstheme="minorHAnsi"/>
          <w:b/>
        </w:rPr>
        <w:t>badanie karier zawodowych absolwentów</w:t>
      </w:r>
      <w:r w:rsidRPr="003E17FD">
        <w:rPr>
          <w:rFonts w:asciiTheme="minorHAnsi" w:hAnsiTheme="minorHAnsi" w:cstheme="minorHAnsi"/>
        </w:rPr>
        <w:t xml:space="preserve"> (tj. uzyskiwanie informacji zwrotnych dotyczących nabytej wiedzy, umiejętności i kompetencji społecznych oraz ich przydatności na rynku pracy) i </w:t>
      </w:r>
      <w:r w:rsidRPr="003E17FD">
        <w:rPr>
          <w:rFonts w:asciiTheme="minorHAnsi" w:hAnsiTheme="minorHAnsi" w:cstheme="minorHAnsi"/>
          <w:b/>
        </w:rPr>
        <w:t>badanie opinii pracodawców</w:t>
      </w:r>
      <w:r w:rsidRPr="003E17FD">
        <w:rPr>
          <w:rFonts w:asciiTheme="minorHAnsi" w:hAnsiTheme="minorHAnsi" w:cstheme="minorHAnsi"/>
        </w:rPr>
        <w:t xml:space="preserve"> (tj. opiniowanie przez pracodawców/interesariuszy zewnętrznych programów studiów, w tym zakładanych efektów uczenia się i metod ich weryfikacji).</w:t>
      </w:r>
    </w:p>
    <w:sectPr w:rsidR="00647BF0" w:rsidRPr="003E17FD" w:rsidSect="00C357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FE6354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5985574"/>
    <w:multiLevelType w:val="hybridMultilevel"/>
    <w:tmpl w:val="E1B6A6B0"/>
    <w:lvl w:ilvl="0" w:tplc="48BE201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F02E87"/>
    <w:multiLevelType w:val="hybridMultilevel"/>
    <w:tmpl w:val="10CC9E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5574EF8"/>
    <w:multiLevelType w:val="hybridMultilevel"/>
    <w:tmpl w:val="839C7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EAF4FE2"/>
    <w:multiLevelType w:val="hybridMultilevel"/>
    <w:tmpl w:val="CC02E8FC"/>
    <w:lvl w:ilvl="0" w:tplc="7110D6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7C8"/>
    <w:rsid w:val="0001264D"/>
    <w:rsid w:val="00055401"/>
    <w:rsid w:val="000A413D"/>
    <w:rsid w:val="000C1CC2"/>
    <w:rsid w:val="000C37C1"/>
    <w:rsid w:val="000C53A3"/>
    <w:rsid w:val="001025AB"/>
    <w:rsid w:val="00105A9B"/>
    <w:rsid w:val="0011306E"/>
    <w:rsid w:val="00130789"/>
    <w:rsid w:val="001564D9"/>
    <w:rsid w:val="00185160"/>
    <w:rsid w:val="0018660B"/>
    <w:rsid w:val="00186D65"/>
    <w:rsid w:val="001A0399"/>
    <w:rsid w:val="001B0CB0"/>
    <w:rsid w:val="001D6A6C"/>
    <w:rsid w:val="001F433C"/>
    <w:rsid w:val="00201100"/>
    <w:rsid w:val="00204D8F"/>
    <w:rsid w:val="002057EC"/>
    <w:rsid w:val="00216AD1"/>
    <w:rsid w:val="0022151E"/>
    <w:rsid w:val="00240283"/>
    <w:rsid w:val="00240727"/>
    <w:rsid w:val="00254788"/>
    <w:rsid w:val="002835F9"/>
    <w:rsid w:val="00291453"/>
    <w:rsid w:val="00294002"/>
    <w:rsid w:val="002A0133"/>
    <w:rsid w:val="002A18AC"/>
    <w:rsid w:val="002C1145"/>
    <w:rsid w:val="002D378E"/>
    <w:rsid w:val="002D50B2"/>
    <w:rsid w:val="002F7DD0"/>
    <w:rsid w:val="002F7EA0"/>
    <w:rsid w:val="00340F0C"/>
    <w:rsid w:val="00341812"/>
    <w:rsid w:val="003607A5"/>
    <w:rsid w:val="003613FE"/>
    <w:rsid w:val="00373EE6"/>
    <w:rsid w:val="00386433"/>
    <w:rsid w:val="00394C23"/>
    <w:rsid w:val="00396195"/>
    <w:rsid w:val="003E17FD"/>
    <w:rsid w:val="003F1B4E"/>
    <w:rsid w:val="00412B3A"/>
    <w:rsid w:val="00415F3D"/>
    <w:rsid w:val="00416E95"/>
    <w:rsid w:val="0042295B"/>
    <w:rsid w:val="0044463B"/>
    <w:rsid w:val="00452A3D"/>
    <w:rsid w:val="00463F26"/>
    <w:rsid w:val="00467043"/>
    <w:rsid w:val="00480D7B"/>
    <w:rsid w:val="004819AE"/>
    <w:rsid w:val="00491278"/>
    <w:rsid w:val="004B0E11"/>
    <w:rsid w:val="004C1B30"/>
    <w:rsid w:val="004C1D78"/>
    <w:rsid w:val="004C2CE7"/>
    <w:rsid w:val="00501CFF"/>
    <w:rsid w:val="00517C59"/>
    <w:rsid w:val="005274F8"/>
    <w:rsid w:val="00547640"/>
    <w:rsid w:val="00551074"/>
    <w:rsid w:val="00573980"/>
    <w:rsid w:val="00574AF7"/>
    <w:rsid w:val="00587F79"/>
    <w:rsid w:val="005A4C4D"/>
    <w:rsid w:val="005D6AB9"/>
    <w:rsid w:val="005E3C9C"/>
    <w:rsid w:val="006244D1"/>
    <w:rsid w:val="00647BF0"/>
    <w:rsid w:val="00673A91"/>
    <w:rsid w:val="006762F0"/>
    <w:rsid w:val="006868FE"/>
    <w:rsid w:val="006B2CAE"/>
    <w:rsid w:val="006D1327"/>
    <w:rsid w:val="006E3B79"/>
    <w:rsid w:val="00700FE3"/>
    <w:rsid w:val="007216AD"/>
    <w:rsid w:val="00730FB8"/>
    <w:rsid w:val="00736C25"/>
    <w:rsid w:val="00746BDE"/>
    <w:rsid w:val="00747883"/>
    <w:rsid w:val="007506DA"/>
    <w:rsid w:val="00751BA8"/>
    <w:rsid w:val="0076149E"/>
    <w:rsid w:val="00790712"/>
    <w:rsid w:val="0079457D"/>
    <w:rsid w:val="00795F5E"/>
    <w:rsid w:val="007B30F3"/>
    <w:rsid w:val="007D3ADA"/>
    <w:rsid w:val="007F1524"/>
    <w:rsid w:val="007F17DB"/>
    <w:rsid w:val="00801583"/>
    <w:rsid w:val="00802C16"/>
    <w:rsid w:val="0080495A"/>
    <w:rsid w:val="0085095A"/>
    <w:rsid w:val="008552B8"/>
    <w:rsid w:val="0087760D"/>
    <w:rsid w:val="00897E45"/>
    <w:rsid w:val="008A628B"/>
    <w:rsid w:val="008B272F"/>
    <w:rsid w:val="008B29CE"/>
    <w:rsid w:val="008D3BA7"/>
    <w:rsid w:val="008D58FA"/>
    <w:rsid w:val="00903E49"/>
    <w:rsid w:val="009159A0"/>
    <w:rsid w:val="0092103D"/>
    <w:rsid w:val="00944992"/>
    <w:rsid w:val="009749A7"/>
    <w:rsid w:val="0099641B"/>
    <w:rsid w:val="009C3B82"/>
    <w:rsid w:val="009C4609"/>
    <w:rsid w:val="009D1843"/>
    <w:rsid w:val="009E7AB4"/>
    <w:rsid w:val="00A0501A"/>
    <w:rsid w:val="00A05983"/>
    <w:rsid w:val="00A1014C"/>
    <w:rsid w:val="00A469E4"/>
    <w:rsid w:val="00A726E1"/>
    <w:rsid w:val="00A73570"/>
    <w:rsid w:val="00A830D4"/>
    <w:rsid w:val="00A971AB"/>
    <w:rsid w:val="00AA5528"/>
    <w:rsid w:val="00AA56F3"/>
    <w:rsid w:val="00AF1838"/>
    <w:rsid w:val="00AF26BE"/>
    <w:rsid w:val="00AF62BB"/>
    <w:rsid w:val="00B03DC4"/>
    <w:rsid w:val="00B10CC9"/>
    <w:rsid w:val="00B65115"/>
    <w:rsid w:val="00B74847"/>
    <w:rsid w:val="00B8636A"/>
    <w:rsid w:val="00BA25F4"/>
    <w:rsid w:val="00BA7FF5"/>
    <w:rsid w:val="00BB075A"/>
    <w:rsid w:val="00BB7061"/>
    <w:rsid w:val="00BC5CAB"/>
    <w:rsid w:val="00BF35BB"/>
    <w:rsid w:val="00C357C8"/>
    <w:rsid w:val="00C36C3C"/>
    <w:rsid w:val="00C96663"/>
    <w:rsid w:val="00CA28EE"/>
    <w:rsid w:val="00CC3473"/>
    <w:rsid w:val="00CD1333"/>
    <w:rsid w:val="00CF7F03"/>
    <w:rsid w:val="00D236B0"/>
    <w:rsid w:val="00D25D9B"/>
    <w:rsid w:val="00D47748"/>
    <w:rsid w:val="00D61995"/>
    <w:rsid w:val="00D715AE"/>
    <w:rsid w:val="00DA05D1"/>
    <w:rsid w:val="00DB7770"/>
    <w:rsid w:val="00E12849"/>
    <w:rsid w:val="00E23B30"/>
    <w:rsid w:val="00E33637"/>
    <w:rsid w:val="00E55D9F"/>
    <w:rsid w:val="00E70695"/>
    <w:rsid w:val="00E94A66"/>
    <w:rsid w:val="00EA1D62"/>
    <w:rsid w:val="00EA1E92"/>
    <w:rsid w:val="00EC3AFF"/>
    <w:rsid w:val="00EC3D01"/>
    <w:rsid w:val="00EC446E"/>
    <w:rsid w:val="00EC56A2"/>
    <w:rsid w:val="00EE1581"/>
    <w:rsid w:val="00EE66E0"/>
    <w:rsid w:val="00F07010"/>
    <w:rsid w:val="00F4006E"/>
    <w:rsid w:val="00F4203E"/>
    <w:rsid w:val="00F60C48"/>
    <w:rsid w:val="00F75887"/>
    <w:rsid w:val="00F90C90"/>
    <w:rsid w:val="00FB26CC"/>
    <w:rsid w:val="00FD0ABF"/>
    <w:rsid w:val="00FD1DBE"/>
    <w:rsid w:val="00FD215E"/>
    <w:rsid w:val="00FE4B30"/>
    <w:rsid w:val="00FE597A"/>
    <w:rsid w:val="00FF0F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F4B58"/>
  <w15:docId w15:val="{32CBA7BD-6AD1-4949-8DD4-92E5660E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57C8"/>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1F433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357C8"/>
    <w:pPr>
      <w:keepNext/>
      <w:spacing w:before="240" w:after="60"/>
      <w:jc w:val="center"/>
      <w:outlineLvl w:val="1"/>
    </w:pPr>
    <w:rPr>
      <w:rFonts w:ascii="Calibri" w:hAnsi="Calibri"/>
      <w:b/>
      <w:bCs/>
      <w:iCs/>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C357C8"/>
    <w:rPr>
      <w:rFonts w:ascii="Calibri" w:eastAsia="Times New Roman" w:hAnsi="Calibri" w:cs="Times New Roman"/>
      <w:b/>
      <w:bCs/>
      <w:iCs/>
      <w:sz w:val="24"/>
      <w:szCs w:val="28"/>
      <w:lang w:val="x-none" w:eastAsia="ar-SA"/>
    </w:rPr>
  </w:style>
  <w:style w:type="paragraph" w:styleId="Akapitzlist">
    <w:name w:val="List Paragraph"/>
    <w:basedOn w:val="Normalny"/>
    <w:uiPriority w:val="34"/>
    <w:qFormat/>
    <w:rsid w:val="00C357C8"/>
    <w:pPr>
      <w:suppressAutoHyphens w:val="0"/>
      <w:spacing w:after="200" w:line="276" w:lineRule="auto"/>
      <w:ind w:left="720"/>
      <w:contextualSpacing/>
    </w:pPr>
    <w:rPr>
      <w:rFonts w:ascii="Calibri" w:hAnsi="Calibri"/>
      <w:sz w:val="22"/>
      <w:szCs w:val="22"/>
      <w:lang w:eastAsia="pl-PL"/>
    </w:rPr>
  </w:style>
  <w:style w:type="paragraph" w:styleId="Tekstpodstawowy2">
    <w:name w:val="Body Text 2"/>
    <w:basedOn w:val="Normalny"/>
    <w:link w:val="Tekstpodstawowy2Znak"/>
    <w:uiPriority w:val="99"/>
    <w:unhideWhenUsed/>
    <w:rsid w:val="00C357C8"/>
    <w:pPr>
      <w:spacing w:after="120" w:line="480" w:lineRule="auto"/>
    </w:pPr>
    <w:rPr>
      <w:lang w:val="x-none"/>
    </w:rPr>
  </w:style>
  <w:style w:type="character" w:customStyle="1" w:styleId="Tekstpodstawowy2Znak">
    <w:name w:val="Tekst podstawowy 2 Znak"/>
    <w:basedOn w:val="Domylnaczcionkaakapitu"/>
    <w:link w:val="Tekstpodstawowy2"/>
    <w:uiPriority w:val="99"/>
    <w:rsid w:val="00C357C8"/>
    <w:rPr>
      <w:rFonts w:ascii="Times New Roman" w:eastAsia="Times New Roman" w:hAnsi="Times New Roman" w:cs="Times New Roman"/>
      <w:sz w:val="24"/>
      <w:szCs w:val="24"/>
      <w:lang w:val="x-none" w:eastAsia="ar-SA"/>
    </w:rPr>
  </w:style>
  <w:style w:type="paragraph" w:customStyle="1" w:styleId="Default">
    <w:name w:val="Default"/>
    <w:uiPriority w:val="99"/>
    <w:qFormat/>
    <w:rsid w:val="00C357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apunktowana">
    <w:name w:val="List Bullet"/>
    <w:basedOn w:val="Normalny"/>
    <w:uiPriority w:val="99"/>
    <w:unhideWhenUsed/>
    <w:rsid w:val="00C357C8"/>
    <w:pPr>
      <w:numPr>
        <w:numId w:val="2"/>
      </w:numPr>
      <w:suppressAutoHyphens w:val="0"/>
      <w:spacing w:after="200" w:line="276" w:lineRule="auto"/>
      <w:contextualSpacing/>
    </w:pPr>
    <w:rPr>
      <w:rFonts w:ascii="Calibri" w:eastAsia="Calibri" w:hAnsi="Calibri"/>
      <w:sz w:val="22"/>
      <w:szCs w:val="22"/>
      <w:lang w:eastAsia="en-US"/>
    </w:rPr>
  </w:style>
  <w:style w:type="paragraph" w:styleId="Bezodstpw">
    <w:name w:val="No Spacing"/>
    <w:uiPriority w:val="1"/>
    <w:qFormat/>
    <w:rsid w:val="006868FE"/>
    <w:pPr>
      <w:spacing w:after="0" w:line="240" w:lineRule="auto"/>
    </w:pPr>
    <w:rPr>
      <w:rFonts w:ascii="Calibri" w:eastAsia="Times New Roman" w:hAnsi="Calibri" w:cs="Calibri"/>
      <w:lang w:eastAsia="pl-PL"/>
    </w:rPr>
  </w:style>
  <w:style w:type="paragraph" w:styleId="NormalnyWeb">
    <w:name w:val="Normal (Web)"/>
    <w:basedOn w:val="Normalny"/>
    <w:uiPriority w:val="99"/>
    <w:unhideWhenUsed/>
    <w:rsid w:val="006868FE"/>
    <w:pPr>
      <w:suppressAutoHyphens w:val="0"/>
      <w:spacing w:before="100" w:beforeAutospacing="1" w:after="100" w:afterAutospacing="1"/>
    </w:pPr>
    <w:rPr>
      <w:lang w:eastAsia="pl-PL"/>
    </w:rPr>
  </w:style>
  <w:style w:type="table" w:styleId="Tabela-Siatka">
    <w:name w:val="Table Grid"/>
    <w:basedOn w:val="Standardowy"/>
    <w:uiPriority w:val="39"/>
    <w:rsid w:val="00790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94C23"/>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4C23"/>
    <w:rPr>
      <w:rFonts w:ascii="Segoe UI" w:eastAsia="Times New Roman" w:hAnsi="Segoe UI" w:cs="Segoe UI"/>
      <w:sz w:val="18"/>
      <w:szCs w:val="18"/>
      <w:lang w:eastAsia="ar-SA"/>
    </w:rPr>
  </w:style>
  <w:style w:type="character" w:customStyle="1" w:styleId="Nagwek1Znak">
    <w:name w:val="Nagłówek 1 Znak"/>
    <w:basedOn w:val="Domylnaczcionkaakapitu"/>
    <w:link w:val="Nagwek1"/>
    <w:uiPriority w:val="9"/>
    <w:rsid w:val="001F433C"/>
    <w:rPr>
      <w:rFonts w:asciiTheme="majorHAnsi" w:eastAsiaTheme="majorEastAsia" w:hAnsiTheme="majorHAnsi" w:cstheme="majorBidi"/>
      <w:color w:val="2F5496" w:themeColor="accent1" w:themeShade="BF"/>
      <w:sz w:val="32"/>
      <w:szCs w:val="32"/>
      <w:lang w:eastAsia="ar-SA"/>
    </w:rPr>
  </w:style>
  <w:style w:type="character" w:styleId="Odwoaniedokomentarza">
    <w:name w:val="annotation reference"/>
    <w:basedOn w:val="Domylnaczcionkaakapitu"/>
    <w:uiPriority w:val="99"/>
    <w:semiHidden/>
    <w:unhideWhenUsed/>
    <w:rsid w:val="00AF1838"/>
    <w:rPr>
      <w:sz w:val="16"/>
      <w:szCs w:val="16"/>
    </w:rPr>
  </w:style>
  <w:style w:type="paragraph" w:styleId="Tekstkomentarza">
    <w:name w:val="annotation text"/>
    <w:basedOn w:val="Normalny"/>
    <w:link w:val="TekstkomentarzaZnak"/>
    <w:uiPriority w:val="99"/>
    <w:semiHidden/>
    <w:unhideWhenUsed/>
    <w:rsid w:val="00AF1838"/>
    <w:rPr>
      <w:sz w:val="20"/>
      <w:szCs w:val="20"/>
    </w:rPr>
  </w:style>
  <w:style w:type="character" w:customStyle="1" w:styleId="TekstkomentarzaZnak">
    <w:name w:val="Tekst komentarza Znak"/>
    <w:basedOn w:val="Domylnaczcionkaakapitu"/>
    <w:link w:val="Tekstkomentarza"/>
    <w:uiPriority w:val="99"/>
    <w:semiHidden/>
    <w:rsid w:val="00AF1838"/>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AF1838"/>
    <w:rPr>
      <w:b/>
      <w:bCs/>
    </w:rPr>
  </w:style>
  <w:style w:type="character" w:customStyle="1" w:styleId="TematkomentarzaZnak">
    <w:name w:val="Temat komentarza Znak"/>
    <w:basedOn w:val="TekstkomentarzaZnak"/>
    <w:link w:val="Tematkomentarza"/>
    <w:uiPriority w:val="99"/>
    <w:semiHidden/>
    <w:rsid w:val="00AF1838"/>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742A9-7CAE-4A95-829B-7737FCB36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4429</Words>
  <Characters>25247</Characters>
  <Application>Microsoft Office Word</Application>
  <DocSecurity>0</DocSecurity>
  <Lines>210</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Chodyka</dc:creator>
  <cp:lastModifiedBy>zy165</cp:lastModifiedBy>
  <cp:revision>4</cp:revision>
  <cp:lastPrinted>2021-05-29T10:01:00Z</cp:lastPrinted>
  <dcterms:created xsi:type="dcterms:W3CDTF">2021-05-27T09:27:00Z</dcterms:created>
  <dcterms:modified xsi:type="dcterms:W3CDTF">2021-05-29T10:14:00Z</dcterms:modified>
</cp:coreProperties>
</file>