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2" w:rsidRPr="00057468" w:rsidRDefault="00694430" w:rsidP="006362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057468">
        <w:rPr>
          <w:rFonts w:ascii="Times New Roman" w:hAnsi="Times New Roman" w:cs="Times New Roman"/>
          <w:sz w:val="16"/>
          <w:szCs w:val="16"/>
          <w:lang w:val="en-GB"/>
        </w:rPr>
        <w:t>The application was received on</w:t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>: ………………..</w:t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ab/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ab/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ab/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ab/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ab/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ab/>
      </w:r>
      <w:r w:rsidR="00C62461" w:rsidRPr="00057468"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 </w:t>
      </w:r>
      <w:r w:rsidR="005139A6" w:rsidRPr="00057468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Appendix no.</w:t>
      </w:r>
      <w:r w:rsidR="009C228A" w:rsidRPr="00057468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1</w:t>
      </w:r>
    </w:p>
    <w:p w:rsidR="006362F2" w:rsidRPr="00057468" w:rsidRDefault="006362F2" w:rsidP="006362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05746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06E01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d</w:t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at</w:t>
      </w:r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e</w:t>
      </w:r>
      <w:r w:rsidR="00C62461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           </w:t>
      </w:r>
      <w:r w:rsidR="00C62461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C62461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  <w:t xml:space="preserve">      </w:t>
      </w:r>
      <w:r w:rsidR="00C62461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C62461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  <w:t xml:space="preserve"> </w:t>
      </w:r>
      <w:r w:rsidR="007C5A3D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     </w:t>
      </w:r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</w:t>
      </w:r>
      <w:r w:rsidR="00C62461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to the Regulations of benefits for </w:t>
      </w:r>
      <w:r w:rsidR="007C5A3D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the s</w:t>
      </w:r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tudents</w:t>
      </w:r>
      <w:r w:rsidR="00035252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</w:p>
    <w:p w:rsidR="006362F2" w:rsidRPr="00057468" w:rsidRDefault="006362F2" w:rsidP="006362F2">
      <w:pPr>
        <w:spacing w:after="0" w:line="240" w:lineRule="auto"/>
        <w:ind w:left="1416" w:right="20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of Pope John Paul II State School of Higher Education</w:t>
      </w:r>
    </w:p>
    <w:p w:rsidR="009C228A" w:rsidRPr="00057468" w:rsidRDefault="006362F2" w:rsidP="006362F2">
      <w:pPr>
        <w:spacing w:after="0" w:line="240" w:lineRule="auto"/>
        <w:ind w:left="1416" w:right="20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9C228A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in </w:t>
      </w:r>
      <w:proofErr w:type="spellStart"/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Biała</w:t>
      </w:r>
      <w:proofErr w:type="spellEnd"/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="005139A6" w:rsidRPr="00057468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Podlaska</w:t>
      </w:r>
      <w:proofErr w:type="spellEnd"/>
    </w:p>
    <w:p w:rsidR="009C228A" w:rsidRPr="00057468" w:rsidRDefault="009C228A" w:rsidP="004A0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GB"/>
        </w:rPr>
      </w:pPr>
    </w:p>
    <w:p w:rsidR="004A0A2D" w:rsidRPr="00057468" w:rsidRDefault="004A0A2D" w:rsidP="00871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GB"/>
        </w:rPr>
      </w:pPr>
    </w:p>
    <w:p w:rsidR="004A0A2D" w:rsidRPr="00057468" w:rsidRDefault="00EA70EA" w:rsidP="004A0A2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en-GB"/>
        </w:rPr>
      </w:pPr>
      <w:r w:rsidRPr="00057468">
        <w:rPr>
          <w:rFonts w:ascii="Times New Roman" w:hAnsi="Times New Roman" w:cs="Times New Roman"/>
          <w:sz w:val="24"/>
          <w:szCs w:val="24"/>
          <w:lang w:val="en-GB"/>
        </w:rPr>
        <w:t>Scholarship Committee</w:t>
      </w:r>
    </w:p>
    <w:p w:rsidR="00F10F9F" w:rsidRPr="00057468" w:rsidRDefault="00F10F9F" w:rsidP="004A0A2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18"/>
          <w:lang w:val="en-GB"/>
        </w:rPr>
      </w:pPr>
    </w:p>
    <w:p w:rsidR="004A0A2D" w:rsidRPr="00057468" w:rsidRDefault="00EA70EA" w:rsidP="0060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468">
        <w:rPr>
          <w:rFonts w:ascii="Times New Roman" w:hAnsi="Times New Roman" w:cs="Times New Roman"/>
          <w:b/>
          <w:color w:val="000000"/>
          <w:lang w:val="en-GB"/>
        </w:rPr>
        <w:t xml:space="preserve">APPLICATION FOR </w:t>
      </w:r>
      <w:r w:rsidRPr="00057468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A SOCIAL BENEFIT</w:t>
      </w:r>
    </w:p>
    <w:p w:rsidR="004A0A2D" w:rsidRPr="00057468" w:rsidRDefault="00EA70EA" w:rsidP="004A0A2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APPLICANT’S PERSONAL DATA</w:t>
      </w:r>
    </w:p>
    <w:p w:rsidR="004A0A2D" w:rsidRPr="00057468" w:rsidRDefault="00EA70EA" w:rsidP="00002981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Surname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: </w:t>
      </w:r>
      <w:r w:rsidR="004B1D85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First name</w:t>
      </w:r>
      <w:r w:rsidR="004A0A2D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: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4B1D85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</w:p>
    <w:p w:rsidR="004A0A2D" w:rsidRPr="00057468" w:rsidRDefault="00EA70EA" w:rsidP="00002981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Date of birth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: 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Place of birth</w:t>
      </w:r>
      <w:r w:rsidR="00035252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: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</w:p>
    <w:p w:rsidR="004A0A2D" w:rsidRPr="00057468" w:rsidRDefault="00AE381A" w:rsidP="00002981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Personal identity number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: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EA70EA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Record book no.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: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</w:p>
    <w:p w:rsidR="004A0A2D" w:rsidRPr="00057468" w:rsidRDefault="00EA70EA" w:rsidP="00002981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Field/year of studies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: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</w:p>
    <w:p w:rsidR="00920932" w:rsidRPr="00057468" w:rsidRDefault="00EA70EA" w:rsidP="00002981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First-cycle/second-cycle programme/uniform master’s degree studies</w:t>
      </w:r>
      <w:r w:rsidR="00920932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: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………</w:t>
      </w:r>
      <w:r w:rsidR="00920932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</w:t>
      </w:r>
      <w:r w:rsidR="00002981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………</w:t>
      </w:r>
      <w:r w:rsidR="00920932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……………………………………</w:t>
      </w:r>
      <w:r w:rsidR="00CA00D0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</w:t>
      </w:r>
    </w:p>
    <w:p w:rsidR="004A0A2D" w:rsidRPr="00057468" w:rsidRDefault="00EA70EA" w:rsidP="00002981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Permanent residence address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: 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</w:p>
    <w:p w:rsidR="004A0A2D" w:rsidRPr="00057468" w:rsidRDefault="00EA70EA" w:rsidP="00002981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Correspondence address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: 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</w:p>
    <w:p w:rsidR="004A0A2D" w:rsidRPr="00057468" w:rsidRDefault="00EA70EA" w:rsidP="00002981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Current phone number/e-mail address</w:t>
      </w:r>
      <w:r w:rsidR="004A0A2D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: </w:t>
      </w:r>
      <w:r w:rsidR="006E18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ab/>
      </w:r>
    </w:p>
    <w:p w:rsidR="004A0A2D" w:rsidRPr="00057468" w:rsidRDefault="00473F65" w:rsidP="004A0A2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color w:val="000000"/>
          <w:lang w:val="en-GB"/>
        </w:rPr>
      </w:pPr>
      <w:r w:rsidRPr="00057468">
        <w:rPr>
          <w:rFonts w:ascii="Times New Roman" w:hAnsi="Times New Roman" w:cs="Times New Roman"/>
          <w:b/>
          <w:color w:val="000000"/>
          <w:lang w:val="en-GB"/>
        </w:rPr>
        <w:t>INCOME DECLARATION</w:t>
      </w:r>
    </w:p>
    <w:p w:rsidR="004A0A2D" w:rsidRPr="00057468" w:rsidRDefault="00E90079" w:rsidP="00F1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57468">
        <w:rPr>
          <w:rFonts w:ascii="Times New Roman" w:hAnsi="Times New Roman" w:cs="Times New Roman"/>
          <w:color w:val="000000"/>
          <w:sz w:val="20"/>
          <w:szCs w:val="20"/>
          <w:lang w:val="en-GB"/>
        </w:rPr>
        <w:t>As of the day of submitting the application, my family consists of the persons listed below who remain in the shared household:</w:t>
      </w:r>
    </w:p>
    <w:tbl>
      <w:tblPr>
        <w:tblStyle w:val="Tabela-Siatka"/>
        <w:tblW w:w="9212" w:type="dxa"/>
        <w:tblLayout w:type="fixed"/>
        <w:tblLook w:val="04A0"/>
      </w:tblPr>
      <w:tblGrid>
        <w:gridCol w:w="534"/>
        <w:gridCol w:w="2693"/>
        <w:gridCol w:w="992"/>
        <w:gridCol w:w="1559"/>
        <w:gridCol w:w="3434"/>
      </w:tblGrid>
      <w:tr w:rsidR="004A0A2D" w:rsidRPr="00057468" w:rsidTr="000C21FA">
        <w:trPr>
          <w:trHeight w:val="268"/>
        </w:trPr>
        <w:tc>
          <w:tcPr>
            <w:tcW w:w="534" w:type="dxa"/>
            <w:vAlign w:val="center"/>
          </w:tcPr>
          <w:p w:rsidR="004A0A2D" w:rsidRPr="00057468" w:rsidRDefault="00912087" w:rsidP="00912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57468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No</w:t>
            </w:r>
            <w:r w:rsidR="004A0A2D" w:rsidRPr="00057468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vAlign w:val="center"/>
          </w:tcPr>
          <w:p w:rsidR="004A0A2D" w:rsidRPr="00057468" w:rsidRDefault="00912087" w:rsidP="0003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57468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Full name</w:t>
            </w:r>
          </w:p>
        </w:tc>
        <w:tc>
          <w:tcPr>
            <w:tcW w:w="992" w:type="dxa"/>
            <w:vAlign w:val="center"/>
          </w:tcPr>
          <w:p w:rsidR="004A0A2D" w:rsidRPr="00057468" w:rsidRDefault="00912087" w:rsidP="0003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57468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559" w:type="dxa"/>
            <w:vAlign w:val="center"/>
          </w:tcPr>
          <w:p w:rsidR="004A0A2D" w:rsidRPr="00057468" w:rsidRDefault="00B84467" w:rsidP="00035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57468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Degree of kinship</w:t>
            </w:r>
          </w:p>
        </w:tc>
        <w:tc>
          <w:tcPr>
            <w:tcW w:w="3434" w:type="dxa"/>
            <w:vAlign w:val="center"/>
          </w:tcPr>
          <w:p w:rsidR="004A0A2D" w:rsidRPr="00057468" w:rsidRDefault="00B84467" w:rsidP="00B84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57468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Place of employment (name and address of the workplace), other sources of income</w:t>
            </w:r>
          </w:p>
        </w:tc>
      </w:tr>
      <w:tr w:rsidR="004A0A2D" w:rsidRPr="00057468" w:rsidTr="000C21FA">
        <w:tc>
          <w:tcPr>
            <w:tcW w:w="534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57468">
              <w:rPr>
                <w:rFonts w:ascii="Times New Roman" w:hAnsi="Times New Roman" w:cs="Times New Roman"/>
                <w:color w:val="000000"/>
                <w:lang w:val="en-GB"/>
              </w:rPr>
              <w:t>1.</w:t>
            </w:r>
          </w:p>
        </w:tc>
        <w:tc>
          <w:tcPr>
            <w:tcW w:w="2693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GB"/>
              </w:rPr>
            </w:pPr>
          </w:p>
        </w:tc>
        <w:tc>
          <w:tcPr>
            <w:tcW w:w="1559" w:type="dxa"/>
          </w:tcPr>
          <w:p w:rsidR="004A0A2D" w:rsidRPr="00057468" w:rsidRDefault="00B84467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0574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applicant</w:t>
            </w:r>
          </w:p>
        </w:tc>
        <w:tc>
          <w:tcPr>
            <w:tcW w:w="3434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GB"/>
              </w:rPr>
            </w:pPr>
          </w:p>
        </w:tc>
      </w:tr>
      <w:tr w:rsidR="004A0A2D" w:rsidRPr="00057468" w:rsidTr="000C21FA">
        <w:tc>
          <w:tcPr>
            <w:tcW w:w="534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3434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</w:tr>
      <w:tr w:rsidR="004A0A2D" w:rsidRPr="00057468" w:rsidTr="000C21FA">
        <w:tc>
          <w:tcPr>
            <w:tcW w:w="534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3434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</w:tc>
      </w:tr>
    </w:tbl>
    <w:p w:rsidR="004A0A2D" w:rsidRPr="00057468" w:rsidRDefault="004A0A2D" w:rsidP="004A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4A0A2D" w:rsidRPr="00057468" w:rsidRDefault="00B84467" w:rsidP="004A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 w:rsidRPr="00057468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Monthly net income per person in the family is</w:t>
      </w:r>
      <w:r w:rsidR="004A0A2D" w:rsidRPr="00057468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:</w:t>
      </w:r>
      <w:r w:rsidRPr="00057468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PLN</w:t>
      </w:r>
      <w:r w:rsidR="004A0A2D" w:rsidRPr="00057468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..........................................................</w:t>
      </w:r>
    </w:p>
    <w:p w:rsidR="004A0A2D" w:rsidRPr="00057468" w:rsidRDefault="00B84467" w:rsidP="0011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57468">
        <w:rPr>
          <w:rFonts w:ascii="Times New Roman" w:hAnsi="Times New Roman" w:cs="Times New Roman"/>
          <w:color w:val="000000"/>
          <w:sz w:val="20"/>
          <w:szCs w:val="20"/>
          <w:lang w:val="en-GB"/>
        </w:rPr>
        <w:t>Appendices</w:t>
      </w:r>
      <w:r w:rsidR="00BA29F8" w:rsidRPr="0005746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</w:t>
      </w:r>
      <w:commentRangeStart w:id="0"/>
      <w:r w:rsidR="00BA29F8" w:rsidRPr="00057468">
        <w:rPr>
          <w:rFonts w:ascii="Times New Roman" w:hAnsi="Times New Roman" w:cs="Times New Roman"/>
          <w:color w:val="000000"/>
          <w:sz w:val="20"/>
          <w:szCs w:val="20"/>
          <w:lang w:val="en-GB"/>
        </w:rPr>
        <w:t>number</w:t>
      </w:r>
      <w:commentRangeEnd w:id="0"/>
      <w:r w:rsidR="00BA29F8" w:rsidRPr="00057468">
        <w:rPr>
          <w:rStyle w:val="Odwoaniedokomentarza"/>
          <w:lang w:val="en-GB"/>
        </w:rPr>
        <w:commentReference w:id="0"/>
      </w:r>
      <w:r w:rsidR="00BA29F8" w:rsidRPr="00057468">
        <w:rPr>
          <w:rFonts w:ascii="Times New Roman" w:hAnsi="Times New Roman" w:cs="Times New Roman"/>
          <w:color w:val="000000"/>
          <w:sz w:val="20"/>
          <w:szCs w:val="20"/>
          <w:lang w:val="en-GB"/>
        </w:rPr>
        <w:t>)</w:t>
      </w:r>
      <w:r w:rsidR="004A0A2D" w:rsidRPr="00057468">
        <w:rPr>
          <w:rFonts w:ascii="Times New Roman" w:hAnsi="Times New Roman" w:cs="Times New Roman"/>
          <w:color w:val="000000"/>
          <w:sz w:val="20"/>
          <w:szCs w:val="20"/>
          <w:lang w:val="en-GB"/>
        </w:rPr>
        <w:t>: ...........................................................................................................................</w:t>
      </w:r>
    </w:p>
    <w:p w:rsidR="004A0A2D" w:rsidRPr="00057468" w:rsidRDefault="000241EA" w:rsidP="004A0A2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57468">
        <w:rPr>
          <w:rFonts w:ascii="Times New Roman" w:hAnsi="Times New Roman" w:cs="Times New Roman"/>
          <w:color w:val="000000"/>
          <w:sz w:val="20"/>
          <w:szCs w:val="20"/>
          <w:lang w:val="en-GB"/>
        </w:rPr>
        <w:t>Transfer the granted financial benefit to the following account:</w:t>
      </w:r>
    </w:p>
    <w:tbl>
      <w:tblPr>
        <w:tblStyle w:val="Tabela-Siatka"/>
        <w:tblW w:w="0" w:type="auto"/>
        <w:jc w:val="center"/>
        <w:tblLook w:val="04A0"/>
      </w:tblPr>
      <w:tblGrid>
        <w:gridCol w:w="1237"/>
        <w:gridCol w:w="308"/>
        <w:gridCol w:w="309"/>
        <w:gridCol w:w="307"/>
        <w:gridCol w:w="308"/>
        <w:gridCol w:w="308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4A0A2D" w:rsidRPr="00057468" w:rsidTr="00C9069B">
        <w:trPr>
          <w:jc w:val="center"/>
        </w:trPr>
        <w:tc>
          <w:tcPr>
            <w:tcW w:w="1238" w:type="dxa"/>
          </w:tcPr>
          <w:p w:rsidR="004A0A2D" w:rsidRPr="00057468" w:rsidRDefault="000241EA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57468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Account no.</w:t>
            </w:r>
          </w:p>
        </w:tc>
        <w:tc>
          <w:tcPr>
            <w:tcW w:w="309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7" w:type="dxa"/>
            <w:tcBorders>
              <w:lef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8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8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</w:tcPr>
          <w:p w:rsidR="004A0A2D" w:rsidRPr="00057468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A0A2D" w:rsidRPr="00057468" w:rsidRDefault="004A0A2D" w:rsidP="004A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2E197F" w:rsidRPr="00057468" w:rsidRDefault="000241EA" w:rsidP="002E19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DECLARATION</w:t>
      </w:r>
    </w:p>
    <w:p w:rsidR="002E197F" w:rsidRPr="00057468" w:rsidRDefault="00874E69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Aware of criminal responsibility determined in</w:t>
      </w:r>
      <w:r w:rsidR="009E3473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art.</w:t>
      </w:r>
      <w:r w:rsidR="00C10F4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233§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1 and</w:t>
      </w:r>
      <w:r w:rsidR="002E197F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C10F4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286§1 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of the act of</w:t>
      </w:r>
      <w:r w:rsidR="00C10F4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6 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June</w:t>
      </w:r>
      <w:r w:rsidR="00C10F4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1997</w:t>
      </w:r>
      <w:r w:rsidR="00064CA9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–</w:t>
      </w:r>
      <w:r w:rsidR="00C10F4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Penal Code and of disciplinary liability in </w:t>
      </w:r>
      <w:r w:rsidR="009E3473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art. 307 </w:t>
      </w:r>
      <w:r w:rsidR="00BB3B27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par</w:t>
      </w:r>
      <w:r w:rsidR="009E3473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.1 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of the act of</w:t>
      </w:r>
      <w:r w:rsidR="009E3473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20 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July</w:t>
      </w:r>
      <w:r w:rsidR="009E3473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2018 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– Law on higher education and science</w:t>
      </w:r>
      <w:r w:rsidR="00064CA9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, I declare that</w:t>
      </w:r>
      <w:r w:rsidR="009E3473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:</w:t>
      </w:r>
    </w:p>
    <w:p w:rsidR="002E197F" w:rsidRPr="00057468" w:rsidRDefault="009E3473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sym w:font="Symbol" w:char="F02D"/>
      </w:r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in the</w:t>
      </w:r>
      <w:r w:rsidR="002E197F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…</w:t>
      </w:r>
      <w:r w:rsidR="00B04034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.../</w:t>
      </w:r>
      <w:r w:rsidR="002E197F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</w:t>
      </w:r>
      <w:r w:rsidR="00B04034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…….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.</w:t>
      </w:r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academic year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I do not apply for and do not receive any benefits for students in another field of study, at Pope John Paul II State School of Higher Education in </w:t>
      </w:r>
      <w:proofErr w:type="spellStart"/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Biała</w:t>
      </w:r>
      <w:proofErr w:type="spellEnd"/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Podlaska</w:t>
      </w:r>
      <w:proofErr w:type="spellEnd"/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or any other university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;</w:t>
      </w:r>
    </w:p>
    <w:p w:rsidR="002E197F" w:rsidRPr="00057468" w:rsidRDefault="009E3473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sym w:font="Symbol" w:char="F02D"/>
      </w:r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I do not have a professional </w:t>
      </w:r>
      <w:r w:rsidR="00385A1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title</w:t>
      </w:r>
      <w:r w:rsidR="00275B69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of MA,</w:t>
      </w:r>
      <w:r w:rsidR="00B5648C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MSc or equivalent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;</w:t>
      </w:r>
    </w:p>
    <w:p w:rsidR="002E197F" w:rsidRPr="00057468" w:rsidRDefault="009E3473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sym w:font="Symbol" w:char="F02D"/>
      </w:r>
      <w:r w:rsidR="00385A1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I do not have a professional title of BA, BSc or equivalent</w:t>
      </w:r>
      <w:r w:rsidR="002E197F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;</w:t>
      </w:r>
    </w:p>
    <w:p w:rsidR="002E197F" w:rsidRPr="00057468" w:rsidRDefault="009E3473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–</w:t>
      </w:r>
      <w:r w:rsidR="00385A1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when applying for a benefit in a first-cycle programme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;</w:t>
      </w:r>
    </w:p>
    <w:p w:rsidR="002E197F" w:rsidRPr="00057468" w:rsidRDefault="009E3473" w:rsidP="004B4B16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sym w:font="Symbol" w:char="F02D"/>
      </w:r>
      <w:r w:rsidR="002E197F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385A1B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the</w:t>
      </w: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 xml:space="preserve"> </w:t>
      </w:r>
      <w:r w:rsidR="002E197F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……</w:t>
      </w:r>
      <w:r w:rsidR="00B04034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..</w:t>
      </w:r>
      <w:r w:rsidR="002E197F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.</w:t>
      </w: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../</w:t>
      </w:r>
      <w:r w:rsidR="002E197F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……..</w:t>
      </w: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..</w:t>
      </w:r>
      <w:r w:rsidR="00385A1B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academic year</w:t>
      </w: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 xml:space="preserve"> </w:t>
      </w:r>
      <w:r w:rsidR="00385A1B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is my</w:t>
      </w: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: .......................................................(</w:t>
      </w:r>
      <w:r w:rsidR="00385A1B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write the number</w:t>
      </w:r>
      <w:r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 xml:space="preserve">) </w:t>
      </w:r>
      <w:r w:rsidR="00385A1B" w:rsidRPr="00057468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t>year of studies</w:t>
      </w:r>
      <w:r w:rsidR="002E197F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385A1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in total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,</w:t>
      </w:r>
      <w:r w:rsidR="00385A1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including all previous years of my studies, including the programmes started by me at PSW and other universities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;</w:t>
      </w:r>
    </w:p>
    <w:p w:rsidR="000307C2" w:rsidRPr="00057468" w:rsidRDefault="009E3473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sym w:font="Symbol" w:char="F02D"/>
      </w:r>
      <w:r w:rsidR="00686EBB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the documents attached to the application</w:t>
      </w:r>
      <w:r w:rsidR="002946A4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for a social benefit for the current academic year are </w:t>
      </w:r>
      <w:r w:rsidR="00800821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the complete documentation on </w:t>
      </w:r>
      <w:proofErr w:type="spellStart"/>
      <w:r w:rsidR="00800821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my</w:t>
      </w:r>
      <w:proofErr w:type="spellEnd"/>
      <w:r w:rsidR="002946A4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and my family’s income earned in the calendar year preceding the academic year in which I apply for a benefit 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(</w:t>
      </w:r>
      <w:r w:rsidR="002946A4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including the changes which took place in the current calendar year – until the moment of my submission of the application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)</w:t>
      </w:r>
      <w:r w:rsidR="000307C2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;</w:t>
      </w:r>
    </w:p>
    <w:p w:rsidR="000307C2" w:rsidRPr="00057468" w:rsidRDefault="000307C2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sz w:val="18"/>
          <w:szCs w:val="18"/>
          <w:lang w:val="en-GB"/>
        </w:rPr>
        <w:t xml:space="preserve">- </w:t>
      </w:r>
      <w:r w:rsidR="00F9510E" w:rsidRPr="00057468">
        <w:rPr>
          <w:rFonts w:ascii="Times New Roman" w:hAnsi="Times New Roman" w:cs="Times New Roman"/>
          <w:sz w:val="18"/>
          <w:szCs w:val="18"/>
          <w:lang w:val="en-GB"/>
        </w:rPr>
        <w:t>all the above given data on the personal status of my family and their income are consistent with the facts</w:t>
      </w:r>
      <w:r w:rsidR="009E3473" w:rsidRPr="0005746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0307C2" w:rsidRPr="00057468" w:rsidRDefault="009E3473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sym w:font="Symbol" w:char="F02D"/>
      </w:r>
      <w:r w:rsidR="008C04A1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in the application for a social benefit for the current academic year I have provided the current status of my family as of the day of the submission of the application</w:t>
      </w: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;</w:t>
      </w:r>
    </w:p>
    <w:p w:rsidR="009E3473" w:rsidRPr="00057468" w:rsidRDefault="009E3473" w:rsidP="009E34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sym w:font="Symbol" w:char="F02D"/>
      </w:r>
      <w:r w:rsidR="00437FB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I declare that I have read the Regulations of benefits for the students of Pope John Paul II State School of Higher Education in </w:t>
      </w:r>
      <w:proofErr w:type="spellStart"/>
      <w:r w:rsidR="00437FB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Biała</w:t>
      </w:r>
      <w:proofErr w:type="spellEnd"/>
      <w:r w:rsidR="00437FB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437FBA"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Podlaska</w:t>
      </w:r>
      <w:proofErr w:type="spellEnd"/>
      <w:r w:rsidRPr="00057468">
        <w:rPr>
          <w:rFonts w:ascii="Times New Roman" w:hAnsi="Times New Roman" w:cs="Times New Roman"/>
          <w:color w:val="000000"/>
          <w:sz w:val="18"/>
          <w:szCs w:val="18"/>
          <w:lang w:val="en-GB"/>
        </w:rPr>
        <w:t>.</w:t>
      </w:r>
    </w:p>
    <w:p w:rsidR="009E3473" w:rsidRPr="00057468" w:rsidRDefault="009E3473" w:rsidP="002229C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:rsidR="00DE5C88" w:rsidRPr="00057468" w:rsidRDefault="00DE5C88" w:rsidP="008C4520">
      <w:pPr>
        <w:pStyle w:val="Tekstpodstawowy3"/>
        <w:rPr>
          <w:b/>
          <w:sz w:val="20"/>
          <w:szCs w:val="20"/>
          <w:lang w:val="en-GB"/>
        </w:rPr>
      </w:pPr>
    </w:p>
    <w:p w:rsidR="004A0A2D" w:rsidRPr="00057468" w:rsidRDefault="004A0A2D" w:rsidP="004A0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4"/>
          <w:szCs w:val="14"/>
          <w:lang w:val="en-GB"/>
        </w:rPr>
      </w:pPr>
      <w:r w:rsidRPr="00057468">
        <w:rPr>
          <w:rFonts w:ascii="Times New Roman" w:hAnsi="Times New Roman" w:cs="Times New Roman"/>
          <w:color w:val="000000"/>
          <w:sz w:val="14"/>
          <w:szCs w:val="14"/>
          <w:lang w:val="en-GB"/>
        </w:rPr>
        <w:t>...........................................................................................</w:t>
      </w:r>
    </w:p>
    <w:p w:rsidR="00111475" w:rsidRPr="00057468" w:rsidRDefault="00FC1EF7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GB"/>
        </w:rPr>
      </w:pPr>
      <w:r w:rsidRPr="00057468">
        <w:rPr>
          <w:rFonts w:ascii="Times New Roman" w:hAnsi="Times New Roman" w:cs="Times New Roman"/>
          <w:color w:val="000000"/>
          <w:sz w:val="15"/>
          <w:szCs w:val="15"/>
          <w:lang w:val="en-GB"/>
        </w:rPr>
        <w:tab/>
      </w:r>
      <w:r w:rsidR="001659A6" w:rsidRPr="00057468">
        <w:rPr>
          <w:rFonts w:ascii="Times New Roman" w:hAnsi="Times New Roman" w:cs="Times New Roman"/>
          <w:color w:val="000000"/>
          <w:sz w:val="15"/>
          <w:szCs w:val="15"/>
          <w:lang w:val="en-GB"/>
        </w:rPr>
        <w:t>Date and the applicant’s legible signature</w:t>
      </w:r>
    </w:p>
    <w:p w:rsidR="0065302C" w:rsidRPr="00057468" w:rsidRDefault="00686EBB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GB"/>
        </w:rPr>
      </w:pPr>
      <w:r w:rsidRPr="00057468">
        <w:rPr>
          <w:rFonts w:ascii="Times New Roman" w:hAnsi="Times New Roman" w:cs="Times New Roman"/>
          <w:b/>
          <w:color w:val="000000"/>
          <w:sz w:val="15"/>
          <w:szCs w:val="15"/>
          <w:lang w:val="en-GB"/>
        </w:rPr>
        <w:t>ATTENTION</w:t>
      </w:r>
      <w:r w:rsidR="00111475" w:rsidRPr="00057468">
        <w:rPr>
          <w:rFonts w:ascii="Times New Roman" w:hAnsi="Times New Roman" w:cs="Times New Roman"/>
          <w:b/>
          <w:color w:val="000000"/>
          <w:sz w:val="15"/>
          <w:szCs w:val="15"/>
          <w:lang w:val="en-GB"/>
        </w:rPr>
        <w:t>:</w:t>
      </w:r>
    </w:p>
    <w:p w:rsidR="00FA3305" w:rsidRPr="00057468" w:rsidRDefault="00371371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GB"/>
        </w:rPr>
      </w:pPr>
      <w:r w:rsidRPr="00057468">
        <w:rPr>
          <w:rFonts w:ascii="Times New Roman" w:eastAsia="Times New Roman" w:hAnsi="Times New Roman" w:cs="Times New Roman"/>
          <w:b/>
          <w:sz w:val="16"/>
          <w:lang w:val="en-GB"/>
        </w:rPr>
        <w:t xml:space="preserve">The burden of proving the above circumstances </w:t>
      </w:r>
      <w:r w:rsidR="00001B94" w:rsidRPr="00057468">
        <w:rPr>
          <w:rFonts w:ascii="Times New Roman" w:eastAsia="Times New Roman" w:hAnsi="Times New Roman" w:cs="Times New Roman"/>
          <w:b/>
          <w:sz w:val="16"/>
          <w:lang w:val="en-GB"/>
        </w:rPr>
        <w:t>rests</w:t>
      </w:r>
      <w:r w:rsidRPr="00057468">
        <w:rPr>
          <w:rFonts w:ascii="Times New Roman" w:eastAsia="Times New Roman" w:hAnsi="Times New Roman" w:cs="Times New Roman"/>
          <w:b/>
          <w:sz w:val="16"/>
          <w:lang w:val="en-GB"/>
        </w:rPr>
        <w:t xml:space="preserve"> with the student. These facts may be demonstrated using any means of evidence assessed by the Scholarship Committee.</w:t>
      </w:r>
    </w:p>
    <w:p w:rsidR="008539AC" w:rsidRPr="00057468" w:rsidRDefault="008539AC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GB"/>
        </w:rPr>
      </w:pPr>
    </w:p>
    <w:p w:rsidR="008539AC" w:rsidRPr="00057468" w:rsidRDefault="008539AC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GB"/>
        </w:rPr>
      </w:pPr>
    </w:p>
    <w:p w:rsidR="008539AC" w:rsidRPr="00057468" w:rsidRDefault="008539AC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GB"/>
        </w:rPr>
      </w:pPr>
    </w:p>
    <w:p w:rsidR="008539AC" w:rsidRPr="00057468" w:rsidRDefault="00EB2B81" w:rsidP="008539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  <w:t>Information Clause for a student applying for a scholarship benefit</w:t>
      </w:r>
    </w:p>
    <w:p w:rsidR="008539AC" w:rsidRPr="00057468" w:rsidRDefault="008539AC" w:rsidP="008539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</w:pPr>
    </w:p>
    <w:p w:rsidR="008539AC" w:rsidRPr="00057468" w:rsidRDefault="00EB2B81" w:rsidP="00853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Pursuant to</w:t>
      </w:r>
      <w:r w:rsidR="008539AC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art. 13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of the Regulation (EU)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2016/679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of the European Parliament and of the Council of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27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April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2016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on the protection of natural persons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with regard to the processing of personal data and on the free movement of such data, and repealing Directive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95/46/WE (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general regulation on data protection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) (</w:t>
      </w:r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Journal of Laws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</w:t>
      </w:r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UE L 119/1 of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04.05.2016), </w:t>
      </w:r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hereinafter referred to as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„</w:t>
      </w:r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GDPR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>”</w:t>
      </w:r>
      <w:r w:rsidR="00C10F4A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</w:t>
      </w:r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Pope John Paul II State School of Higher Education in </w:t>
      </w:r>
      <w:proofErr w:type="spellStart"/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Biała</w:t>
      </w:r>
      <w:proofErr w:type="spellEnd"/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</w:t>
      </w:r>
      <w:proofErr w:type="spellStart"/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Podlaska</w:t>
      </w:r>
      <w:proofErr w:type="spellEnd"/>
      <w:r w:rsidR="00EA4537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informs that</w:t>
      </w:r>
      <w:r w:rsidR="008539AC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: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1. </w:t>
      </w:r>
      <w:r w:rsidR="00CB36CF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The administrator of your personal data is </w:t>
      </w:r>
      <w:r w:rsidR="00CB36CF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Pope John Paul II State School of Higher Education in </w:t>
      </w:r>
      <w:proofErr w:type="spellStart"/>
      <w:r w:rsidR="00CB36CF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Biała</w:t>
      </w:r>
      <w:proofErr w:type="spellEnd"/>
      <w:r w:rsidR="00CB36CF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</w:t>
      </w:r>
      <w:proofErr w:type="spellStart"/>
      <w:r w:rsidR="00CB36CF"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Podlaska</w:t>
      </w:r>
      <w:proofErr w:type="spellEnd"/>
      <w:r w:rsidR="00CB36CF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based </w:t>
      </w:r>
      <w:r w:rsidR="00C32B27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at</w:t>
      </w:r>
      <w:r w:rsidR="00CB36CF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95/97 </w:t>
      </w:r>
      <w:proofErr w:type="spellStart"/>
      <w:r w:rsidR="00CB36CF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Sidorska</w:t>
      </w:r>
      <w:proofErr w:type="spellEnd"/>
      <w:r w:rsidR="00CB36CF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St.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, 21-500 </w:t>
      </w:r>
      <w:proofErr w:type="spellStart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Biała</w:t>
      </w:r>
      <w:proofErr w:type="spellEnd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</w:t>
      </w:r>
      <w:proofErr w:type="spellStart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Podlaska</w:t>
      </w:r>
      <w:proofErr w:type="spellEnd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.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2.</w:t>
      </w:r>
      <w:r w:rsidR="00C10F4A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/>
        </w:rPr>
        <w:t xml:space="preserve"> </w:t>
      </w:r>
      <w:r w:rsidR="0045729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/>
        </w:rPr>
        <w:t>The a</w:t>
      </w:r>
      <w:r w:rsidR="00C10F4A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/>
        </w:rPr>
        <w:t xml:space="preserve">dministrator </w:t>
      </w:r>
      <w:r w:rsidR="0045729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/>
        </w:rPr>
        <w:t xml:space="preserve">appointed the </w:t>
      </w:r>
      <w:r w:rsidR="00C10F4A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/>
        </w:rPr>
        <w:t xml:space="preserve"> </w:t>
      </w:r>
      <w:r w:rsidR="0045729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/>
        </w:rPr>
        <w:t>Data Protection Officer supervising the correct processing of personal data, who may be contacted by phone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+48 833449982 </w:t>
      </w:r>
      <w:r w:rsidR="0045729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or e-mail address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: </w:t>
      </w:r>
      <w:hyperlink r:id="rId7" w:history="1">
        <w:r w:rsidRPr="00057468">
          <w:rPr>
            <w:rStyle w:val="Hipercze"/>
            <w:rFonts w:ascii="Times New Roman" w:eastAsia="Times New Roman" w:hAnsi="Times New Roman" w:cs="Times New Roman"/>
            <w:sz w:val="16"/>
            <w:szCs w:val="16"/>
            <w:lang w:val="en-GB" w:eastAsia="pl-PL"/>
          </w:rPr>
          <w:t>j.sroka@pswbp.pl</w:t>
        </w:r>
      </w:hyperlink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,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3. </w:t>
      </w:r>
      <w:r w:rsidR="002A2499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The legal basis for the processing of your data is: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art. 86 </w:t>
      </w:r>
      <w:r w:rsidR="002A2499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of the act of 20 July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2018 </w:t>
      </w:r>
      <w:r w:rsidR="002A2499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– Law on higher education and science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</w:t>
      </w:r>
      <w:r w:rsidR="002265DD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(</w:t>
      </w:r>
      <w:r w:rsidR="00617216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uniform text Journal of Laws of 2020, items</w:t>
      </w:r>
      <w:r w:rsidR="002265DD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85, 374, 695, 875) </w:t>
      </w:r>
      <w:r w:rsidR="00445DDA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in connection with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art. 6 </w:t>
      </w:r>
      <w:r w:rsidR="00DA3354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par</w:t>
      </w:r>
      <w:r w:rsidR="00445DDA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. 1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c1 </w:t>
      </w:r>
      <w:r w:rsidR="00445DDA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and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art. 9 </w:t>
      </w:r>
      <w:r w:rsidR="00DA3354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par</w:t>
      </w:r>
      <w:r w:rsidR="00445DDA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. 2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b2 </w:t>
      </w:r>
      <w:r w:rsidR="00445DDA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of GDPR</w:t>
      </w:r>
      <w:r w:rsidR="004165CC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.</w:t>
      </w:r>
    </w:p>
    <w:p w:rsidR="008539AC" w:rsidRPr="00057468" w:rsidRDefault="008539AC" w:rsidP="008539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  <w:r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 xml:space="preserve">4. </w:t>
      </w:r>
      <w:r w:rsidR="00266333"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 xml:space="preserve">Your personal data will be processed </w:t>
      </w:r>
      <w:r w:rsidR="00112B58"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>for the purposes of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: </w:t>
      </w:r>
      <w:r w:rsidR="00057468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examin</w:t>
      </w:r>
      <w:r w:rsidR="00112B58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ing the application and/or granting as well as payment and settling</w:t>
      </w:r>
      <w:r w:rsidR="00057468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of</w:t>
      </w:r>
      <w:r w:rsidR="00112B58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benefits for students, but also for statutory, statistical and archival purpose</w:t>
      </w:r>
      <w:r w:rsid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s in connection with the fulfil</w:t>
      </w:r>
      <w:r w:rsidR="00112B58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ment of obligations under the provisions of the law and related acts in connection with the implementation of tasks of granting benefits to students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.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</w:pP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5. </w:t>
      </w:r>
      <w:r w:rsidR="00ED380A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Your personal data will be kept for the period ne</w:t>
      </w:r>
      <w:r w:rsidR="00D436E7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c</w:t>
      </w:r>
      <w:r w:rsidR="00ED380A"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essary to achieve the above mentioned purposes</w:t>
      </w:r>
      <w:r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>.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6.</w:t>
      </w:r>
      <w:r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 xml:space="preserve"> </w:t>
      </w:r>
      <w:r w:rsidR="00C26B25"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>The recipients of personal data will</w:t>
      </w:r>
      <w:r w:rsidR="00C26B25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only be entities processing data on behalf of the University and entities authorised to obtain personal data under the provisions of the la</w:t>
      </w:r>
      <w:r w:rsidR="00F97112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w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.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7. </w:t>
      </w:r>
      <w:r w:rsidR="00F97112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You have the right to access </w:t>
      </w:r>
      <w:r w:rsidR="004D7CCE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your</w:t>
      </w:r>
      <w:r w:rsidR="00F97112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data and the right to rectify, delete or limit their processing as well as the right to object, request the cessation of data processing and transferring. </w:t>
      </w:r>
    </w:p>
    <w:p w:rsidR="004E7365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8. </w:t>
      </w:r>
      <w:r w:rsidR="00EA23B5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Y</w:t>
      </w:r>
      <w:r w:rsidR="004E7365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ou</w:t>
      </w:r>
      <w:r w:rsidR="00EA23B5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have the right to lodge a complaint with the supervisory body, the President of the Personal Data Protection Office. </w:t>
      </w:r>
    </w:p>
    <w:p w:rsidR="002903C1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9. P</w:t>
      </w:r>
      <w:r w:rsidR="002903C1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roviding data is voluntary but required to apply for a scholarship benefit. 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10. </w:t>
      </w:r>
      <w:r w:rsidR="0070536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The data provided by you will not be processed in an automated manner and will not be profiled. </w:t>
      </w:r>
    </w:p>
    <w:p w:rsidR="008539AC" w:rsidRPr="00057468" w:rsidRDefault="008539A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11.</w:t>
      </w:r>
      <w:r w:rsidR="0070536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The a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dministrator </w:t>
      </w:r>
      <w:r w:rsidR="0070536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does not intend to transfer personal data to a third country or an international organisation. </w:t>
      </w:r>
    </w:p>
    <w:p w:rsidR="0070536C" w:rsidRPr="00057468" w:rsidRDefault="0070536C" w:rsidP="008539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</w:p>
    <w:p w:rsidR="00C445A7" w:rsidRPr="00057468" w:rsidRDefault="005F57D1" w:rsidP="00C445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  <w:t xml:space="preserve">Information Clause for </w:t>
      </w:r>
      <w:r w:rsidR="00AC51B7" w:rsidRPr="00057468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  <w:t xml:space="preserve">a member of </w:t>
      </w:r>
      <w:r w:rsidRPr="00057468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  <w:t xml:space="preserve">the family </w:t>
      </w:r>
      <w:r w:rsidR="00AC51B7" w:rsidRPr="00057468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  <w:t xml:space="preserve">of the student </w:t>
      </w:r>
      <w:r w:rsidRPr="00057468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  <w:t xml:space="preserve">applying for a scholarship benefit </w:t>
      </w:r>
    </w:p>
    <w:p w:rsidR="008539AC" w:rsidRPr="00057468" w:rsidRDefault="008539AC" w:rsidP="008539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</w:pPr>
    </w:p>
    <w:p w:rsidR="00216C9C" w:rsidRPr="00057468" w:rsidRDefault="00216C9C" w:rsidP="00216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Pursuant to art. 14 of the Regulation (EU)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2016/679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of the European Parliament and of the Council of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27 April 2016 on the protection of natural persons with regard to the processing of personal data and on the free movement of such data, and repealing Directive 95/46/WE (general regulation on data protection) (Journal of Laws UE L 119/1 of 04.05.2016), hereinafter referred to as „GDPR”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Pope John Paul II State School of Higher Education in </w:t>
      </w:r>
      <w:proofErr w:type="spellStart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Biała</w:t>
      </w:r>
      <w:proofErr w:type="spellEnd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</w:t>
      </w:r>
      <w:proofErr w:type="spellStart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Podlaska</w:t>
      </w:r>
      <w:proofErr w:type="spellEnd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informs that:</w:t>
      </w:r>
    </w:p>
    <w:p w:rsidR="00216C9C" w:rsidRPr="00057468" w:rsidRDefault="00216C9C" w:rsidP="00216C9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1. The administrator of your personal data is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Pope John Paul II State School of Higher Education in </w:t>
      </w:r>
      <w:proofErr w:type="spellStart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Biała</w:t>
      </w:r>
      <w:proofErr w:type="spellEnd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</w:t>
      </w:r>
      <w:proofErr w:type="spellStart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Podlaska</w:t>
      </w:r>
      <w:proofErr w:type="spellEnd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based at 95/97 </w:t>
      </w:r>
      <w:proofErr w:type="spellStart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Sidorska</w:t>
      </w:r>
      <w:proofErr w:type="spellEnd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St., 21-500 </w:t>
      </w:r>
      <w:proofErr w:type="spellStart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Biała</w:t>
      </w:r>
      <w:proofErr w:type="spellEnd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</w:t>
      </w:r>
      <w:proofErr w:type="spellStart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Podlaska</w:t>
      </w:r>
      <w:proofErr w:type="spellEnd"/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.</w:t>
      </w:r>
    </w:p>
    <w:p w:rsidR="00216C9C" w:rsidRPr="00057468" w:rsidRDefault="00216C9C" w:rsidP="00216C9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2.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/>
        </w:rPr>
        <w:t xml:space="preserve"> The administrator appointed the  Data Protection Officer supervising the correct processing of personal data, who may be contacted by phone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+48 833449982 or e-mail address: </w:t>
      </w:r>
      <w:hyperlink r:id="rId8" w:history="1">
        <w:r w:rsidRPr="00057468">
          <w:rPr>
            <w:rStyle w:val="Hipercze"/>
            <w:rFonts w:ascii="Times New Roman" w:eastAsia="Times New Roman" w:hAnsi="Times New Roman" w:cs="Times New Roman"/>
            <w:sz w:val="16"/>
            <w:szCs w:val="16"/>
            <w:lang w:val="en-GB" w:eastAsia="pl-PL"/>
          </w:rPr>
          <w:t>j.sroka@pswbp.pl</w:t>
        </w:r>
      </w:hyperlink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,</w:t>
      </w:r>
    </w:p>
    <w:p w:rsidR="00216C9C" w:rsidRPr="00057468" w:rsidRDefault="00216C9C" w:rsidP="00216C9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3. 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The legal basis for the processing of your data is: art. 86 of the act of 20 July 2018 – Law on higher education and science (uniform text Journal of Laws of 2020, items 85, 374, 695, 87</w:t>
      </w:r>
      <w:r w:rsidR="005E6071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5) in connection with art. 6 par. 1c1 and art. 9 par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. 2b2 of GDPR.</w:t>
      </w:r>
    </w:p>
    <w:p w:rsidR="004D7CCE" w:rsidRPr="00057468" w:rsidRDefault="004D7CCE" w:rsidP="004D7CC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  <w:r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>4. Your personal data (as a member of the family of the student-applicant) will be processed (upon the student’s request) for the purposes of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: </w:t>
      </w:r>
      <w:r w:rsidR="00B80593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examini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ng the application and/or granting as well as payment and settling</w:t>
      </w:r>
      <w:r w:rsidR="004A5F9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of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 benefits for students, but also for statutory, statistical and archival purpose</w:t>
      </w:r>
      <w:r w:rsid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s in connection with the fulfil</w:t>
      </w: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ment of obligations under the provisions of the law and related acts in connection with the implementation of tasks of granting benefits to students.</w:t>
      </w:r>
    </w:p>
    <w:p w:rsidR="004D7CCE" w:rsidRPr="00057468" w:rsidRDefault="004D7CCE" w:rsidP="004D7CC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 xml:space="preserve">5. The administrator will process categories of your personal data referred to in the Regulations of benefits for the students of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Pope John Paul II State School of Higher Education in </w:t>
      </w:r>
      <w:proofErr w:type="spellStart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Biała</w:t>
      </w:r>
      <w:proofErr w:type="spellEnd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 </w:t>
      </w:r>
      <w:proofErr w:type="spellStart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Podlaska</w:t>
      </w:r>
      <w:proofErr w:type="spellEnd"/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, depending on the type of application submitted by the student but necessary to process the application.</w:t>
      </w:r>
    </w:p>
    <w:p w:rsidR="004D7CCE" w:rsidRPr="00057468" w:rsidRDefault="004D7CCE" w:rsidP="004D7CC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6. Your personal data have been obtained from the student – a person applying for a benefit.</w:t>
      </w:r>
    </w:p>
    <w:p w:rsidR="004D7CCE" w:rsidRPr="00057468" w:rsidRDefault="004D7CCE" w:rsidP="004D7C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</w:pP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7. Your personal data will be kept for the period necessary to achieve the above mentioned purposes</w:t>
      </w:r>
      <w:r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>.</w:t>
      </w:r>
    </w:p>
    <w:p w:rsidR="004D7CCE" w:rsidRPr="00057468" w:rsidRDefault="004D7CCE" w:rsidP="004D7C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  <w:t>8.</w:t>
      </w:r>
      <w:r w:rsidRPr="00057468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en-GB" w:eastAsia="pl-PL"/>
        </w:rPr>
        <w:t xml:space="preserve"> The recipients of personal data will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only be entities processing data on behalf of the University and entities authorised to obtain personal data under the provisions of the law.</w:t>
      </w:r>
    </w:p>
    <w:p w:rsidR="004D7CCE" w:rsidRPr="00057468" w:rsidRDefault="004D7CCE" w:rsidP="004D7C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9. You have the right to access your data</w:t>
      </w:r>
      <w:r w:rsidR="00860CA1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,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rectify</w:t>
      </w:r>
      <w:r w:rsidR="00860CA1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them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or limit their processing as well as the right to object</w:t>
      </w:r>
      <w:r w:rsidR="00860CA1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to the processing or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</w:t>
      </w:r>
      <w:r w:rsidR="00860CA1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the right to delete them provided that the law allows it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. </w:t>
      </w:r>
    </w:p>
    <w:p w:rsidR="004D7CCE" w:rsidRPr="00057468" w:rsidRDefault="00B429E0" w:rsidP="004D7C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10</w:t>
      </w:r>
      <w:r w:rsidR="004D7CCE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. You have the right to lodge a complaint with the supervisory body, the President of the Personal Data Protection Office. </w:t>
      </w:r>
    </w:p>
    <w:p w:rsidR="004D7CCE" w:rsidRPr="00057468" w:rsidRDefault="00B429E0" w:rsidP="004D7C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11</w:t>
      </w:r>
      <w:r w:rsidR="004D7CCE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. Providing data 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to the extent required by the act Law on higher education is obligatory. In the remaining scope providing personal data </w:t>
      </w:r>
      <w:r w:rsidR="004D7CCE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is voluntary but required to 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achieve the purposes for which they were collected. </w:t>
      </w:r>
      <w:r w:rsidR="003D3EB0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The f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ailure to provide these data may result in </w:t>
      </w:r>
      <w:r w:rsidR="008228D4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the 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inability to achieve these purposes</w:t>
      </w:r>
      <w:r w:rsidR="004D7CCE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. </w:t>
      </w:r>
    </w:p>
    <w:p w:rsidR="004D7CCE" w:rsidRPr="00057468" w:rsidRDefault="00B429E0" w:rsidP="004D7C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12</w:t>
      </w:r>
      <w:r w:rsidR="004D7CCE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. The data provided by you will not be processed in an automated manner and will not be profiled. </w:t>
      </w:r>
    </w:p>
    <w:p w:rsidR="004D7CCE" w:rsidRPr="00057468" w:rsidRDefault="00B429E0" w:rsidP="004D7C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13</w:t>
      </w:r>
      <w:r w:rsidR="004D7CCE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.The administrator does not intend to transfer personal data to a third country or an international organisation. </w:t>
      </w:r>
    </w:p>
    <w:p w:rsidR="008539AC" w:rsidRPr="00057468" w:rsidRDefault="008539AC" w:rsidP="008539AC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  <w:lang w:val="en-GB"/>
        </w:rPr>
      </w:pPr>
    </w:p>
    <w:p w:rsidR="008539AC" w:rsidRPr="00057468" w:rsidRDefault="00474A25" w:rsidP="008539A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  <w:t>Applicant’s declaration</w:t>
      </w:r>
    </w:p>
    <w:p w:rsidR="008539AC" w:rsidRPr="00057468" w:rsidRDefault="008539AC" w:rsidP="008539A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GB" w:eastAsia="pl-PL"/>
        </w:rPr>
      </w:pPr>
    </w:p>
    <w:p w:rsidR="008539AC" w:rsidRPr="00057468" w:rsidRDefault="00AC51B7" w:rsidP="00853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</w:pP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I hereby declare that I have provided the content of the information obligation provided for in</w:t>
      </w:r>
      <w:r w:rsidR="008539A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art. 14 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of the Regulation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 xml:space="preserve">(EU)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2016/679 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 w:eastAsia="pl-PL"/>
        </w:rPr>
        <w:t>of the European Parliament and of the Council of</w:t>
      </w:r>
      <w:r w:rsidRPr="00057468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en-GB"/>
        </w:rPr>
        <w:t xml:space="preserve"> 27 April 2016 on the protection of natural persons with regard to the processing of personal data and on the free movement of such data, and repealing Directive 95/46/WE (general regulation on data protection) 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included in “Information Clause for a member of the family of the student applying for a scholarship benefit” referred to above</w:t>
      </w:r>
      <w:r w:rsidR="002F4260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,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 to natural persons whose personal data I included in the application and </w:t>
      </w:r>
      <w:r w:rsidR="002F4260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 xml:space="preserve">in </w:t>
      </w:r>
      <w:r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the appendices to the application</w:t>
      </w:r>
      <w:r w:rsidR="008539AC" w:rsidRPr="00057468">
        <w:rPr>
          <w:rFonts w:ascii="Times New Roman" w:eastAsia="Times New Roman" w:hAnsi="Times New Roman" w:cs="Times New Roman"/>
          <w:color w:val="333333"/>
          <w:sz w:val="16"/>
          <w:szCs w:val="16"/>
          <w:lang w:val="en-GB" w:eastAsia="pl-PL"/>
        </w:rPr>
        <w:t>.</w:t>
      </w:r>
    </w:p>
    <w:p w:rsidR="008539AC" w:rsidRPr="00057468" w:rsidRDefault="008539AC" w:rsidP="00853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</w:p>
    <w:p w:rsidR="008539AC" w:rsidRPr="00057468" w:rsidRDefault="008539AC" w:rsidP="00853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</w:p>
    <w:p w:rsidR="008539AC" w:rsidRPr="00057468" w:rsidRDefault="008539AC" w:rsidP="00853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</w:p>
    <w:p w:rsidR="008539AC" w:rsidRPr="00057468" w:rsidRDefault="008539AC" w:rsidP="00853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057468">
        <w:rPr>
          <w:rFonts w:ascii="Times New Roman" w:hAnsi="Times New Roman" w:cs="Times New Roman"/>
          <w:sz w:val="18"/>
          <w:szCs w:val="18"/>
          <w:lang w:val="en-GB"/>
        </w:rPr>
        <w:t>Biała</w:t>
      </w:r>
      <w:proofErr w:type="spellEnd"/>
      <w:r w:rsidRPr="0005746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57468">
        <w:rPr>
          <w:rFonts w:ascii="Times New Roman" w:hAnsi="Times New Roman" w:cs="Times New Roman"/>
          <w:sz w:val="18"/>
          <w:szCs w:val="18"/>
          <w:lang w:val="en-GB"/>
        </w:rPr>
        <w:t>Podlaska</w:t>
      </w:r>
      <w:proofErr w:type="spellEnd"/>
      <w:r w:rsidRPr="00057468">
        <w:rPr>
          <w:rFonts w:ascii="Times New Roman" w:hAnsi="Times New Roman" w:cs="Times New Roman"/>
          <w:sz w:val="18"/>
          <w:szCs w:val="18"/>
          <w:lang w:val="en-GB"/>
        </w:rPr>
        <w:t>, ...................</w:t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</w:t>
      </w:r>
      <w:r w:rsidR="000B4341" w:rsidRPr="00057468">
        <w:rPr>
          <w:rFonts w:ascii="Times New Roman" w:hAnsi="Times New Roman" w:cs="Times New Roman"/>
          <w:sz w:val="18"/>
          <w:szCs w:val="18"/>
          <w:lang w:val="en-GB"/>
        </w:rPr>
        <w:t xml:space="preserve">                 </w:t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 xml:space="preserve"> ...................................................</w:t>
      </w:r>
    </w:p>
    <w:p w:rsidR="008539AC" w:rsidRPr="00057468" w:rsidRDefault="008539AC" w:rsidP="00853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pl-PL"/>
        </w:rPr>
      </w:pP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ab/>
        <w:t>(</w:t>
      </w:r>
      <w:r w:rsidR="007151BD" w:rsidRPr="00057468">
        <w:rPr>
          <w:rFonts w:ascii="Times New Roman" w:hAnsi="Times New Roman" w:cs="Times New Roman"/>
          <w:sz w:val="18"/>
          <w:szCs w:val="18"/>
          <w:lang w:val="en-GB"/>
        </w:rPr>
        <w:t>applicant’s signature</w:t>
      </w:r>
      <w:r w:rsidRPr="00057468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8539AC" w:rsidRPr="00057468" w:rsidRDefault="008539AC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GB"/>
        </w:rPr>
      </w:pPr>
    </w:p>
    <w:sectPr w:rsidR="008539AC" w:rsidRPr="00057468" w:rsidSect="00111475">
      <w:footerReference w:type="default" r:id="rId9"/>
      <w:pgSz w:w="11906" w:h="16838" w:code="9"/>
      <w:pgMar w:top="709" w:right="1418" w:bottom="1276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X" w:date="2020-09-23T19:27:00Z" w:initials="d">
    <w:p w:rsidR="00BA29F8" w:rsidRDefault="00BA29F8">
      <w:pPr>
        <w:pStyle w:val="Tekstkomentarza"/>
      </w:pPr>
      <w:r>
        <w:rPr>
          <w:rStyle w:val="Odwoaniedokomentarza"/>
        </w:rPr>
        <w:annotationRef/>
      </w:r>
      <w:r>
        <w:t>W oryginale załączniki szt. – nie wiem, czy chodzi o to, ile sztuk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4A" w:rsidRDefault="000F054A" w:rsidP="008539AC">
      <w:pPr>
        <w:spacing w:after="0" w:line="240" w:lineRule="auto"/>
      </w:pPr>
      <w:r>
        <w:separator/>
      </w:r>
    </w:p>
  </w:endnote>
  <w:endnote w:type="continuationSeparator" w:id="0">
    <w:p w:rsidR="000F054A" w:rsidRDefault="000F054A" w:rsidP="0085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813330"/>
      <w:docPartObj>
        <w:docPartGallery w:val="Page Numbers (Bottom of Page)"/>
        <w:docPartUnique/>
      </w:docPartObj>
    </w:sdtPr>
    <w:sdtContent>
      <w:sdt>
        <w:sdtPr>
          <w:id w:val="-777557491"/>
          <w:docPartObj>
            <w:docPartGallery w:val="Page Numbers (Top of Page)"/>
            <w:docPartUnique/>
          </w:docPartObj>
        </w:sdtPr>
        <w:sdtContent>
          <w:p w:rsidR="008539AC" w:rsidRDefault="00456799">
            <w:pPr>
              <w:pStyle w:val="Stopka"/>
              <w:jc w:val="center"/>
            </w:pPr>
            <w:r>
              <w:t>Page</w:t>
            </w:r>
            <w:r w:rsidR="008539AC">
              <w:t xml:space="preserve"> </w:t>
            </w:r>
            <w:r w:rsidR="003D001C">
              <w:rPr>
                <w:b/>
                <w:bCs/>
                <w:sz w:val="24"/>
                <w:szCs w:val="24"/>
              </w:rPr>
              <w:fldChar w:fldCharType="begin"/>
            </w:r>
            <w:r w:rsidR="008539AC">
              <w:rPr>
                <w:b/>
                <w:bCs/>
              </w:rPr>
              <w:instrText>PAGE</w:instrText>
            </w:r>
            <w:r w:rsidR="003D001C">
              <w:rPr>
                <w:b/>
                <w:bCs/>
                <w:sz w:val="24"/>
                <w:szCs w:val="24"/>
              </w:rPr>
              <w:fldChar w:fldCharType="separate"/>
            </w:r>
            <w:r w:rsidR="007C5A3D">
              <w:rPr>
                <w:b/>
                <w:bCs/>
                <w:noProof/>
              </w:rPr>
              <w:t>2</w:t>
            </w:r>
            <w:r w:rsidR="003D00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="008539AC">
              <w:t xml:space="preserve"> </w:t>
            </w:r>
            <w:r w:rsidR="003D001C">
              <w:rPr>
                <w:b/>
                <w:bCs/>
                <w:sz w:val="24"/>
                <w:szCs w:val="24"/>
              </w:rPr>
              <w:fldChar w:fldCharType="begin"/>
            </w:r>
            <w:r w:rsidR="008539AC">
              <w:rPr>
                <w:b/>
                <w:bCs/>
              </w:rPr>
              <w:instrText>NUMPAGES</w:instrText>
            </w:r>
            <w:r w:rsidR="003D001C">
              <w:rPr>
                <w:b/>
                <w:bCs/>
                <w:sz w:val="24"/>
                <w:szCs w:val="24"/>
              </w:rPr>
              <w:fldChar w:fldCharType="separate"/>
            </w:r>
            <w:r w:rsidR="007C5A3D">
              <w:rPr>
                <w:b/>
                <w:bCs/>
                <w:noProof/>
              </w:rPr>
              <w:t>2</w:t>
            </w:r>
            <w:r w:rsidR="003D00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39AC" w:rsidRDefault="00853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4A" w:rsidRDefault="000F054A" w:rsidP="008539AC">
      <w:pPr>
        <w:spacing w:after="0" w:line="240" w:lineRule="auto"/>
      </w:pPr>
      <w:r>
        <w:separator/>
      </w:r>
    </w:p>
  </w:footnote>
  <w:footnote w:type="continuationSeparator" w:id="0">
    <w:p w:rsidR="000F054A" w:rsidRDefault="000F054A" w:rsidP="0085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2D"/>
    <w:rsid w:val="00001B94"/>
    <w:rsid w:val="00002981"/>
    <w:rsid w:val="000241EA"/>
    <w:rsid w:val="000307C2"/>
    <w:rsid w:val="00030846"/>
    <w:rsid w:val="00035252"/>
    <w:rsid w:val="00057468"/>
    <w:rsid w:val="00064CA9"/>
    <w:rsid w:val="00066B2C"/>
    <w:rsid w:val="00067D95"/>
    <w:rsid w:val="000B4341"/>
    <w:rsid w:val="000C02FC"/>
    <w:rsid w:val="000C21FA"/>
    <w:rsid w:val="000C46A8"/>
    <w:rsid w:val="000F054A"/>
    <w:rsid w:val="000F56F2"/>
    <w:rsid w:val="00111475"/>
    <w:rsid w:val="00112B58"/>
    <w:rsid w:val="0012491B"/>
    <w:rsid w:val="001659A6"/>
    <w:rsid w:val="001674C3"/>
    <w:rsid w:val="001867E6"/>
    <w:rsid w:val="001B095E"/>
    <w:rsid w:val="001B735A"/>
    <w:rsid w:val="001E476D"/>
    <w:rsid w:val="00216C9C"/>
    <w:rsid w:val="002229C0"/>
    <w:rsid w:val="002265DD"/>
    <w:rsid w:val="00266333"/>
    <w:rsid w:val="00275B69"/>
    <w:rsid w:val="002903C1"/>
    <w:rsid w:val="002946A4"/>
    <w:rsid w:val="002A2499"/>
    <w:rsid w:val="002E197F"/>
    <w:rsid w:val="002F4260"/>
    <w:rsid w:val="002F5C49"/>
    <w:rsid w:val="0031199A"/>
    <w:rsid w:val="00324B90"/>
    <w:rsid w:val="00326A74"/>
    <w:rsid w:val="00333A32"/>
    <w:rsid w:val="00371371"/>
    <w:rsid w:val="00385A1B"/>
    <w:rsid w:val="003D001C"/>
    <w:rsid w:val="003D3EB0"/>
    <w:rsid w:val="003E18A7"/>
    <w:rsid w:val="003E5D82"/>
    <w:rsid w:val="00410C7F"/>
    <w:rsid w:val="004165CC"/>
    <w:rsid w:val="00420A87"/>
    <w:rsid w:val="0043799E"/>
    <w:rsid w:val="00437FBA"/>
    <w:rsid w:val="00445DDA"/>
    <w:rsid w:val="00456799"/>
    <w:rsid w:val="0045729C"/>
    <w:rsid w:val="004650CA"/>
    <w:rsid w:val="00473F65"/>
    <w:rsid w:val="00474A25"/>
    <w:rsid w:val="00477687"/>
    <w:rsid w:val="004A0A2D"/>
    <w:rsid w:val="004A5F98"/>
    <w:rsid w:val="004B1D85"/>
    <w:rsid w:val="004B4B16"/>
    <w:rsid w:val="004C24F8"/>
    <w:rsid w:val="004D7CCE"/>
    <w:rsid w:val="004E7365"/>
    <w:rsid w:val="004E7B90"/>
    <w:rsid w:val="005139A6"/>
    <w:rsid w:val="005177A9"/>
    <w:rsid w:val="00573770"/>
    <w:rsid w:val="00583B77"/>
    <w:rsid w:val="005C6B20"/>
    <w:rsid w:val="005E6071"/>
    <w:rsid w:val="005E6140"/>
    <w:rsid w:val="005F57D1"/>
    <w:rsid w:val="00604ED4"/>
    <w:rsid w:val="00617216"/>
    <w:rsid w:val="006362F2"/>
    <w:rsid w:val="00636A85"/>
    <w:rsid w:val="0065302C"/>
    <w:rsid w:val="006730C0"/>
    <w:rsid w:val="00675A82"/>
    <w:rsid w:val="00686EBB"/>
    <w:rsid w:val="00694430"/>
    <w:rsid w:val="006B3B72"/>
    <w:rsid w:val="006E18BB"/>
    <w:rsid w:val="0070536C"/>
    <w:rsid w:val="007151BD"/>
    <w:rsid w:val="00726083"/>
    <w:rsid w:val="0073492E"/>
    <w:rsid w:val="00737069"/>
    <w:rsid w:val="007548BC"/>
    <w:rsid w:val="00755DAC"/>
    <w:rsid w:val="0078016C"/>
    <w:rsid w:val="00792B24"/>
    <w:rsid w:val="007C5A3D"/>
    <w:rsid w:val="007E740E"/>
    <w:rsid w:val="007F2CE1"/>
    <w:rsid w:val="00800821"/>
    <w:rsid w:val="00806E01"/>
    <w:rsid w:val="00821C51"/>
    <w:rsid w:val="008228D4"/>
    <w:rsid w:val="00836991"/>
    <w:rsid w:val="008539AC"/>
    <w:rsid w:val="00860CA1"/>
    <w:rsid w:val="008672A5"/>
    <w:rsid w:val="00871B23"/>
    <w:rsid w:val="00874E69"/>
    <w:rsid w:val="0089350B"/>
    <w:rsid w:val="008A3CDC"/>
    <w:rsid w:val="008A5AA7"/>
    <w:rsid w:val="008C04A1"/>
    <w:rsid w:val="008C2E75"/>
    <w:rsid w:val="008C4520"/>
    <w:rsid w:val="0090635E"/>
    <w:rsid w:val="00912087"/>
    <w:rsid w:val="0091449F"/>
    <w:rsid w:val="00920932"/>
    <w:rsid w:val="00932696"/>
    <w:rsid w:val="0094117B"/>
    <w:rsid w:val="009C228A"/>
    <w:rsid w:val="009E3473"/>
    <w:rsid w:val="00AA75C5"/>
    <w:rsid w:val="00AC51B7"/>
    <w:rsid w:val="00AD264B"/>
    <w:rsid w:val="00AE381A"/>
    <w:rsid w:val="00AF11EF"/>
    <w:rsid w:val="00AF1A43"/>
    <w:rsid w:val="00B04034"/>
    <w:rsid w:val="00B046B1"/>
    <w:rsid w:val="00B32C0B"/>
    <w:rsid w:val="00B429E0"/>
    <w:rsid w:val="00B5648C"/>
    <w:rsid w:val="00B658D5"/>
    <w:rsid w:val="00B80593"/>
    <w:rsid w:val="00B84467"/>
    <w:rsid w:val="00B90974"/>
    <w:rsid w:val="00BA29F8"/>
    <w:rsid w:val="00BB3B27"/>
    <w:rsid w:val="00BB60EB"/>
    <w:rsid w:val="00C06137"/>
    <w:rsid w:val="00C10F4A"/>
    <w:rsid w:val="00C26B25"/>
    <w:rsid w:val="00C32B27"/>
    <w:rsid w:val="00C445A7"/>
    <w:rsid w:val="00C62461"/>
    <w:rsid w:val="00C85FEB"/>
    <w:rsid w:val="00C91092"/>
    <w:rsid w:val="00C92AA3"/>
    <w:rsid w:val="00CA00D0"/>
    <w:rsid w:val="00CB36CF"/>
    <w:rsid w:val="00CE226C"/>
    <w:rsid w:val="00D42386"/>
    <w:rsid w:val="00D436E7"/>
    <w:rsid w:val="00D75542"/>
    <w:rsid w:val="00DA3354"/>
    <w:rsid w:val="00DE5C88"/>
    <w:rsid w:val="00E03A11"/>
    <w:rsid w:val="00E27E9B"/>
    <w:rsid w:val="00E3500F"/>
    <w:rsid w:val="00E90079"/>
    <w:rsid w:val="00E94E18"/>
    <w:rsid w:val="00EA23B5"/>
    <w:rsid w:val="00EA4537"/>
    <w:rsid w:val="00EA70EA"/>
    <w:rsid w:val="00EB2B81"/>
    <w:rsid w:val="00ED380A"/>
    <w:rsid w:val="00F10F9F"/>
    <w:rsid w:val="00F13768"/>
    <w:rsid w:val="00F4613D"/>
    <w:rsid w:val="00F51B44"/>
    <w:rsid w:val="00F87D03"/>
    <w:rsid w:val="00F91D24"/>
    <w:rsid w:val="00F9510E"/>
    <w:rsid w:val="00F97112"/>
    <w:rsid w:val="00FA3305"/>
    <w:rsid w:val="00FA4B91"/>
    <w:rsid w:val="00FC1EF7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AA7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5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2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39A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9AC"/>
  </w:style>
  <w:style w:type="paragraph" w:styleId="Stopka">
    <w:name w:val="footer"/>
    <w:basedOn w:val="Normalny"/>
    <w:link w:val="StopkaZnak"/>
    <w:uiPriority w:val="99"/>
    <w:unhideWhenUsed/>
    <w:rsid w:val="0085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9AC"/>
  </w:style>
  <w:style w:type="character" w:styleId="Odwoaniedokomentarza">
    <w:name w:val="annotation reference"/>
    <w:basedOn w:val="Domylnaczcionkaakapitu"/>
    <w:uiPriority w:val="99"/>
    <w:semiHidden/>
    <w:unhideWhenUsed/>
    <w:rsid w:val="00BA2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9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roka@pswb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sroka@pswb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DX</cp:lastModifiedBy>
  <cp:revision>75</cp:revision>
  <cp:lastPrinted>2020-06-17T11:41:00Z</cp:lastPrinted>
  <dcterms:created xsi:type="dcterms:W3CDTF">2020-09-09T10:16:00Z</dcterms:created>
  <dcterms:modified xsi:type="dcterms:W3CDTF">2020-09-27T09:14:00Z</dcterms:modified>
</cp:coreProperties>
</file>