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707D6" w14:textId="15186FD5" w:rsidR="008C11BF" w:rsidRPr="0046708C" w:rsidRDefault="002B1F0C">
      <w:pPr>
        <w:pStyle w:val="Tytu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OLE_LINK10"/>
      <w:r w:rsidRPr="0046708C">
        <w:rPr>
          <w:rFonts w:ascii="Times New Roman" w:eastAsia="Times New Roman" w:hAnsi="Times New Roman" w:cs="Times New Roman"/>
          <w:b/>
          <w:sz w:val="24"/>
          <w:szCs w:val="24"/>
        </w:rPr>
        <w:t xml:space="preserve">Uchwała nr </w:t>
      </w:r>
      <w:r w:rsidR="00994D48">
        <w:rPr>
          <w:rFonts w:ascii="Times New Roman" w:eastAsia="Times New Roman" w:hAnsi="Times New Roman" w:cs="Times New Roman"/>
          <w:b/>
          <w:sz w:val="24"/>
          <w:szCs w:val="24"/>
        </w:rPr>
        <w:t>46</w:t>
      </w:r>
      <w:r w:rsidRPr="0046708C">
        <w:rPr>
          <w:rFonts w:ascii="Times New Roman" w:eastAsia="Times New Roman" w:hAnsi="Times New Roman" w:cs="Times New Roman"/>
          <w:b/>
          <w:sz w:val="24"/>
          <w:szCs w:val="24"/>
        </w:rPr>
        <w:t>/2026</w:t>
      </w:r>
    </w:p>
    <w:p w14:paraId="5934565C" w14:textId="6586FEE4" w:rsidR="008C11BF" w:rsidRPr="0046708C" w:rsidRDefault="002B1F0C" w:rsidP="00994D48">
      <w:pPr>
        <w:spacing w:after="0" w:line="240" w:lineRule="auto"/>
        <w:jc w:val="center"/>
        <w:rPr>
          <w:rFonts w:cs="Times New Roman"/>
          <w:szCs w:val="24"/>
        </w:rPr>
      </w:pPr>
      <w:r w:rsidRPr="0046708C">
        <w:rPr>
          <w:rFonts w:eastAsia="Times New Roman" w:cs="Times New Roman"/>
          <w:b/>
          <w:szCs w:val="24"/>
        </w:rPr>
        <w:t xml:space="preserve">Senatu </w:t>
      </w:r>
      <w:r w:rsidR="00994D48">
        <w:rPr>
          <w:rFonts w:eastAsia="Times New Roman" w:cs="Times New Roman"/>
          <w:b/>
          <w:szCs w:val="24"/>
        </w:rPr>
        <w:br/>
      </w:r>
      <w:r w:rsidRPr="0046708C">
        <w:rPr>
          <w:rFonts w:eastAsia="Times New Roman" w:cs="Times New Roman"/>
          <w:b/>
          <w:szCs w:val="24"/>
        </w:rPr>
        <w:t>Akademii Bialskiej im. Jana Pawła II</w:t>
      </w:r>
    </w:p>
    <w:p w14:paraId="47E1FB69" w14:textId="77777777" w:rsidR="008C11BF" w:rsidRPr="0046708C" w:rsidRDefault="002B1F0C" w:rsidP="00994D48">
      <w:pPr>
        <w:spacing w:after="0" w:line="240" w:lineRule="auto"/>
        <w:jc w:val="center"/>
        <w:rPr>
          <w:rFonts w:cs="Times New Roman"/>
          <w:szCs w:val="24"/>
        </w:rPr>
      </w:pPr>
      <w:r w:rsidRPr="0046708C">
        <w:rPr>
          <w:rFonts w:eastAsia="Times New Roman" w:cs="Times New Roman"/>
          <w:b/>
          <w:szCs w:val="24"/>
        </w:rPr>
        <w:t>z dnia 22 października 2026 roku</w:t>
      </w:r>
    </w:p>
    <w:p w14:paraId="4376CBE1" w14:textId="5725EB8D" w:rsidR="008C11BF" w:rsidRPr="0046708C" w:rsidRDefault="00994D48">
      <w:pPr>
        <w:spacing w:after="400"/>
        <w:jc w:val="center"/>
        <w:rPr>
          <w:rFonts w:cs="Times New Roman"/>
          <w:szCs w:val="24"/>
        </w:rPr>
      </w:pPr>
      <w:bookmarkStart w:id="1" w:name="OLE_LINK2"/>
      <w:bookmarkStart w:id="2" w:name="OLE_LINK3"/>
      <w:r>
        <w:rPr>
          <w:rFonts w:eastAsia="Times New Roman" w:cs="Times New Roman"/>
          <w:bCs/>
          <w:szCs w:val="24"/>
        </w:rPr>
        <w:br/>
      </w:r>
      <w:r w:rsidR="002B1F0C" w:rsidRPr="0046708C">
        <w:rPr>
          <w:rFonts w:eastAsia="Times New Roman" w:cs="Times New Roman"/>
          <w:bCs/>
          <w:szCs w:val="24"/>
        </w:rPr>
        <w:t>w sprawie</w:t>
      </w:r>
      <w:r w:rsidR="0046708C" w:rsidRPr="0046708C">
        <w:rPr>
          <w:rFonts w:eastAsia="Times New Roman" w:cs="Times New Roman"/>
          <w:bCs/>
          <w:szCs w:val="24"/>
        </w:rPr>
        <w:t>:</w:t>
      </w:r>
      <w:r w:rsidR="002B1F0C" w:rsidRPr="0046708C">
        <w:rPr>
          <w:rFonts w:eastAsia="Times New Roman" w:cs="Times New Roman"/>
          <w:b/>
          <w:szCs w:val="24"/>
        </w:rPr>
        <w:t xml:space="preserve"> </w:t>
      </w:r>
      <w:bookmarkEnd w:id="1"/>
      <w:r w:rsidR="002B1F0C" w:rsidRPr="0046708C">
        <w:rPr>
          <w:rFonts w:eastAsia="Times New Roman" w:cs="Times New Roman"/>
          <w:b/>
          <w:szCs w:val="24"/>
        </w:rPr>
        <w:t xml:space="preserve">ustalenia terminu </w:t>
      </w:r>
      <w:r w:rsidR="008B1342">
        <w:rPr>
          <w:rFonts w:eastAsia="Times New Roman" w:cs="Times New Roman"/>
          <w:b/>
          <w:szCs w:val="24"/>
        </w:rPr>
        <w:t>I</w:t>
      </w:r>
      <w:r w:rsidR="002B1F0C" w:rsidRPr="0046708C">
        <w:rPr>
          <w:rFonts w:eastAsia="Times New Roman" w:cs="Times New Roman"/>
          <w:b/>
          <w:szCs w:val="24"/>
        </w:rPr>
        <w:t xml:space="preserve">nauguracji </w:t>
      </w:r>
      <w:r w:rsidR="008B1342">
        <w:rPr>
          <w:rFonts w:eastAsia="Times New Roman" w:cs="Times New Roman"/>
          <w:b/>
          <w:szCs w:val="24"/>
        </w:rPr>
        <w:t>R</w:t>
      </w:r>
      <w:r w:rsidR="002B1F0C" w:rsidRPr="0046708C">
        <w:rPr>
          <w:rFonts w:eastAsia="Times New Roman" w:cs="Times New Roman"/>
          <w:b/>
          <w:szCs w:val="24"/>
        </w:rPr>
        <w:t xml:space="preserve">oku </w:t>
      </w:r>
      <w:r w:rsidR="008B1342">
        <w:rPr>
          <w:rFonts w:eastAsia="Times New Roman" w:cs="Times New Roman"/>
          <w:b/>
          <w:szCs w:val="24"/>
        </w:rPr>
        <w:t>A</w:t>
      </w:r>
      <w:r w:rsidR="002B1F0C" w:rsidRPr="0046708C">
        <w:rPr>
          <w:rFonts w:eastAsia="Times New Roman" w:cs="Times New Roman"/>
          <w:b/>
          <w:szCs w:val="24"/>
        </w:rPr>
        <w:t>kademickiego</w:t>
      </w:r>
      <w:r w:rsidR="002B1F0C" w:rsidRPr="0046708C">
        <w:rPr>
          <w:rFonts w:eastAsia="Times New Roman" w:cs="Times New Roman"/>
          <w:b/>
          <w:szCs w:val="24"/>
        </w:rPr>
        <w:br/>
        <w:t>w Akademii Bialskiej im. Jana Pawła II</w:t>
      </w:r>
    </w:p>
    <w:bookmarkEnd w:id="2"/>
    <w:p w14:paraId="3F783D52" w14:textId="77777777" w:rsidR="008C11BF" w:rsidRPr="0046708C" w:rsidRDefault="002B1F0C">
      <w:pPr>
        <w:spacing w:after="240"/>
        <w:jc w:val="both"/>
        <w:rPr>
          <w:rFonts w:cs="Times New Roman"/>
          <w:szCs w:val="24"/>
        </w:rPr>
      </w:pPr>
      <w:r w:rsidRPr="0046708C">
        <w:rPr>
          <w:rFonts w:eastAsia="Times New Roman" w:cs="Times New Roman"/>
          <w:szCs w:val="24"/>
        </w:rPr>
        <w:t>Na podstawie § 43 pkt 5 Statutu Akademii Bialskiej im. Jana Pawła II Senat Akademii Bialskiej im. Jana Pawła II uchwala, co następuje:</w:t>
      </w:r>
    </w:p>
    <w:p w14:paraId="02D550AE" w14:textId="77777777" w:rsidR="008C11BF" w:rsidRPr="0046708C" w:rsidRDefault="002B1F0C">
      <w:pPr>
        <w:jc w:val="center"/>
        <w:rPr>
          <w:rFonts w:cs="Times New Roman"/>
          <w:szCs w:val="24"/>
        </w:rPr>
      </w:pPr>
      <w:r w:rsidRPr="0046708C">
        <w:rPr>
          <w:rFonts w:eastAsia="Times New Roman" w:cs="Times New Roman"/>
          <w:b/>
          <w:szCs w:val="24"/>
        </w:rPr>
        <w:t>§ 1</w:t>
      </w:r>
    </w:p>
    <w:p w14:paraId="4C84C72D" w14:textId="5B232683" w:rsidR="008C11BF" w:rsidRPr="002F3A8F" w:rsidRDefault="002B1F0C" w:rsidP="002F3A8F">
      <w:pPr>
        <w:pStyle w:val="Akapitzlist"/>
        <w:numPr>
          <w:ilvl w:val="0"/>
          <w:numId w:val="10"/>
        </w:numPr>
        <w:ind w:left="426"/>
        <w:jc w:val="both"/>
        <w:rPr>
          <w:rFonts w:eastAsia="Times New Roman" w:cs="Times New Roman"/>
          <w:szCs w:val="24"/>
        </w:rPr>
      </w:pPr>
      <w:r w:rsidRPr="002F3A8F">
        <w:rPr>
          <w:rFonts w:eastAsia="Times New Roman" w:cs="Times New Roman"/>
          <w:szCs w:val="24"/>
        </w:rPr>
        <w:t xml:space="preserve">Ustala się dzień 16 października jako stały termin </w:t>
      </w:r>
      <w:r w:rsidR="00994D48">
        <w:rPr>
          <w:rFonts w:eastAsia="Times New Roman" w:cs="Times New Roman"/>
          <w:szCs w:val="24"/>
        </w:rPr>
        <w:t>I</w:t>
      </w:r>
      <w:r w:rsidRPr="002F3A8F">
        <w:rPr>
          <w:rFonts w:eastAsia="Times New Roman" w:cs="Times New Roman"/>
          <w:szCs w:val="24"/>
        </w:rPr>
        <w:t xml:space="preserve">nauguracji </w:t>
      </w:r>
      <w:r w:rsidR="00994D48">
        <w:rPr>
          <w:rFonts w:eastAsia="Times New Roman" w:cs="Times New Roman"/>
          <w:szCs w:val="24"/>
        </w:rPr>
        <w:t>R</w:t>
      </w:r>
      <w:r w:rsidRPr="002F3A8F">
        <w:rPr>
          <w:rFonts w:eastAsia="Times New Roman" w:cs="Times New Roman"/>
          <w:szCs w:val="24"/>
        </w:rPr>
        <w:t xml:space="preserve">oku </w:t>
      </w:r>
      <w:r w:rsidR="00994D48">
        <w:rPr>
          <w:rFonts w:eastAsia="Times New Roman" w:cs="Times New Roman"/>
          <w:szCs w:val="24"/>
        </w:rPr>
        <w:t>A</w:t>
      </w:r>
      <w:r w:rsidRPr="002F3A8F">
        <w:rPr>
          <w:rFonts w:eastAsia="Times New Roman" w:cs="Times New Roman"/>
          <w:szCs w:val="24"/>
        </w:rPr>
        <w:t xml:space="preserve">kademickiego </w:t>
      </w:r>
      <w:r w:rsidR="0046708C" w:rsidRPr="002F3A8F">
        <w:rPr>
          <w:rFonts w:eastAsia="Times New Roman" w:cs="Times New Roman"/>
          <w:szCs w:val="24"/>
        </w:rPr>
        <w:br/>
      </w:r>
      <w:r w:rsidRPr="002F3A8F">
        <w:rPr>
          <w:rFonts w:eastAsia="Times New Roman" w:cs="Times New Roman"/>
          <w:szCs w:val="24"/>
        </w:rPr>
        <w:t>w Akademii Bialskiej im. Jana Pawła II, dla upamiętnienia rocznicy wyboru Kardynała Karola Wojtyły na Papieża.</w:t>
      </w:r>
    </w:p>
    <w:p w14:paraId="680F8E51" w14:textId="2F9411C6" w:rsidR="002F3A8F" w:rsidRPr="002F3A8F" w:rsidRDefault="002F3A8F" w:rsidP="002F3A8F">
      <w:pPr>
        <w:pStyle w:val="Akapitzlist"/>
        <w:numPr>
          <w:ilvl w:val="0"/>
          <w:numId w:val="10"/>
        </w:numPr>
        <w:ind w:left="426"/>
        <w:jc w:val="both"/>
        <w:rPr>
          <w:rFonts w:cs="Times New Roman"/>
          <w:szCs w:val="24"/>
        </w:rPr>
      </w:pPr>
      <w:r w:rsidRPr="002F3A8F">
        <w:rPr>
          <w:rFonts w:cs="Times New Roman"/>
          <w:szCs w:val="24"/>
        </w:rPr>
        <w:t xml:space="preserve">Jeżeli dzień 16 października przypada w dniu wolnym od pracy w </w:t>
      </w:r>
      <w:r w:rsidR="00994D48">
        <w:rPr>
          <w:rFonts w:cs="Times New Roman"/>
          <w:szCs w:val="24"/>
        </w:rPr>
        <w:t>u</w:t>
      </w:r>
      <w:r w:rsidRPr="002F3A8F">
        <w:rPr>
          <w:rFonts w:cs="Times New Roman"/>
          <w:szCs w:val="24"/>
        </w:rPr>
        <w:t xml:space="preserve">czelni, uroczystość </w:t>
      </w:r>
      <w:r w:rsidR="00994D48">
        <w:rPr>
          <w:rFonts w:cs="Times New Roman"/>
          <w:szCs w:val="24"/>
        </w:rPr>
        <w:t>I</w:t>
      </w:r>
      <w:r w:rsidRPr="002F3A8F">
        <w:rPr>
          <w:rFonts w:cs="Times New Roman"/>
          <w:szCs w:val="24"/>
        </w:rPr>
        <w:t xml:space="preserve">nauguracji </w:t>
      </w:r>
      <w:r w:rsidR="00994D48">
        <w:rPr>
          <w:rFonts w:cs="Times New Roman"/>
          <w:szCs w:val="24"/>
        </w:rPr>
        <w:t>R</w:t>
      </w:r>
      <w:r w:rsidRPr="002F3A8F">
        <w:rPr>
          <w:rFonts w:cs="Times New Roman"/>
          <w:szCs w:val="24"/>
        </w:rPr>
        <w:t xml:space="preserve">oku </w:t>
      </w:r>
      <w:r w:rsidR="00994D48">
        <w:rPr>
          <w:rFonts w:cs="Times New Roman"/>
          <w:szCs w:val="24"/>
        </w:rPr>
        <w:t>A</w:t>
      </w:r>
      <w:r w:rsidRPr="002F3A8F">
        <w:rPr>
          <w:rFonts w:cs="Times New Roman"/>
          <w:szCs w:val="24"/>
        </w:rPr>
        <w:t>kademickiego odbywa się w najbliższym dniu roboczym poprzedzającym tę datę albo następującym po tej dacie. Termin uroczystości wyznacza rektor w drodze zarządzenia.</w:t>
      </w:r>
    </w:p>
    <w:p w14:paraId="6F0184B2" w14:textId="77777777" w:rsidR="008C11BF" w:rsidRPr="0046708C" w:rsidRDefault="002B1F0C">
      <w:pPr>
        <w:jc w:val="center"/>
        <w:rPr>
          <w:rFonts w:cs="Times New Roman"/>
          <w:szCs w:val="24"/>
        </w:rPr>
      </w:pPr>
      <w:r w:rsidRPr="0046708C">
        <w:rPr>
          <w:rFonts w:eastAsia="Times New Roman" w:cs="Times New Roman"/>
          <w:b/>
          <w:szCs w:val="24"/>
        </w:rPr>
        <w:t>§ 2</w:t>
      </w:r>
    </w:p>
    <w:p w14:paraId="284C8B5D" w14:textId="72FBFE90" w:rsidR="008C11BF" w:rsidRPr="0046708C" w:rsidRDefault="002B1F0C">
      <w:pPr>
        <w:jc w:val="both"/>
        <w:rPr>
          <w:rFonts w:cs="Times New Roman"/>
          <w:szCs w:val="24"/>
        </w:rPr>
      </w:pPr>
      <w:r w:rsidRPr="0046708C">
        <w:rPr>
          <w:rFonts w:eastAsia="Times New Roman" w:cs="Times New Roman"/>
          <w:szCs w:val="24"/>
        </w:rPr>
        <w:t xml:space="preserve">Wykonanie uchwały powierza się </w:t>
      </w:r>
      <w:r w:rsidR="0046708C" w:rsidRPr="0046708C">
        <w:rPr>
          <w:rFonts w:eastAsia="Times New Roman" w:cs="Times New Roman"/>
          <w:szCs w:val="24"/>
        </w:rPr>
        <w:t>r</w:t>
      </w:r>
      <w:r w:rsidRPr="0046708C">
        <w:rPr>
          <w:rFonts w:eastAsia="Times New Roman" w:cs="Times New Roman"/>
          <w:szCs w:val="24"/>
        </w:rPr>
        <w:t>ektorowi Akademii Bialskiej im. Jana Pawła II.</w:t>
      </w:r>
    </w:p>
    <w:p w14:paraId="1B8B3B70" w14:textId="77777777" w:rsidR="008C11BF" w:rsidRPr="0046708C" w:rsidRDefault="002B1F0C">
      <w:pPr>
        <w:jc w:val="center"/>
        <w:rPr>
          <w:rFonts w:cs="Times New Roman"/>
          <w:szCs w:val="24"/>
        </w:rPr>
      </w:pPr>
      <w:r w:rsidRPr="0046708C">
        <w:rPr>
          <w:rFonts w:eastAsia="Times New Roman" w:cs="Times New Roman"/>
          <w:b/>
          <w:szCs w:val="24"/>
        </w:rPr>
        <w:t>§ 3</w:t>
      </w:r>
    </w:p>
    <w:p w14:paraId="47740A8F" w14:textId="500142F8" w:rsidR="008C11BF" w:rsidRPr="0046708C" w:rsidRDefault="002B1F0C">
      <w:pPr>
        <w:jc w:val="both"/>
        <w:rPr>
          <w:rFonts w:cs="Times New Roman"/>
          <w:szCs w:val="24"/>
        </w:rPr>
      </w:pPr>
      <w:r w:rsidRPr="0046708C">
        <w:rPr>
          <w:rFonts w:eastAsia="Times New Roman" w:cs="Times New Roman"/>
          <w:szCs w:val="24"/>
        </w:rPr>
        <w:t xml:space="preserve">Traci moc uchwała nr 124/2015 Senatu Państwowej Szkoły Wyższej im. Papieża Jana Pawła II </w:t>
      </w:r>
      <w:r w:rsidR="0043377D">
        <w:rPr>
          <w:rFonts w:eastAsia="Times New Roman" w:cs="Times New Roman"/>
          <w:szCs w:val="24"/>
        </w:rPr>
        <w:br/>
      </w:r>
      <w:r w:rsidRPr="0046708C">
        <w:rPr>
          <w:rFonts w:eastAsia="Times New Roman" w:cs="Times New Roman"/>
          <w:szCs w:val="24"/>
        </w:rPr>
        <w:t>w Białej Podlaskiej z dnia 24 listopada 2015 roku w sprawie ustalenia stałego terminu inauguracji roku akademickiego w Państwowej Szkole Wyższej im. Papieża Jana Pawła II w Białej Podlaskiej.</w:t>
      </w:r>
    </w:p>
    <w:bookmarkEnd w:id="0"/>
    <w:p w14:paraId="49C5E5BE" w14:textId="77777777" w:rsidR="008C11BF" w:rsidRPr="0046708C" w:rsidRDefault="002B1F0C">
      <w:pPr>
        <w:jc w:val="center"/>
        <w:rPr>
          <w:rFonts w:cs="Times New Roman"/>
          <w:szCs w:val="24"/>
        </w:rPr>
      </w:pPr>
      <w:r w:rsidRPr="0046708C">
        <w:rPr>
          <w:rFonts w:eastAsia="Times New Roman" w:cs="Times New Roman"/>
          <w:b/>
          <w:szCs w:val="24"/>
        </w:rPr>
        <w:t>§ 4</w:t>
      </w:r>
    </w:p>
    <w:p w14:paraId="480B830A" w14:textId="77777777" w:rsidR="008C11BF" w:rsidRDefault="002B1F0C">
      <w:pPr>
        <w:spacing w:after="500"/>
        <w:jc w:val="both"/>
        <w:rPr>
          <w:rFonts w:eastAsia="Times New Roman" w:cs="Times New Roman"/>
          <w:szCs w:val="24"/>
        </w:rPr>
      </w:pPr>
      <w:r w:rsidRPr="0046708C">
        <w:rPr>
          <w:rFonts w:eastAsia="Times New Roman" w:cs="Times New Roman"/>
          <w:szCs w:val="24"/>
        </w:rPr>
        <w:t>Uchwała wchodzi w życie z dniem podjęcia.</w:t>
      </w: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994D48" w:rsidRPr="00994D48" w14:paraId="288E1CEB" w14:textId="77777777">
        <w:tc>
          <w:tcPr>
            <w:tcW w:w="4531" w:type="dxa"/>
          </w:tcPr>
          <w:p w14:paraId="108FC65E" w14:textId="77777777" w:rsidR="00994D48" w:rsidRPr="00994D48" w:rsidRDefault="00994D48" w:rsidP="00994D48">
            <w:pPr>
              <w:shd w:val="clear" w:color="auto" w:fill="FFFFFF"/>
              <w:spacing w:line="254" w:lineRule="auto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4531" w:type="dxa"/>
          </w:tcPr>
          <w:p w14:paraId="76B9CDF3" w14:textId="77777777" w:rsidR="00994D48" w:rsidRPr="00994D48" w:rsidRDefault="00994D48" w:rsidP="00994D48">
            <w:pPr>
              <w:shd w:val="clear" w:color="auto" w:fill="FFFFFF"/>
              <w:spacing w:line="254" w:lineRule="auto"/>
              <w:jc w:val="center"/>
              <w:rPr>
                <w:b/>
                <w:szCs w:val="24"/>
              </w:rPr>
            </w:pPr>
            <w:r w:rsidRPr="00994D48">
              <w:rPr>
                <w:b/>
                <w:sz w:val="20"/>
                <w:szCs w:val="20"/>
              </w:rPr>
              <w:br/>
            </w:r>
            <w:r w:rsidRPr="00994D48">
              <w:rPr>
                <w:b/>
                <w:szCs w:val="24"/>
              </w:rPr>
              <w:t>prof. dr hab. Jerzy Nitychoruk</w:t>
            </w:r>
            <w:r w:rsidRPr="00994D48">
              <w:rPr>
                <w:b/>
                <w:szCs w:val="24"/>
              </w:rPr>
              <w:br/>
              <w:t xml:space="preserve">Przewodniczący Senatu </w:t>
            </w:r>
            <w:r w:rsidRPr="00994D48">
              <w:rPr>
                <w:b/>
                <w:szCs w:val="24"/>
              </w:rPr>
              <w:br/>
              <w:t>Akademii Bialskiej im. Jana Pawła II</w:t>
            </w:r>
          </w:p>
          <w:p w14:paraId="511EE042" w14:textId="77777777" w:rsidR="00994D48" w:rsidRPr="00994D48" w:rsidRDefault="00994D48" w:rsidP="00994D48">
            <w:pPr>
              <w:shd w:val="clear" w:color="auto" w:fill="FFFFFF"/>
              <w:spacing w:line="254" w:lineRule="auto"/>
              <w:jc w:val="center"/>
              <w:rPr>
                <w:b/>
                <w:szCs w:val="24"/>
              </w:rPr>
            </w:pPr>
          </w:p>
        </w:tc>
      </w:tr>
    </w:tbl>
    <w:p w14:paraId="231ACD66" w14:textId="77777777" w:rsidR="00994D48" w:rsidRPr="0046708C" w:rsidRDefault="00994D48">
      <w:pPr>
        <w:spacing w:after="500"/>
        <w:jc w:val="both"/>
        <w:rPr>
          <w:rFonts w:cs="Times New Roman"/>
          <w:szCs w:val="24"/>
        </w:rPr>
      </w:pPr>
    </w:p>
    <w:sectPr w:rsidR="00994D48" w:rsidRPr="0046708C" w:rsidSect="00034616">
      <w:pgSz w:w="12240" w:h="15840"/>
      <w:pgMar w:top="1224" w:right="1440" w:bottom="122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7684D7D"/>
    <w:multiLevelType w:val="hybridMultilevel"/>
    <w:tmpl w:val="1D022526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719765">
    <w:abstractNumId w:val="8"/>
  </w:num>
  <w:num w:numId="2" w16cid:durableId="1498568682">
    <w:abstractNumId w:val="6"/>
  </w:num>
  <w:num w:numId="3" w16cid:durableId="744110880">
    <w:abstractNumId w:val="5"/>
  </w:num>
  <w:num w:numId="4" w16cid:durableId="781924425">
    <w:abstractNumId w:val="4"/>
  </w:num>
  <w:num w:numId="5" w16cid:durableId="1664117198">
    <w:abstractNumId w:val="7"/>
  </w:num>
  <w:num w:numId="6" w16cid:durableId="1582569738">
    <w:abstractNumId w:val="3"/>
  </w:num>
  <w:num w:numId="7" w16cid:durableId="223420443">
    <w:abstractNumId w:val="2"/>
  </w:num>
  <w:num w:numId="8" w16cid:durableId="799107916">
    <w:abstractNumId w:val="1"/>
  </w:num>
  <w:num w:numId="9" w16cid:durableId="318272691">
    <w:abstractNumId w:val="0"/>
  </w:num>
  <w:num w:numId="10" w16cid:durableId="4898346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0D4A"/>
    <w:rsid w:val="0015074B"/>
    <w:rsid w:val="001C6D6B"/>
    <w:rsid w:val="0029639D"/>
    <w:rsid w:val="002B1F0C"/>
    <w:rsid w:val="002F3A8F"/>
    <w:rsid w:val="00326F90"/>
    <w:rsid w:val="00424B5B"/>
    <w:rsid w:val="0043377D"/>
    <w:rsid w:val="0046708C"/>
    <w:rsid w:val="008B1342"/>
    <w:rsid w:val="008C11BF"/>
    <w:rsid w:val="00994D48"/>
    <w:rsid w:val="00AA1D8D"/>
    <w:rsid w:val="00B47730"/>
    <w:rsid w:val="00C350DB"/>
    <w:rsid w:val="00CB0664"/>
    <w:rsid w:val="00DC3B83"/>
    <w:rsid w:val="00EB732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AB51FD"/>
  <w14:defaultImageDpi w14:val="300"/>
  <w15:docId w15:val="{ECA9D1CA-B97A-4F7B-8DF9-25CB8AE1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60"/>
    </w:pPr>
    <w:rPr>
      <w:rFonts w:ascii="Times New Roman" w:hAnsi="Times New Roman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ela-Siatka1">
    <w:name w:val="Tabela - Siatka1"/>
    <w:basedOn w:val="Standardowy"/>
    <w:uiPriority w:val="39"/>
    <w:rsid w:val="00994D48"/>
    <w:pPr>
      <w:spacing w:after="0" w:line="240" w:lineRule="auto"/>
    </w:pPr>
    <w:rPr>
      <w:rFonts w:ascii="Calibri" w:eastAsia="Calibri" w:hAnsi="Calibri" w:cs="Times New Roman"/>
      <w:lang w:val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Senatu w sprawie terminu inauguracji roku akademickiego</dc:title>
  <dc:subject/>
  <dc:creator>Akademia Bialska im. Jana Pawła II</dc:creator>
  <cp:keywords/>
  <dc:description>generated by python-docx</dc:description>
  <cp:lastModifiedBy>Jowita Grochowiec</cp:lastModifiedBy>
  <cp:revision>7</cp:revision>
  <dcterms:created xsi:type="dcterms:W3CDTF">2026-10-19T09:54:00Z</dcterms:created>
  <dcterms:modified xsi:type="dcterms:W3CDTF">2026-10-22T10:24:00Z</dcterms:modified>
  <cp:category/>
</cp:coreProperties>
</file>