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A2D706" w14:textId="43BB0E50" w:rsidR="00BD70F4" w:rsidRPr="00BD70F4" w:rsidRDefault="00BD70F4" w:rsidP="00BD70F4">
      <w:pPr>
        <w:jc w:val="right"/>
        <w:rPr>
          <w:rFonts w:ascii="Times New Roman" w:eastAsia="Roboto Medium" w:hAnsi="Times New Roman" w:cs="Times New Roman"/>
          <w:color w:val="262626"/>
        </w:rPr>
      </w:pPr>
      <w:r w:rsidRPr="00BD70F4">
        <w:rPr>
          <w:rFonts w:ascii="Times New Roman" w:eastAsia="Roboto Medium" w:hAnsi="Times New Roman" w:cs="Times New Roman"/>
          <w:color w:val="262626"/>
        </w:rPr>
        <w:t xml:space="preserve">Załącznik nr </w:t>
      </w:r>
      <w:r w:rsidR="00581FCB">
        <w:rPr>
          <w:rFonts w:ascii="Times New Roman" w:eastAsia="Roboto Medium" w:hAnsi="Times New Roman" w:cs="Times New Roman"/>
          <w:color w:val="262626"/>
        </w:rPr>
        <w:t>1</w:t>
      </w:r>
    </w:p>
    <w:p w14:paraId="633B8B70" w14:textId="1B2DC31C" w:rsidR="00CB4F56" w:rsidRPr="00BD70F4" w:rsidRDefault="009C53C6" w:rsidP="00F469F4">
      <w:pPr>
        <w:jc w:val="center"/>
        <w:rPr>
          <w:rFonts w:ascii="Times New Roman" w:eastAsia="Roboto Medium" w:hAnsi="Times New Roman" w:cs="Times New Roman"/>
          <w:b/>
          <w:bCs/>
          <w:color w:val="262626"/>
          <w:sz w:val="28"/>
          <w:szCs w:val="28"/>
        </w:rPr>
      </w:pPr>
      <w:r w:rsidRPr="00BD70F4">
        <w:rPr>
          <w:rFonts w:ascii="Times New Roman" w:eastAsia="Roboto Medium" w:hAnsi="Times New Roman" w:cs="Times New Roman"/>
          <w:b/>
          <w:bCs/>
          <w:color w:val="262626"/>
          <w:sz w:val="28"/>
          <w:szCs w:val="28"/>
        </w:rPr>
        <w:t>UMOWA</w:t>
      </w:r>
    </w:p>
    <w:p w14:paraId="7E61227F" w14:textId="77777777" w:rsidR="00CB4F56" w:rsidRPr="00BD70F4" w:rsidRDefault="009C53C6" w:rsidP="00F469F4">
      <w:pPr>
        <w:jc w:val="center"/>
        <w:rPr>
          <w:rFonts w:ascii="Times New Roman" w:eastAsia="Roboto Medium" w:hAnsi="Times New Roman" w:cs="Times New Roman"/>
          <w:b/>
          <w:bCs/>
          <w:color w:val="262626"/>
          <w:sz w:val="28"/>
          <w:szCs w:val="28"/>
        </w:rPr>
      </w:pPr>
      <w:r w:rsidRPr="00BD70F4">
        <w:rPr>
          <w:rFonts w:ascii="Times New Roman" w:eastAsia="Roboto Medium" w:hAnsi="Times New Roman" w:cs="Times New Roman"/>
          <w:b/>
          <w:bCs/>
          <w:color w:val="262626"/>
          <w:sz w:val="28"/>
          <w:szCs w:val="28"/>
        </w:rPr>
        <w:t>powierzenia przetwarzania danych osobowych</w:t>
      </w:r>
    </w:p>
    <w:p w14:paraId="6F756808" w14:textId="77777777" w:rsidR="00CB4F56" w:rsidRPr="00B0185E" w:rsidRDefault="00CB4F56" w:rsidP="00F469F4">
      <w:pPr>
        <w:jc w:val="center"/>
        <w:rPr>
          <w:rFonts w:ascii="Times New Roman" w:eastAsia="Roboto Light" w:hAnsi="Times New Roman" w:cs="Times New Roman"/>
          <w:color w:val="262626"/>
        </w:rPr>
      </w:pPr>
    </w:p>
    <w:p w14:paraId="0624EB87" w14:textId="639DC748"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 xml:space="preserve">zawarta w dniu </w:t>
      </w:r>
      <w:r w:rsidR="00F469F4" w:rsidRPr="00B0185E">
        <w:rPr>
          <w:rFonts w:ascii="Times New Roman" w:eastAsia="Roboto Light" w:hAnsi="Times New Roman" w:cs="Times New Roman"/>
          <w:color w:val="262626"/>
        </w:rPr>
        <w:t>……………………</w:t>
      </w:r>
      <w:r w:rsidRPr="00B0185E">
        <w:rPr>
          <w:rFonts w:ascii="Times New Roman" w:eastAsia="Roboto Light" w:hAnsi="Times New Roman" w:cs="Times New Roman"/>
          <w:color w:val="262626"/>
        </w:rPr>
        <w:t xml:space="preserve"> roku w </w:t>
      </w:r>
      <w:r w:rsidR="00BB41FD" w:rsidRPr="00B0185E">
        <w:rPr>
          <w:rFonts w:ascii="Times New Roman" w:eastAsia="Roboto Light" w:hAnsi="Times New Roman" w:cs="Times New Roman"/>
          <w:color w:val="262626"/>
        </w:rPr>
        <w:t>Białej Podlaskiej</w:t>
      </w:r>
      <w:r w:rsidRPr="00B0185E">
        <w:rPr>
          <w:rFonts w:ascii="Times New Roman" w:eastAsia="Roboto Light" w:hAnsi="Times New Roman" w:cs="Times New Roman"/>
          <w:color w:val="262626"/>
        </w:rPr>
        <w:t xml:space="preserve"> (dalej: „Umowa”), pomiędzy:</w:t>
      </w:r>
    </w:p>
    <w:p w14:paraId="516C4DD1" w14:textId="448863B3" w:rsidR="00CB4F56" w:rsidRPr="00B0185E" w:rsidRDefault="00BB41FD" w:rsidP="00F469F4">
      <w:pPr>
        <w:pBdr>
          <w:top w:val="nil"/>
          <w:left w:val="nil"/>
          <w:bottom w:val="nil"/>
          <w:right w:val="nil"/>
          <w:between w:val="nil"/>
        </w:pBd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A</w:t>
      </w:r>
      <w:r w:rsidR="004B0D47" w:rsidRPr="00B0185E">
        <w:rPr>
          <w:rFonts w:ascii="Times New Roman" w:eastAsia="Roboto Light" w:hAnsi="Times New Roman" w:cs="Times New Roman"/>
          <w:color w:val="262626"/>
        </w:rPr>
        <w:t xml:space="preserve">kademią Bialską </w:t>
      </w:r>
      <w:r w:rsidRPr="00B0185E">
        <w:rPr>
          <w:rFonts w:ascii="Times New Roman" w:eastAsia="Roboto Light" w:hAnsi="Times New Roman" w:cs="Times New Roman"/>
          <w:color w:val="262626"/>
        </w:rPr>
        <w:t>im. Jana Pawła II</w:t>
      </w:r>
      <w:r w:rsidR="009C53C6" w:rsidRPr="00B0185E">
        <w:rPr>
          <w:rFonts w:ascii="Times New Roman" w:eastAsia="Roboto Light" w:hAnsi="Times New Roman" w:cs="Times New Roman"/>
          <w:color w:val="262626"/>
        </w:rPr>
        <w:t xml:space="preserve"> </w:t>
      </w:r>
      <w:r w:rsidR="00B82904" w:rsidRPr="00B0185E">
        <w:rPr>
          <w:rFonts w:ascii="Times New Roman" w:eastAsia="Roboto Light" w:hAnsi="Times New Roman" w:cs="Times New Roman"/>
          <w:color w:val="262626"/>
        </w:rPr>
        <w:t xml:space="preserve">z siedzibą w </w:t>
      </w:r>
      <w:r w:rsidRPr="00B0185E">
        <w:rPr>
          <w:rFonts w:ascii="Times New Roman" w:eastAsia="Roboto Light" w:hAnsi="Times New Roman" w:cs="Times New Roman"/>
          <w:color w:val="262626"/>
        </w:rPr>
        <w:t xml:space="preserve">Białej Podlaskiej, </w:t>
      </w:r>
      <w:r w:rsidR="00C33AFB" w:rsidRPr="00B0185E">
        <w:rPr>
          <w:rFonts w:ascii="Times New Roman" w:eastAsia="Roboto Light" w:hAnsi="Times New Roman" w:cs="Times New Roman"/>
          <w:color w:val="262626"/>
        </w:rPr>
        <w:t xml:space="preserve">21-500 Biała Podlaska, </w:t>
      </w:r>
      <w:r w:rsidR="00B82904" w:rsidRPr="00B0185E">
        <w:rPr>
          <w:rFonts w:ascii="Times New Roman" w:eastAsia="Roboto Light" w:hAnsi="Times New Roman" w:cs="Times New Roman"/>
          <w:color w:val="262626"/>
        </w:rPr>
        <w:t xml:space="preserve">przy ul. </w:t>
      </w:r>
      <w:r w:rsidR="00C33AFB" w:rsidRPr="00B0185E">
        <w:rPr>
          <w:rFonts w:ascii="Times New Roman" w:eastAsia="Roboto Light" w:hAnsi="Times New Roman" w:cs="Times New Roman"/>
          <w:color w:val="262626"/>
        </w:rPr>
        <w:t xml:space="preserve">Sidorskiej 95/97, </w:t>
      </w:r>
      <w:r w:rsidR="00B82904" w:rsidRPr="00B0185E">
        <w:rPr>
          <w:rFonts w:ascii="Times New Roman" w:eastAsia="Roboto Light" w:hAnsi="Times New Roman" w:cs="Times New Roman"/>
          <w:color w:val="262626"/>
        </w:rPr>
        <w:t xml:space="preserve">NIP: </w:t>
      </w:r>
      <w:r w:rsidR="00C33AFB" w:rsidRPr="00B0185E">
        <w:rPr>
          <w:rFonts w:ascii="Times New Roman" w:eastAsia="Roboto Light" w:hAnsi="Times New Roman" w:cs="Times New Roman"/>
          <w:color w:val="262626"/>
        </w:rPr>
        <w:t>5372131853,</w:t>
      </w:r>
      <w:r w:rsidR="00B82904" w:rsidRPr="00B0185E">
        <w:rPr>
          <w:rFonts w:ascii="Times New Roman" w:eastAsia="Roboto Light" w:hAnsi="Times New Roman" w:cs="Times New Roman"/>
          <w:color w:val="262626"/>
        </w:rPr>
        <w:t xml:space="preserve"> REGON: </w:t>
      </w:r>
      <w:r w:rsidR="00C33AFB" w:rsidRPr="00B0185E">
        <w:rPr>
          <w:rFonts w:ascii="Times New Roman" w:eastAsia="Roboto Light" w:hAnsi="Times New Roman" w:cs="Times New Roman"/>
          <w:color w:val="262626"/>
        </w:rPr>
        <w:t>030310705</w:t>
      </w:r>
      <w:r w:rsidR="00B82904" w:rsidRPr="00B0185E">
        <w:rPr>
          <w:rFonts w:ascii="Times New Roman" w:eastAsia="Roboto Light" w:hAnsi="Times New Roman" w:cs="Times New Roman"/>
          <w:color w:val="262626"/>
        </w:rPr>
        <w:t>, reprezentowaną przez:</w:t>
      </w:r>
    </w:p>
    <w:p w14:paraId="42F23879" w14:textId="1249D931" w:rsidR="00CB4F56" w:rsidRPr="00B0185E" w:rsidRDefault="00F469F4" w:rsidP="00F469F4">
      <w:pPr>
        <w:pBdr>
          <w:top w:val="nil"/>
          <w:left w:val="nil"/>
          <w:bottom w:val="nil"/>
          <w:right w:val="nil"/>
          <w:between w:val="nil"/>
        </w:pBd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w:t>
      </w:r>
    </w:p>
    <w:p w14:paraId="616D42DC"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zwaną dalej: „Administratorem”;</w:t>
      </w:r>
    </w:p>
    <w:p w14:paraId="37AAE802"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oraz</w:t>
      </w:r>
    </w:p>
    <w:p w14:paraId="7662A699" w14:textId="08D2CEFC" w:rsidR="00B0185E" w:rsidRPr="00B0185E" w:rsidRDefault="00B0185E" w:rsidP="00B0185E">
      <w:pPr>
        <w:jc w:val="both"/>
        <w:rPr>
          <w:rFonts w:ascii="Times New Roman" w:hAnsi="Times New Roman" w:cs="Times New Roman"/>
        </w:rPr>
      </w:pPr>
      <w:r w:rsidRPr="00B0185E">
        <w:rPr>
          <w:rFonts w:ascii="Times New Roman" w:hAnsi="Times New Roman" w:cs="Times New Roman"/>
        </w:rPr>
        <w:t>(1)</w:t>
      </w:r>
      <w:r w:rsidRPr="00B0185E">
        <w:rPr>
          <w:rFonts w:ascii="Times New Roman" w:hAnsi="Times New Roman" w:cs="Times New Roman"/>
        </w:rPr>
        <w:tab/>
        <w:t>Spółki kapitałowe (Sp. z o.o., S.A.</w:t>
      </w:r>
      <w:r w:rsidR="0037659A">
        <w:rPr>
          <w:rFonts w:ascii="Times New Roman" w:hAnsi="Times New Roman" w:cs="Times New Roman"/>
        </w:rPr>
        <w:t>)</w:t>
      </w:r>
      <w:r w:rsidRPr="00B0185E">
        <w:rPr>
          <w:rFonts w:ascii="Times New Roman" w:hAnsi="Times New Roman" w:cs="Times New Roman"/>
        </w:rPr>
        <w:t xml:space="preserve"> Spółka Jawna, stowarzyszenia, fundacje:</w:t>
      </w:r>
    </w:p>
    <w:p w14:paraId="419E3EC8" w14:textId="79E85B0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z siedzibą w ……………………… przy ul. ………………………, wpisaną do rejestru przedsiębiorców Krajowego Rejestru Sądowego prowadzonego przez Sąd Rejonowy w ………………, …………………Wydział Gospodarczy Krajowego Rejestru Sądowego pod numerem KRS: …………………, posiadającą NIP:</w:t>
      </w:r>
      <w:r w:rsidR="00AE5A7D">
        <w:rPr>
          <w:rFonts w:ascii="Times New Roman" w:hAnsi="Times New Roman" w:cs="Times New Roman"/>
        </w:rPr>
        <w:t> </w:t>
      </w:r>
      <w:r w:rsidRPr="00B0185E">
        <w:rPr>
          <w:rFonts w:ascii="Times New Roman" w:hAnsi="Times New Roman" w:cs="Times New Roman"/>
        </w:rPr>
        <w:t>……………………, REGON: …………… oraz kapitał zakładowy w wysokości ………………… zł, reprezentowaną przez:</w:t>
      </w:r>
    </w:p>
    <w:p w14:paraId="6EDB5A97"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1)</w:t>
      </w:r>
      <w:r w:rsidRPr="00B0185E">
        <w:rPr>
          <w:rFonts w:ascii="Times New Roman" w:hAnsi="Times New Roman" w:cs="Times New Roman"/>
        </w:rPr>
        <w:tab/>
        <w:t>…………………;</w:t>
      </w:r>
    </w:p>
    <w:p w14:paraId="702F4E2F"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2)</w:t>
      </w:r>
      <w:r w:rsidRPr="00B0185E">
        <w:rPr>
          <w:rFonts w:ascii="Times New Roman" w:hAnsi="Times New Roman" w:cs="Times New Roman"/>
        </w:rPr>
        <w:tab/>
        <w:t>…………………;</w:t>
      </w:r>
    </w:p>
    <w:p w14:paraId="61D760AD" w14:textId="34146F92"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zwanym dalej: „Przetwarzającym”;</w:t>
      </w:r>
    </w:p>
    <w:p w14:paraId="1EA4B394" w14:textId="77777777" w:rsidR="00B0185E" w:rsidRPr="00B0185E" w:rsidRDefault="00B0185E" w:rsidP="00B0185E">
      <w:pPr>
        <w:jc w:val="both"/>
        <w:rPr>
          <w:rFonts w:ascii="Times New Roman" w:hAnsi="Times New Roman" w:cs="Times New Roman"/>
        </w:rPr>
      </w:pPr>
      <w:r w:rsidRPr="00B0185E">
        <w:rPr>
          <w:rFonts w:ascii="Times New Roman" w:hAnsi="Times New Roman" w:cs="Times New Roman"/>
        </w:rPr>
        <w:t>(2)</w:t>
      </w:r>
      <w:r w:rsidRPr="00B0185E">
        <w:rPr>
          <w:rFonts w:ascii="Times New Roman" w:hAnsi="Times New Roman" w:cs="Times New Roman"/>
        </w:rPr>
        <w:tab/>
        <w:t>Jednoosobowa działalność gospodarcza:</w:t>
      </w:r>
    </w:p>
    <w:p w14:paraId="2F89E95E"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58CA8241" w14:textId="2212F9A2"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zwanym dalej „Przetwarzającym”, </w:t>
      </w:r>
    </w:p>
    <w:p w14:paraId="6BF3DFE9" w14:textId="6B3C2A90" w:rsidR="00B0185E" w:rsidRPr="00B0185E" w:rsidRDefault="00B0185E" w:rsidP="00B0185E">
      <w:pPr>
        <w:jc w:val="both"/>
        <w:rPr>
          <w:rFonts w:ascii="Times New Roman" w:hAnsi="Times New Roman" w:cs="Times New Roman"/>
        </w:rPr>
      </w:pPr>
      <w:r w:rsidRPr="00B0185E">
        <w:rPr>
          <w:rFonts w:ascii="Times New Roman" w:hAnsi="Times New Roman" w:cs="Times New Roman"/>
        </w:rPr>
        <w:t>(3)</w:t>
      </w:r>
      <w:r w:rsidRPr="00B0185E">
        <w:rPr>
          <w:rFonts w:ascii="Times New Roman" w:hAnsi="Times New Roman" w:cs="Times New Roman"/>
        </w:rPr>
        <w:tab/>
        <w:t>Spół</w:t>
      </w:r>
      <w:r w:rsidR="0037659A">
        <w:rPr>
          <w:rFonts w:ascii="Times New Roman" w:hAnsi="Times New Roman" w:cs="Times New Roman"/>
        </w:rPr>
        <w:t>k</w:t>
      </w:r>
      <w:r w:rsidRPr="00B0185E">
        <w:rPr>
          <w:rFonts w:ascii="Times New Roman" w:hAnsi="Times New Roman" w:cs="Times New Roman"/>
        </w:rPr>
        <w:t xml:space="preserve">a Cywilna: </w:t>
      </w:r>
    </w:p>
    <w:p w14:paraId="05E1E7DB" w14:textId="1926D6CC"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468879ED"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 prowadzącym działalność gospodarczą pod nazwą: „…………………” z siedzibą w …………………………… przy ul. …………………, posiadającym NIP: ……………………, REGON: …………………, </w:t>
      </w:r>
    </w:p>
    <w:p w14:paraId="7CBA49DE" w14:textId="340D7CE0"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prowadzących wspólną działalności gospodarczą pod nazwą ………………………… z siedzibą w ……………………… przy ul. ………………, NIP …………………, REGON …………………………</w:t>
      </w:r>
    </w:p>
    <w:p w14:paraId="3F0AB74D" w14:textId="77777777" w:rsidR="00B0185E" w:rsidRPr="00B0185E" w:rsidRDefault="00B0185E" w:rsidP="00B0185E">
      <w:pPr>
        <w:pStyle w:val="Akapitzlist"/>
        <w:jc w:val="both"/>
        <w:rPr>
          <w:rFonts w:ascii="Times New Roman" w:hAnsi="Times New Roman" w:cs="Times New Roman"/>
        </w:rPr>
      </w:pPr>
      <w:r w:rsidRPr="00B0185E">
        <w:rPr>
          <w:rFonts w:ascii="Times New Roman" w:hAnsi="Times New Roman" w:cs="Times New Roman"/>
        </w:rPr>
        <w:t xml:space="preserve">zwanym dalej „Przetwarzającym”, </w:t>
      </w:r>
    </w:p>
    <w:p w14:paraId="62ED5884" w14:textId="77777777" w:rsidR="00CB4F56" w:rsidRPr="00B0185E" w:rsidRDefault="009C53C6" w:rsidP="00F469F4">
      <w:pPr>
        <w:jc w:val="both"/>
        <w:rPr>
          <w:rFonts w:ascii="Times New Roman" w:eastAsia="Roboto Light" w:hAnsi="Times New Roman" w:cs="Times New Roman"/>
          <w:color w:val="262626"/>
        </w:rPr>
      </w:pPr>
      <w:r w:rsidRPr="00B0185E">
        <w:rPr>
          <w:rFonts w:ascii="Times New Roman" w:eastAsia="Roboto Light" w:hAnsi="Times New Roman" w:cs="Times New Roman"/>
          <w:color w:val="262626"/>
        </w:rPr>
        <w:t>zwanymi dalej: „Stronami”, osobno zaś: „Stroną”.</w:t>
      </w:r>
    </w:p>
    <w:p w14:paraId="4669B990" w14:textId="77777777" w:rsidR="00CB4F56" w:rsidRPr="00F469F4" w:rsidRDefault="00CB4F56" w:rsidP="00F469F4">
      <w:pPr>
        <w:jc w:val="both"/>
        <w:rPr>
          <w:rFonts w:ascii="Times New Roman" w:eastAsia="Roboto Light" w:hAnsi="Times New Roman" w:cs="Times New Roman"/>
          <w:color w:val="262626"/>
        </w:rPr>
      </w:pPr>
    </w:p>
    <w:p w14:paraId="61009B95"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Preambuła</w:t>
      </w:r>
    </w:p>
    <w:p w14:paraId="7319AA89"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Mając na uwadze, że:</w:t>
      </w:r>
    </w:p>
    <w:p w14:paraId="3AB03EE2" w14:textId="2ADC6875"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zawarły umowę (dalej: „Umowa Podstawowa”), w związku z wykonywaniem której Administrator powierzy Przetwarzającemu przetwarzanie danych osobowych w zakresie określonym Umową;</w:t>
      </w:r>
    </w:p>
    <w:p w14:paraId="16693A59"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celem Umowy jest ustalenie warunków, na jakich Przetwarzający wykonuje operacje przetwarzania danych osobowych w imieniu Administratora;</w:t>
      </w:r>
    </w:p>
    <w:p w14:paraId="5DF01E6E" w14:textId="77777777" w:rsidR="00CB4F56" w:rsidRPr="00F469F4" w:rsidRDefault="009C53C6" w:rsidP="00F469F4">
      <w:pPr>
        <w:numPr>
          <w:ilvl w:val="0"/>
          <w:numId w:val="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Strony – zawierając Umowę – dążą do takiego uregulowania zasad powierzenia przetwarzania danych osobowych, aby były one zgodne oraz spełniały wszelkie wymogi zawarte w rozporządzeniu Parlamentu Europejskiego i Rady (UE) 2016/679 z dnia 27 kwietnia 2016 roku w sprawie ochrony osób fizycznych w związku z przetwarzaniem </w:t>
      </w:r>
      <w:r w:rsidRPr="00F469F4">
        <w:rPr>
          <w:rFonts w:ascii="Times New Roman" w:eastAsia="Roboto Light" w:hAnsi="Times New Roman" w:cs="Times New Roman"/>
          <w:color w:val="262626"/>
        </w:rPr>
        <w:lastRenderedPageBreak/>
        <w:t xml:space="preserve">danych osobowych i w sprawie swobodnego przepływu takich danych oraz uchylenia dyrektywy 95/46/WE (Ogólne Rozporządzenie o Ochronie Danych, </w:t>
      </w:r>
      <w:proofErr w:type="spellStart"/>
      <w:proofErr w:type="gramStart"/>
      <w:r w:rsidRPr="00F469F4">
        <w:rPr>
          <w:rFonts w:ascii="Times New Roman" w:eastAsia="Roboto Light" w:hAnsi="Times New Roman" w:cs="Times New Roman"/>
          <w:color w:val="262626"/>
        </w:rPr>
        <w:t>Dz.Urz.UE</w:t>
      </w:r>
      <w:proofErr w:type="gramEnd"/>
      <w:r w:rsidRPr="00F469F4">
        <w:rPr>
          <w:rFonts w:ascii="Times New Roman" w:eastAsia="Roboto Light" w:hAnsi="Times New Roman" w:cs="Times New Roman"/>
          <w:color w:val="262626"/>
        </w:rPr>
        <w:t>.L</w:t>
      </w:r>
      <w:proofErr w:type="spellEnd"/>
      <w:r w:rsidRPr="00F469F4">
        <w:rPr>
          <w:rFonts w:ascii="Times New Roman" w:eastAsia="Roboto Light" w:hAnsi="Times New Roman" w:cs="Times New Roman"/>
          <w:color w:val="262626"/>
        </w:rPr>
        <w:t xml:space="preserve"> nr 119, str. 1, dalej: „RODO”);</w:t>
      </w:r>
    </w:p>
    <w:p w14:paraId="5FCC4158" w14:textId="77777777" w:rsidR="00CB4F56" w:rsidRPr="00F469F4" w:rsidRDefault="009C53C6" w:rsidP="00F469F4">
      <w:pP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Strony postanowiły zawrzeć Umowę o następującej treści:</w:t>
      </w:r>
    </w:p>
    <w:p w14:paraId="39F3AF93" w14:textId="77777777" w:rsidR="00CB4F56" w:rsidRPr="00F469F4" w:rsidRDefault="00CB4F56" w:rsidP="00F469F4">
      <w:pPr>
        <w:jc w:val="center"/>
        <w:rPr>
          <w:rFonts w:ascii="Times New Roman" w:eastAsia="Roboto Light" w:hAnsi="Times New Roman" w:cs="Times New Roman"/>
          <w:color w:val="262626"/>
        </w:rPr>
      </w:pPr>
    </w:p>
    <w:p w14:paraId="54A375BD"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1</w:t>
      </w:r>
    </w:p>
    <w:p w14:paraId="1DE8BD9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Opis przetwarzania</w:t>
      </w:r>
    </w:p>
    <w:p w14:paraId="293F34DE" w14:textId="6C71A713"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Na warunkach określonych Umową Administrator powierza Przetwarzającemu przetwarzanie danych osobowych (zwane dalej: „Danymi”), opisanych szczegółowo w</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1</w:t>
      </w:r>
      <w:r w:rsid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ust. </w:t>
      </w:r>
      <w:r w:rsidR="00026B32">
        <w:rPr>
          <w:rFonts w:ascii="Times New Roman" w:eastAsia="Roboto Light" w:hAnsi="Times New Roman" w:cs="Times New Roman"/>
          <w:color w:val="262626"/>
        </w:rPr>
        <w:t>4</w:t>
      </w:r>
      <w:r w:rsidRPr="00F469F4">
        <w:rPr>
          <w:rFonts w:ascii="Times New Roman" w:eastAsia="Roboto Light" w:hAnsi="Times New Roman" w:cs="Times New Roman"/>
          <w:color w:val="262626"/>
        </w:rPr>
        <w:t xml:space="preserve"> Umowy.</w:t>
      </w:r>
    </w:p>
    <w:p w14:paraId="78DBFAB1" w14:textId="77777777" w:rsidR="00CB4F56" w:rsidRPr="00F469F4"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Przetwarzanie będzie wykonywane w okresie obowiązywania Umowy Podstawowej. </w:t>
      </w:r>
    </w:p>
    <w:p w14:paraId="2A2D5489" w14:textId="739C8A8A"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przetwarzane będą w celu oraz w związku z realizacją Umowy Podstawowej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wskazanych w niej obowiązków Stron. Przetwarzający zobowiązuje się do przetwarzania powierzonych mu Danych wyłącznie w zakresie i celu niezbędnym do realizacji </w:t>
      </w:r>
      <w:r w:rsidRPr="00A8324F">
        <w:rPr>
          <w:rFonts w:ascii="Times New Roman" w:eastAsia="Roboto Light" w:hAnsi="Times New Roman" w:cs="Times New Roman"/>
          <w:color w:val="262626"/>
        </w:rPr>
        <w:t>obowiązków wynikających z Umowy Podstawowej.</w:t>
      </w:r>
    </w:p>
    <w:p w14:paraId="26771AB2" w14:textId="77777777" w:rsidR="00CB4F56" w:rsidRPr="00A8324F" w:rsidRDefault="009C53C6" w:rsidP="00F469F4">
      <w:pPr>
        <w:numPr>
          <w:ilvl w:val="0"/>
          <w:numId w:val="3"/>
        </w:numPr>
        <w:pBdr>
          <w:top w:val="nil"/>
          <w:left w:val="nil"/>
          <w:bottom w:val="nil"/>
          <w:right w:val="nil"/>
          <w:between w:val="nil"/>
        </w:pBdr>
        <w:ind w:left="426" w:hanging="426"/>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Przetwarzanie obejmować będzie następujące rodzaje Danych:</w:t>
      </w:r>
    </w:p>
    <w:p w14:paraId="4247F728" w14:textId="427EFEE8" w:rsidR="00CB4F56"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1 do uzupełnienia]</w:t>
      </w:r>
      <w:r w:rsidR="009C53C6" w:rsidRPr="00A8324F">
        <w:rPr>
          <w:rFonts w:ascii="Times New Roman" w:eastAsia="Roboto Light" w:hAnsi="Times New Roman" w:cs="Times New Roman"/>
          <w:color w:val="262626"/>
        </w:rPr>
        <w:t>:</w:t>
      </w:r>
    </w:p>
    <w:p w14:paraId="5DE180DD" w14:textId="1D05D7AF" w:rsidR="00CB4F56" w:rsidRPr="00A8324F" w:rsidRDefault="009C53C6"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w:t>
      </w:r>
      <w:r w:rsidR="00B82904" w:rsidRPr="00A8324F">
        <w:rPr>
          <w:rFonts w:ascii="Times New Roman" w:eastAsia="Roboto Light" w:hAnsi="Times New Roman" w:cs="Times New Roman"/>
          <w:color w:val="262626"/>
        </w:rPr>
        <w:t>kategorie danych</w:t>
      </w:r>
      <w:r w:rsidRPr="00A8324F">
        <w:rPr>
          <w:rFonts w:ascii="Times New Roman" w:eastAsia="Roboto Light" w:hAnsi="Times New Roman" w:cs="Times New Roman"/>
          <w:color w:val="262626"/>
        </w:rPr>
        <w:t xml:space="preserve"> do uzupełnienia];</w:t>
      </w:r>
    </w:p>
    <w:p w14:paraId="04302068" w14:textId="0BB39189"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657A3194" w14:textId="68E82259" w:rsidR="00B82904" w:rsidRPr="00A8324F" w:rsidRDefault="00B82904" w:rsidP="00F469F4">
      <w:pPr>
        <w:numPr>
          <w:ilvl w:val="0"/>
          <w:numId w:val="5"/>
        </w:numPr>
        <w:pBdr>
          <w:top w:val="nil"/>
          <w:left w:val="nil"/>
          <w:bottom w:val="nil"/>
          <w:right w:val="nil"/>
          <w:between w:val="nil"/>
        </w:pBdr>
        <w:ind w:left="993"/>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[Cel przetwarzania 2 do uzupełnienia]:</w:t>
      </w:r>
    </w:p>
    <w:p w14:paraId="1BCCDD60"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danych do uzupełnienia];</w:t>
      </w:r>
    </w:p>
    <w:p w14:paraId="1D5560DA" w14:textId="77777777" w:rsidR="00B82904" w:rsidRPr="00A8324F" w:rsidRDefault="00B82904" w:rsidP="00F469F4">
      <w:pPr>
        <w:numPr>
          <w:ilvl w:val="0"/>
          <w:numId w:val="8"/>
        </w:numPr>
        <w:pBdr>
          <w:top w:val="nil"/>
          <w:left w:val="nil"/>
          <w:bottom w:val="nil"/>
          <w:right w:val="nil"/>
          <w:between w:val="nil"/>
        </w:pBdr>
        <w:ind w:left="1418"/>
        <w:jc w:val="both"/>
        <w:rPr>
          <w:rFonts w:ascii="Times New Roman" w:eastAsia="Roboto Light" w:hAnsi="Times New Roman" w:cs="Times New Roman"/>
          <w:color w:val="262626"/>
        </w:rPr>
      </w:pPr>
      <w:r w:rsidRPr="00A8324F">
        <w:rPr>
          <w:rFonts w:ascii="Times New Roman" w:eastAsia="Roboto Light" w:hAnsi="Times New Roman" w:cs="Times New Roman"/>
          <w:color w:val="262626"/>
        </w:rPr>
        <w:t>[kategorie osób do uzupełnienia]</w:t>
      </w:r>
    </w:p>
    <w:p w14:paraId="7938106C" w14:textId="77777777" w:rsidR="00B82904" w:rsidRPr="00F469F4" w:rsidRDefault="00B82904" w:rsidP="00F469F4">
      <w:pPr>
        <w:jc w:val="center"/>
        <w:rPr>
          <w:rFonts w:ascii="Times New Roman" w:eastAsia="Roboto Light" w:hAnsi="Times New Roman" w:cs="Times New Roman"/>
          <w:color w:val="262626"/>
        </w:rPr>
      </w:pPr>
    </w:p>
    <w:p w14:paraId="5E5579EF" w14:textId="2C7AAC7D"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2</w:t>
      </w:r>
    </w:p>
    <w:p w14:paraId="1033A044"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Oświadczenia Stron</w:t>
      </w:r>
    </w:p>
    <w:p w14:paraId="0F46BA7B" w14:textId="77777777" w:rsidR="00CB4F56" w:rsidRPr="00F469F4" w:rsidRDefault="009C53C6" w:rsidP="00F469F4">
      <w:pPr>
        <w:numPr>
          <w:ilvl w:val="0"/>
          <w:numId w:val="11"/>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oświadcza, że jest Administratorem Danych oraz że jest uprawniony do ich przetwarzania w zakresie, w jakim powierzył je Przetwarzającemu.</w:t>
      </w:r>
    </w:p>
    <w:p w14:paraId="276CAB8B" w14:textId="77777777" w:rsidR="00CB4F56" w:rsidRPr="00F469F4" w:rsidRDefault="009C53C6" w:rsidP="00F469F4">
      <w:pPr>
        <w:numPr>
          <w:ilvl w:val="0"/>
          <w:numId w:val="1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oświadcza, że:</w:t>
      </w:r>
    </w:p>
    <w:p w14:paraId="0EFDC971" w14:textId="0B69FADC"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zapewnia on wystarczające gwarancje wdrożenia odpowiednich środków technicznych i organizacyjnych, by przetwarzanie spełniało wymogi RODO i</w:t>
      </w:r>
      <w:r w:rsidR="00F469F4" w:rsidRPr="00F469F4">
        <w:rPr>
          <w:rFonts w:ascii="Times New Roman" w:eastAsia="Roboto Light" w:hAnsi="Times New Roman" w:cs="Times New Roman"/>
          <w:color w:val="262626"/>
        </w:rPr>
        <w:t> </w:t>
      </w:r>
      <w:r w:rsidRPr="00F469F4">
        <w:rPr>
          <w:rFonts w:ascii="Times New Roman" w:eastAsia="Roboto Light" w:hAnsi="Times New Roman" w:cs="Times New Roman"/>
          <w:color w:val="262626"/>
        </w:rPr>
        <w:t>chroniło prawa osób, których Dane dotyczą;</w:t>
      </w:r>
    </w:p>
    <w:p w14:paraId="3925B4A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dysponuje odpowiednimi kwalifikacjami, zespołem, sprzętem, rozwiązaniami informatycznymi, aby przetwarzać powierzone przez Administratora Dane;</w:t>
      </w:r>
    </w:p>
    <w:p w14:paraId="768FC114"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 toczy się obecnie jakiekolwiek postępowanie cywilne ani administracyjne dotyczące niewłaściwego przetwarzania przez niego Danych;</w:t>
      </w:r>
    </w:p>
    <w:p w14:paraId="03EF23BD" w14:textId="77777777" w:rsidR="00CB4F56" w:rsidRPr="00F469F4" w:rsidRDefault="009C53C6" w:rsidP="00F469F4">
      <w:pPr>
        <w:numPr>
          <w:ilvl w:val="0"/>
          <w:numId w:val="13"/>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może wykazać zapewnianie przez siebie wystarczających gwarancji wdrożenia odpowiednich środków technicznych i organizacyjnych, by przetwarzanie spełniało wymogi przepisów prawa i chroniło prawa osób, których Dane dotyczą.</w:t>
      </w:r>
    </w:p>
    <w:p w14:paraId="1D64D487" w14:textId="77777777" w:rsidR="00F469F4" w:rsidRPr="00F469F4" w:rsidRDefault="00F469F4" w:rsidP="00F469F4">
      <w:pPr>
        <w:jc w:val="center"/>
        <w:rPr>
          <w:rFonts w:ascii="Times New Roman" w:eastAsia="Roboto Medium" w:hAnsi="Times New Roman" w:cs="Times New Roman"/>
          <w:color w:val="262626"/>
        </w:rPr>
      </w:pPr>
    </w:p>
    <w:p w14:paraId="083ACCBA" w14:textId="4D71AF74"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 3</w:t>
      </w:r>
    </w:p>
    <w:p w14:paraId="52CC9E7C" w14:textId="77777777" w:rsidR="00CB4F56" w:rsidRPr="00F469F4" w:rsidRDefault="009C53C6" w:rsidP="00F469F4">
      <w:pPr>
        <w:jc w:val="center"/>
        <w:rPr>
          <w:rFonts w:ascii="Times New Roman" w:eastAsia="Roboto Medium" w:hAnsi="Times New Roman" w:cs="Times New Roman"/>
          <w:b/>
          <w:bCs/>
          <w:color w:val="262626"/>
        </w:rPr>
      </w:pPr>
      <w:r w:rsidRPr="00F469F4">
        <w:rPr>
          <w:rFonts w:ascii="Times New Roman" w:eastAsia="Roboto Medium" w:hAnsi="Times New Roman" w:cs="Times New Roman"/>
          <w:b/>
          <w:bCs/>
          <w:color w:val="262626"/>
        </w:rPr>
        <w:t>Obowiązki i Prawa Stron</w:t>
      </w:r>
    </w:p>
    <w:p w14:paraId="18F06F76"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w:t>
      </w:r>
    </w:p>
    <w:p w14:paraId="5AF0CA06"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przetwarzać Dane wyłącznie na udokumentowane polecenie Administratora, co dotyczy także przekazywania Danych do państwa trzeciego lub organizacji międzynarodowej, chyba że obowiązek taki wynika z powszechnie obowiązujących przepisów prawa;</w:t>
      </w:r>
    </w:p>
    <w:p w14:paraId="62831EF2" w14:textId="77777777"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niezwłocznie informować Administratora o obowiązku prawnym udostępnienia Danych, chyba że powszechnie obowiązujące przepisy zabraniają udzielania takiej informacji z uwagi na ważny interes publiczny; jeżeli Przetwarzający poweźmie wątpliwości co do zgodności z prawem wydanych przez Administratora poleceń lub </w:t>
      </w:r>
      <w:r w:rsidRPr="00F469F4">
        <w:rPr>
          <w:rFonts w:ascii="Times New Roman" w:eastAsia="Roboto Light" w:hAnsi="Times New Roman" w:cs="Times New Roman"/>
          <w:color w:val="262626"/>
        </w:rPr>
        <w:lastRenderedPageBreak/>
        <w:t>instrukcji, Przetwarzający natychmiast informuje Administratora o stwierdzonej wątpliwości, pod rygorem utraty możliwości dochodzenia roszczeń przeciwko Administratorowi z tego tytułu;</w:t>
      </w:r>
    </w:p>
    <w:p w14:paraId="5B4710CA" w14:textId="63A68E10" w:rsidR="00CB4F56" w:rsidRPr="00F469F4" w:rsidRDefault="009C53C6" w:rsidP="00F469F4">
      <w:pPr>
        <w:numPr>
          <w:ilvl w:val="0"/>
          <w:numId w:val="27"/>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podejmować wszelkie wymagane środki, zgodnie z art. 32 RODO, z uwzględnieniem stanu wiedzy technicznej, kosztów wdrażania oraz charakteru, zakresu, kontekstu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celów przetwarzania oraz ryzyka naruszenia praw lub wolności osób fizycznych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różnym prawdopodobieństwie wystąpienia i wadze zagrożenia, poprzez wdrożenie odpowiednich środków technicznych i organizacyjnych zapewniających stopień bezpieczeństwa odpowiadający temu ryzyku, w szczególności:</w:t>
      </w:r>
    </w:p>
    <w:p w14:paraId="505BFE48" w14:textId="19A194CC"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stosować bezwzględnie szyfrowanie nośników teleinformatycznych,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przypadku przetwarzania Danych na urządzeniach mobilnych;</w:t>
      </w:r>
    </w:p>
    <w:p w14:paraId="7436F562"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ciągłego zapewnienia poufności, integralności, dostępności i odporności systemów i usług przetwarzania;</w:t>
      </w:r>
    </w:p>
    <w:p w14:paraId="7B7099A6" w14:textId="13A04F73"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zdolność do szybkiego przywrócenia Danych i dostępu do nich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razie incydentu fizycznego lub technicznego;</w:t>
      </w:r>
    </w:p>
    <w:p w14:paraId="29C3689F"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zapewnić regularne testowanie, mierzenie i ocenianie skuteczności środków technicznych i organizacyjnych mających zapewnić bezpieczeństwo przetwarzania;</w:t>
      </w:r>
    </w:p>
    <w:p w14:paraId="48916438"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przestrzegać warunków korzystania z usług podmiotu, któremu </w:t>
      </w:r>
      <w:proofErr w:type="spellStart"/>
      <w:r w:rsidRPr="00F469F4">
        <w:rPr>
          <w:rFonts w:ascii="Times New Roman" w:eastAsia="Roboto Light" w:hAnsi="Times New Roman" w:cs="Times New Roman"/>
          <w:color w:val="262626"/>
        </w:rPr>
        <w:t>podpowierza</w:t>
      </w:r>
      <w:proofErr w:type="spellEnd"/>
      <w:r w:rsidRPr="00F469F4">
        <w:rPr>
          <w:rFonts w:ascii="Times New Roman" w:eastAsia="Roboto Light" w:hAnsi="Times New Roman" w:cs="Times New Roman"/>
          <w:color w:val="262626"/>
        </w:rPr>
        <w:t xml:space="preserve"> przetwarzanie Danych, określonych w niniejszej Umowie;</w:t>
      </w:r>
    </w:p>
    <w:p w14:paraId="0CBE84A0" w14:textId="77777777" w:rsidR="00CB4F56" w:rsidRPr="00F469F4" w:rsidRDefault="009C53C6" w:rsidP="00F469F4">
      <w:pPr>
        <w:numPr>
          <w:ilvl w:val="1"/>
          <w:numId w:val="27"/>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niezwłocznie informować Administratora o tym, iż osoba, której dane dotyczą, skierowała do Przetwarzającego korespondencję zawierającą żądanie w zakresie wykonywania praw osoby określonych w rozdziale III RODO, jak również udostępniać pełną treść tej korespondencji.</w:t>
      </w:r>
    </w:p>
    <w:p w14:paraId="03F29E28"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ograniczenia dostępu do Danych wyłącznie do osób, których dostęp do Danych jest potrzebny do realizacji Umowy i posiadających stosowne upoważnienie. Do przetwarzania Danych mogą być dopuszczone wyłącznie osoby przeszkolone z zakresu przepisów dotyczących ochrony danych osobowych i odpowiedzialności za ich nieprzestrzeganie oraz posiadające upoważnienie, o którym mowa w art. 29 RODO, poprzedzone złożeniem oświadczenia o zachowaniu w tajemnicy wszelkich informacji uzyskanych w związku z przetwarzaniem Danych, w tym sposobów zabezpieczenia powierzonych do przetwarzania Danych. W związku z tym:</w:t>
      </w:r>
    </w:p>
    <w:p w14:paraId="0DAA2892"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upoważnia Przetwarzającego do wyznaczania swoich pracowników uprawnionych do przetwarzania Danych w zakresie koniecznym do realizowania Umowy;</w:t>
      </w:r>
    </w:p>
    <w:p w14:paraId="53E319D1" w14:textId="77777777" w:rsidR="00CB4F56" w:rsidRPr="00F469F4" w:rsidRDefault="009C53C6" w:rsidP="00F469F4">
      <w:pPr>
        <w:numPr>
          <w:ilvl w:val="0"/>
          <w:numId w:val="28"/>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przed nadaniem pracownikom Przetwarzającego dostępu do Danych Przetwarzający:</w:t>
      </w:r>
    </w:p>
    <w:p w14:paraId="4A624A48" w14:textId="0C6835AB"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zapozna swoich pracowników, którzy mają być uprawnieni do przetwarzania Danych, z przepisami (RODO) dotyczącymi ochrony danych osobowych i</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odpowiedzialnością za ochronę tych danych przed niepowołanym dostępem, nieuzasadnioną modyfikacją, zniszczeniem, niezgodnym z</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prawem ujawnieniem lub pozyskaniem i odbierze od nich stosowne oświadczenia;</w:t>
      </w:r>
    </w:p>
    <w:p w14:paraId="37C88074"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zobowiąże swoich pracowników, którzy mają być uprawnieni do przetwarzania Danych, na piśmie do zachowania w tajemnicy wszelkich informacji uzyskanych w związku z przetwarzaniem Danych, w tym sposobów zabezpieczenia powierzonych do przetwarzania Danych;</w:t>
      </w:r>
    </w:p>
    <w:p w14:paraId="21F4A2E1" w14:textId="77777777" w:rsidR="00CB4F56" w:rsidRPr="00F469F4" w:rsidRDefault="009C53C6" w:rsidP="00F469F4">
      <w:pPr>
        <w:numPr>
          <w:ilvl w:val="0"/>
          <w:numId w:val="29"/>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spełnieniu obowiązków określonych w lit. a-b powyżej wystawi upoważnienie, o którym mowa w art. 29 RODO i na żądanie Administratora przekaże stosowane upoważnienie w terminie 3 dni od dnia otrzymania żądania;</w:t>
      </w:r>
    </w:p>
    <w:p w14:paraId="4119692E" w14:textId="77777777" w:rsidR="00CB4F56" w:rsidRPr="00F469F4" w:rsidRDefault="009C53C6" w:rsidP="00F469F4">
      <w:pPr>
        <w:numPr>
          <w:ilvl w:val="0"/>
          <w:numId w:val="29"/>
        </w:numPr>
        <w:pBdr>
          <w:top w:val="nil"/>
          <w:left w:val="nil"/>
          <w:bottom w:val="nil"/>
          <w:right w:val="nil"/>
          <w:between w:val="nil"/>
        </w:pBdr>
        <w:ind w:left="1712" w:hanging="35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będzie prowadził ewidencję osób zatrudnionych przez niego przy przetwarzaniu Danych.</w:t>
      </w:r>
    </w:p>
    <w:p w14:paraId="06E4E294" w14:textId="172C077E"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kontrolowania wykonania powyższych obowiązków,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posiada prawo wglądu we wszelkie oświadczenia, ewidencje, upoważnienia oraz pozostałą dokumentację związana z wykonaniem przez Przetwarzającego obowiązków wynikających z Umowy.</w:t>
      </w:r>
    </w:p>
    <w:p w14:paraId="15D50B94"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razie potrzeby i na żądanie Administratora Przetwarzający zobowiązuje się pomagać Administratorowi w wywiązywaniu się w szczególności z następujących obowiązków:</w:t>
      </w:r>
    </w:p>
    <w:p w14:paraId="2929EF01"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wypełniania obowiązków związanych z wdrożeniem odpowiednich środków technicznych i organizacyjnych dla zapewnienia bezpieczeństwa przetwarzania wszelkich danych osobowych przez Administratora, zgodnie z art. 32 RODO;</w:t>
      </w:r>
    </w:p>
    <w:p w14:paraId="48C2C2B8" w14:textId="0F3632C9"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zgłaszania naruszenia ochrony danych osobowych organowi nadzorczemu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art. 33 RODO;</w:t>
      </w:r>
    </w:p>
    <w:p w14:paraId="72B4E003"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zawiadamiania osoby, której dane dotyczą, o naruszeniu ochrony danych osobowych zgodnie z art. 34 RODO;</w:t>
      </w:r>
    </w:p>
    <w:p w14:paraId="2002C4C2" w14:textId="77777777" w:rsidR="00CB4F56" w:rsidRPr="00F469F4" w:rsidRDefault="009C53C6" w:rsidP="00F469F4">
      <w:pPr>
        <w:numPr>
          <w:ilvl w:val="0"/>
          <w:numId w:val="30"/>
        </w:numPr>
        <w:pBdr>
          <w:top w:val="nil"/>
          <w:left w:val="nil"/>
          <w:bottom w:val="nil"/>
          <w:right w:val="nil"/>
          <w:between w:val="nil"/>
        </w:pBdr>
        <w:ind w:left="993"/>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dokonania oceny skutków planowanych operacji przetwarzania dla ochrony danych osobowych zgodnie z art. 35 RODO;</w:t>
      </w:r>
    </w:p>
    <w:p w14:paraId="25430F16" w14:textId="77777777" w:rsidR="00CB4F56" w:rsidRPr="00F469F4" w:rsidRDefault="009C53C6" w:rsidP="00F469F4">
      <w:pPr>
        <w:numPr>
          <w:ilvl w:val="0"/>
          <w:numId w:val="30"/>
        </w:numPr>
        <w:pBdr>
          <w:top w:val="nil"/>
          <w:left w:val="nil"/>
          <w:bottom w:val="nil"/>
          <w:right w:val="nil"/>
          <w:between w:val="nil"/>
        </w:pBdr>
        <w:ind w:left="992"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przeprowadzaniu konsultacji z organem nadzorczym zgodnie art. 36 RODO.</w:t>
      </w:r>
    </w:p>
    <w:p w14:paraId="18A672D8"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niezwłocznie przekazać Administratorowi wszelkie informacje niezbędne do wykazania spełnienia obowiązków w zakresie powierzenia przetwarzania Danych. Przetwarzający jest zobowiązany udostępnić wszelkie informacje i dokumenty w terminie 3 dni roboczych od przesłania żądania Administratora.</w:t>
      </w:r>
    </w:p>
    <w:p w14:paraId="4490969E"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do prowadzenia dokumentacji opisującej sposób przetwarzania Danych, w tym rejestru przetwarzania danych osobowych wszystkich kategorii czynności przetwarzania danych osobowych dokonywanych w imieniu Administratora, zawierający następujące informacje:</w:t>
      </w:r>
    </w:p>
    <w:p w14:paraId="79EF168B"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imię i nazwisko lub nazwę oraz dane kontaktowe Przetwarzającego oraz Administratora, a gdy ma to zastosowanie – przedstawiciela Przetwarzającego oraz inspektora ochrony danych;</w:t>
      </w:r>
    </w:p>
    <w:p w14:paraId="6440C8F5" w14:textId="77777777"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kategorie przetwarzań dokonywanych w imieniu Administratora;</w:t>
      </w:r>
    </w:p>
    <w:p w14:paraId="246A3F97" w14:textId="40E2D91C" w:rsidR="00CB4F56" w:rsidRPr="00F469F4" w:rsidRDefault="009C53C6" w:rsidP="00F469F4">
      <w:pPr>
        <w:numPr>
          <w:ilvl w:val="0"/>
          <w:numId w:val="31"/>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gdy ma to zastosowanie – przekazanie Danych do państwa trzeciego lub organizacji międzynarodowej, w tym nazwa tego państwa trzeciego lub organizacji międzynarodowej, a w przypadku przekazań, o których mowa w art. 49 ust. 1 akapit drugi RODO, dokumentacja odpowiednich zabezpieczeń;</w:t>
      </w:r>
    </w:p>
    <w:p w14:paraId="1B163C81" w14:textId="77777777" w:rsidR="00CB4F56" w:rsidRPr="00F469F4" w:rsidRDefault="009C53C6" w:rsidP="00F469F4">
      <w:pPr>
        <w:numPr>
          <w:ilvl w:val="0"/>
          <w:numId w:val="31"/>
        </w:numPr>
        <w:pBdr>
          <w:top w:val="nil"/>
          <w:left w:val="nil"/>
          <w:bottom w:val="nil"/>
          <w:right w:val="nil"/>
          <w:between w:val="nil"/>
        </w:pBdr>
        <w:ind w:left="1145" w:hanging="357"/>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ogólny opis technicznych i organizacyjnych środków bezpieczeństwa, o których mowa w art. 32 ust. 1 RODO.</w:t>
      </w:r>
    </w:p>
    <w:p w14:paraId="3F1BE0A1"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zobowiązany jest do wdrożenia i stosowania procedur służących wykrywaniu naruszeń ochrony danych osobowych oraz wdrażania właściwych środków naprawczych. Przetwarzający zobowiązany jest do niezwłocznego udostępnienia procedur, o których mowa w zdaniu poprzedzającym, na żądanie Administratora. Przetwarzający zobowiązany jest do udzielenia odpowiedzi w terminie 2 dni roboczych od dnia przesłania przez Administratora żądania.</w:t>
      </w:r>
    </w:p>
    <w:p w14:paraId="2B854A12" w14:textId="77777777"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Przetwarzający wykorzystuje w celu realizacji Umowy zautomatyzowane przetwarzanie, w tym profilowanie, o którym mowa w art. 22 ust. 1 i 4 RODO, Przetwarzający informuje o tym Administratora w celu i w zakresie niezbędnym do wykonania przez Administratora obowiązku informacyjnego.</w:t>
      </w:r>
    </w:p>
    <w:p w14:paraId="33775641" w14:textId="5CE1C23D" w:rsidR="00CB4F56" w:rsidRPr="00F469F4" w:rsidRDefault="009C53C6" w:rsidP="00F469F4">
      <w:pPr>
        <w:numPr>
          <w:ilvl w:val="0"/>
          <w:numId w:val="1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wyznaczył Inspektora Ochrony Danych zgodnie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przepisami RODO, zobowiązany jest on opublikować jego dane kontaktowe oraz zawiadomić o nich właściwy organ nadzorczy, jak również niezwłocznie poinformować pisemnie Administratora o osobie Inspektora Ochrony Danych i jego danych </w:t>
      </w:r>
      <w:r w:rsidRPr="00F469F4">
        <w:rPr>
          <w:rFonts w:ascii="Times New Roman" w:eastAsia="Roboto Light" w:hAnsi="Times New Roman" w:cs="Times New Roman"/>
          <w:color w:val="262626"/>
        </w:rPr>
        <w:lastRenderedPageBreak/>
        <w:t xml:space="preserve">kontaktowych oraz wszelkich zmianach w tym zakresie. Administrator i Przetwarzający będzie na bieżąco aktualizował dane określone w zdaniu poprzednim. Zmiana danych kontaktowych Inspektora Ochrony Danych Przetwarzającego nie stanowi zmiany Umowy i wymaga jedynie niezwłocznego pisemnego lub elektronicznego poinformowania Administratora o tym fakcie.  </w:t>
      </w:r>
    </w:p>
    <w:p w14:paraId="0434BA8F" w14:textId="77777777" w:rsidR="00CB4F56" w:rsidRPr="00F469F4" w:rsidRDefault="009C53C6" w:rsidP="00F469F4">
      <w:pPr>
        <w:numPr>
          <w:ilvl w:val="0"/>
          <w:numId w:val="1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nie będzie przekazywał danych osobowych do państwa nie należącego do Europejskiego Obszaru Gospodarczego lub organizacji międzynarodowej bez udokumentowanego polecenia Administratora, chyba że obowiązek taki nakłada na niego prawo Unii Europejskiej lub prawo państwa członkowskiego, któremu podlega Przetwarzający.</w:t>
      </w:r>
    </w:p>
    <w:p w14:paraId="75E5A33D" w14:textId="77777777" w:rsidR="00CB4F56" w:rsidRPr="00F469F4" w:rsidRDefault="00CB4F56" w:rsidP="00F469F4">
      <w:pPr>
        <w:tabs>
          <w:tab w:val="left" w:pos="426"/>
        </w:tabs>
        <w:rPr>
          <w:rFonts w:ascii="Times New Roman" w:eastAsia="Roboto Light" w:hAnsi="Times New Roman" w:cs="Times New Roman"/>
          <w:color w:val="262626"/>
        </w:rPr>
      </w:pPr>
    </w:p>
    <w:p w14:paraId="05B44A35"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4</w:t>
      </w:r>
    </w:p>
    <w:p w14:paraId="708F8E38"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Naruszenie ochrony danych osobowych</w:t>
      </w:r>
    </w:p>
    <w:p w14:paraId="6D03C1E9" w14:textId="2AF71FD2"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stwierdzenia jakiegokolwiek naruszenia ochrony Danych Przetwarzający bez zbędnej zwłoki, jednak </w:t>
      </w:r>
      <w:proofErr w:type="gramStart"/>
      <w:r w:rsidRPr="00F469F4">
        <w:rPr>
          <w:rFonts w:ascii="Times New Roman" w:eastAsia="Roboto Light" w:hAnsi="Times New Roman" w:cs="Times New Roman"/>
          <w:color w:val="262626"/>
        </w:rPr>
        <w:t>nie później</w:t>
      </w:r>
      <w:proofErr w:type="gramEnd"/>
      <w:r w:rsidRPr="00F469F4">
        <w:rPr>
          <w:rFonts w:ascii="Times New Roman" w:eastAsia="Roboto Light" w:hAnsi="Times New Roman" w:cs="Times New Roman"/>
          <w:color w:val="262626"/>
        </w:rPr>
        <w:t xml:space="preserve"> niż w ciągu 24 godzin od powzięcia wiadomości o</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naruszeniu, zgłasza ten fakt Administratorowi, wskazując w zgłoszeniu:</w:t>
      </w:r>
    </w:p>
    <w:p w14:paraId="4433094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datę czas trwania oraz lokalizację naruszenia ochrony Danych;</w:t>
      </w:r>
    </w:p>
    <w:p w14:paraId="74F77F32" w14:textId="59FD6A4B"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skalę naruszenia, tj. w szczególności informuje o kategoriach i</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przybliżonej liczbie osób, których dane dotyczą, oraz kategoriach i przybliżonej liczbie wpisów danych osobowych, których dotyczy naruszenie, a w razie możliwości, także wskazuje podmioty danych, których dotyczyło naruszenie;</w:t>
      </w:r>
    </w:p>
    <w:p w14:paraId="55D786E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system informatyczny, w którym wystąpiło naruszenie (jeżeli naruszenie nastąpiło w związku z przetwarzaniem danych w systemie informatycznym);</w:t>
      </w:r>
    </w:p>
    <w:p w14:paraId="485FB29F"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przewidywany czas potrzebny do naprawienia szkody spowodowanej naruszeniem;</w:t>
      </w:r>
    </w:p>
    <w:p w14:paraId="1A546205"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charakter i zakres Danych objętych naruszeniem;</w:t>
      </w:r>
    </w:p>
    <w:p w14:paraId="32410EA4"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możliwe konsekwencje naruszenia, z uwzględnieniem konsekwencji dla osób, których dane dotyczą;</w:t>
      </w:r>
    </w:p>
    <w:p w14:paraId="04DB8598"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środki podjęte w celu zminimalizowania konsekwencji naruszenia oraz proponowane działania zapobiegawcze i naprawcze;</w:t>
      </w:r>
    </w:p>
    <w:p w14:paraId="74A0CDCA" w14:textId="77777777" w:rsidR="00CB4F56" w:rsidRPr="00F469F4" w:rsidRDefault="009C53C6" w:rsidP="00F469F4">
      <w:pPr>
        <w:numPr>
          <w:ilvl w:val="0"/>
          <w:numId w:val="22"/>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dane kontaktowe osoby mogącej udzielić dalszych informacji o naruszeniu.</w:t>
      </w:r>
    </w:p>
    <w:p w14:paraId="5803B9B7"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Zgłoszenie naruszenia ochrony Danych następuje w formie korespondencji elektronicznej. Przetwarzający jest zobowiązany udzielić Administratorowi wszelkich dodatkowych wyjaśnień dotyczących zgłoszonych naruszeń w terminie 24 godzin od skierowania żądania w tym zakresie przez Administratora.</w:t>
      </w:r>
    </w:p>
    <w:p w14:paraId="21F87AB9" w14:textId="4C7A54B3"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Jeśli informacji, o których mowa powyżej, nie da się udzielić w tym samym czasie co pozostałych, Przetwarzający ma obowiązek udzielić ich Administratorowi w terminie 24</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godzin od przekazania informacji o naruszeniu.</w:t>
      </w:r>
    </w:p>
    <w:p w14:paraId="5488CB7F"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podejmuje bez zbędnej zwłoki wszelkie działania mające na celu ograniczenie i naprawienie negatywnych skutków naruszenia ochrony Danych.</w:t>
      </w:r>
    </w:p>
    <w:p w14:paraId="1EF39B22" w14:textId="77777777" w:rsidR="00CB4F56" w:rsidRPr="00F469F4" w:rsidRDefault="009C53C6" w:rsidP="00F469F4">
      <w:pPr>
        <w:numPr>
          <w:ilvl w:val="0"/>
          <w:numId w:val="21"/>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dokumentuje wszelkie naruszenia ochrony powierzonych mu przez Administratora Danych, w tym okoliczności naruszenia ochrony danych osobowych, jego skutki oraz podjęte działania zaradcze, jak również udostępnia tę dokumentację Administratorowi na jego żądanie.</w:t>
      </w:r>
    </w:p>
    <w:p w14:paraId="02933295" w14:textId="77777777" w:rsidR="00CB4F56" w:rsidRPr="00F469F4" w:rsidRDefault="00CB4F56" w:rsidP="00F469F4">
      <w:pPr>
        <w:tabs>
          <w:tab w:val="left" w:pos="426"/>
        </w:tabs>
        <w:jc w:val="center"/>
        <w:rPr>
          <w:rFonts w:ascii="Times New Roman" w:eastAsia="Roboto Light" w:hAnsi="Times New Roman" w:cs="Times New Roman"/>
          <w:color w:val="262626"/>
        </w:rPr>
      </w:pPr>
    </w:p>
    <w:p w14:paraId="64083FB0"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5</w:t>
      </w:r>
    </w:p>
    <w:p w14:paraId="2B8040A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Dalsze powierzenie Danych</w:t>
      </w:r>
    </w:p>
    <w:p w14:paraId="4755AA0B"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uprawniony do dokonania dalszego powierzenia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przetwarzania Danych innemu podmiotowi wyłącznie na podstawie uprzedniej, szczególnej zgody Administratora, wyrażonej na piśmie pod rygorem nieważności, której wzór stanowi Załącznik nr 1 do Umowy.</w:t>
      </w:r>
    </w:p>
    <w:p w14:paraId="3C69511F" w14:textId="04020C7B"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Jeśli do wykonania, w imieniu Administratora, konkretnych czynności przetwarzania Przetwarzający dokona dalszego powierzenia przetwarzania Danych, to Przetwarzający zapewnia, iż podmiot, któremu </w:t>
      </w:r>
      <w:proofErr w:type="spellStart"/>
      <w:r w:rsidRPr="00F469F4">
        <w:rPr>
          <w:rFonts w:ascii="Times New Roman" w:eastAsia="Roboto Light" w:hAnsi="Times New Roman" w:cs="Times New Roman"/>
          <w:color w:val="262626"/>
        </w:rPr>
        <w:t>podpowierzono</w:t>
      </w:r>
      <w:proofErr w:type="spellEnd"/>
      <w:r w:rsidRPr="00F469F4">
        <w:rPr>
          <w:rFonts w:ascii="Times New Roman" w:eastAsia="Roboto Light" w:hAnsi="Times New Roman" w:cs="Times New Roman"/>
          <w:color w:val="262626"/>
        </w:rPr>
        <w:t xml:space="preserve"> przetwarzanie Danych wypełnia te same obowiązki ochrony Danych, jakie zostały nałożone na Przetwarzającego w Umowie, w</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szczególności obowiązek zapewnienia wdrożenia odpowiednich środków technicznych i organizacyjnych, tak aby przetwarzane przez niego Danych było zgodne z wymogami RODO. Przetwarzający ponosi pełną odpowiedzialność za wypełnienie obowiązków ochrony Danych przez podmiot, któremu Przetwarzający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w:t>
      </w:r>
    </w:p>
    <w:p w14:paraId="2F59E608" w14:textId="77777777" w:rsidR="00CB4F56" w:rsidRPr="00F469F4" w:rsidRDefault="009C53C6" w:rsidP="00F469F4">
      <w:pPr>
        <w:numPr>
          <w:ilvl w:val="0"/>
          <w:numId w:val="23"/>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 Przetwarzający dokonał dalszego powierzenia Danych, Przetwarzający zapewnia, iż dany podmiot wypełniać będzie, bezpośrednio w stosunku do Administratora, obowiązki wymienione w Umowie.</w:t>
      </w:r>
    </w:p>
    <w:p w14:paraId="26DA9D98" w14:textId="76DAF757" w:rsidR="00CB4F56" w:rsidRPr="00F469F4" w:rsidRDefault="009C53C6" w:rsidP="00F469F4">
      <w:pPr>
        <w:numPr>
          <w:ilvl w:val="0"/>
          <w:numId w:val="23"/>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zapewni w umowie z podmiotem –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 możliwość realizacji przez Administratora bezpośredniej kontroli względem tego podmiotu przetwarzającego (w tym możliwość przeprowadzania audytów, o których mowa w § 6 Umowy). Przetwarzający zobowiązuje podmiot, któremu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że informacje (w tym dane osobowe) na jego temat mogą być udostępnione Administratorowi w celu wykonania przez niego uprawnień, o których mowa w zdaniu poprzedzającym.</w:t>
      </w:r>
    </w:p>
    <w:p w14:paraId="494FCB67" w14:textId="77777777" w:rsidR="00B82904" w:rsidRPr="00F469F4" w:rsidRDefault="00B82904" w:rsidP="00F469F4">
      <w:pPr>
        <w:pBdr>
          <w:top w:val="nil"/>
          <w:left w:val="nil"/>
          <w:bottom w:val="nil"/>
          <w:right w:val="nil"/>
          <w:between w:val="nil"/>
        </w:pBdr>
        <w:ind w:left="426"/>
        <w:jc w:val="both"/>
        <w:rPr>
          <w:rFonts w:ascii="Times New Roman" w:eastAsia="Roboto Light" w:hAnsi="Times New Roman" w:cs="Times New Roman"/>
          <w:color w:val="262626"/>
        </w:rPr>
      </w:pPr>
    </w:p>
    <w:p w14:paraId="2BDC9E25"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6</w:t>
      </w:r>
    </w:p>
    <w:p w14:paraId="49ABC7AF" w14:textId="77777777" w:rsidR="00CB4F56" w:rsidRPr="00A8324F" w:rsidRDefault="009C53C6" w:rsidP="00F469F4">
      <w:pPr>
        <w:tabs>
          <w:tab w:val="left" w:pos="426"/>
        </w:tabs>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Kontrola</w:t>
      </w:r>
    </w:p>
    <w:p w14:paraId="684F75A7" w14:textId="2F30D03A"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udostępni Administratorowi wszelkie informacje niezbędne do wykazania oraz kontroli spełnienia obowiązków spoczywających na Przetwarzającym – a</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wynikających z Umowy oraz z RODO - oraz umożliwi Administratorowi, audytorom lub innym podmiotom upoważnionym przez Administratora przeprowadzanie audytów, w tym inspekcji, współpracując przy działaniach sprawdzających i naprawczych, wyłącznie w</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zakresie Danych, których przetwarzanie powierzono w ramach Umowy, przy czym Administrator wyznaczy Przetwarzającemu termin co najmniej 3 dni na udostępnienie powyższych informacji.</w:t>
      </w:r>
    </w:p>
    <w:p w14:paraId="4B616A46"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 jest uprawniony do przeprowadzania audytów zgodności przetwarzania Danych z przepisami dotyczącymi ochrony danych osobowych (w tym RODO) oraz Umowy, polegających, w szczególności na przeprowadzaniu inspekcji, żądaniu udzielenia niezwłocznej informacji lub wyjaśnień, udostępnienia wszelkiej dokumentacji, wyłącznie w zakresie Danych, których przetwarzanie powierzono w ramach Umowy.</w:t>
      </w:r>
    </w:p>
    <w:p w14:paraId="7336DAC4"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Informacja o planowanej kontroli lub audycie zostanie przekazana Przetwarzającemu co najmniej 5 dni przed jej rozpoczęciem, przy czym Przetwarzający zobowiązuje się zastosować do wyznaczonego terminu oraz umożliwić przeprowadzenie wszelkich działań w powyższym zakresie w sposób niezakłócony.</w:t>
      </w:r>
    </w:p>
    <w:p w14:paraId="1A737B28" w14:textId="77777777" w:rsidR="00CB4F56" w:rsidRPr="00F469F4" w:rsidRDefault="009C53C6" w:rsidP="00F469F4">
      <w:pPr>
        <w:numPr>
          <w:ilvl w:val="0"/>
          <w:numId w:val="24"/>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następstwie przeprowadzonej kontroli lub audytu Administrator jest uprawniony do wydania Przetwarzającemu zaleceń pokontrolnych i kontroli sposobu ich wykonania, przy czym termin na wykonanie zaleceń pokontrolnych nie może być krótszy niż 7 dni. Przetwarzający zobowiązuje się wykonać otrzymanie zalecenia na własny koszt i ryzyko. W przypadku niewykonania zaleceń pokontrolnych Administrator może rozwiązać Umowę w trybie natychmiastowym.</w:t>
      </w:r>
    </w:p>
    <w:p w14:paraId="5B485B03" w14:textId="77777777" w:rsidR="00CB4F56" w:rsidRPr="00F469F4" w:rsidRDefault="009C53C6" w:rsidP="00F469F4">
      <w:pPr>
        <w:numPr>
          <w:ilvl w:val="0"/>
          <w:numId w:val="24"/>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zobowiązuje się niezwłocznie poinformować Administratora o:</w:t>
      </w:r>
    </w:p>
    <w:p w14:paraId="01D865C0" w14:textId="153AFF91"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zamiarze, przebiegu oraz wynikach kontroli zgodności przetwarzania powierzonych Danych z przepisami o ochronie danych osobowych przeprowadzonej przez właściwy organ nadzorczy u Przetwarzającego;</w:t>
      </w:r>
    </w:p>
    <w:p w14:paraId="65C41A30"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wydanych przez właściwy organ nadzorczy decyzjach i postanowieniach wobec Przetwarzającego;</w:t>
      </w:r>
    </w:p>
    <w:p w14:paraId="2F2DA06C" w14:textId="77777777" w:rsidR="00CB4F56" w:rsidRPr="00F469F4" w:rsidRDefault="009C53C6" w:rsidP="00F469F4">
      <w:pPr>
        <w:numPr>
          <w:ilvl w:val="0"/>
          <w:numId w:val="25"/>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skargach w sprawach wykonania przez Przetwarzający przepisów o ochronie danych osobowych dotyczących przetwarzania powierzonych Danych.</w:t>
      </w:r>
    </w:p>
    <w:p w14:paraId="047018D1" w14:textId="77777777" w:rsidR="00CB4F56" w:rsidRPr="00F469F4" w:rsidRDefault="00CB4F56" w:rsidP="00F469F4">
      <w:pPr>
        <w:pBdr>
          <w:top w:val="nil"/>
          <w:left w:val="nil"/>
          <w:bottom w:val="nil"/>
          <w:right w:val="nil"/>
          <w:between w:val="nil"/>
        </w:pBdr>
        <w:jc w:val="both"/>
        <w:rPr>
          <w:rFonts w:ascii="Times New Roman" w:eastAsia="Roboto Light" w:hAnsi="Times New Roman" w:cs="Times New Roman"/>
          <w:color w:val="262626"/>
        </w:rPr>
      </w:pPr>
    </w:p>
    <w:p w14:paraId="5B74CBA3"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7</w:t>
      </w:r>
    </w:p>
    <w:p w14:paraId="2AB51185"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Wsparcie Administratora</w:t>
      </w:r>
    </w:p>
    <w:p w14:paraId="35F5ED2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miarę możliwości udziela Administratorowi wsparcia i pomocy przy wywiązywaniu się przez Administratora z obowiązku wykonywania żądania osoby, której Dane dotyczą, w zakresie wykonywania jej praw określonych w rozdziale III RODO.</w:t>
      </w:r>
    </w:p>
    <w:p w14:paraId="3697390C" w14:textId="67741B94"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jest w szczególności zobowiązany do wsparcia Administratora w zakresie realizacji następujących praw i obowiązków osób, których Dane dotyczą: obowiązku informacyjnego przewidzianego w art. 13 i art. 14 RODO, prawa dostępu do danych, prawa do sprostowania danych, prawa do usunięcia Danych, prawa do ograniczenia przetwarzania, obowiązku poinformowania o sprostowaniu lub usunięciu Danych lub o</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ograniczeniu przetwarzania, prawa do przenoszenia Danych, prawa do sprzeciwu, kwestii związanych z prawem do niepodlegania zautomatyzowanemu przetwarzaniu Danych, w</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tym profilowaniu.</w:t>
      </w:r>
    </w:p>
    <w:p w14:paraId="62745953"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Żądanie Administratora w zakresie uzyskania wsparcia w związku z realizacją praw wymienionych w § 7 ust. 1 i 2 powyżej zostanie niezwłocznie przekazane Przetwarzającemu w formie korespondencji elektronicznej.</w:t>
      </w:r>
    </w:p>
    <w:p w14:paraId="2493A86F"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w ciągu 2 dni od otrzymania żądania potwierdzi jego otrzymanie Administratorowi.</w:t>
      </w:r>
    </w:p>
    <w:p w14:paraId="4FB177A6" w14:textId="77777777" w:rsidR="00CB4F56" w:rsidRPr="00F469F4" w:rsidRDefault="009C53C6" w:rsidP="00F469F4">
      <w:pPr>
        <w:numPr>
          <w:ilvl w:val="0"/>
          <w:numId w:val="26"/>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w terminie 5 dni od terminu wskazanego w § 7 ust. 4 wykona otrzymane żądanie. </w:t>
      </w:r>
    </w:p>
    <w:p w14:paraId="66480686" w14:textId="77777777" w:rsidR="00CB4F56" w:rsidRPr="00F469F4" w:rsidRDefault="009C53C6" w:rsidP="00F469F4">
      <w:pPr>
        <w:numPr>
          <w:ilvl w:val="0"/>
          <w:numId w:val="26"/>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Jeżeli Przetwarzający nie jest w stanie zrealizować żądania przekazanego mu przez Administratora jest on zobowiązany do przygotowania i przekazania Administratorowi wyjaśnienia opisującego przyczyny dla których zrealizowanie żądania Administratora było niemożliwe w terminie 24 godzin od otrzymania żądania od Administratora. </w:t>
      </w:r>
    </w:p>
    <w:p w14:paraId="71878663" w14:textId="77777777" w:rsidR="00C85C69" w:rsidRDefault="00C85C69" w:rsidP="00F469F4">
      <w:pPr>
        <w:jc w:val="center"/>
        <w:rPr>
          <w:rFonts w:ascii="Times New Roman" w:eastAsia="Roboto" w:hAnsi="Times New Roman" w:cs="Times New Roman"/>
          <w:color w:val="262626"/>
        </w:rPr>
      </w:pPr>
    </w:p>
    <w:p w14:paraId="742F401B" w14:textId="44970AD6" w:rsidR="00CB4F56" w:rsidRPr="00C85C69" w:rsidRDefault="009C53C6" w:rsidP="00F469F4">
      <w:pPr>
        <w:jc w:val="center"/>
        <w:rPr>
          <w:rFonts w:ascii="Times New Roman" w:eastAsia="Roboto" w:hAnsi="Times New Roman" w:cs="Times New Roman"/>
          <w:b/>
          <w:bCs/>
          <w:color w:val="262626"/>
        </w:rPr>
      </w:pPr>
      <w:r w:rsidRPr="00C85C69">
        <w:rPr>
          <w:rFonts w:ascii="Times New Roman" w:eastAsia="Roboto" w:hAnsi="Times New Roman" w:cs="Times New Roman"/>
          <w:b/>
          <w:bCs/>
          <w:color w:val="262626"/>
        </w:rPr>
        <w:t>§ 8</w:t>
      </w:r>
    </w:p>
    <w:p w14:paraId="53C19C70" w14:textId="773B6B37" w:rsidR="00CB4F56" w:rsidRPr="00C85C69" w:rsidRDefault="009C53C6" w:rsidP="00C85C69">
      <w:pPr>
        <w:jc w:val="center"/>
        <w:rPr>
          <w:rFonts w:ascii="Times New Roman" w:eastAsia="Roboto" w:hAnsi="Times New Roman" w:cs="Times New Roman"/>
          <w:b/>
          <w:bCs/>
          <w:color w:val="262626"/>
        </w:rPr>
      </w:pPr>
      <w:r w:rsidRPr="00C85C69">
        <w:rPr>
          <w:rFonts w:ascii="Times New Roman" w:eastAsia="Roboto" w:hAnsi="Times New Roman" w:cs="Times New Roman"/>
          <w:b/>
          <w:bCs/>
          <w:color w:val="262626"/>
        </w:rPr>
        <w:t>Odpowiedzialność Przetwarzającego</w:t>
      </w:r>
    </w:p>
    <w:p w14:paraId="459B6262" w14:textId="208C8601"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odpowiada za szkody spowodowane swoim działaniem w związku z</w:t>
      </w:r>
      <w:r w:rsidR="00A8324F">
        <w:rPr>
          <w:rFonts w:ascii="Times New Roman" w:eastAsia="Roboto Light" w:hAnsi="Times New Roman" w:cs="Times New Roman"/>
          <w:color w:val="262626"/>
        </w:rPr>
        <w:t> </w:t>
      </w:r>
      <w:r w:rsidRPr="00F469F4">
        <w:rPr>
          <w:rFonts w:ascii="Times New Roman" w:eastAsia="Roboto Light" w:hAnsi="Times New Roman" w:cs="Times New Roman"/>
          <w:color w:val="262626"/>
        </w:rPr>
        <w:t>niedopełnieniem obowiązków, które RODO lub Umowa nakłada na Przetwarzającego, lub gdy działał poza zgodnymi z prawem instrukcjami lub zaleceniami Administratora lub wbrew tym instrukcjom lub zaleceniom. Przetwarzający odpowiada za szkody spowodowane zastosowaniem lub niezastosowaniem właściwych środków bezpieczeństwa.</w:t>
      </w:r>
    </w:p>
    <w:p w14:paraId="751A2071" w14:textId="77777777" w:rsidR="00CB4F56" w:rsidRPr="00F469F4" w:rsidRDefault="009C53C6" w:rsidP="00F469F4">
      <w:pPr>
        <w:numPr>
          <w:ilvl w:val="0"/>
          <w:numId w:val="18"/>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Przetwarzający odpowiada za działania i zaniechania osób, przy pomocy których będzie przetwarzał Dane oraz za podmioty, którym </w:t>
      </w:r>
      <w:proofErr w:type="spellStart"/>
      <w:r w:rsidRPr="00F469F4">
        <w:rPr>
          <w:rFonts w:ascii="Times New Roman" w:eastAsia="Roboto Light" w:hAnsi="Times New Roman" w:cs="Times New Roman"/>
          <w:color w:val="262626"/>
        </w:rPr>
        <w:t>podpowierzył</w:t>
      </w:r>
      <w:proofErr w:type="spellEnd"/>
      <w:r w:rsidRPr="00F469F4">
        <w:rPr>
          <w:rFonts w:ascii="Times New Roman" w:eastAsia="Roboto Light" w:hAnsi="Times New Roman" w:cs="Times New Roman"/>
          <w:color w:val="262626"/>
        </w:rPr>
        <w:t xml:space="preserve"> przetwarzanie Danych, jak za działania lub zaniechania własne.</w:t>
      </w:r>
    </w:p>
    <w:p w14:paraId="065B7CE6" w14:textId="77777777"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Jeżeli w wyniku zmiany stanu prawnego na Przetwarzającym będą ciążyć dalej idące obowiązki związane z przetwarzaniem Danych inne niż te, które wynikają z Umowy, Przetwarzający zobowiązuje się takie obowiązki wypełniać, bez potrzeby zmiany Umowy.</w:t>
      </w:r>
    </w:p>
    <w:p w14:paraId="7ED3421E" w14:textId="5A61CA75" w:rsidR="00CB4F56" w:rsidRPr="00F469F4" w:rsidRDefault="009C53C6" w:rsidP="00F469F4">
      <w:pPr>
        <w:numPr>
          <w:ilvl w:val="0"/>
          <w:numId w:val="18"/>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skierowania do Administratora przez jakikolwiek podmiot lub ich następców prawnych, organy publiczne, w szczególności w przypadku określonym w</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4</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ust.1</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Umowy, roszczeń związanych z przetwarzaniem danych przez Przetwarzającego, podmiot, któremu Przetwarzający powierzył te dane, podmiot przy pomocy którego Przetwarzający przetwarzał te dane, Przetwarzający zobowiązuje się do współpracy z Administratorem oraz udostępnienia Administratorowi wszelkich wyjaśnień, </w:t>
      </w:r>
      <w:r w:rsidRPr="00F469F4">
        <w:rPr>
          <w:rFonts w:ascii="Times New Roman" w:eastAsia="Roboto Light" w:hAnsi="Times New Roman" w:cs="Times New Roman"/>
          <w:color w:val="262626"/>
        </w:rPr>
        <w:lastRenderedPageBreak/>
        <w:t>dokumentów, w tym ich oryginałów, korespondencji mailowej itp. dotyczących tego roszczenia w terminie 3 dni od dnia otrzymania takiego żądania od Administratora. Ponadto w przypadku wszczęcia względem Administratora przez podmioty powyższe jakiegokolwiek postępowania, w tym sądowego, administracyjnego, sądowo-administracyjnego, Przetwarzający zobowiązuje się do wskazania danych odpowiednich osób do złożenia zeznań w charakterze świadków, w terminie 3 dni od dnia otrzymania takiego żądania od Administratora.</w:t>
      </w:r>
    </w:p>
    <w:p w14:paraId="1F062CA2" w14:textId="77777777" w:rsidR="00A8324F" w:rsidRDefault="00A8324F" w:rsidP="00F469F4">
      <w:pPr>
        <w:jc w:val="center"/>
        <w:rPr>
          <w:rFonts w:ascii="Times New Roman" w:eastAsia="Roboto" w:hAnsi="Times New Roman" w:cs="Times New Roman"/>
          <w:color w:val="262626"/>
        </w:rPr>
      </w:pPr>
    </w:p>
    <w:p w14:paraId="099C6C71" w14:textId="49FD8C8F"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 9</w:t>
      </w:r>
    </w:p>
    <w:p w14:paraId="50F8E21F" w14:textId="77777777" w:rsidR="00CB4F56" w:rsidRPr="00A8324F" w:rsidRDefault="009C53C6" w:rsidP="00F469F4">
      <w:pPr>
        <w:jc w:val="center"/>
        <w:rPr>
          <w:rFonts w:ascii="Times New Roman" w:eastAsia="Roboto" w:hAnsi="Times New Roman" w:cs="Times New Roman"/>
          <w:b/>
          <w:bCs/>
          <w:color w:val="262626"/>
        </w:rPr>
      </w:pPr>
      <w:r w:rsidRPr="00A8324F">
        <w:rPr>
          <w:rFonts w:ascii="Times New Roman" w:eastAsia="Roboto" w:hAnsi="Times New Roman" w:cs="Times New Roman"/>
          <w:b/>
          <w:bCs/>
          <w:color w:val="262626"/>
        </w:rPr>
        <w:t>Czas trwania powierzenia i wypowiedzenie Umowy</w:t>
      </w:r>
    </w:p>
    <w:p w14:paraId="7C71CA9E"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Powierzenie przetwarzania Danych trwa przez czas obowiązywania Umowy Podstawowej. W celu uniknięcia wątpliwości, rozwiązanie Umowy Podstawowej skutkuje rozwiązaniem Umowy.</w:t>
      </w:r>
    </w:p>
    <w:p w14:paraId="3477160C"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Po zakończeniu trwania Umowy Przetwarzający ma obowiązek usunąć lub zwrócić Administratorowi – zależnie od decyzji Administratora – wszelkie Dane, które zostały mu powierzone, jak również usunąć wszelkie ich istniejące kopie, chyba że powszechnie obowiązujące przepisy nakazują przechowywanie tych danych osobowych.</w:t>
      </w:r>
    </w:p>
    <w:p w14:paraId="57958D9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 przesyła Administratorowi pisemne potwierdzenie zniszczenia Danych.</w:t>
      </w:r>
    </w:p>
    <w:p w14:paraId="1F64F142" w14:textId="77777777" w:rsidR="00CB4F56" w:rsidRPr="00F469F4" w:rsidRDefault="009C53C6" w:rsidP="00F469F4">
      <w:pPr>
        <w:numPr>
          <w:ilvl w:val="0"/>
          <w:numId w:val="19"/>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naruszenia przez Przetwarzającego któregokolwiek z postanowień Umowy, Administrator jest uprawniony do rozwiązania Umowy w trybie natychmiastowym.</w:t>
      </w:r>
    </w:p>
    <w:p w14:paraId="7E8834EF" w14:textId="57204F90" w:rsidR="00CB4F56" w:rsidRPr="00F469F4" w:rsidRDefault="009C53C6" w:rsidP="00F469F4">
      <w:pPr>
        <w:numPr>
          <w:ilvl w:val="0"/>
          <w:numId w:val="19"/>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W przypadku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innemu podmiotowi, Przetwarzający zobowiązuje się do zawarcia w umowach z tymi podmiotami postanowień, zgodnie z</w:t>
      </w:r>
      <w:r w:rsidR="004835D1">
        <w:rPr>
          <w:rFonts w:ascii="Times New Roman" w:eastAsia="Roboto Light" w:hAnsi="Times New Roman" w:cs="Times New Roman"/>
          <w:color w:val="262626"/>
        </w:rPr>
        <w:t> </w:t>
      </w:r>
      <w:r w:rsidRPr="00F469F4">
        <w:rPr>
          <w:rFonts w:ascii="Times New Roman" w:eastAsia="Roboto Light" w:hAnsi="Times New Roman" w:cs="Times New Roman"/>
          <w:color w:val="262626"/>
        </w:rPr>
        <w:t xml:space="preserve">którymi umowy </w:t>
      </w:r>
      <w:proofErr w:type="spellStart"/>
      <w:r w:rsidRPr="00F469F4">
        <w:rPr>
          <w:rFonts w:ascii="Times New Roman" w:eastAsia="Roboto Light" w:hAnsi="Times New Roman" w:cs="Times New Roman"/>
          <w:color w:val="262626"/>
        </w:rPr>
        <w:t>podpowierzenia</w:t>
      </w:r>
      <w:proofErr w:type="spellEnd"/>
      <w:r w:rsidRPr="00F469F4">
        <w:rPr>
          <w:rFonts w:ascii="Times New Roman" w:eastAsia="Roboto Light" w:hAnsi="Times New Roman" w:cs="Times New Roman"/>
          <w:color w:val="262626"/>
        </w:rPr>
        <w:t xml:space="preserve"> przetwarzania Danych będą ulegały automatycznemu rozwiązaniu w razie wygaśnięcia Umowy.</w:t>
      </w:r>
    </w:p>
    <w:p w14:paraId="4A63AB5C" w14:textId="77777777" w:rsidR="00CB4F56" w:rsidRPr="00F469F4" w:rsidRDefault="00CB4F56" w:rsidP="00F469F4">
      <w:pPr>
        <w:jc w:val="both"/>
        <w:rPr>
          <w:rFonts w:ascii="Times New Roman" w:eastAsia="Roboto Light" w:hAnsi="Times New Roman" w:cs="Times New Roman"/>
          <w:color w:val="262626"/>
        </w:rPr>
      </w:pPr>
    </w:p>
    <w:p w14:paraId="6CB1D00C"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10</w:t>
      </w:r>
    </w:p>
    <w:p w14:paraId="7C873E3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Kontakt w zakresie wykonania Umowy</w:t>
      </w:r>
    </w:p>
    <w:p w14:paraId="7582C408"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Administratora osobą wyznaczoną do kontaktu w związku z realizacją Umowy oraz wykonywaniem wskazanych w niej uprawnień i obowiązków jest:</w:t>
      </w:r>
    </w:p>
    <w:p w14:paraId="34A75C05" w14:textId="4573BB1D"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[do uzupełnienia], tel. …………………, e-mail: ………………………. </w:t>
      </w:r>
    </w:p>
    <w:p w14:paraId="13820210" w14:textId="77777777" w:rsidR="00CB4F56" w:rsidRPr="00F469F4" w:rsidRDefault="009C53C6" w:rsidP="00F469F4">
      <w:pPr>
        <w:numPr>
          <w:ilvl w:val="0"/>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Ze strony Przetwarzającego osobą wyznaczoną do kontaktu w związku z realizacją Umowy oraz wykonywaniem wskazanych w niej uprawnień i obowiązków jest:</w:t>
      </w:r>
    </w:p>
    <w:p w14:paraId="7D95D5E8" w14:textId="6F9515D7" w:rsidR="00CB4F56" w:rsidRPr="00F469F4" w:rsidRDefault="009C53C6" w:rsidP="00F469F4">
      <w:pPr>
        <w:numPr>
          <w:ilvl w:val="1"/>
          <w:numId w:val="4"/>
        </w:numPr>
        <w:pBdr>
          <w:top w:val="nil"/>
          <w:left w:val="nil"/>
          <w:bottom w:val="nil"/>
          <w:right w:val="nil"/>
          <w:between w:val="nil"/>
        </w:pBdr>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[do uzupełnienia] tel. …………………, e-mail: ………………………. </w:t>
      </w:r>
    </w:p>
    <w:p w14:paraId="783C2B06" w14:textId="77777777" w:rsidR="00CB4F56" w:rsidRPr="00F469F4" w:rsidRDefault="009C53C6" w:rsidP="00F469F4">
      <w:pPr>
        <w:numPr>
          <w:ilvl w:val="0"/>
          <w:numId w:val="7"/>
        </w:numPr>
        <w:pBdr>
          <w:top w:val="nil"/>
          <w:left w:val="nil"/>
          <w:bottom w:val="nil"/>
          <w:right w:val="nil"/>
          <w:between w:val="nil"/>
        </w:pBdr>
        <w:ind w:left="426" w:hanging="426"/>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zmiany osób lub ich danych wskazanych w § 10 ust. 1-2 Umowy, Strona, u której doszło do zmiany, zobowiązuje się powiadomić drugą Stronę pisemnie w terminie 3 dni od dnia zmiany. Powyższa okoliczność nie wymaga zmiany treści Umowy</w:t>
      </w:r>
    </w:p>
    <w:p w14:paraId="49211227" w14:textId="77777777" w:rsidR="00A8324F" w:rsidRDefault="00A8324F" w:rsidP="00F469F4">
      <w:pPr>
        <w:jc w:val="center"/>
        <w:rPr>
          <w:rFonts w:ascii="Times New Roman" w:eastAsia="Roboto Medium" w:hAnsi="Times New Roman" w:cs="Times New Roman"/>
          <w:color w:val="262626"/>
        </w:rPr>
      </w:pPr>
    </w:p>
    <w:p w14:paraId="374B8E39" w14:textId="39ECB679"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11</w:t>
      </w:r>
    </w:p>
    <w:p w14:paraId="689C0316"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xml:space="preserve">Klauzula </w:t>
      </w:r>
      <w:proofErr w:type="spellStart"/>
      <w:r w:rsidRPr="00A8324F">
        <w:rPr>
          <w:rFonts w:ascii="Times New Roman" w:eastAsia="Roboto Medium" w:hAnsi="Times New Roman" w:cs="Times New Roman"/>
          <w:b/>
          <w:bCs/>
          <w:color w:val="262626"/>
        </w:rPr>
        <w:t>salwatoryjna</w:t>
      </w:r>
      <w:proofErr w:type="spellEnd"/>
    </w:p>
    <w:p w14:paraId="6614C854"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przypadku, gdyby którekolwiek z postanowień Umowy było lub miało stać się nieważne, nie wpływa to na ważność całej Umowy, która w pozostałej części wiąże Strony.</w:t>
      </w:r>
    </w:p>
    <w:p w14:paraId="46563773" w14:textId="77777777" w:rsidR="00CB4F56" w:rsidRPr="00F469F4" w:rsidRDefault="009C53C6" w:rsidP="00F469F4">
      <w:pPr>
        <w:numPr>
          <w:ilvl w:val="0"/>
          <w:numId w:val="12"/>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takim przypadku, Strony zobowiązują się do zastąpienia nieważnych postanowień Umowy nowymi postanowieniami, zbliżonymi celem do postanowień uznanych za nieważne, w terminie 7 dni od dnia stwierdzenia okoliczności wskazanych w § 11 ust. 1 Umowy.</w:t>
      </w:r>
    </w:p>
    <w:p w14:paraId="343D9793" w14:textId="77777777" w:rsidR="00A8324F" w:rsidRDefault="00A8324F" w:rsidP="00F469F4">
      <w:pPr>
        <w:jc w:val="center"/>
        <w:rPr>
          <w:rFonts w:ascii="Times New Roman" w:eastAsia="Roboto Medium" w:hAnsi="Times New Roman" w:cs="Times New Roman"/>
          <w:color w:val="262626"/>
        </w:rPr>
      </w:pPr>
    </w:p>
    <w:p w14:paraId="7951CCF6" w14:textId="77777777" w:rsidR="00BC5784" w:rsidRDefault="00BC5784" w:rsidP="00F469F4">
      <w:pPr>
        <w:jc w:val="center"/>
        <w:rPr>
          <w:rFonts w:ascii="Times New Roman" w:eastAsia="Roboto Medium" w:hAnsi="Times New Roman" w:cs="Times New Roman"/>
          <w:color w:val="262626"/>
        </w:rPr>
      </w:pPr>
    </w:p>
    <w:p w14:paraId="749A170F" w14:textId="4AEAFECB"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 12</w:t>
      </w:r>
    </w:p>
    <w:p w14:paraId="567383F2" w14:textId="77777777" w:rsidR="00CB4F56" w:rsidRPr="00A8324F" w:rsidRDefault="009C53C6" w:rsidP="00F469F4">
      <w:pPr>
        <w:jc w:val="center"/>
        <w:rPr>
          <w:rFonts w:ascii="Times New Roman" w:eastAsia="Roboto Medium" w:hAnsi="Times New Roman" w:cs="Times New Roman"/>
          <w:b/>
          <w:bCs/>
          <w:color w:val="262626"/>
        </w:rPr>
      </w:pPr>
      <w:r w:rsidRPr="00A8324F">
        <w:rPr>
          <w:rFonts w:ascii="Times New Roman" w:eastAsia="Roboto Medium" w:hAnsi="Times New Roman" w:cs="Times New Roman"/>
          <w:b/>
          <w:bCs/>
          <w:color w:val="262626"/>
        </w:rPr>
        <w:t>Postanowienia końcowe</w:t>
      </w:r>
    </w:p>
    <w:p w14:paraId="3007F020" w14:textId="77777777" w:rsidR="00CB4F56"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lastRenderedPageBreak/>
        <w:t xml:space="preserve">Niniejsza Umowa stanowi całość uzgodnień między Stronami w zakresie ochrony Danych oraz zastępuje wszelkie dotychczasowe regulacje powierzenia przetwarzania danych osobowych obowiązujące pomiędzy Stronami, niezależnie od sposobu ich poczynienia. </w:t>
      </w:r>
    </w:p>
    <w:p w14:paraId="6D3CF7D5" w14:textId="01088C8E" w:rsidR="00026B32" w:rsidRPr="00F469F4" w:rsidRDefault="00026B32"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Pr>
          <w:rFonts w:ascii="Times New Roman" w:eastAsia="Roboto Light" w:hAnsi="Times New Roman" w:cs="Times New Roman"/>
          <w:color w:val="262626"/>
        </w:rPr>
        <w:t xml:space="preserve">Niniejsza umowa stanowi generalną regulację powierzenia przetwarzania danych osobowych, mającą zastosowanie do wszystkich umów już </w:t>
      </w:r>
      <w:r w:rsidR="004835D1">
        <w:rPr>
          <w:rFonts w:ascii="Times New Roman" w:eastAsia="Roboto Light" w:hAnsi="Times New Roman" w:cs="Times New Roman"/>
          <w:color w:val="262626"/>
        </w:rPr>
        <w:t>zawartych</w:t>
      </w:r>
      <w:r>
        <w:rPr>
          <w:rFonts w:ascii="Times New Roman" w:eastAsia="Roboto Light" w:hAnsi="Times New Roman" w:cs="Times New Roman"/>
          <w:color w:val="262626"/>
        </w:rPr>
        <w:t xml:space="preserve"> bądź zawartych w</w:t>
      </w:r>
      <w:r w:rsidR="004835D1">
        <w:rPr>
          <w:rFonts w:ascii="Times New Roman" w:eastAsia="Roboto Light" w:hAnsi="Times New Roman" w:cs="Times New Roman"/>
          <w:color w:val="262626"/>
        </w:rPr>
        <w:t> </w:t>
      </w:r>
      <w:r>
        <w:rPr>
          <w:rFonts w:ascii="Times New Roman" w:eastAsia="Roboto Light" w:hAnsi="Times New Roman" w:cs="Times New Roman"/>
          <w:color w:val="262626"/>
        </w:rPr>
        <w:t>przyszłości między stronami.</w:t>
      </w:r>
    </w:p>
    <w:p w14:paraId="3B93CB6D"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Spory na tle realizacji Umowy Strony poddają pod rozstrzygnięcie sądu właściwego miejscowo dla siedziby Administratora.</w:t>
      </w:r>
    </w:p>
    <w:p w14:paraId="2FEFD93C"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Umowa wchodzi w życie z dniem jej zawarcia. </w:t>
      </w:r>
    </w:p>
    <w:p w14:paraId="1F6D94F6"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Zmiany i uzupełnienia Umowy mogą być dokonane wyłącznie w formie pisemnej pod rygorem nieważności.</w:t>
      </w:r>
    </w:p>
    <w:p w14:paraId="49F863C1" w14:textId="77777777" w:rsidR="00CB4F56" w:rsidRPr="00F469F4" w:rsidRDefault="009C53C6" w:rsidP="00F469F4">
      <w:pPr>
        <w:numPr>
          <w:ilvl w:val="0"/>
          <w:numId w:val="20"/>
        </w:numPr>
        <w:pBdr>
          <w:top w:val="nil"/>
          <w:left w:val="nil"/>
          <w:bottom w:val="nil"/>
          <w:right w:val="nil"/>
          <w:between w:val="nil"/>
        </w:pBdr>
        <w:ind w:left="425" w:hanging="425"/>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Do wszystkich kwestii nieuregulowanych wprost w niniejszej Umowie zastosowanie ma RODO i inne przepisy dotyczące ochrony danych osobowych.</w:t>
      </w:r>
    </w:p>
    <w:p w14:paraId="5917BA67" w14:textId="28E56FBC" w:rsidR="00CB4F56" w:rsidRPr="00F469F4" w:rsidRDefault="006C4DFF" w:rsidP="00F469F4">
      <w:pPr>
        <w:numPr>
          <w:ilvl w:val="0"/>
          <w:numId w:val="20"/>
        </w:numPr>
        <w:pBdr>
          <w:top w:val="nil"/>
          <w:left w:val="nil"/>
          <w:bottom w:val="nil"/>
          <w:right w:val="nil"/>
          <w:between w:val="nil"/>
        </w:pBdr>
        <w:ind w:left="426" w:hanging="426"/>
        <w:jc w:val="both"/>
        <w:rPr>
          <w:rFonts w:ascii="Times New Roman" w:eastAsia="Roboto Light" w:hAnsi="Times New Roman" w:cs="Times New Roman"/>
          <w:color w:val="262626"/>
        </w:rPr>
      </w:pPr>
      <w:r w:rsidRPr="006C4DFF">
        <w:rPr>
          <w:rFonts w:ascii="Times New Roman" w:eastAsia="Roboto Light" w:hAnsi="Times New Roman" w:cs="Times New Roman"/>
          <w:color w:val="262626"/>
        </w:rPr>
        <w:t>Umowę sporządzono w dwóch jednobrzmiących egzemplarzach, po jednym dla każdej ze Stron. / Strony zgodnie oświadczają, że w przypadku zawarcia niniejszej umowy w formie elektronicznej złożyły oświadczenia woli w niej zawarte, a za datę zawarcia umowy uznaje się dzień złożenia ostatniego (późniejszego) oświadczenia woli przez należycie umocowanych przedstawicieli każdej ze Stron.</w:t>
      </w:r>
    </w:p>
    <w:p w14:paraId="7E56F2B5" w14:textId="77777777" w:rsidR="00CB4F56" w:rsidRPr="00F469F4" w:rsidRDefault="00CB4F56" w:rsidP="00F469F4">
      <w:pPr>
        <w:jc w:val="both"/>
        <w:rPr>
          <w:rFonts w:ascii="Times New Roman" w:eastAsia="Roboto Light" w:hAnsi="Times New Roman" w:cs="Times New Roman"/>
          <w:color w:val="262626"/>
        </w:rPr>
      </w:pPr>
    </w:p>
    <w:tbl>
      <w:tblPr>
        <w:tblStyle w:val="a1"/>
        <w:tblW w:w="9886"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4943"/>
        <w:gridCol w:w="4943"/>
      </w:tblGrid>
      <w:tr w:rsidR="00CB4F56" w:rsidRPr="00F469F4" w14:paraId="5C3BE58C" w14:textId="77777777">
        <w:trPr>
          <w:jc w:val="center"/>
        </w:trPr>
        <w:tc>
          <w:tcPr>
            <w:tcW w:w="9886" w:type="dxa"/>
            <w:gridSpan w:val="2"/>
            <w:shd w:val="clear" w:color="auto" w:fill="D9D9D9"/>
          </w:tcPr>
          <w:p w14:paraId="68A9FC2B"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PODPISY STRON</w:t>
            </w:r>
          </w:p>
        </w:tc>
      </w:tr>
      <w:tr w:rsidR="00CB4F56" w:rsidRPr="00F469F4" w14:paraId="34392791" w14:textId="77777777">
        <w:trPr>
          <w:jc w:val="center"/>
        </w:trPr>
        <w:tc>
          <w:tcPr>
            <w:tcW w:w="4943" w:type="dxa"/>
          </w:tcPr>
          <w:p w14:paraId="00E2033B"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79A299F7"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6DF98706"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18BDE4F2" w14:textId="77777777" w:rsidR="00CB4F56" w:rsidRPr="00F469F4" w:rsidRDefault="00CB4F56" w:rsidP="00F469F4">
            <w:pPr>
              <w:pBdr>
                <w:bottom w:val="single" w:sz="12" w:space="1" w:color="000000"/>
              </w:pBdr>
              <w:rPr>
                <w:rFonts w:ascii="Times New Roman" w:eastAsia="Roboto Light" w:hAnsi="Times New Roman" w:cs="Times New Roman"/>
                <w:color w:val="262626"/>
              </w:rPr>
            </w:pPr>
          </w:p>
          <w:p w14:paraId="4804E3D1"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w:t>
            </w:r>
          </w:p>
        </w:tc>
        <w:tc>
          <w:tcPr>
            <w:tcW w:w="4943" w:type="dxa"/>
          </w:tcPr>
          <w:p w14:paraId="7EA4A2D6" w14:textId="77777777" w:rsidR="00CB4F56" w:rsidRPr="00F469F4" w:rsidRDefault="00CB4F56" w:rsidP="00F469F4">
            <w:pPr>
              <w:jc w:val="center"/>
              <w:rPr>
                <w:rFonts w:ascii="Times New Roman" w:eastAsia="Roboto Light" w:hAnsi="Times New Roman" w:cs="Times New Roman"/>
                <w:color w:val="262626"/>
              </w:rPr>
            </w:pPr>
          </w:p>
          <w:p w14:paraId="0D07EAC0" w14:textId="77777777" w:rsidR="00CB4F56" w:rsidRPr="00F469F4" w:rsidRDefault="00CB4F56" w:rsidP="00F469F4">
            <w:pPr>
              <w:jc w:val="center"/>
              <w:rPr>
                <w:rFonts w:ascii="Times New Roman" w:eastAsia="Roboto Light" w:hAnsi="Times New Roman" w:cs="Times New Roman"/>
                <w:color w:val="262626"/>
              </w:rPr>
            </w:pPr>
          </w:p>
          <w:p w14:paraId="03C576BC" w14:textId="77777777" w:rsidR="00CB4F56" w:rsidRPr="00F469F4" w:rsidRDefault="00CB4F56" w:rsidP="00F469F4">
            <w:pPr>
              <w:jc w:val="center"/>
              <w:rPr>
                <w:rFonts w:ascii="Times New Roman" w:eastAsia="Roboto Light" w:hAnsi="Times New Roman" w:cs="Times New Roman"/>
                <w:color w:val="262626"/>
              </w:rPr>
            </w:pPr>
          </w:p>
          <w:p w14:paraId="4968B980" w14:textId="77777777" w:rsidR="00CB4F56" w:rsidRPr="00F469F4" w:rsidRDefault="00CB4F56" w:rsidP="00F469F4">
            <w:pPr>
              <w:pBdr>
                <w:bottom w:val="single" w:sz="12" w:space="1" w:color="000000"/>
              </w:pBdr>
              <w:jc w:val="center"/>
              <w:rPr>
                <w:rFonts w:ascii="Times New Roman" w:eastAsia="Roboto Light" w:hAnsi="Times New Roman" w:cs="Times New Roman"/>
                <w:color w:val="262626"/>
              </w:rPr>
            </w:pPr>
          </w:p>
          <w:p w14:paraId="51A14DF9" w14:textId="77777777" w:rsidR="00CB4F56" w:rsidRPr="00F469F4" w:rsidRDefault="009C53C6" w:rsidP="00F469F4">
            <w:pPr>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Przetwarzający</w:t>
            </w:r>
          </w:p>
        </w:tc>
      </w:tr>
    </w:tbl>
    <w:p w14:paraId="0FAFC4EA" w14:textId="77777777" w:rsidR="00CB4F56" w:rsidRPr="00F469F4" w:rsidRDefault="00CB4F56" w:rsidP="00F469F4">
      <w:pPr>
        <w:jc w:val="both"/>
        <w:rPr>
          <w:rFonts w:ascii="Times New Roman" w:eastAsia="Roboto Light" w:hAnsi="Times New Roman" w:cs="Times New Roman"/>
          <w:color w:val="262626"/>
        </w:rPr>
      </w:pPr>
    </w:p>
    <w:p w14:paraId="6521F350"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28027A4"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697DA7C6" w14:textId="136B2CA7" w:rsidR="00B82904" w:rsidRPr="00F469F4" w:rsidRDefault="00B82904">
      <w:pPr>
        <w:rPr>
          <w:rFonts w:ascii="Times New Roman" w:eastAsia="Roboto Light" w:hAnsi="Times New Roman" w:cs="Times New Roman"/>
          <w:color w:val="262626"/>
        </w:rPr>
      </w:pPr>
      <w:r w:rsidRPr="00F469F4">
        <w:rPr>
          <w:rFonts w:ascii="Times New Roman" w:eastAsia="Roboto Light" w:hAnsi="Times New Roman" w:cs="Times New Roman"/>
          <w:color w:val="262626"/>
        </w:rPr>
        <w:br w:type="page"/>
      </w:r>
    </w:p>
    <w:p w14:paraId="119CC761" w14:textId="77777777" w:rsidR="00CB4F56" w:rsidRPr="00F469F4" w:rsidRDefault="00CB4F5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p>
    <w:p w14:paraId="149A5809" w14:textId="77777777" w:rsidR="00CB4F56" w:rsidRPr="00F469F4" w:rsidRDefault="009C53C6">
      <w:pPr>
        <w:pBdr>
          <w:top w:val="nil"/>
          <w:left w:val="nil"/>
          <w:bottom w:val="nil"/>
          <w:right w:val="nil"/>
          <w:between w:val="nil"/>
        </w:pBdr>
        <w:tabs>
          <w:tab w:val="center" w:pos="4536"/>
          <w:tab w:val="right" w:pos="9072"/>
        </w:tabs>
        <w:spacing w:line="276" w:lineRule="auto"/>
        <w:rPr>
          <w:rFonts w:ascii="Times New Roman" w:eastAsia="Roboto Light" w:hAnsi="Times New Roman" w:cs="Times New Roman"/>
          <w:color w:val="262626"/>
        </w:rPr>
      </w:pPr>
      <w:r w:rsidRPr="00F469F4">
        <w:rPr>
          <w:rFonts w:ascii="Times New Roman" w:eastAsia="Roboto Light" w:hAnsi="Times New Roman" w:cs="Times New Roman"/>
          <w:color w:val="262626"/>
        </w:rPr>
        <w:t xml:space="preserve">Załącznik nr [1] </w:t>
      </w:r>
    </w:p>
    <w:p w14:paraId="0030037A" w14:textId="77777777" w:rsidR="00CB4F56" w:rsidRPr="00F469F4" w:rsidRDefault="00CB4F56">
      <w:pPr>
        <w:spacing w:line="276" w:lineRule="auto"/>
        <w:jc w:val="center"/>
        <w:rPr>
          <w:rFonts w:ascii="Times New Roman" w:eastAsia="Roboto Light" w:hAnsi="Times New Roman" w:cs="Times New Roman"/>
          <w:color w:val="262626"/>
        </w:rPr>
      </w:pPr>
    </w:p>
    <w:p w14:paraId="4D02074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Zgoda</w:t>
      </w:r>
    </w:p>
    <w:p w14:paraId="61DD41B2" w14:textId="77777777" w:rsidR="00CB4F56" w:rsidRPr="00F469F4" w:rsidRDefault="009C53C6">
      <w:pPr>
        <w:spacing w:line="276" w:lineRule="auto"/>
        <w:jc w:val="center"/>
        <w:rPr>
          <w:rFonts w:ascii="Times New Roman" w:eastAsia="Roboto Light" w:hAnsi="Times New Roman" w:cs="Times New Roman"/>
          <w:color w:val="262626"/>
        </w:rPr>
      </w:pPr>
      <w:r w:rsidRPr="00F469F4">
        <w:rPr>
          <w:rFonts w:ascii="Times New Roman" w:eastAsia="Roboto Light" w:hAnsi="Times New Roman" w:cs="Times New Roman"/>
          <w:color w:val="262626"/>
        </w:rPr>
        <w:t>Administratora na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w:t>
      </w:r>
    </w:p>
    <w:p w14:paraId="002E4646" w14:textId="77777777" w:rsidR="00CB4F56" w:rsidRPr="00F469F4" w:rsidRDefault="00CB4F56">
      <w:pPr>
        <w:spacing w:line="276" w:lineRule="auto"/>
        <w:jc w:val="center"/>
        <w:rPr>
          <w:rFonts w:ascii="Times New Roman" w:eastAsia="Roboto Light" w:hAnsi="Times New Roman" w:cs="Times New Roman"/>
          <w:color w:val="262626"/>
        </w:rPr>
      </w:pPr>
    </w:p>
    <w:p w14:paraId="0A4AA188" w14:textId="77777777" w:rsidR="00CB4F56" w:rsidRPr="00F469F4" w:rsidRDefault="009C53C6">
      <w:pPr>
        <w:spacing w:line="276" w:lineRule="auto"/>
        <w:jc w:val="both"/>
        <w:rPr>
          <w:rFonts w:ascii="Times New Roman" w:eastAsia="Roboto Light" w:hAnsi="Times New Roman" w:cs="Times New Roman"/>
          <w:color w:val="262626"/>
        </w:rPr>
      </w:pPr>
      <w:r w:rsidRPr="00F469F4">
        <w:rPr>
          <w:rFonts w:ascii="Times New Roman" w:eastAsia="Roboto Light" w:hAnsi="Times New Roman" w:cs="Times New Roman"/>
          <w:color w:val="262626"/>
        </w:rPr>
        <w:t>W wykonaniu § 5 ust. 1 umowy powierzenia przetwarzania danych osobowych Administrator wyraża zgodę na korzystanie oraz dalsze powierzenie (</w:t>
      </w:r>
      <w:proofErr w:type="spellStart"/>
      <w:r w:rsidRPr="00F469F4">
        <w:rPr>
          <w:rFonts w:ascii="Times New Roman" w:eastAsia="Roboto Light" w:hAnsi="Times New Roman" w:cs="Times New Roman"/>
          <w:color w:val="262626"/>
        </w:rPr>
        <w:t>podpowierzenie</w:t>
      </w:r>
      <w:proofErr w:type="spellEnd"/>
      <w:r w:rsidRPr="00F469F4">
        <w:rPr>
          <w:rFonts w:ascii="Times New Roman" w:eastAsia="Roboto Light" w:hAnsi="Times New Roman" w:cs="Times New Roman"/>
          <w:color w:val="262626"/>
        </w:rPr>
        <w:t>) przetwarzania danych osobowych przez Przetwarzającego następującym podmiotom:</w:t>
      </w:r>
    </w:p>
    <w:p w14:paraId="6C23976D" w14:textId="77777777" w:rsidR="00CB4F56" w:rsidRPr="00F469F4" w:rsidRDefault="00CB4F56">
      <w:pPr>
        <w:shd w:val="clear" w:color="auto" w:fill="FFFFFF"/>
        <w:spacing w:after="200"/>
        <w:jc w:val="both"/>
        <w:rPr>
          <w:rFonts w:ascii="Times New Roman" w:eastAsia="Roboto" w:hAnsi="Times New Roman" w:cs="Times New Roman"/>
          <w:color w:val="262626"/>
        </w:rPr>
      </w:pPr>
    </w:p>
    <w:tbl>
      <w:tblPr>
        <w:tblStyle w:val="a2"/>
        <w:tblW w:w="10444" w:type="dxa"/>
        <w:jc w:val="center"/>
        <w:tblInd w:w="0" w:type="dxa"/>
        <w:tblLayout w:type="fixed"/>
        <w:tblLook w:val="0400" w:firstRow="0" w:lastRow="0" w:firstColumn="0" w:lastColumn="0" w:noHBand="0" w:noVBand="1"/>
      </w:tblPr>
      <w:tblGrid>
        <w:gridCol w:w="834"/>
        <w:gridCol w:w="4121"/>
        <w:gridCol w:w="2692"/>
        <w:gridCol w:w="2797"/>
      </w:tblGrid>
      <w:tr w:rsidR="00CB4F56" w:rsidRPr="00F469F4" w14:paraId="3DC0C090" w14:textId="77777777" w:rsidTr="00A8324F">
        <w:trPr>
          <w:trHeight w:val="285"/>
          <w:jc w:val="center"/>
        </w:trPr>
        <w:tc>
          <w:tcPr>
            <w:tcW w:w="834"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C752195" w14:textId="77777777" w:rsidR="00CB4F56" w:rsidRPr="00F469F4" w:rsidRDefault="009C53C6">
            <w:pPr>
              <w:shd w:val="clear" w:color="auto" w:fill="FFFFFF"/>
              <w:jc w:val="center"/>
              <w:rPr>
                <w:rFonts w:ascii="Times New Roman" w:eastAsia="Roboto" w:hAnsi="Times New Roman" w:cs="Times New Roman"/>
                <w:b/>
                <w:color w:val="262626"/>
              </w:rPr>
            </w:pPr>
            <w:proofErr w:type="spellStart"/>
            <w:r w:rsidRPr="00F469F4">
              <w:rPr>
                <w:rFonts w:ascii="Times New Roman" w:eastAsia="Roboto" w:hAnsi="Times New Roman" w:cs="Times New Roman"/>
                <w:b/>
                <w:color w:val="262626"/>
              </w:rPr>
              <w:t>Lp</w:t>
            </w:r>
            <w:proofErr w:type="spellEnd"/>
          </w:p>
        </w:tc>
        <w:tc>
          <w:tcPr>
            <w:tcW w:w="4121"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496188A" w14:textId="69FF6541"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 xml:space="preserve">Nazwa </w:t>
            </w:r>
            <w:r w:rsidR="00B82904" w:rsidRPr="00F469F4">
              <w:rPr>
                <w:rFonts w:ascii="Times New Roman" w:eastAsia="Roboto" w:hAnsi="Times New Roman" w:cs="Times New Roman"/>
                <w:b/>
                <w:color w:val="262626"/>
              </w:rPr>
              <w:t xml:space="preserve">firmy </w:t>
            </w:r>
            <w:r w:rsidRPr="00F469F4">
              <w:rPr>
                <w:rFonts w:ascii="Times New Roman" w:eastAsia="Roboto" w:hAnsi="Times New Roman" w:cs="Times New Roman"/>
                <w:b/>
                <w:color w:val="262626"/>
              </w:rPr>
              <w:t>/ imię i nazwisko</w:t>
            </w:r>
          </w:p>
        </w:tc>
        <w:tc>
          <w:tcPr>
            <w:tcW w:w="2692"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2D381D95"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Adres</w:t>
            </w:r>
          </w:p>
        </w:tc>
        <w:tc>
          <w:tcPr>
            <w:tcW w:w="2797" w:type="dxa"/>
            <w:tcBorders>
              <w:top w:val="single" w:sz="6" w:space="0" w:color="C8C9CA"/>
              <w:left w:val="single" w:sz="6" w:space="0" w:color="C8C9CA"/>
              <w:bottom w:val="single" w:sz="6" w:space="0" w:color="C8C9CA"/>
              <w:right w:val="single" w:sz="6" w:space="0" w:color="C8C9CA"/>
            </w:tcBorders>
            <w:shd w:val="clear" w:color="auto" w:fill="FFFFFF"/>
            <w:tcMar>
              <w:top w:w="100" w:type="dxa"/>
              <w:left w:w="100" w:type="dxa"/>
              <w:bottom w:w="100" w:type="dxa"/>
              <w:right w:w="100" w:type="dxa"/>
            </w:tcMar>
            <w:vAlign w:val="center"/>
          </w:tcPr>
          <w:p w14:paraId="5CD3A07D" w14:textId="77777777" w:rsidR="00CB4F56" w:rsidRPr="00F469F4" w:rsidRDefault="009C53C6">
            <w:pPr>
              <w:shd w:val="clear" w:color="auto" w:fill="FFFFFF"/>
              <w:jc w:val="center"/>
              <w:rPr>
                <w:rFonts w:ascii="Times New Roman" w:eastAsia="Times New Roman" w:hAnsi="Times New Roman" w:cs="Times New Roman"/>
                <w:color w:val="262626"/>
              </w:rPr>
            </w:pPr>
            <w:r w:rsidRPr="00F469F4">
              <w:rPr>
                <w:rFonts w:ascii="Times New Roman" w:eastAsia="Roboto" w:hAnsi="Times New Roman" w:cs="Times New Roman"/>
                <w:b/>
                <w:color w:val="262626"/>
              </w:rPr>
              <w:t>Dane kontaktowe</w:t>
            </w:r>
          </w:p>
        </w:tc>
      </w:tr>
      <w:tr w:rsidR="00CB4F56" w:rsidRPr="00F469F4" w14:paraId="33B03847"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6A83665" w14:textId="77777777" w:rsidR="00CB4F56" w:rsidRPr="00F469F4" w:rsidRDefault="009C53C6">
            <w:pPr>
              <w:shd w:val="clear" w:color="auto" w:fill="FFFFFF"/>
              <w:rPr>
                <w:rFonts w:ascii="Times New Roman" w:eastAsia="Times New Roman" w:hAnsi="Times New Roman" w:cs="Times New Roman"/>
                <w:color w:val="262626"/>
              </w:rPr>
            </w:pPr>
            <w:r w:rsidRPr="00F469F4">
              <w:rPr>
                <w:rFonts w:ascii="Times New Roman" w:eastAsia="Times New Roman" w:hAnsi="Times New Roman" w:cs="Times New Roman"/>
                <w:color w:val="262626"/>
              </w:rPr>
              <w:t> </w:t>
            </w: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E3B919E"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4E1477"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447410AB"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2ACF67D4"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A6BD290"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5799ED3"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05CEED8E"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6E7C1F73" w14:textId="77777777" w:rsidR="00CB4F56" w:rsidRPr="00F469F4" w:rsidRDefault="00CB4F56">
            <w:pPr>
              <w:shd w:val="clear" w:color="auto" w:fill="FFFFFF"/>
              <w:rPr>
                <w:rFonts w:ascii="Times New Roman" w:eastAsia="Times New Roman" w:hAnsi="Times New Roman" w:cs="Times New Roman"/>
                <w:color w:val="262626"/>
              </w:rPr>
            </w:pPr>
          </w:p>
        </w:tc>
      </w:tr>
      <w:tr w:rsidR="00CB4F56" w:rsidRPr="00F469F4" w14:paraId="70AE97CD" w14:textId="77777777" w:rsidTr="00A8324F">
        <w:trPr>
          <w:trHeight w:val="24"/>
          <w:jc w:val="center"/>
        </w:trPr>
        <w:tc>
          <w:tcPr>
            <w:tcW w:w="834"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1CEFCF7" w14:textId="77777777" w:rsidR="00CB4F56" w:rsidRPr="00F469F4" w:rsidRDefault="00CB4F56">
            <w:pPr>
              <w:shd w:val="clear" w:color="auto" w:fill="FFFFFF"/>
              <w:rPr>
                <w:rFonts w:ascii="Times New Roman" w:eastAsia="Times New Roman" w:hAnsi="Times New Roman" w:cs="Times New Roman"/>
                <w:color w:val="262626"/>
              </w:rPr>
            </w:pPr>
          </w:p>
        </w:tc>
        <w:tc>
          <w:tcPr>
            <w:tcW w:w="4121"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2CCB7E7A" w14:textId="77777777" w:rsidR="00CB4F56" w:rsidRPr="00F469F4" w:rsidRDefault="00CB4F56">
            <w:pPr>
              <w:shd w:val="clear" w:color="auto" w:fill="FFFFFF"/>
              <w:rPr>
                <w:rFonts w:ascii="Times New Roman" w:eastAsia="Times New Roman" w:hAnsi="Times New Roman" w:cs="Times New Roman"/>
                <w:color w:val="262626"/>
              </w:rPr>
            </w:pPr>
          </w:p>
        </w:tc>
        <w:tc>
          <w:tcPr>
            <w:tcW w:w="2692"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15BFD3C8" w14:textId="77777777" w:rsidR="00CB4F56" w:rsidRPr="00F469F4" w:rsidRDefault="00CB4F56">
            <w:pPr>
              <w:shd w:val="clear" w:color="auto" w:fill="FFFFFF"/>
              <w:rPr>
                <w:rFonts w:ascii="Times New Roman" w:eastAsia="Times New Roman" w:hAnsi="Times New Roman" w:cs="Times New Roman"/>
                <w:color w:val="262626"/>
              </w:rPr>
            </w:pPr>
          </w:p>
        </w:tc>
        <w:tc>
          <w:tcPr>
            <w:tcW w:w="2797" w:type="dxa"/>
            <w:tcBorders>
              <w:top w:val="single" w:sz="6" w:space="0" w:color="C8C9CA"/>
              <w:left w:val="single" w:sz="6" w:space="0" w:color="C8C9CA"/>
              <w:bottom w:val="single" w:sz="6" w:space="0" w:color="C8C9CA"/>
              <w:right w:val="single" w:sz="6" w:space="0" w:color="C8C9CA"/>
            </w:tcBorders>
            <w:tcMar>
              <w:top w:w="100" w:type="dxa"/>
              <w:left w:w="100" w:type="dxa"/>
              <w:bottom w:w="100" w:type="dxa"/>
              <w:right w:w="100" w:type="dxa"/>
            </w:tcMar>
          </w:tcPr>
          <w:p w14:paraId="7B2C61BD" w14:textId="77777777" w:rsidR="00CB4F56" w:rsidRPr="00F469F4" w:rsidRDefault="00CB4F56">
            <w:pPr>
              <w:shd w:val="clear" w:color="auto" w:fill="FFFFFF"/>
              <w:rPr>
                <w:rFonts w:ascii="Times New Roman" w:eastAsia="Times New Roman" w:hAnsi="Times New Roman" w:cs="Times New Roman"/>
                <w:color w:val="262626"/>
              </w:rPr>
            </w:pPr>
          </w:p>
        </w:tc>
      </w:tr>
    </w:tbl>
    <w:p w14:paraId="75029552" w14:textId="77777777" w:rsidR="00CB4F56" w:rsidRPr="00F469F4" w:rsidRDefault="00CB4F56">
      <w:pPr>
        <w:spacing w:line="276" w:lineRule="auto"/>
        <w:jc w:val="both"/>
        <w:rPr>
          <w:rFonts w:ascii="Times New Roman" w:eastAsia="Roboto Light" w:hAnsi="Times New Roman" w:cs="Times New Roman"/>
          <w:color w:val="262626"/>
        </w:rPr>
      </w:pPr>
    </w:p>
    <w:p w14:paraId="7F2762BF" w14:textId="77777777" w:rsidR="00CB4F56" w:rsidRPr="00F469F4" w:rsidRDefault="00CB4F56">
      <w:pPr>
        <w:spacing w:line="276" w:lineRule="auto"/>
        <w:jc w:val="both"/>
        <w:rPr>
          <w:rFonts w:ascii="Times New Roman" w:eastAsia="Roboto Light" w:hAnsi="Times New Roman" w:cs="Times New Roman"/>
          <w:color w:val="262626"/>
        </w:rPr>
      </w:pPr>
    </w:p>
    <w:p w14:paraId="2504323F" w14:textId="77777777" w:rsidR="00CB4F56" w:rsidRPr="00F469F4" w:rsidRDefault="00CB4F56">
      <w:pPr>
        <w:spacing w:line="276" w:lineRule="auto"/>
        <w:rPr>
          <w:rFonts w:ascii="Times New Roman" w:eastAsia="Roboto Light" w:hAnsi="Times New Roman" w:cs="Times New Roman"/>
          <w:color w:val="262626"/>
        </w:rPr>
      </w:pPr>
    </w:p>
    <w:sectPr w:rsidR="00CB4F56" w:rsidRPr="00F469F4" w:rsidSect="00F469F4">
      <w:headerReference w:type="default" r:id="rId7"/>
      <w:footerReference w:type="even" r:id="rId8"/>
      <w:footerReference w:type="default" r:id="rId9"/>
      <w:headerReference w:type="first" r:id="rId10"/>
      <w:footerReference w:type="first" r:id="rId11"/>
      <w:pgSz w:w="11900" w:h="16840" w:code="9"/>
      <w:pgMar w:top="1418" w:right="1418" w:bottom="1418" w:left="1418" w:header="709" w:footer="709"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2B9444" w14:textId="77777777" w:rsidR="00981D5C" w:rsidRDefault="00981D5C">
      <w:r>
        <w:separator/>
      </w:r>
    </w:p>
  </w:endnote>
  <w:endnote w:type="continuationSeparator" w:id="0">
    <w:p w14:paraId="0083272A" w14:textId="77777777" w:rsidR="00981D5C" w:rsidRDefault="00981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Georgia">
    <w:panose1 w:val="02040502050405020303"/>
    <w:charset w:val="EE"/>
    <w:family w:val="roman"/>
    <w:pitch w:val="variable"/>
    <w:sig w:usb0="00000287" w:usb1="00000000" w:usb2="00000000" w:usb3="00000000" w:csb0="0000009F" w:csb1="00000000"/>
  </w:font>
  <w:font w:name="Roboto Medium">
    <w:altName w:val="Times New Roman"/>
    <w:charset w:val="00"/>
    <w:family w:val="auto"/>
    <w:pitch w:val="variable"/>
    <w:sig w:usb0="E0000AFF" w:usb1="5000217F" w:usb2="00000021" w:usb3="00000000" w:csb0="0000019F" w:csb1="00000000"/>
  </w:font>
  <w:font w:name="Roboto Light">
    <w:charset w:val="00"/>
    <w:family w:val="auto"/>
    <w:pitch w:val="variable"/>
    <w:sig w:usb0="E0000AFF" w:usb1="5000217F" w:usb2="00000021" w:usb3="00000000" w:csb0="0000019F" w:csb1="00000000"/>
  </w:font>
  <w:font w:name="Roboto">
    <w:altName w:val="Times New Roman"/>
    <w:charset w:val="00"/>
    <w:family w:val="auto"/>
    <w:pitch w:val="variable"/>
    <w:sig w:usb0="E0000AFF" w:usb1="5000217F" w:usb2="00000021"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5BA9D" w14:textId="77777777" w:rsidR="00CB4F56" w:rsidRDefault="009C53C6">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end"/>
    </w:r>
  </w:p>
  <w:p w14:paraId="52E4F8A5" w14:textId="77777777" w:rsidR="00CB4F56" w:rsidRDefault="00CB4F56">
    <w:pPr>
      <w:pBdr>
        <w:top w:val="nil"/>
        <w:left w:val="nil"/>
        <w:bottom w:val="nil"/>
        <w:right w:val="nil"/>
        <w:between w:val="nil"/>
      </w:pBdr>
      <w:tabs>
        <w:tab w:val="center" w:pos="4536"/>
        <w:tab w:val="right" w:pos="9072"/>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77EFD" w14:textId="2E12242F" w:rsidR="00CB4F56" w:rsidRPr="00F469F4"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60BC90" w14:textId="77777777" w:rsidR="00F469F4" w:rsidRPr="00887538" w:rsidRDefault="00F469F4" w:rsidP="00F469F4">
    <w:pPr>
      <w:pStyle w:val="Stopka"/>
      <w:tabs>
        <w:tab w:val="left" w:pos="7137"/>
      </w:tabs>
      <w:jc w:val="center"/>
      <w:rPr>
        <w:rFonts w:ascii="Times New Roman" w:hAnsi="Times New Roman" w:cs="Times New Roman"/>
        <w:sz w:val="20"/>
        <w:szCs w:val="20"/>
      </w:rPr>
    </w:pPr>
    <w:r w:rsidRPr="00887538">
      <w:rPr>
        <w:rFonts w:ascii="Times New Roman" w:hAnsi="Times New Roman" w:cs="Times New Roman"/>
        <w:sz w:val="20"/>
        <w:szCs w:val="20"/>
      </w:rPr>
      <w:t xml:space="preserve">Strona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PAGE</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1</w:t>
    </w:r>
    <w:r w:rsidRPr="00887538">
      <w:rPr>
        <w:rFonts w:ascii="Times New Roman" w:hAnsi="Times New Roman" w:cs="Times New Roman"/>
        <w:sz w:val="20"/>
        <w:szCs w:val="20"/>
      </w:rPr>
      <w:fldChar w:fldCharType="end"/>
    </w:r>
    <w:r w:rsidRPr="00887538">
      <w:rPr>
        <w:rFonts w:ascii="Times New Roman" w:hAnsi="Times New Roman" w:cs="Times New Roman"/>
        <w:sz w:val="20"/>
        <w:szCs w:val="20"/>
      </w:rPr>
      <w:t xml:space="preserve"> z </w:t>
    </w:r>
    <w:r w:rsidRPr="00887538">
      <w:rPr>
        <w:rFonts w:ascii="Times New Roman" w:hAnsi="Times New Roman" w:cs="Times New Roman"/>
        <w:sz w:val="20"/>
        <w:szCs w:val="20"/>
      </w:rPr>
      <w:fldChar w:fldCharType="begin"/>
    </w:r>
    <w:r w:rsidRPr="00887538">
      <w:rPr>
        <w:rFonts w:ascii="Times New Roman" w:hAnsi="Times New Roman" w:cs="Times New Roman"/>
        <w:sz w:val="20"/>
        <w:szCs w:val="20"/>
      </w:rPr>
      <w:instrText>NUMPAGES</w:instrText>
    </w:r>
    <w:r w:rsidRPr="00887538">
      <w:rPr>
        <w:rFonts w:ascii="Times New Roman" w:hAnsi="Times New Roman" w:cs="Times New Roman"/>
        <w:sz w:val="20"/>
        <w:szCs w:val="20"/>
      </w:rPr>
      <w:fldChar w:fldCharType="separate"/>
    </w:r>
    <w:r>
      <w:rPr>
        <w:rFonts w:ascii="Times New Roman" w:hAnsi="Times New Roman" w:cs="Times New Roman"/>
        <w:sz w:val="20"/>
        <w:szCs w:val="20"/>
      </w:rPr>
      <w:t>7</w:t>
    </w:r>
    <w:r w:rsidRPr="00887538">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1CD79D" w14:textId="77777777" w:rsidR="00981D5C" w:rsidRDefault="00981D5C">
      <w:r>
        <w:separator/>
      </w:r>
    </w:p>
  </w:footnote>
  <w:footnote w:type="continuationSeparator" w:id="0">
    <w:p w14:paraId="7E535C97" w14:textId="77777777" w:rsidR="00981D5C" w:rsidRDefault="00981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409A23" w14:textId="43B6DCBF" w:rsidR="00F469F4" w:rsidRPr="00F469F4" w:rsidRDefault="00F469F4">
    <w:pPr>
      <w:pStyle w:val="Nagwek"/>
      <w:rPr>
        <w:rFonts w:ascii="Times New Roman" w:hAnsi="Times New Roman" w:cs="Times New Roman"/>
        <w:sz w:val="20"/>
        <w:szCs w:val="20"/>
      </w:rPr>
    </w:pPr>
    <w:r w:rsidRPr="00DF0D14">
      <w:rPr>
        <w:rFonts w:ascii="Times New Roman" w:hAnsi="Times New Roman" w:cs="Times New Roman"/>
        <w:sz w:val="20"/>
        <w:szCs w:val="20"/>
      </w:rPr>
      <w:t>Akademia Bialska im. Jana Pawła II</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0DCF4" w14:textId="457B0843" w:rsidR="00BC5784" w:rsidRPr="00025249" w:rsidRDefault="00AE5A7D" w:rsidP="00AE5A7D">
    <w:pPr>
      <w:pStyle w:val="Nagwek"/>
      <w:jc w:val="right"/>
      <w:rPr>
        <w:rFonts w:ascii="Times New Roman" w:hAnsi="Times New Roman" w:cs="Times New Roman"/>
        <w:i/>
        <w:iCs/>
        <w:sz w:val="20"/>
      </w:rPr>
    </w:pPr>
    <w:r w:rsidRPr="00025249">
      <w:rPr>
        <w:rFonts w:ascii="Times New Roman" w:hAnsi="Times New Roman" w:cs="Times New Roman"/>
        <w:i/>
        <w:iCs/>
        <w:sz w:val="20"/>
      </w:rPr>
      <w:t xml:space="preserve">Załącznik nr 1 do umów stanowiących załączniki 2 i 4 do </w:t>
    </w:r>
    <w:r w:rsidR="00025249" w:rsidRPr="00025249">
      <w:rPr>
        <w:rFonts w:ascii="Times New Roman" w:hAnsi="Times New Roman" w:cs="Times New Roman"/>
        <w:i/>
        <w:iCs/>
        <w:sz w:val="20"/>
      </w:rPr>
      <w:t>Z</w:t>
    </w:r>
    <w:r w:rsidRPr="00025249">
      <w:rPr>
        <w:rFonts w:ascii="Times New Roman" w:hAnsi="Times New Roman" w:cs="Times New Roman"/>
        <w:i/>
        <w:iCs/>
        <w:sz w:val="20"/>
      </w:rPr>
      <w:t xml:space="preserve">arządzenia </w:t>
    </w:r>
  </w:p>
  <w:p w14:paraId="3B0452AD" w14:textId="457B2350" w:rsidR="00BC5784" w:rsidRPr="00025249" w:rsidRDefault="00025249" w:rsidP="00AE5A7D">
    <w:pPr>
      <w:pStyle w:val="Nagwek"/>
      <w:jc w:val="right"/>
      <w:rPr>
        <w:rFonts w:ascii="Times New Roman" w:hAnsi="Times New Roman" w:cs="Times New Roman"/>
        <w:i/>
        <w:iCs/>
        <w:sz w:val="20"/>
      </w:rPr>
    </w:pPr>
    <w:r w:rsidRPr="00025249">
      <w:rPr>
        <w:rFonts w:ascii="Times New Roman" w:hAnsi="Times New Roman" w:cs="Times New Roman"/>
        <w:i/>
        <w:iCs/>
        <w:sz w:val="20"/>
      </w:rPr>
      <w:t>R</w:t>
    </w:r>
    <w:r w:rsidR="00AE5A7D" w:rsidRPr="00025249">
      <w:rPr>
        <w:rFonts w:ascii="Times New Roman" w:hAnsi="Times New Roman" w:cs="Times New Roman"/>
        <w:i/>
        <w:iCs/>
        <w:sz w:val="20"/>
      </w:rPr>
      <w:t>ektora nr 92/2026 z dnia 25</w:t>
    </w:r>
    <w:r w:rsidRPr="00025249">
      <w:rPr>
        <w:rFonts w:ascii="Times New Roman" w:hAnsi="Times New Roman" w:cs="Times New Roman"/>
        <w:i/>
        <w:iCs/>
        <w:sz w:val="20"/>
      </w:rPr>
      <w:t xml:space="preserve"> sierpnia </w:t>
    </w:r>
    <w:r w:rsidR="00AE5A7D" w:rsidRPr="00025249">
      <w:rPr>
        <w:rFonts w:ascii="Times New Roman" w:hAnsi="Times New Roman" w:cs="Times New Roman"/>
        <w:i/>
        <w:iCs/>
        <w:sz w:val="20"/>
      </w:rPr>
      <w:t xml:space="preserve">2026 roku w sprawie zasad sporządzania </w:t>
    </w:r>
  </w:p>
  <w:p w14:paraId="19F62068" w14:textId="2FE49782" w:rsidR="00AE5A7D" w:rsidRDefault="00AE5A7D" w:rsidP="00AE5A7D">
    <w:pPr>
      <w:pStyle w:val="Nagwek"/>
      <w:jc w:val="right"/>
      <w:rPr>
        <w:rFonts w:ascii="Times New Roman" w:hAnsi="Times New Roman" w:cs="Times New Roman"/>
        <w:i/>
        <w:iCs/>
        <w:sz w:val="20"/>
      </w:rPr>
    </w:pPr>
    <w:r w:rsidRPr="00025249">
      <w:rPr>
        <w:rFonts w:ascii="Times New Roman" w:hAnsi="Times New Roman" w:cs="Times New Roman"/>
        <w:i/>
        <w:iCs/>
        <w:sz w:val="20"/>
      </w:rPr>
      <w:t>i ewidencjonowania umów zawieranych przez Akademię Bialską im. Jana Pawła II</w:t>
    </w:r>
  </w:p>
  <w:p w14:paraId="572B6822" w14:textId="77777777" w:rsidR="00025249" w:rsidRPr="00025249" w:rsidRDefault="00025249" w:rsidP="00AE5A7D">
    <w:pPr>
      <w:pStyle w:val="Nagwek"/>
      <w:jc w:val="right"/>
      <w:rPr>
        <w:rFonts w:ascii="Times New Roman" w:hAnsi="Times New Roman" w:cs="Times New Roman"/>
        <w:bCs/>
        <w:i/>
        <w:iCs/>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A24CE"/>
    <w:multiLevelType w:val="multilevel"/>
    <w:tmpl w:val="520CEDF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3C13047"/>
    <w:multiLevelType w:val="multilevel"/>
    <w:tmpl w:val="B19E9CA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 w15:restartNumberingAfterBreak="0">
    <w:nsid w:val="05FA70AD"/>
    <w:multiLevelType w:val="multilevel"/>
    <w:tmpl w:val="4D18155A"/>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B850FA8"/>
    <w:multiLevelType w:val="multilevel"/>
    <w:tmpl w:val="96304076"/>
    <w:lvl w:ilvl="0">
      <w:start w:val="1"/>
      <w:numFmt w:val="lowerLetter"/>
      <w:lvlText w:val="%1)"/>
      <w:lvlJc w:val="lef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abstractNum w:abstractNumId="4" w15:restartNumberingAfterBreak="0">
    <w:nsid w:val="0D790AB9"/>
    <w:multiLevelType w:val="multilevel"/>
    <w:tmpl w:val="15CA37D0"/>
    <w:lvl w:ilvl="0">
      <w:start w:val="6"/>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365477D"/>
    <w:multiLevelType w:val="multilevel"/>
    <w:tmpl w:val="B3F417E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6E1727C"/>
    <w:multiLevelType w:val="multilevel"/>
    <w:tmpl w:val="AFAE2AE6"/>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7" w15:restartNumberingAfterBreak="0">
    <w:nsid w:val="1F703F89"/>
    <w:multiLevelType w:val="multilevel"/>
    <w:tmpl w:val="7C8A397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8" w15:restartNumberingAfterBreak="0">
    <w:nsid w:val="1F897738"/>
    <w:multiLevelType w:val="multilevel"/>
    <w:tmpl w:val="C94C253E"/>
    <w:lvl w:ilvl="0">
      <w:start w:val="2"/>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07D0EFC"/>
    <w:multiLevelType w:val="multilevel"/>
    <w:tmpl w:val="11345214"/>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0" w15:restartNumberingAfterBreak="0">
    <w:nsid w:val="286B45BE"/>
    <w:multiLevelType w:val="multilevel"/>
    <w:tmpl w:val="CDD84CC0"/>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A082667"/>
    <w:multiLevelType w:val="multilevel"/>
    <w:tmpl w:val="1D1C2CA8"/>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B077359"/>
    <w:multiLevelType w:val="multilevel"/>
    <w:tmpl w:val="F59E75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D3E4EA0"/>
    <w:multiLevelType w:val="multilevel"/>
    <w:tmpl w:val="9592A648"/>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440" w:hanging="360"/>
      </w:pPr>
      <w:rPr>
        <w:smallCaps w:val="0"/>
        <w:strike w:val="0"/>
        <w:color w:val="000000"/>
        <w:shd w:val="clear" w:color="auto" w:fill="auto"/>
        <w:vertAlign w:val="baseline"/>
      </w:rPr>
    </w:lvl>
    <w:lvl w:ilvl="2">
      <w:start w:val="1"/>
      <w:numFmt w:val="lowerRoman"/>
      <w:lvlText w:val="%3."/>
      <w:lvlJc w:val="left"/>
      <w:pPr>
        <w:ind w:left="2148" w:hanging="278"/>
      </w:pPr>
      <w:rPr>
        <w:smallCaps w:val="0"/>
        <w:strike w:val="0"/>
        <w:color w:val="000000"/>
        <w:shd w:val="clear" w:color="auto" w:fill="auto"/>
        <w:vertAlign w:val="baseline"/>
      </w:rPr>
    </w:lvl>
    <w:lvl w:ilvl="3">
      <w:start w:val="1"/>
      <w:numFmt w:val="decimal"/>
      <w:lvlText w:val="%4."/>
      <w:lvlJc w:val="left"/>
      <w:pPr>
        <w:ind w:left="2856" w:hanging="335"/>
      </w:pPr>
      <w:rPr>
        <w:smallCaps w:val="0"/>
        <w:strike w:val="0"/>
        <w:color w:val="000000"/>
        <w:shd w:val="clear" w:color="auto" w:fill="auto"/>
        <w:vertAlign w:val="baseline"/>
      </w:rPr>
    </w:lvl>
    <w:lvl w:ilvl="4">
      <w:start w:val="1"/>
      <w:numFmt w:val="lowerLetter"/>
      <w:lvlText w:val="%5."/>
      <w:lvlJc w:val="left"/>
      <w:pPr>
        <w:ind w:left="3564" w:hanging="324"/>
      </w:pPr>
      <w:rPr>
        <w:smallCaps w:val="0"/>
        <w:strike w:val="0"/>
        <w:color w:val="000000"/>
        <w:shd w:val="clear" w:color="auto" w:fill="auto"/>
        <w:vertAlign w:val="baseline"/>
      </w:rPr>
    </w:lvl>
    <w:lvl w:ilvl="5">
      <w:start w:val="1"/>
      <w:numFmt w:val="lowerRoman"/>
      <w:lvlText w:val="%6."/>
      <w:lvlJc w:val="left"/>
      <w:pPr>
        <w:ind w:left="4272" w:hanging="242"/>
      </w:pPr>
      <w:rPr>
        <w:smallCaps w:val="0"/>
        <w:strike w:val="0"/>
        <w:color w:val="000000"/>
        <w:shd w:val="clear" w:color="auto" w:fill="auto"/>
        <w:vertAlign w:val="baseline"/>
      </w:rPr>
    </w:lvl>
    <w:lvl w:ilvl="6">
      <w:start w:val="1"/>
      <w:numFmt w:val="decimal"/>
      <w:lvlText w:val="%7."/>
      <w:lvlJc w:val="left"/>
      <w:pPr>
        <w:ind w:left="4980" w:hanging="300"/>
      </w:pPr>
      <w:rPr>
        <w:smallCaps w:val="0"/>
        <w:strike w:val="0"/>
        <w:color w:val="000000"/>
        <w:shd w:val="clear" w:color="auto" w:fill="auto"/>
        <w:vertAlign w:val="baseline"/>
      </w:rPr>
    </w:lvl>
    <w:lvl w:ilvl="7">
      <w:start w:val="1"/>
      <w:numFmt w:val="lowerLetter"/>
      <w:lvlText w:val="%8."/>
      <w:lvlJc w:val="left"/>
      <w:pPr>
        <w:ind w:left="5688" w:hanging="288"/>
      </w:pPr>
      <w:rPr>
        <w:smallCaps w:val="0"/>
        <w:strike w:val="0"/>
        <w:color w:val="000000"/>
        <w:shd w:val="clear" w:color="auto" w:fill="auto"/>
        <w:vertAlign w:val="baseline"/>
      </w:rPr>
    </w:lvl>
    <w:lvl w:ilvl="8">
      <w:start w:val="1"/>
      <w:numFmt w:val="lowerRoman"/>
      <w:lvlText w:val="%9."/>
      <w:lvlJc w:val="left"/>
      <w:pPr>
        <w:ind w:left="6396" w:hanging="206"/>
      </w:pPr>
      <w:rPr>
        <w:smallCaps w:val="0"/>
        <w:strike w:val="0"/>
        <w:color w:val="000000"/>
        <w:shd w:val="clear" w:color="auto" w:fill="auto"/>
        <w:vertAlign w:val="baseline"/>
      </w:rPr>
    </w:lvl>
  </w:abstractNum>
  <w:abstractNum w:abstractNumId="14" w15:restartNumberingAfterBreak="0">
    <w:nsid w:val="30527916"/>
    <w:multiLevelType w:val="multilevel"/>
    <w:tmpl w:val="AAF86FD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30561B18"/>
    <w:multiLevelType w:val="multilevel"/>
    <w:tmpl w:val="2F5C493E"/>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648172E"/>
    <w:multiLevelType w:val="multilevel"/>
    <w:tmpl w:val="02AA7290"/>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17" w15:restartNumberingAfterBreak="0">
    <w:nsid w:val="39715050"/>
    <w:multiLevelType w:val="multilevel"/>
    <w:tmpl w:val="185E311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A6865D9"/>
    <w:multiLevelType w:val="multilevel"/>
    <w:tmpl w:val="13C24A8A"/>
    <w:lvl w:ilvl="0">
      <w:start w:val="3"/>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5981B1F"/>
    <w:multiLevelType w:val="multilevel"/>
    <w:tmpl w:val="51302A8C"/>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0" w15:restartNumberingAfterBreak="0">
    <w:nsid w:val="50D37F59"/>
    <w:multiLevelType w:val="multilevel"/>
    <w:tmpl w:val="9E5EFED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6193E12"/>
    <w:multiLevelType w:val="multilevel"/>
    <w:tmpl w:val="10A2900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56BA7297"/>
    <w:multiLevelType w:val="multilevel"/>
    <w:tmpl w:val="9130508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953016A"/>
    <w:multiLevelType w:val="multilevel"/>
    <w:tmpl w:val="0B563A3A"/>
    <w:lvl w:ilvl="0">
      <w:start w:val="1"/>
      <w:numFmt w:val="decimal"/>
      <w:lvlText w:val="%1."/>
      <w:lvlJc w:val="left"/>
      <w:pPr>
        <w:ind w:left="426" w:hanging="426"/>
      </w:pPr>
      <w:rPr>
        <w:b w:val="0"/>
        <w:bCs/>
        <w:smallCaps w:val="0"/>
        <w:strike w:val="0"/>
        <w:shd w:val="clear" w:color="auto" w:fill="auto"/>
        <w:vertAlign w:val="baseline"/>
      </w:rPr>
    </w:lvl>
    <w:lvl w:ilvl="1">
      <w:start w:val="1"/>
      <w:numFmt w:val="lowerLetter"/>
      <w:lvlText w:val="%2."/>
      <w:lvlJc w:val="left"/>
      <w:pPr>
        <w:ind w:left="1146" w:hanging="426"/>
      </w:pPr>
      <w:rPr>
        <w:smallCaps w:val="0"/>
        <w:strike w:val="0"/>
        <w:color w:val="000000"/>
        <w:shd w:val="clear" w:color="auto" w:fill="auto"/>
        <w:vertAlign w:val="baseline"/>
      </w:rPr>
    </w:lvl>
    <w:lvl w:ilvl="2">
      <w:start w:val="1"/>
      <w:numFmt w:val="lowerRoman"/>
      <w:lvlText w:val="%3."/>
      <w:lvlJc w:val="left"/>
      <w:pPr>
        <w:ind w:left="1866" w:hanging="356"/>
      </w:pPr>
      <w:rPr>
        <w:smallCaps w:val="0"/>
        <w:strike w:val="0"/>
        <w:color w:val="000000"/>
        <w:shd w:val="clear" w:color="auto" w:fill="auto"/>
        <w:vertAlign w:val="baseline"/>
      </w:rPr>
    </w:lvl>
    <w:lvl w:ilvl="3">
      <w:start w:val="1"/>
      <w:numFmt w:val="decimal"/>
      <w:lvlText w:val="%4."/>
      <w:lvlJc w:val="left"/>
      <w:pPr>
        <w:ind w:left="2586" w:hanging="425"/>
      </w:pPr>
      <w:rPr>
        <w:smallCaps w:val="0"/>
        <w:strike w:val="0"/>
        <w:color w:val="000000"/>
        <w:shd w:val="clear" w:color="auto" w:fill="auto"/>
        <w:vertAlign w:val="baseline"/>
      </w:rPr>
    </w:lvl>
    <w:lvl w:ilvl="4">
      <w:start w:val="1"/>
      <w:numFmt w:val="lowerLetter"/>
      <w:lvlText w:val="%5."/>
      <w:lvlJc w:val="left"/>
      <w:pPr>
        <w:ind w:left="3306" w:hanging="426"/>
      </w:pPr>
      <w:rPr>
        <w:smallCaps w:val="0"/>
        <w:strike w:val="0"/>
        <w:color w:val="000000"/>
        <w:shd w:val="clear" w:color="auto" w:fill="auto"/>
        <w:vertAlign w:val="baseline"/>
      </w:rPr>
    </w:lvl>
    <w:lvl w:ilvl="5">
      <w:start w:val="1"/>
      <w:numFmt w:val="lowerRoman"/>
      <w:lvlText w:val="%6."/>
      <w:lvlJc w:val="left"/>
      <w:pPr>
        <w:ind w:left="4026" w:hanging="356"/>
      </w:pPr>
      <w:rPr>
        <w:smallCaps w:val="0"/>
        <w:strike w:val="0"/>
        <w:color w:val="000000"/>
        <w:shd w:val="clear" w:color="auto" w:fill="auto"/>
        <w:vertAlign w:val="baseline"/>
      </w:rPr>
    </w:lvl>
    <w:lvl w:ilvl="6">
      <w:start w:val="1"/>
      <w:numFmt w:val="decimal"/>
      <w:lvlText w:val="%7."/>
      <w:lvlJc w:val="left"/>
      <w:pPr>
        <w:ind w:left="4746" w:hanging="426"/>
      </w:pPr>
      <w:rPr>
        <w:smallCaps w:val="0"/>
        <w:strike w:val="0"/>
        <w:color w:val="000000"/>
        <w:shd w:val="clear" w:color="auto" w:fill="auto"/>
        <w:vertAlign w:val="baseline"/>
      </w:rPr>
    </w:lvl>
    <w:lvl w:ilvl="7">
      <w:start w:val="1"/>
      <w:numFmt w:val="lowerLetter"/>
      <w:lvlText w:val="%8."/>
      <w:lvlJc w:val="left"/>
      <w:pPr>
        <w:ind w:left="5466" w:hanging="426"/>
      </w:pPr>
      <w:rPr>
        <w:smallCaps w:val="0"/>
        <w:strike w:val="0"/>
        <w:color w:val="000000"/>
        <w:shd w:val="clear" w:color="auto" w:fill="auto"/>
        <w:vertAlign w:val="baseline"/>
      </w:rPr>
    </w:lvl>
    <w:lvl w:ilvl="8">
      <w:start w:val="1"/>
      <w:numFmt w:val="lowerRoman"/>
      <w:lvlText w:val="%9."/>
      <w:lvlJc w:val="left"/>
      <w:pPr>
        <w:ind w:left="6186" w:hanging="356"/>
      </w:pPr>
      <w:rPr>
        <w:smallCaps w:val="0"/>
        <w:strike w:val="0"/>
        <w:color w:val="000000"/>
        <w:shd w:val="clear" w:color="auto" w:fill="auto"/>
        <w:vertAlign w:val="baseline"/>
      </w:rPr>
    </w:lvl>
  </w:abstractNum>
  <w:abstractNum w:abstractNumId="24" w15:restartNumberingAfterBreak="0">
    <w:nsid w:val="5C2305C1"/>
    <w:multiLevelType w:val="multilevel"/>
    <w:tmpl w:val="B4D25DC2"/>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5" w15:restartNumberingAfterBreak="0">
    <w:nsid w:val="5C6F6520"/>
    <w:multiLevelType w:val="multilevel"/>
    <w:tmpl w:val="41F479F6"/>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DF96734"/>
    <w:multiLevelType w:val="multilevel"/>
    <w:tmpl w:val="F252D9F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7126EFE"/>
    <w:multiLevelType w:val="multilevel"/>
    <w:tmpl w:val="D0F61498"/>
    <w:lvl w:ilvl="0">
      <w:start w:val="1"/>
      <w:numFmt w:val="decimal"/>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8" w15:restartNumberingAfterBreak="0">
    <w:nsid w:val="67AC0F22"/>
    <w:multiLevelType w:val="multilevel"/>
    <w:tmpl w:val="E8AA550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0EF4DBA"/>
    <w:multiLevelType w:val="multilevel"/>
    <w:tmpl w:val="018A47A0"/>
    <w:lvl w:ilvl="0">
      <w:start w:val="1"/>
      <w:numFmt w:val="decimal"/>
      <w:lvlText w:val="%1."/>
      <w:lvlJc w:val="left"/>
      <w:pPr>
        <w:ind w:left="720" w:hanging="360"/>
      </w:pPr>
      <w:rPr>
        <w:rFonts w:ascii="Times New Roman" w:hAnsi="Times New Roman" w:cs="Times New Roman" w:hint="default"/>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5CC5186"/>
    <w:multiLevelType w:val="multilevel"/>
    <w:tmpl w:val="F4784944"/>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893467343">
    <w:abstractNumId w:val="8"/>
  </w:num>
  <w:num w:numId="2" w16cid:durableId="1359814221">
    <w:abstractNumId w:val="0"/>
  </w:num>
  <w:num w:numId="3" w16cid:durableId="654340633">
    <w:abstractNumId w:val="29"/>
  </w:num>
  <w:num w:numId="4" w16cid:durableId="1070538963">
    <w:abstractNumId w:val="13"/>
  </w:num>
  <w:num w:numId="5" w16cid:durableId="1912542622">
    <w:abstractNumId w:val="12"/>
  </w:num>
  <w:num w:numId="6" w16cid:durableId="1062369214">
    <w:abstractNumId w:val="4"/>
  </w:num>
  <w:num w:numId="7" w16cid:durableId="1102647109">
    <w:abstractNumId w:val="18"/>
  </w:num>
  <w:num w:numId="8" w16cid:durableId="984358774">
    <w:abstractNumId w:val="5"/>
  </w:num>
  <w:num w:numId="9" w16cid:durableId="1857039426">
    <w:abstractNumId w:val="20"/>
  </w:num>
  <w:num w:numId="10" w16cid:durableId="1582762907">
    <w:abstractNumId w:val="21"/>
  </w:num>
  <w:num w:numId="11" w16cid:durableId="1757242146">
    <w:abstractNumId w:val="2"/>
  </w:num>
  <w:num w:numId="12" w16cid:durableId="1603344785">
    <w:abstractNumId w:val="23"/>
  </w:num>
  <w:num w:numId="13" w16cid:durableId="522670052">
    <w:abstractNumId w:val="22"/>
  </w:num>
  <w:num w:numId="14" w16cid:durableId="6829830">
    <w:abstractNumId w:val="30"/>
  </w:num>
  <w:num w:numId="15" w16cid:durableId="382293031">
    <w:abstractNumId w:val="26"/>
  </w:num>
  <w:num w:numId="16" w16cid:durableId="1683820720">
    <w:abstractNumId w:val="27"/>
  </w:num>
  <w:num w:numId="17" w16cid:durableId="144711729">
    <w:abstractNumId w:val="19"/>
  </w:num>
  <w:num w:numId="18" w16cid:durableId="632909375">
    <w:abstractNumId w:val="25"/>
  </w:num>
  <w:num w:numId="19" w16cid:durableId="727263169">
    <w:abstractNumId w:val="28"/>
  </w:num>
  <w:num w:numId="20" w16cid:durableId="515850155">
    <w:abstractNumId w:val="15"/>
  </w:num>
  <w:num w:numId="21" w16cid:durableId="972178354">
    <w:abstractNumId w:val="10"/>
  </w:num>
  <w:num w:numId="22" w16cid:durableId="405421400">
    <w:abstractNumId w:val="9"/>
  </w:num>
  <w:num w:numId="23" w16cid:durableId="1009140266">
    <w:abstractNumId w:val="11"/>
  </w:num>
  <w:num w:numId="24" w16cid:durableId="1994528444">
    <w:abstractNumId w:val="14"/>
  </w:num>
  <w:num w:numId="25" w16cid:durableId="1668704563">
    <w:abstractNumId w:val="16"/>
  </w:num>
  <w:num w:numId="26" w16cid:durableId="869613232">
    <w:abstractNumId w:val="17"/>
  </w:num>
  <w:num w:numId="27" w16cid:durableId="1816021504">
    <w:abstractNumId w:val="1"/>
  </w:num>
  <w:num w:numId="28" w16cid:durableId="1074352392">
    <w:abstractNumId w:val="6"/>
  </w:num>
  <w:num w:numId="29" w16cid:durableId="1205943776">
    <w:abstractNumId w:val="3"/>
  </w:num>
  <w:num w:numId="30" w16cid:durableId="1913273091">
    <w:abstractNumId w:val="7"/>
  </w:num>
  <w:num w:numId="31" w16cid:durableId="2665492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4F56"/>
    <w:rsid w:val="00025249"/>
    <w:rsid w:val="00026B32"/>
    <w:rsid w:val="00183D9A"/>
    <w:rsid w:val="001929CD"/>
    <w:rsid w:val="0019623D"/>
    <w:rsid w:val="002A5394"/>
    <w:rsid w:val="00311763"/>
    <w:rsid w:val="003567C1"/>
    <w:rsid w:val="0037659A"/>
    <w:rsid w:val="003B56E1"/>
    <w:rsid w:val="003C7E1A"/>
    <w:rsid w:val="004835D1"/>
    <w:rsid w:val="004B0D47"/>
    <w:rsid w:val="005120C2"/>
    <w:rsid w:val="005463AF"/>
    <w:rsid w:val="00581FCB"/>
    <w:rsid w:val="005C0219"/>
    <w:rsid w:val="005E303B"/>
    <w:rsid w:val="006C4DFF"/>
    <w:rsid w:val="007348B7"/>
    <w:rsid w:val="008F3EDE"/>
    <w:rsid w:val="0094657C"/>
    <w:rsid w:val="00952D4E"/>
    <w:rsid w:val="00981D5C"/>
    <w:rsid w:val="009C53C6"/>
    <w:rsid w:val="00A41676"/>
    <w:rsid w:val="00A46A5B"/>
    <w:rsid w:val="00A47FE8"/>
    <w:rsid w:val="00A8324F"/>
    <w:rsid w:val="00AC1CB2"/>
    <w:rsid w:val="00AE5A7D"/>
    <w:rsid w:val="00B0185E"/>
    <w:rsid w:val="00B82904"/>
    <w:rsid w:val="00BA20EA"/>
    <w:rsid w:val="00BB41FD"/>
    <w:rsid w:val="00BC5784"/>
    <w:rsid w:val="00BD70F4"/>
    <w:rsid w:val="00C13AC7"/>
    <w:rsid w:val="00C33AFB"/>
    <w:rsid w:val="00C4608B"/>
    <w:rsid w:val="00C85C69"/>
    <w:rsid w:val="00CB4F56"/>
    <w:rsid w:val="00D37DD6"/>
    <w:rsid w:val="00D63FAD"/>
    <w:rsid w:val="00E02312"/>
    <w:rsid w:val="00E575DE"/>
    <w:rsid w:val="00E66E5C"/>
    <w:rsid w:val="00E8080D"/>
    <w:rsid w:val="00F469F4"/>
    <w:rsid w:val="00F84773"/>
    <w:rsid w:val="00FE1D3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B618D"/>
  <w15:docId w15:val="{EF1940A6-30A0-8D4F-A2D4-BEFCB43540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Cambria" w:hAnsi="Cambria" w:cs="Cambria"/>
        <w:sz w:val="24"/>
        <w:szCs w:val="24"/>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aliases w:val="LOCOS"/>
    <w:qFormat/>
  </w:style>
  <w:style w:type="paragraph" w:styleId="Nagwek1">
    <w:name w:val="heading 1"/>
    <w:basedOn w:val="Normalny"/>
    <w:next w:val="Normalny"/>
    <w:uiPriority w:val="9"/>
    <w:qFormat/>
    <w:pPr>
      <w:keepNext/>
      <w:keepLines/>
      <w:spacing w:before="480" w:after="120"/>
      <w:outlineLvl w:val="0"/>
    </w:pPr>
    <w:rPr>
      <w:b/>
      <w:sz w:val="48"/>
      <w:szCs w:val="48"/>
    </w:rPr>
  </w:style>
  <w:style w:type="paragraph" w:styleId="Nagwek2">
    <w:name w:val="heading 2"/>
    <w:basedOn w:val="Normalny"/>
    <w:next w:val="Normalny"/>
    <w:uiPriority w:val="9"/>
    <w:semiHidden/>
    <w:unhideWhenUsed/>
    <w:qFormat/>
    <w:pPr>
      <w:keepNext/>
      <w:keepLines/>
      <w:spacing w:before="360" w:after="80"/>
      <w:outlineLvl w:val="1"/>
    </w:pPr>
    <w:rPr>
      <w:b/>
      <w:sz w:val="36"/>
      <w:szCs w:val="36"/>
    </w:rPr>
  </w:style>
  <w:style w:type="paragraph" w:styleId="Nagwek3">
    <w:name w:val="heading 3"/>
    <w:basedOn w:val="Normalny"/>
    <w:next w:val="Normalny"/>
    <w:uiPriority w:val="9"/>
    <w:semiHidden/>
    <w:unhideWhenUsed/>
    <w:qFormat/>
    <w:pPr>
      <w:keepNext/>
      <w:keepLines/>
      <w:spacing w:before="280" w:after="80"/>
      <w:outlineLvl w:val="2"/>
    </w:pPr>
    <w:rPr>
      <w:b/>
      <w:sz w:val="28"/>
      <w:szCs w:val="28"/>
    </w:rPr>
  </w:style>
  <w:style w:type="paragraph" w:styleId="Nagwek4">
    <w:name w:val="heading 4"/>
    <w:basedOn w:val="Normalny"/>
    <w:next w:val="Normalny"/>
    <w:uiPriority w:val="9"/>
    <w:semiHidden/>
    <w:unhideWhenUsed/>
    <w:qFormat/>
    <w:pPr>
      <w:keepNext/>
      <w:keepLines/>
      <w:spacing w:before="240" w:after="40"/>
      <w:outlineLvl w:val="3"/>
    </w:pPr>
    <w:rPr>
      <w:b/>
    </w:rPr>
  </w:style>
  <w:style w:type="paragraph" w:styleId="Nagwek5">
    <w:name w:val="heading 5"/>
    <w:basedOn w:val="Normalny"/>
    <w:next w:val="Normalny"/>
    <w:uiPriority w:val="9"/>
    <w:semiHidden/>
    <w:unhideWhenUsed/>
    <w:qFormat/>
    <w:pPr>
      <w:keepNext/>
      <w:keepLines/>
      <w:spacing w:before="220" w:after="40"/>
      <w:outlineLvl w:val="4"/>
    </w:pPr>
    <w:rPr>
      <w:b/>
      <w:sz w:val="22"/>
      <w:szCs w:val="22"/>
    </w:rPr>
  </w:style>
  <w:style w:type="paragraph" w:styleId="Nagwek6">
    <w:name w:val="heading 6"/>
    <w:basedOn w:val="Normalny"/>
    <w:next w:val="Normalny"/>
    <w:uiPriority w:val="9"/>
    <w:semiHidden/>
    <w:unhideWhenUsed/>
    <w:qFormat/>
    <w:pPr>
      <w:keepNext/>
      <w:keepLines/>
      <w:spacing w:before="200" w:after="40"/>
      <w:outlineLvl w:val="5"/>
    </w:pPr>
    <w:rPr>
      <w:b/>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ytu">
    <w:name w:val="Title"/>
    <w:basedOn w:val="Normalny"/>
    <w:next w:val="Normalny"/>
    <w:uiPriority w:val="10"/>
    <w:qFormat/>
    <w:pPr>
      <w:keepNext/>
      <w:keepLines/>
      <w:spacing w:before="480" w:after="120"/>
    </w:pPr>
    <w:rPr>
      <w:b/>
      <w:sz w:val="72"/>
      <w:szCs w:val="72"/>
    </w:rPr>
  </w:style>
  <w:style w:type="paragraph" w:styleId="Podtytu">
    <w:name w:val="Subtitle"/>
    <w:basedOn w:val="Normalny"/>
    <w:next w:val="Normalny"/>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paragraph" w:styleId="Nagwek">
    <w:name w:val="header"/>
    <w:aliases w:val="UNI-Nagłówek strony,Nagłówek strony nieparzystej,Nagłówek strony,Nagłówek strony1,Nagłówek strony11,Nagłówek strony11 Znak Znak,Nagłówek tabeli"/>
    <w:basedOn w:val="Normalny"/>
    <w:link w:val="NagwekZnak"/>
    <w:uiPriority w:val="99"/>
    <w:unhideWhenUsed/>
    <w:rsid w:val="00F469F4"/>
    <w:pPr>
      <w:tabs>
        <w:tab w:val="center" w:pos="4536"/>
        <w:tab w:val="right" w:pos="9072"/>
      </w:tabs>
    </w:pPr>
  </w:style>
  <w:style w:type="character" w:customStyle="1" w:styleId="NagwekZnak">
    <w:name w:val="Nagłówek Znak"/>
    <w:aliases w:val="UNI-Nagłówek strony Znak,Nagłówek strony nieparzystej Znak,Nagłówek strony Znak,Nagłówek strony1 Znak,Nagłówek strony11 Znak,Nagłówek strony11 Znak Znak Znak,Nagłówek tabeli Znak"/>
    <w:basedOn w:val="Domylnaczcionkaakapitu"/>
    <w:link w:val="Nagwek"/>
    <w:uiPriority w:val="99"/>
    <w:rsid w:val="00F469F4"/>
  </w:style>
  <w:style w:type="paragraph" w:styleId="Stopka">
    <w:name w:val="footer"/>
    <w:basedOn w:val="Normalny"/>
    <w:link w:val="StopkaZnak"/>
    <w:unhideWhenUsed/>
    <w:rsid w:val="00F469F4"/>
    <w:pPr>
      <w:tabs>
        <w:tab w:val="center" w:pos="4536"/>
        <w:tab w:val="right" w:pos="9072"/>
      </w:tabs>
    </w:pPr>
  </w:style>
  <w:style w:type="character" w:customStyle="1" w:styleId="StopkaZnak">
    <w:name w:val="Stopka Znak"/>
    <w:basedOn w:val="Domylnaczcionkaakapitu"/>
    <w:link w:val="Stopka"/>
    <w:rsid w:val="00F469F4"/>
  </w:style>
  <w:style w:type="paragraph" w:styleId="Akapitzlist">
    <w:name w:val="List Paragraph"/>
    <w:basedOn w:val="Normalny"/>
    <w:uiPriority w:val="34"/>
    <w:qFormat/>
    <w:rsid w:val="00B0185E"/>
    <w:pPr>
      <w:ind w:left="720"/>
      <w:contextualSpacing/>
    </w:pPr>
  </w:style>
  <w:style w:type="paragraph" w:styleId="Poprawka">
    <w:name w:val="Revision"/>
    <w:hidden/>
    <w:uiPriority w:val="99"/>
    <w:semiHidden/>
    <w:rsid w:val="00581F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10</Pages>
  <Words>3651</Words>
  <Characters>21909</Characters>
  <Application>Microsoft Office Word</Application>
  <DocSecurity>0</DocSecurity>
  <Lines>182</Lines>
  <Paragraphs>51</Paragraphs>
  <ScaleCrop>false</ScaleCrop>
  <HeadingPairs>
    <vt:vector size="2" baseType="variant">
      <vt:variant>
        <vt:lpstr>Tytuł</vt:lpstr>
      </vt:variant>
      <vt:variant>
        <vt:i4>1</vt:i4>
      </vt:variant>
    </vt:vector>
  </HeadingPairs>
  <TitlesOfParts>
    <vt:vector size="1" baseType="lpstr">
      <vt:lpstr/>
    </vt:vector>
  </TitlesOfParts>
  <Manager/>
  <Company>LOCOS</Company>
  <LinksUpToDate>false</LinksUpToDate>
  <CharactersWithSpaces>25509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LOCOS</dc:creator>
  <cp:keywords/>
  <dc:description/>
  <cp:lastModifiedBy>Rafał Olczuk</cp:lastModifiedBy>
  <cp:revision>10</cp:revision>
  <cp:lastPrinted>2025-02-11T12:48:00Z</cp:lastPrinted>
  <dcterms:created xsi:type="dcterms:W3CDTF">2025-09-26T10:29:00Z</dcterms:created>
  <dcterms:modified xsi:type="dcterms:W3CDTF">2026-08-25T09:02:00Z</dcterms:modified>
  <cp:category/>
</cp:coreProperties>
</file>