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4C9D1" w14:textId="4A273C4B" w:rsidR="008B7EBD" w:rsidRPr="008B7EBD" w:rsidRDefault="008B7EBD" w:rsidP="008B7EBD">
      <w:pPr>
        <w:jc w:val="right"/>
        <w:rPr>
          <w:rFonts w:ascii="Times New Roman" w:eastAsia="Roboto Medium" w:hAnsi="Times New Roman" w:cs="Times New Roman"/>
          <w:color w:val="262626"/>
        </w:rPr>
      </w:pPr>
      <w:r w:rsidRPr="008B7EBD">
        <w:rPr>
          <w:rFonts w:ascii="Times New Roman" w:eastAsia="Roboto Medium" w:hAnsi="Times New Roman" w:cs="Times New Roman"/>
          <w:iCs/>
          <w:color w:val="262626"/>
        </w:rPr>
        <w:t xml:space="preserve">Załącznik nr </w:t>
      </w:r>
      <w:r w:rsidR="00C16FFB">
        <w:rPr>
          <w:rFonts w:ascii="Times New Roman" w:eastAsia="Roboto Medium" w:hAnsi="Times New Roman" w:cs="Times New Roman"/>
          <w:iCs/>
          <w:color w:val="262626"/>
        </w:rPr>
        <w:t>1</w:t>
      </w:r>
    </w:p>
    <w:p w14:paraId="633B8B70" w14:textId="7BE01223" w:rsidR="00CB4F56" w:rsidRPr="003874A6" w:rsidRDefault="009C53C6" w:rsidP="00F469F4">
      <w:pPr>
        <w:jc w:val="center"/>
        <w:rPr>
          <w:rFonts w:ascii="Times New Roman" w:eastAsia="Roboto Medium" w:hAnsi="Times New Roman" w:cs="Times New Roman"/>
          <w:b/>
          <w:bCs/>
          <w:color w:val="262626"/>
          <w:sz w:val="28"/>
          <w:szCs w:val="28"/>
        </w:rPr>
      </w:pPr>
      <w:r w:rsidRPr="003874A6">
        <w:rPr>
          <w:rFonts w:ascii="Times New Roman" w:eastAsia="Roboto Medium" w:hAnsi="Times New Roman" w:cs="Times New Roman"/>
          <w:b/>
          <w:bCs/>
          <w:color w:val="262626"/>
          <w:sz w:val="28"/>
          <w:szCs w:val="28"/>
        </w:rPr>
        <w:t>UMOWA</w:t>
      </w:r>
    </w:p>
    <w:p w14:paraId="7E61227F" w14:textId="77777777" w:rsidR="00CB4F56" w:rsidRPr="003874A6" w:rsidRDefault="009C53C6" w:rsidP="00F469F4">
      <w:pPr>
        <w:jc w:val="center"/>
        <w:rPr>
          <w:rFonts w:ascii="Times New Roman" w:eastAsia="Roboto Medium" w:hAnsi="Times New Roman" w:cs="Times New Roman"/>
          <w:b/>
          <w:bCs/>
          <w:color w:val="262626"/>
        </w:rPr>
      </w:pPr>
      <w:r w:rsidRPr="003874A6">
        <w:rPr>
          <w:rFonts w:ascii="Times New Roman" w:eastAsia="Roboto Medium" w:hAnsi="Times New Roman" w:cs="Times New Roman"/>
          <w:b/>
          <w:bCs/>
          <w:color w:val="262626"/>
        </w:rPr>
        <w:t>powierzenia przetwarzania danych osobowych</w:t>
      </w:r>
    </w:p>
    <w:p w14:paraId="6F756808" w14:textId="77777777" w:rsidR="00CB4F56" w:rsidRPr="00F469F4" w:rsidRDefault="00CB4F56" w:rsidP="00F469F4">
      <w:pPr>
        <w:jc w:val="center"/>
        <w:rPr>
          <w:rFonts w:ascii="Times New Roman" w:eastAsia="Roboto Light" w:hAnsi="Times New Roman" w:cs="Times New Roman"/>
          <w:color w:val="262626"/>
        </w:rPr>
      </w:pPr>
    </w:p>
    <w:p w14:paraId="0624EB87" w14:textId="639DC748"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zawarta w dniu </w:t>
      </w:r>
      <w:r w:rsidR="00F469F4" w:rsidRPr="00F469F4">
        <w:rPr>
          <w:rFonts w:ascii="Times New Roman" w:eastAsia="Roboto Light" w:hAnsi="Times New Roman" w:cs="Times New Roman"/>
          <w:color w:val="262626"/>
        </w:rPr>
        <w:t>……………………</w:t>
      </w:r>
      <w:r w:rsidRPr="00F469F4">
        <w:rPr>
          <w:rFonts w:ascii="Times New Roman" w:eastAsia="Roboto Light" w:hAnsi="Times New Roman" w:cs="Times New Roman"/>
          <w:color w:val="262626"/>
        </w:rPr>
        <w:t xml:space="preserve"> roku w </w:t>
      </w:r>
      <w:r w:rsidR="00BB41FD" w:rsidRPr="00F469F4">
        <w:rPr>
          <w:rFonts w:ascii="Times New Roman" w:eastAsia="Roboto Light" w:hAnsi="Times New Roman" w:cs="Times New Roman"/>
          <w:color w:val="262626"/>
        </w:rPr>
        <w:t>Białej Podlaskiej</w:t>
      </w:r>
      <w:r w:rsidRPr="00F469F4">
        <w:rPr>
          <w:rFonts w:ascii="Times New Roman" w:eastAsia="Roboto Light" w:hAnsi="Times New Roman" w:cs="Times New Roman"/>
          <w:color w:val="262626"/>
        </w:rPr>
        <w:t xml:space="preserve"> (dalej: „Umowa”), pomiędzy:</w:t>
      </w:r>
    </w:p>
    <w:p w14:paraId="516C4DD1" w14:textId="3DABB95F" w:rsidR="00CB4F56" w:rsidRPr="00F469F4" w:rsidRDefault="00BB41FD" w:rsidP="00F469F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w:t>
      </w:r>
      <w:r w:rsidR="004B0D47" w:rsidRPr="00F469F4">
        <w:rPr>
          <w:rFonts w:ascii="Times New Roman" w:eastAsia="Roboto Light" w:hAnsi="Times New Roman" w:cs="Times New Roman"/>
          <w:color w:val="262626"/>
        </w:rPr>
        <w:t xml:space="preserve">kademią Bialską </w:t>
      </w:r>
      <w:r w:rsidRPr="00F469F4">
        <w:rPr>
          <w:rFonts w:ascii="Times New Roman" w:eastAsia="Roboto Light" w:hAnsi="Times New Roman" w:cs="Times New Roman"/>
          <w:color w:val="262626"/>
        </w:rPr>
        <w:t>im. Jana Pawła II</w:t>
      </w:r>
      <w:r w:rsidR="009C53C6" w:rsidRPr="00F469F4">
        <w:rPr>
          <w:rFonts w:ascii="Times New Roman" w:eastAsia="Roboto Light" w:hAnsi="Times New Roman" w:cs="Times New Roman"/>
          <w:color w:val="262626"/>
        </w:rPr>
        <w:t xml:space="preserve"> </w:t>
      </w:r>
      <w:r w:rsidR="00B82904" w:rsidRPr="00F469F4">
        <w:rPr>
          <w:rFonts w:ascii="Times New Roman" w:eastAsia="Roboto Light" w:hAnsi="Times New Roman" w:cs="Times New Roman"/>
          <w:color w:val="262626"/>
        </w:rPr>
        <w:t xml:space="preserve">z siedzibą w </w:t>
      </w:r>
      <w:r w:rsidRPr="00F469F4">
        <w:rPr>
          <w:rFonts w:ascii="Times New Roman" w:eastAsia="Roboto Light" w:hAnsi="Times New Roman" w:cs="Times New Roman"/>
          <w:color w:val="262626"/>
        </w:rPr>
        <w:t xml:space="preserve">Białej Podlaskiej, </w:t>
      </w:r>
      <w:r w:rsidR="00C33AFB" w:rsidRPr="00F469F4">
        <w:rPr>
          <w:rFonts w:ascii="Times New Roman" w:eastAsia="Roboto Light" w:hAnsi="Times New Roman" w:cs="Times New Roman"/>
          <w:color w:val="262626"/>
        </w:rPr>
        <w:t xml:space="preserve">21-500 Biała Podlaska, </w:t>
      </w:r>
      <w:r w:rsidR="00B82904" w:rsidRPr="00F469F4">
        <w:rPr>
          <w:rFonts w:ascii="Times New Roman" w:eastAsia="Roboto Light" w:hAnsi="Times New Roman" w:cs="Times New Roman"/>
          <w:color w:val="262626"/>
        </w:rPr>
        <w:t xml:space="preserve">przy ul. </w:t>
      </w:r>
      <w:r w:rsidR="00C33AFB" w:rsidRPr="00F469F4">
        <w:rPr>
          <w:rFonts w:ascii="Times New Roman" w:eastAsia="Roboto Light" w:hAnsi="Times New Roman" w:cs="Times New Roman"/>
          <w:color w:val="262626"/>
        </w:rPr>
        <w:t xml:space="preserve">Sidorskiej 95/97, </w:t>
      </w:r>
      <w:r w:rsidR="00B82904" w:rsidRPr="00F469F4">
        <w:rPr>
          <w:rFonts w:ascii="Times New Roman" w:eastAsia="Roboto Light" w:hAnsi="Times New Roman" w:cs="Times New Roman"/>
          <w:color w:val="262626"/>
        </w:rPr>
        <w:t xml:space="preserve">NIP: </w:t>
      </w:r>
      <w:r w:rsidR="00C33AFB" w:rsidRPr="00F469F4">
        <w:rPr>
          <w:rFonts w:ascii="Times New Roman" w:eastAsia="Roboto Light" w:hAnsi="Times New Roman" w:cs="Times New Roman"/>
          <w:color w:val="262626"/>
        </w:rPr>
        <w:t>5372131853,</w:t>
      </w:r>
      <w:r w:rsidR="00B82904" w:rsidRPr="00F469F4">
        <w:rPr>
          <w:rFonts w:ascii="Times New Roman" w:eastAsia="Roboto Light" w:hAnsi="Times New Roman" w:cs="Times New Roman"/>
          <w:color w:val="262626"/>
        </w:rPr>
        <w:t xml:space="preserve"> REGON: </w:t>
      </w:r>
      <w:r w:rsidR="00C33AFB" w:rsidRPr="00F469F4">
        <w:rPr>
          <w:rFonts w:ascii="Times New Roman" w:eastAsia="Roboto Light" w:hAnsi="Times New Roman" w:cs="Times New Roman"/>
          <w:color w:val="262626"/>
        </w:rPr>
        <w:t>030310705</w:t>
      </w:r>
      <w:r w:rsidR="00B82904" w:rsidRPr="00F469F4">
        <w:rPr>
          <w:rFonts w:ascii="Times New Roman" w:eastAsia="Roboto Light" w:hAnsi="Times New Roman" w:cs="Times New Roman"/>
          <w:color w:val="262626"/>
        </w:rPr>
        <w:t>, reprezentowaną</w:t>
      </w:r>
      <w:r w:rsidR="00860EFB">
        <w:rPr>
          <w:rFonts w:ascii="Times New Roman" w:eastAsia="Roboto Light" w:hAnsi="Times New Roman" w:cs="Times New Roman"/>
          <w:color w:val="262626"/>
        </w:rPr>
        <w:t xml:space="preserve"> </w:t>
      </w:r>
      <w:r w:rsidR="00B82904" w:rsidRPr="00F469F4">
        <w:rPr>
          <w:rFonts w:ascii="Times New Roman" w:eastAsia="Roboto Light" w:hAnsi="Times New Roman" w:cs="Times New Roman"/>
          <w:color w:val="262626"/>
        </w:rPr>
        <w:t>przez:</w:t>
      </w:r>
    </w:p>
    <w:p w14:paraId="42F23879" w14:textId="1249D931" w:rsidR="00CB4F56" w:rsidRPr="00F469F4" w:rsidRDefault="00F469F4" w:rsidP="00F469F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t>
      </w:r>
    </w:p>
    <w:p w14:paraId="616D42DC"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zwaną dalej: „Administratorem”;</w:t>
      </w:r>
    </w:p>
    <w:p w14:paraId="37AAE802"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oraz</w:t>
      </w:r>
    </w:p>
    <w:p w14:paraId="343A4991" w14:textId="4935C509" w:rsidR="00F469F4" w:rsidRPr="00F469F4" w:rsidRDefault="00F469F4" w:rsidP="003D272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PESEL / Paszport ………………… zamieszkałym / zamieszkałą w</w:t>
      </w:r>
      <w:r>
        <w:rPr>
          <w:rFonts w:ascii="Times New Roman" w:eastAsia="Roboto Light" w:hAnsi="Times New Roman" w:cs="Times New Roman"/>
          <w:color w:val="262626"/>
        </w:rPr>
        <w:t> </w:t>
      </w:r>
      <w:r w:rsidRPr="00F469F4">
        <w:rPr>
          <w:rFonts w:ascii="Times New Roman" w:eastAsia="Roboto Light" w:hAnsi="Times New Roman" w:cs="Times New Roman"/>
          <w:color w:val="262626"/>
        </w:rPr>
        <w:t>…………… przy ul. ………………………, zwaną dalej „</w:t>
      </w:r>
      <w:r w:rsidR="003D2724">
        <w:rPr>
          <w:rFonts w:ascii="Times New Roman" w:eastAsia="Roboto Light" w:hAnsi="Times New Roman" w:cs="Times New Roman"/>
          <w:color w:val="262626"/>
        </w:rPr>
        <w:t>Przetwarzającym</w:t>
      </w:r>
      <w:r w:rsidRPr="00F469F4">
        <w:rPr>
          <w:rFonts w:ascii="Times New Roman" w:eastAsia="Roboto Light" w:hAnsi="Times New Roman" w:cs="Times New Roman"/>
          <w:color w:val="262626"/>
        </w:rPr>
        <w:t>”,</w:t>
      </w:r>
    </w:p>
    <w:p w14:paraId="62ED5884"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zwanymi dalej: „Stronami”, osobno zaś: „Stroną”.</w:t>
      </w:r>
    </w:p>
    <w:p w14:paraId="4669B990" w14:textId="77777777" w:rsidR="00CB4F56" w:rsidRPr="00F469F4" w:rsidRDefault="00CB4F56" w:rsidP="00F469F4">
      <w:pPr>
        <w:jc w:val="both"/>
        <w:rPr>
          <w:rFonts w:ascii="Times New Roman" w:eastAsia="Roboto Light" w:hAnsi="Times New Roman" w:cs="Times New Roman"/>
          <w:color w:val="262626"/>
        </w:rPr>
      </w:pPr>
    </w:p>
    <w:p w14:paraId="61009B95"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Preambuła</w:t>
      </w:r>
    </w:p>
    <w:p w14:paraId="7319AA89"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Mając na uwadze, że:</w:t>
      </w:r>
    </w:p>
    <w:p w14:paraId="3AB03EE2" w14:textId="7E575710"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zawarły umowę (dalej: „Umowa Podstawowa”), w związku z wykonywaniem której Administrator powierzy Przetwarzającemu przetwarzanie danych osobowych w zakresie określonym Umową;</w:t>
      </w:r>
    </w:p>
    <w:p w14:paraId="16693A59"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celem Umowy jest ustalenie warunków, na jakich Przetwarzający wykonuje operacje przetwarzania danych osobowych w imieniu Administratora;</w:t>
      </w:r>
    </w:p>
    <w:p w14:paraId="5DF01E6E"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Strony – zawierając Umowę – dążą do takiego uregulowania zasad powierzenia przetwarzania danych osobowych, aby były one zgodne oraz spełniały wszelkie wymogi zawarte w rozporządzeniu Parlamentu Europejskiego i Rady (UE) 2016/679 z dnia 27 kwietnia 2016 roku w sprawie ochrony osób fizycznych w związku z przetwarzaniem danych osobowych i w sprawie swobodnego przepływu takich danych oraz uchylenia dyrektywy 95/46/WE (Ogólne Rozporządzenie o Ochronie Danych, </w:t>
      </w:r>
      <w:proofErr w:type="spellStart"/>
      <w:r w:rsidRPr="00F469F4">
        <w:rPr>
          <w:rFonts w:ascii="Times New Roman" w:eastAsia="Roboto Light" w:hAnsi="Times New Roman" w:cs="Times New Roman"/>
          <w:color w:val="262626"/>
        </w:rPr>
        <w:t>Dz.Urz.UE.L</w:t>
      </w:r>
      <w:proofErr w:type="spellEnd"/>
      <w:r w:rsidRPr="00F469F4">
        <w:rPr>
          <w:rFonts w:ascii="Times New Roman" w:eastAsia="Roboto Light" w:hAnsi="Times New Roman" w:cs="Times New Roman"/>
          <w:color w:val="262626"/>
        </w:rPr>
        <w:t xml:space="preserve"> nr 119, str. 1, dalej: „RODO”);</w:t>
      </w:r>
    </w:p>
    <w:p w14:paraId="5FCC4158"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postanowiły zawrzeć Umowę o następującej treści:</w:t>
      </w:r>
    </w:p>
    <w:p w14:paraId="39F3AF93" w14:textId="77777777" w:rsidR="00CB4F56" w:rsidRPr="00F469F4" w:rsidRDefault="00CB4F56" w:rsidP="00F469F4">
      <w:pPr>
        <w:jc w:val="center"/>
        <w:rPr>
          <w:rFonts w:ascii="Times New Roman" w:eastAsia="Roboto Light" w:hAnsi="Times New Roman" w:cs="Times New Roman"/>
          <w:color w:val="262626"/>
        </w:rPr>
      </w:pPr>
    </w:p>
    <w:p w14:paraId="54A375BD"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1</w:t>
      </w:r>
    </w:p>
    <w:p w14:paraId="1DE8BD9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Opis przetwarzania</w:t>
      </w:r>
    </w:p>
    <w:p w14:paraId="293F34DE" w14:textId="77B3F6BF"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Na warunkach określonych Umową Administrator powierza Przetwarzającemu przetwarzanie danych osobowych (zwane dalej: „Danymi”), opisanych szczegółowo w</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1</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ust. </w:t>
      </w:r>
      <w:r w:rsidR="00530DFA">
        <w:rPr>
          <w:rFonts w:ascii="Times New Roman" w:eastAsia="Roboto Light" w:hAnsi="Times New Roman" w:cs="Times New Roman"/>
          <w:color w:val="262626"/>
        </w:rPr>
        <w:t>4</w:t>
      </w:r>
      <w:r w:rsidRPr="00F469F4">
        <w:rPr>
          <w:rFonts w:ascii="Times New Roman" w:eastAsia="Roboto Light" w:hAnsi="Times New Roman" w:cs="Times New Roman"/>
          <w:color w:val="262626"/>
        </w:rPr>
        <w:t xml:space="preserve"> Umowy.</w:t>
      </w:r>
    </w:p>
    <w:p w14:paraId="78DBFAB1" w14:textId="77777777"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Przetwarzanie będzie wykonywane w okresie obowiązywania Umowy Podstawowej. </w:t>
      </w:r>
    </w:p>
    <w:p w14:paraId="2A2D5489" w14:textId="739C8A8A"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przetwarzane będą w celu oraz w związku z realizacją Umowy Podstawowej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wskazanych w niej obowiązków Stron. Przetwarzający zobowiązuje się do przetwarzania powierzonych mu Danych wyłącznie w zakresie i celu niezbędnym do realizacji </w:t>
      </w:r>
      <w:r w:rsidRPr="00A8324F">
        <w:rPr>
          <w:rFonts w:ascii="Times New Roman" w:eastAsia="Roboto Light" w:hAnsi="Times New Roman" w:cs="Times New Roman"/>
          <w:color w:val="262626"/>
        </w:rPr>
        <w:t>obowiązków wynikających z Umowy Podstawowej.</w:t>
      </w:r>
    </w:p>
    <w:p w14:paraId="26771AB2" w14:textId="77777777"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Przetwarzanie obejmować będzie następujące rodzaje Danych:</w:t>
      </w:r>
    </w:p>
    <w:p w14:paraId="4247F728" w14:textId="427EFEE8" w:rsidR="00CB4F56"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1 do uzupełnienia]</w:t>
      </w:r>
      <w:r w:rsidR="009C53C6" w:rsidRPr="00A8324F">
        <w:rPr>
          <w:rFonts w:ascii="Times New Roman" w:eastAsia="Roboto Light" w:hAnsi="Times New Roman" w:cs="Times New Roman"/>
          <w:color w:val="262626"/>
        </w:rPr>
        <w:t>:</w:t>
      </w:r>
    </w:p>
    <w:p w14:paraId="5DE180DD" w14:textId="1D05D7AF" w:rsidR="00CB4F56" w:rsidRPr="00A8324F" w:rsidRDefault="009C53C6"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w:t>
      </w:r>
      <w:r w:rsidR="00B82904" w:rsidRPr="00A8324F">
        <w:rPr>
          <w:rFonts w:ascii="Times New Roman" w:eastAsia="Roboto Light" w:hAnsi="Times New Roman" w:cs="Times New Roman"/>
          <w:color w:val="262626"/>
        </w:rPr>
        <w:t>kategorie danych</w:t>
      </w:r>
      <w:r w:rsidRPr="00A8324F">
        <w:rPr>
          <w:rFonts w:ascii="Times New Roman" w:eastAsia="Roboto Light" w:hAnsi="Times New Roman" w:cs="Times New Roman"/>
          <w:color w:val="262626"/>
        </w:rPr>
        <w:t xml:space="preserve"> do uzupełnienia];</w:t>
      </w:r>
    </w:p>
    <w:p w14:paraId="04302068" w14:textId="0BB39189"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657A3194" w14:textId="68E82259" w:rsidR="00B82904"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2 do uzupełnienia]:</w:t>
      </w:r>
    </w:p>
    <w:p w14:paraId="1BCCDD60"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danych do uzupełnienia];</w:t>
      </w:r>
    </w:p>
    <w:p w14:paraId="1D5560DA"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7938106C" w14:textId="77777777" w:rsidR="00B82904" w:rsidRDefault="00B82904" w:rsidP="00F469F4">
      <w:pPr>
        <w:jc w:val="center"/>
        <w:rPr>
          <w:rFonts w:ascii="Times New Roman" w:eastAsia="Roboto Light" w:hAnsi="Times New Roman" w:cs="Times New Roman"/>
          <w:color w:val="262626"/>
        </w:rPr>
      </w:pPr>
    </w:p>
    <w:p w14:paraId="14B07FC2" w14:textId="77777777" w:rsidR="00392EC2" w:rsidRPr="00F469F4" w:rsidRDefault="00392EC2" w:rsidP="00F469F4">
      <w:pPr>
        <w:jc w:val="center"/>
        <w:rPr>
          <w:rFonts w:ascii="Times New Roman" w:eastAsia="Roboto Light" w:hAnsi="Times New Roman" w:cs="Times New Roman"/>
          <w:color w:val="262626"/>
        </w:rPr>
      </w:pPr>
    </w:p>
    <w:p w14:paraId="5E5579EF" w14:textId="2C7AAC7D"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lastRenderedPageBreak/>
        <w:t>§ 2</w:t>
      </w:r>
    </w:p>
    <w:p w14:paraId="1033A044"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Oświadczenia Stron</w:t>
      </w:r>
    </w:p>
    <w:p w14:paraId="0F46BA7B" w14:textId="77777777" w:rsidR="00CB4F56" w:rsidRPr="00F469F4" w:rsidRDefault="009C53C6" w:rsidP="00F469F4">
      <w:pPr>
        <w:numPr>
          <w:ilvl w:val="0"/>
          <w:numId w:val="11"/>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oświadcza, że jest Administratorem Danych oraz że jest uprawniony do ich przetwarzania w zakresie, w jakim powierzył je Przetwarzającemu.</w:t>
      </w:r>
    </w:p>
    <w:p w14:paraId="276CAB8B" w14:textId="77777777" w:rsidR="00CB4F56" w:rsidRPr="00F469F4" w:rsidRDefault="009C53C6" w:rsidP="00F469F4">
      <w:pPr>
        <w:numPr>
          <w:ilvl w:val="0"/>
          <w:numId w:val="1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oświadcza, że:</w:t>
      </w:r>
    </w:p>
    <w:p w14:paraId="0EFDC971" w14:textId="0B69FADC"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zapewnia on wystarczające gwarancje wdrożenia odpowiednich środków technicznych i organizacyjnych, by przetwarzanie spełniało wymogi RODO i</w:t>
      </w:r>
      <w:r w:rsidR="00F469F4" w:rsidRP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chroniło prawa osób, których Dane dotyczą;</w:t>
      </w:r>
    </w:p>
    <w:p w14:paraId="3925B4A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dysponuje odpowiednimi kwalifikacjami, zespołem, sprzętem, rozwiązaniami informatycznymi, aby przetwarzać powierzone przez Administratora Dane;</w:t>
      </w:r>
    </w:p>
    <w:p w14:paraId="768FC11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 toczy się obecnie jakiekolwiek postępowanie cywilne ani administracyjne dotyczące niewłaściwego przetwarzania przez niego Danych;</w:t>
      </w:r>
    </w:p>
    <w:p w14:paraId="03EF23BD"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może wykazać zapewnianie przez siebie wystarczających gwarancji wdrożenia odpowiednich środków technicznych i organizacyjnych, by przetwarzanie spełniało wymogi przepisów prawa i chroniło prawa osób, których Dane dotyczą.</w:t>
      </w:r>
    </w:p>
    <w:p w14:paraId="1D64D487" w14:textId="77777777" w:rsidR="00F469F4" w:rsidRPr="00F469F4" w:rsidRDefault="00F469F4" w:rsidP="00F469F4">
      <w:pPr>
        <w:jc w:val="center"/>
        <w:rPr>
          <w:rFonts w:ascii="Times New Roman" w:eastAsia="Roboto Medium" w:hAnsi="Times New Roman" w:cs="Times New Roman"/>
          <w:color w:val="262626"/>
        </w:rPr>
      </w:pPr>
    </w:p>
    <w:p w14:paraId="083ACCBA" w14:textId="4D71AF74"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3</w:t>
      </w:r>
    </w:p>
    <w:p w14:paraId="52CC9E7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Obowiązki i Prawa Stron</w:t>
      </w:r>
    </w:p>
    <w:p w14:paraId="18F06F76"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w:t>
      </w:r>
    </w:p>
    <w:p w14:paraId="5AF0CA06"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przetwarzać Dane wyłącznie na udokumentowane polecenie Administratora, co dotyczy także przekazywania Danych do państwa trzeciego lub organizacji międzynarodowej, chyba że obowiązek taki wynika z powszechnie obowiązujących przepisów prawa;</w:t>
      </w:r>
    </w:p>
    <w:p w14:paraId="62831EF2"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niezwłocznie informować Administratora o obowiązku prawnym udostępnienia Danych, chyba że powszechnie obowiązujące przepisy zabraniają udzielania takiej informacji z uwagi na ważny interes publiczny; jeżeli Przetwarzający poweźmie wątpliwości co do zgodności z prawem wydanych przez Administratora poleceń lub instrukcji, Przetwarzający natychmiast informuje Administratora o stwierdzonej wątpliwości, pod rygorem utraty możliwości dochodzenia roszczeń przeciwko Administratorowi z tego tytułu;</w:t>
      </w:r>
    </w:p>
    <w:p w14:paraId="5B4710CA" w14:textId="63A68E10"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podejmować wszelkie wymagane środki, zgodnie z art. 32 RODO, z uwzględnieniem stanu wiedzy technicznej, kosztów wdrażania oraz charakteru, zakresu, kontekstu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celów przetwarzania oraz ryzyka naruszenia praw lub wolności osób fizycznych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różnym prawdopodobieństwie wystąpienia i wadze zagrożenia, poprzez wdrożenie odpowiednich środków technicznych i organizacyjnych zapewniających stopień bezpieczeństwa odpowiadający temu ryzyku, w szczególności:</w:t>
      </w:r>
    </w:p>
    <w:p w14:paraId="505BFE48" w14:textId="19A194CC"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stosować bezwzględnie szyfrowanie nośników teleinformatycznych,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przypadku przetwarzania Danych na urządzeniach mobilnych;</w:t>
      </w:r>
    </w:p>
    <w:p w14:paraId="7436F562"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ciągłego zapewnienia poufności, integralności, dostępności i odporności systemów i usług przetwarzania;</w:t>
      </w:r>
    </w:p>
    <w:p w14:paraId="7B7099A6" w14:textId="13A04F73"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szybkiego przywrócenia Danych i dostępu do nich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razie incydentu fizycznego lub technicznego;</w:t>
      </w:r>
    </w:p>
    <w:p w14:paraId="29C3689F"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regularne testowanie, mierzenie i ocenianie skuteczności środków technicznych i organizacyjnych mających zapewnić bezpieczeństwo przetwarzania;</w:t>
      </w:r>
    </w:p>
    <w:p w14:paraId="48916438"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przestrzegać warunków korzystania z usług podmiotu, któremu </w:t>
      </w:r>
      <w:proofErr w:type="spellStart"/>
      <w:r w:rsidRPr="00F469F4">
        <w:rPr>
          <w:rFonts w:ascii="Times New Roman" w:eastAsia="Roboto Light" w:hAnsi="Times New Roman" w:cs="Times New Roman"/>
          <w:color w:val="262626"/>
        </w:rPr>
        <w:t>podpowierza</w:t>
      </w:r>
      <w:proofErr w:type="spellEnd"/>
      <w:r w:rsidRPr="00F469F4">
        <w:rPr>
          <w:rFonts w:ascii="Times New Roman" w:eastAsia="Roboto Light" w:hAnsi="Times New Roman" w:cs="Times New Roman"/>
          <w:color w:val="262626"/>
        </w:rPr>
        <w:t xml:space="preserve"> przetwarzanie Danych, określonych w niniejszej Umowie;</w:t>
      </w:r>
    </w:p>
    <w:p w14:paraId="0CBE84A0"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niezwłocznie informować Administratora o tym, iż osoba, której dane dotyczą, skierowała do Przetwarzającego korespondencję zawierającą </w:t>
      </w:r>
      <w:r w:rsidRPr="00F469F4">
        <w:rPr>
          <w:rFonts w:ascii="Times New Roman" w:eastAsia="Roboto Light" w:hAnsi="Times New Roman" w:cs="Times New Roman"/>
          <w:color w:val="262626"/>
        </w:rPr>
        <w:lastRenderedPageBreak/>
        <w:t>żądanie w zakresie wykonywania praw osoby określonych w rozdziale III RODO, jak również udostępniać pełną treść tej korespondencji.</w:t>
      </w:r>
    </w:p>
    <w:p w14:paraId="03F29E28"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do ograniczenia dostępu do Danych wyłącznie do osób, których dostęp do Danych jest potrzebny do realizacji Umowy i posiadających stosowne upoważnienie. Do przetwarzania Danych mogą być dopuszczone wyłącznie osoby przeszkolone z zakresu przepisów dotyczących ochrony danych osobowych i odpowiedzialności za ich nieprzestrzeganie oraz posiadające upoważnienie, o którym mowa w art. 29 RODO, poprzedzone złożeniem oświadczenia o zachowaniu w tajemnicy wszelkich informacji uzyskanych w związku z przetwarzaniem Danych, w tym sposobów zabezpieczenia powierzonych do przetwarzania Danych. W związku z tym:</w:t>
      </w:r>
    </w:p>
    <w:p w14:paraId="0DAA2892"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upoważnia Przetwarzającego do wyznaczania swoich pracowników uprawnionych do przetwarzania Danych w zakresie koniecznym do realizowania Umowy;</w:t>
      </w:r>
    </w:p>
    <w:p w14:paraId="53E319D1"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przed nadaniem pracownikom Przetwarzającego dostępu do Danych Przetwarzający:</w:t>
      </w:r>
    </w:p>
    <w:p w14:paraId="4A624A48"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zapozna swoich pracowników, którzy mają być uprawnieni do przetwarzania Danych, z przepisami (RODO) dotyczącymi ochrony danych osobowych i odpowiedzialnością za ochronę tych danych przed niepowołanym dostępem, nieuzasadnioną modyfikacją, zniszczeniem, niezgodnym z prawem ujawnieniem lub pozyskaniem i odbierze od nich stosowne oświadczenia;</w:t>
      </w:r>
    </w:p>
    <w:p w14:paraId="37C88074"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zobowiąże swoich pracowników, którzy mają być uprawnieni do przetwarzania Danych, na piśmie do zachowania w tajemnicy wszelkich informacji uzyskanych w związku z przetwarzaniem Danych, w tym sposobów zabezpieczenia powierzonych do przetwarzania Danych;</w:t>
      </w:r>
    </w:p>
    <w:p w14:paraId="21F4A2E1"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spełnieniu obowiązków określonych w lit. a-b powyżej wystawi upoważnienie, o którym mowa w art. 29 RODO i na żądanie Administratora przekaże stosowane upoważnienie w terminie 3 dni od dnia otrzymania żądania;</w:t>
      </w:r>
    </w:p>
    <w:p w14:paraId="4119692E" w14:textId="77777777" w:rsidR="00CB4F56" w:rsidRPr="00F469F4" w:rsidRDefault="009C53C6" w:rsidP="00F469F4">
      <w:pPr>
        <w:numPr>
          <w:ilvl w:val="0"/>
          <w:numId w:val="29"/>
        </w:numPr>
        <w:pBdr>
          <w:top w:val="nil"/>
          <w:left w:val="nil"/>
          <w:bottom w:val="nil"/>
          <w:right w:val="nil"/>
          <w:between w:val="nil"/>
        </w:pBdr>
        <w:ind w:left="1712" w:hanging="35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będzie prowadził ewidencję osób zatrudnionych przez niego przy przetwarzaniu Danych.</w:t>
      </w:r>
    </w:p>
    <w:p w14:paraId="06E4E294" w14:textId="172C077E"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kontrolowania wykonania powyższych obowiązków,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posiada prawo wglądu we wszelkie oświadczenia, ewidencje, upoważnienia oraz pozostałą dokumentację związana z wykonaniem przez Przetwarzającego obowiązków wynikających z Umowy.</w:t>
      </w:r>
    </w:p>
    <w:p w14:paraId="15D50B94"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razie potrzeby i na żądanie Administratora Przetwarzający zobowiązuje się pomagać Administratorowi w wywiązywaniu się w szczególności z następujących obowiązków:</w:t>
      </w:r>
    </w:p>
    <w:p w14:paraId="2929EF01"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wypełniania obowiązków związanych z wdrożeniem odpowiednich środków technicznych i organizacyjnych dla zapewnienia bezpieczeństwa przetwarzania wszelkich danych osobowych przez Administratora, zgodnie z art. 32 RODO;</w:t>
      </w:r>
    </w:p>
    <w:p w14:paraId="48C2C2B8" w14:textId="0F3632C9"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zgłaszania naruszenia ochrony danych osobowych organowi nadzorczemu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art. 33 RODO;</w:t>
      </w:r>
    </w:p>
    <w:p w14:paraId="72B4E003"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zawiadamiania osoby, której dane dotyczą, o naruszeniu ochrony danych osobowych zgodnie z art. 34 RODO;</w:t>
      </w:r>
    </w:p>
    <w:p w14:paraId="2002C4C2"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dokonania oceny skutków planowanych operacji przetwarzania dla ochrony danych osobowych zgodnie z art. 35 RODO;</w:t>
      </w:r>
    </w:p>
    <w:p w14:paraId="25430F16" w14:textId="77777777" w:rsidR="00CB4F56" w:rsidRPr="00F469F4" w:rsidRDefault="009C53C6" w:rsidP="00F469F4">
      <w:pPr>
        <w:numPr>
          <w:ilvl w:val="0"/>
          <w:numId w:val="30"/>
        </w:numPr>
        <w:pBdr>
          <w:top w:val="nil"/>
          <w:left w:val="nil"/>
          <w:bottom w:val="nil"/>
          <w:right w:val="nil"/>
          <w:between w:val="nil"/>
        </w:pBdr>
        <w:ind w:left="992"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przeprowadzaniu konsultacji z organem nadzorczym zgodnie art. 36 RODO.</w:t>
      </w:r>
    </w:p>
    <w:p w14:paraId="18A672D8"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niezwłocznie przekazać Administratorowi wszelkie informacje niezbędne do wykazania spełnienia obowiązków w zakresie powierzenia przetwarzania Danych. Przetwarzający jest zobowiązany udostępnić wszelkie informacje i dokumenty w terminie 3 dni roboczych od przesłania żądania Administratora.</w:t>
      </w:r>
    </w:p>
    <w:p w14:paraId="4490969E"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Przetwarzający zobowiązuje się do prowadzenia dokumentacji opisującej sposób przetwarzania Danych, w tym rejestru przetwarzania danych osobowych wszystkich kategorii czynności przetwarzania danych osobowych dokonywanych w imieniu Administratora, zawierający następujące informacje:</w:t>
      </w:r>
    </w:p>
    <w:p w14:paraId="79EF168B"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imię i nazwisko lub nazwę oraz dane kontaktowe Przetwarzającego oraz Administratora, a gdy ma to zastosowanie – przedstawiciela Przetwarzającego oraz inspektora ochrony danych;</w:t>
      </w:r>
    </w:p>
    <w:p w14:paraId="6440C8F5"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kategorie przetwarzań dokonywanych w imieniu Administratora;</w:t>
      </w:r>
    </w:p>
    <w:p w14:paraId="246A3F97"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gdy ma to zastosowanie – przekazanie Danych do państwa trzeciego lub organizacji międzynarodowej, w tym nazwa tego państwa trzeciego lub organizacji międzynarodowej, a w przypadku przekazań, o których mowa w art. 49 ust. ust. 1 akapit drugi RODO, dokumentacja odpowiednich zabezpieczeń;</w:t>
      </w:r>
    </w:p>
    <w:p w14:paraId="1B163C81" w14:textId="77777777" w:rsidR="00CB4F56" w:rsidRPr="00F469F4" w:rsidRDefault="009C53C6" w:rsidP="00F469F4">
      <w:pPr>
        <w:numPr>
          <w:ilvl w:val="0"/>
          <w:numId w:val="31"/>
        </w:numPr>
        <w:pBdr>
          <w:top w:val="nil"/>
          <w:left w:val="nil"/>
          <w:bottom w:val="nil"/>
          <w:right w:val="nil"/>
          <w:between w:val="nil"/>
        </w:pBdr>
        <w:ind w:left="1145"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ogólny opis technicznych i organizacyjnych środków bezpieczeństwa, o których mowa w art. 32 ust. 1 RODO.</w:t>
      </w:r>
    </w:p>
    <w:p w14:paraId="3F1BE0A1"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do wdrożenia i stosowania procedur służących wykrywaniu naruszeń ochrony danych osobowych oraz wdrażania właściwych środków naprawczych. Przetwarzający zobowiązany jest do niezwłocznego udostępnienia procedur, o których mowa w zdaniu poprzedzającym, na żądanie Administratora. Przetwarzający zobowiązany jest do udzielenia odpowiedzi w terminie 2 dni roboczych od dnia przesłania przez Administratora żądania.</w:t>
      </w:r>
    </w:p>
    <w:p w14:paraId="2B854A12"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Przetwarzający wykorzystuje w celu realizacji Umowy zautomatyzowane przetwarzanie, w tym profilowanie, o którym mowa w art. 22 ust. 1 i 4 RODO, Przetwarzający informuje o tym Administratora w celu i w zakresie niezbędnym do wykonania przez Administratora obowiązku informacyjnego.</w:t>
      </w:r>
    </w:p>
    <w:p w14:paraId="33775641" w14:textId="5CE1C23D"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wyznaczył Inspektora Ochrony Danych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przepisami RODO, zobowiązany jest on opublikować jego dane kontaktowe oraz zawiadomić o nich właściwy organ nadzorczy, jak również niezwłocznie poinformować pisemnie Administratora o osobie Inspektora Ochrony Danych i jego danych kontaktowych oraz wszelkich zmianach w tym zakresie. Administrator i Przetwarzający będzie na bieżąco aktualizował dane określone w zdaniu poprzednim. Zmiana danych kontaktowych Inspektora Ochrony Danych Przetwarzającego nie stanowi zmiany Umowy i wymaga jedynie niezwłocznego pisemnego lub elektronicznego poinformowania Administratora o tym fakcie.  </w:t>
      </w:r>
    </w:p>
    <w:p w14:paraId="0434BA8F"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nie będzie przekazywał danych osobowych do państwa nie należącego do Europejskiego Obszaru Gospodarczego lub organizacji międzynarodowej bez udokumentowanego polecenia Administratora, chyba że obowiązek taki nakłada na niego prawo Unii Europejskiej lub prawo państwa członkowskiego, któremu podlega Przetwarzający.</w:t>
      </w:r>
    </w:p>
    <w:p w14:paraId="75E5A33D" w14:textId="77777777" w:rsidR="00CB4F56" w:rsidRPr="00F469F4" w:rsidRDefault="00CB4F56" w:rsidP="00F469F4">
      <w:pPr>
        <w:tabs>
          <w:tab w:val="left" w:pos="426"/>
        </w:tabs>
        <w:rPr>
          <w:rFonts w:ascii="Times New Roman" w:eastAsia="Roboto Light" w:hAnsi="Times New Roman" w:cs="Times New Roman"/>
          <w:color w:val="262626"/>
        </w:rPr>
      </w:pPr>
    </w:p>
    <w:p w14:paraId="05B44A35"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4</w:t>
      </w:r>
    </w:p>
    <w:p w14:paraId="708F8E38"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Naruszenie ochrony danych osobowych</w:t>
      </w:r>
    </w:p>
    <w:p w14:paraId="6D03C1E9" w14:textId="2AF71FD2"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stwierdzenia jakiegokolwiek naruszenia ochrony Danych Przetwarzający bez zbędnej zwłoki, jednak </w:t>
      </w:r>
      <w:proofErr w:type="gramStart"/>
      <w:r w:rsidRPr="00F469F4">
        <w:rPr>
          <w:rFonts w:ascii="Times New Roman" w:eastAsia="Roboto Light" w:hAnsi="Times New Roman" w:cs="Times New Roman"/>
          <w:color w:val="262626"/>
        </w:rPr>
        <w:t>nie później</w:t>
      </w:r>
      <w:proofErr w:type="gramEnd"/>
      <w:r w:rsidRPr="00F469F4">
        <w:rPr>
          <w:rFonts w:ascii="Times New Roman" w:eastAsia="Roboto Light" w:hAnsi="Times New Roman" w:cs="Times New Roman"/>
          <w:color w:val="262626"/>
        </w:rPr>
        <w:t xml:space="preserve"> niż w ciągu 24 godzin od powzięcia wiadomości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naruszeniu, zgłasza ten fakt Administratorowi, wskazując w zgłoszeniu:</w:t>
      </w:r>
    </w:p>
    <w:p w14:paraId="4433094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datę czas trwania oraz lokalizację naruszenia ochrony Danych;</w:t>
      </w:r>
    </w:p>
    <w:p w14:paraId="74F77F32" w14:textId="59FD6A4B"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skalę naruszenia, tj. w szczególności informuje o kategoriach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przybliżonej liczbie osób, których dane dotyczą, oraz kategoriach i przybliżonej liczbie wpisów danych osobowych, których dotyczy naruszenie, a w razie możliwości, także wskazuje podmioty danych, których dotyczyło naruszenie;</w:t>
      </w:r>
    </w:p>
    <w:p w14:paraId="55D786E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system informatyczny, w którym wystąpiło naruszenie (jeżeli naruszenie nastąpiło w związku z przetwarzaniem danych w systemie informatycznym);</w:t>
      </w:r>
    </w:p>
    <w:p w14:paraId="485FB29F"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przewidywany czas potrzebny do naprawienia szkody spowodowanej naruszeniem;</w:t>
      </w:r>
    </w:p>
    <w:p w14:paraId="1A54620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zakres Danych objętych naruszeniem;</w:t>
      </w:r>
    </w:p>
    <w:p w14:paraId="32410EA4"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możliwe konsekwencje naruszenia, z uwzględnieniem konsekwencji dla osób, których dane dotyczą;</w:t>
      </w:r>
    </w:p>
    <w:p w14:paraId="04DB8598"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środki podjęte w celu zminimalizowania konsekwencji naruszenia oraz proponowane działania zapobiegawcze i naprawcze;</w:t>
      </w:r>
    </w:p>
    <w:p w14:paraId="74A0CDC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kontaktowe osoby mogącej udzielić dalszych informacji o naruszeniu.</w:t>
      </w:r>
    </w:p>
    <w:p w14:paraId="5803B9B7"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Zgłoszenie naruszenia ochrony Danych następuje w formie korespondencji elektronicznej. Przetwarzający jest zobowiązany udzielić Administratorowi wszelkich dodatkowych wyjaśnień dotyczących zgłoszonych naruszeń w terminie 24 godzin od skierowania żądania w tym zakresie przez Administratora.</w:t>
      </w:r>
    </w:p>
    <w:p w14:paraId="21F87AB9"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Jeśli informacji, o których mowa powyżej, nie da się udzielić w tym samym czasie co pozostałych, Przetwarzający ma obowiązek udzielić ich Administratorowi w terminie 24 godzin od przekazania informacji o naruszeniu.</w:t>
      </w:r>
    </w:p>
    <w:p w14:paraId="5488CB7F"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podejmuje bez zbędnej zwłoki wszelkie działania mające na celu ograniczenie i naprawienie negatywnych skutków naruszenia ochrony Danych.</w:t>
      </w:r>
    </w:p>
    <w:p w14:paraId="1EF39B22"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dokumentuje wszelkie naruszenia ochrony powierzonych mu przez Administratora Danych, w tym okoliczności naruszenia ochrony danych osobowych, jego skutki oraz podjęte działania zaradcze, jak również udostępnia tę dokumentację Administratorowi na jego żądanie.</w:t>
      </w:r>
    </w:p>
    <w:p w14:paraId="02933295" w14:textId="77777777" w:rsidR="00CB4F56" w:rsidRPr="00F469F4" w:rsidRDefault="00CB4F56" w:rsidP="00F469F4">
      <w:pPr>
        <w:tabs>
          <w:tab w:val="left" w:pos="426"/>
        </w:tabs>
        <w:jc w:val="center"/>
        <w:rPr>
          <w:rFonts w:ascii="Times New Roman" w:eastAsia="Roboto Light" w:hAnsi="Times New Roman" w:cs="Times New Roman"/>
          <w:color w:val="262626"/>
        </w:rPr>
      </w:pPr>
    </w:p>
    <w:p w14:paraId="64083FB0"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5</w:t>
      </w:r>
    </w:p>
    <w:p w14:paraId="2B8040A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Dalsze powierzenie Danych</w:t>
      </w:r>
    </w:p>
    <w:p w14:paraId="4755AA0B"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uprawniony do dokonania dalszego powierzenia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przetwarzania Danych innemu podmiotowi wyłącznie na podstawie uprzedniej, szczególnej zgody Administratora, wyrażonej na piśmie pod rygorem nieważności, której wzór stanowi Załącznik nr 1 do Umowy.</w:t>
      </w:r>
    </w:p>
    <w:p w14:paraId="3C69511F"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Jeśli do wykonania, w imieniu Administratora, konkretnych czynności przetwarzania Przetwarzający dokona dalszego powierzenia przetwarzania Danych, to Przetwarzający zapewnia, iż podmiot, któremu </w:t>
      </w:r>
      <w:proofErr w:type="spellStart"/>
      <w:r w:rsidRPr="00F469F4">
        <w:rPr>
          <w:rFonts w:ascii="Times New Roman" w:eastAsia="Roboto Light" w:hAnsi="Times New Roman" w:cs="Times New Roman"/>
          <w:color w:val="262626"/>
        </w:rPr>
        <w:t>podpowierzono</w:t>
      </w:r>
      <w:proofErr w:type="spellEnd"/>
      <w:r w:rsidRPr="00F469F4">
        <w:rPr>
          <w:rFonts w:ascii="Times New Roman" w:eastAsia="Roboto Light" w:hAnsi="Times New Roman" w:cs="Times New Roman"/>
          <w:color w:val="262626"/>
        </w:rPr>
        <w:t xml:space="preserve"> przetwarzanie Danych wypełnia te same obowiązki ochrony Danych, jakie zostały nałożone na Przetwarzającego w Umowie, w szczególności obowiązek zapewnienia wdrożenia odpowiednich środków technicznych i organizacyjnych, tak aby przetwarzane przez niego Danych było zgodne z wymogami RODO. Przetwarzający ponosi pełną odpowiedzialność za wypełnienie obowiązków ochrony Danych przez podmiot, któremu Przetwarzający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w:t>
      </w:r>
    </w:p>
    <w:p w14:paraId="2F59E608"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dokonał dalszego powierzenia Danych, Przetwarzający zapewnia, iż dany podmiot wypełniać będzie, bezpośrednio w stosunku do Administratora, obowiązki wymienione w Umowie.</w:t>
      </w:r>
    </w:p>
    <w:p w14:paraId="26DA9D98" w14:textId="76DAF757" w:rsidR="00CB4F56" w:rsidRPr="00F469F4" w:rsidRDefault="009C53C6" w:rsidP="00F469F4">
      <w:pPr>
        <w:numPr>
          <w:ilvl w:val="0"/>
          <w:numId w:val="2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zapewni w umowie z podmiotem –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 możliwość realizacji przez Administratora bezpośredniej kontroli względem tego podmiotu przetwarzającego (w tym możliwość przeprowadzania audytów, o których mowa w § 6 Umowy). Przetwarzający zobowiązuje podmiot,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że informacje (w tym dane osobowe) na jego temat mogą być udostępnione Administratorowi w celu wykonania przez niego uprawnień, o których mowa w zdaniu poprzedzającym.</w:t>
      </w:r>
    </w:p>
    <w:p w14:paraId="494FCB67" w14:textId="77777777" w:rsidR="00B82904" w:rsidRPr="00F469F4" w:rsidRDefault="00B82904" w:rsidP="00F469F4">
      <w:pPr>
        <w:pBdr>
          <w:top w:val="nil"/>
          <w:left w:val="nil"/>
          <w:bottom w:val="nil"/>
          <w:right w:val="nil"/>
          <w:between w:val="nil"/>
        </w:pBdr>
        <w:ind w:left="426"/>
        <w:jc w:val="both"/>
        <w:rPr>
          <w:rFonts w:ascii="Times New Roman" w:eastAsia="Roboto Light" w:hAnsi="Times New Roman" w:cs="Times New Roman"/>
          <w:color w:val="262626"/>
        </w:rPr>
      </w:pPr>
    </w:p>
    <w:p w14:paraId="2BDC9E25"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6</w:t>
      </w:r>
    </w:p>
    <w:p w14:paraId="49ABC7AF"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lastRenderedPageBreak/>
        <w:t>Kontrola</w:t>
      </w:r>
    </w:p>
    <w:p w14:paraId="684F75A7" w14:textId="1F81F1AC"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udostępni Administratorowi wszelkie informacje niezbędne do wykazania oraz kontroli spełnienia obowiązków spoczywających na Przetwarzającym – a</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wynikających z Umowy oraz z RODO - oraz umożliwi Administratorowi, audytorom lub innym podmiotom upoważnionym przez Administratora przeprowadzanie audytów, w tym inspekcji, współpracując przy działaniach sprawdzających i naprawczych, wyłącznie w zakresie Danych, których przetwarzanie powierzono w ramach Umowy, przy czym Administrator wyznaczy Przetwarzającemu termin co najmniej 3 dni na udostępnienie powyższych informacji.</w:t>
      </w:r>
    </w:p>
    <w:p w14:paraId="4B616A46"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przeprowadzania audytów zgodności przetwarzania Danych z przepisami dotyczącymi ochrony danych osobowych (w tym RODO) oraz Umowy, polegających, w szczególności na przeprowadzaniu inspekcji, żądaniu udzielenia niezwłocznej informacji lub wyjaśnień, udostępnienia wszelkiej dokumentacji, wyłącznie w zakresie Danych, których przetwarzanie powierzono w ramach Umowy.</w:t>
      </w:r>
    </w:p>
    <w:p w14:paraId="7336DAC4"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Informacja o planowanej kontroli lub audycie zostanie przekazana Przetwarzającemu co najmniej 5 dni przed jej rozpoczęciem, przy czym Przetwarzający zobowiązuje się zastosować do wyznaczonego terminu oraz umożliwić przeprowadzenie wszelkich działań w powyższym zakresie w sposób niezakłócony.</w:t>
      </w:r>
    </w:p>
    <w:p w14:paraId="1A737B28"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następstwie przeprowadzonej kontroli lub audytu Administrator jest uprawniony do wydania Przetwarzającemu zaleceń pokontrolnych i kontroli sposobu ich wykonania, przy czym termin na wykonanie zaleceń pokontrolnych nie może być krótszy niż 7 dni. Przetwarzający zobowiązuje się wykonać otrzymanie zalecenia na własny koszt i ryzyko. W przypadku niewykonania zaleceń pokontrolnych Administrator może rozwiązać Umowę w trybie natychmiastowym.</w:t>
      </w:r>
    </w:p>
    <w:p w14:paraId="5B485B03" w14:textId="77777777" w:rsidR="00CB4F56" w:rsidRPr="00F469F4" w:rsidRDefault="009C53C6" w:rsidP="00F469F4">
      <w:pPr>
        <w:numPr>
          <w:ilvl w:val="0"/>
          <w:numId w:val="2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niezwłocznie poinformować Administratora o:</w:t>
      </w:r>
    </w:p>
    <w:p w14:paraId="01D865C0" w14:textId="153AFF91"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zamiarze, przebiegu oraz wynikach kontroli zgodności przetwarzania powierzonych Danych z przepisami o ochronie danych osobowych przeprowadzonej przez właściwy organ nadzorczy u Przetwarzającego;</w:t>
      </w:r>
    </w:p>
    <w:p w14:paraId="65C41A30"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wydanych przez właściwy organ nadzorczy decyzjach i postanowieniach wobec Przetwarzającego;</w:t>
      </w:r>
    </w:p>
    <w:p w14:paraId="2F2DA06C"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skargach w sprawach wykonania przez Przetwarzający przepisów o ochronie danych osobowych dotyczących przetwarzania powierzonych Danych.</w:t>
      </w:r>
    </w:p>
    <w:p w14:paraId="047018D1" w14:textId="77777777" w:rsidR="00CB4F56" w:rsidRPr="00F469F4" w:rsidRDefault="00CB4F56" w:rsidP="00F469F4">
      <w:pPr>
        <w:pBdr>
          <w:top w:val="nil"/>
          <w:left w:val="nil"/>
          <w:bottom w:val="nil"/>
          <w:right w:val="nil"/>
          <w:between w:val="nil"/>
        </w:pBdr>
        <w:jc w:val="both"/>
        <w:rPr>
          <w:rFonts w:ascii="Times New Roman" w:eastAsia="Roboto Light" w:hAnsi="Times New Roman" w:cs="Times New Roman"/>
          <w:color w:val="262626"/>
        </w:rPr>
      </w:pPr>
    </w:p>
    <w:p w14:paraId="5B74CBA3"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7</w:t>
      </w:r>
    </w:p>
    <w:p w14:paraId="2AB51185"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Wsparcie Administratora</w:t>
      </w:r>
    </w:p>
    <w:p w14:paraId="35F5ED2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miarę możliwości udziela Administratorowi wsparcia i pomocy przy wywiązywaniu się przez Administratora z obowiązku wykonywania żądania osoby, której Dane dotyczą, w zakresie wykonywania jej praw określonych w rozdziale III RODO.</w:t>
      </w:r>
    </w:p>
    <w:p w14:paraId="3697390C" w14:textId="5CA4B6CF"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w szczególności zobowiązany do wsparcia Administratora w zakresie realizacji następujących praw i obowiązków osób, których Dane dotyczą: obowiązku informacyjnego przewidzianego w art. 13 i art. 14 RODO, prawa dostępu do danych, prawa do sprostowania danych, prawa do usunięcia Danych, prawa do ograniczenia przetwarzania, obowiązku poinformowania o sprostowaniu lub usunięciu Danych lub o ograniczeniu przetwarzania, prawa do przenoszenia Danych, prawa do sprzeciwu, kwestii związanych z prawem do niepodlegania zautomatyzowanemu przetwarzaniu Danych,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profilowaniu.</w:t>
      </w:r>
    </w:p>
    <w:p w14:paraId="6274595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Żądanie Administratora w zakresie uzyskania wsparcia w związku z realizacją praw wymienionych w § 7 ust. 1 i 2 powyżej zostanie niezwłocznie przekazane Przetwarzającemu w formie korespondencji elektronicznej.</w:t>
      </w:r>
    </w:p>
    <w:p w14:paraId="2493A86F"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Przetwarzający w ciągu 2 dni od otrzymania żądania potwierdzi jego otrzymanie Administratorowi.</w:t>
      </w:r>
    </w:p>
    <w:p w14:paraId="4FB177A6"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w terminie 5 dni od terminu wskazanego w § 7 ust. 4 wykona otrzymane żądanie. </w:t>
      </w:r>
    </w:p>
    <w:p w14:paraId="66480686" w14:textId="77777777" w:rsidR="00CB4F56" w:rsidRPr="00F469F4" w:rsidRDefault="009C53C6" w:rsidP="00F469F4">
      <w:pPr>
        <w:numPr>
          <w:ilvl w:val="0"/>
          <w:numId w:val="26"/>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Jeżeli Przetwarzający nie jest w stanie zrealizować żądania przekazanego mu przez Administratora jest on zobowiązany do przygotowania i przekazania Administratorowi wyjaśnienia opisującego przyczyny dla których zrealizowanie żądania Administratora było niemożliwe w terminie 24 godzin od otrzymania żądania od Administratora. </w:t>
      </w:r>
    </w:p>
    <w:p w14:paraId="093C61D0" w14:textId="77777777" w:rsidR="00530DFA" w:rsidRDefault="00530DFA" w:rsidP="00F469F4">
      <w:pPr>
        <w:jc w:val="center"/>
        <w:rPr>
          <w:rFonts w:ascii="Times New Roman" w:eastAsia="Roboto" w:hAnsi="Times New Roman" w:cs="Times New Roman"/>
          <w:color w:val="262626"/>
        </w:rPr>
      </w:pPr>
    </w:p>
    <w:p w14:paraId="742F401B" w14:textId="4E0DF9FE" w:rsidR="00CB4F56" w:rsidRPr="00530DFA" w:rsidRDefault="009C53C6" w:rsidP="00F469F4">
      <w:pPr>
        <w:jc w:val="center"/>
        <w:rPr>
          <w:rFonts w:ascii="Times New Roman" w:eastAsia="Roboto" w:hAnsi="Times New Roman" w:cs="Times New Roman"/>
          <w:b/>
          <w:bCs/>
          <w:color w:val="262626"/>
        </w:rPr>
      </w:pPr>
      <w:r w:rsidRPr="00530DFA">
        <w:rPr>
          <w:rFonts w:ascii="Times New Roman" w:eastAsia="Roboto" w:hAnsi="Times New Roman" w:cs="Times New Roman"/>
          <w:b/>
          <w:bCs/>
          <w:color w:val="262626"/>
        </w:rPr>
        <w:t>§ 8</w:t>
      </w:r>
    </w:p>
    <w:p w14:paraId="53BB4E8F" w14:textId="77777777" w:rsidR="00CB4F56" w:rsidRPr="00530DFA" w:rsidRDefault="009C53C6" w:rsidP="00F469F4">
      <w:pPr>
        <w:jc w:val="center"/>
        <w:rPr>
          <w:rFonts w:ascii="Times New Roman" w:eastAsia="Roboto" w:hAnsi="Times New Roman" w:cs="Times New Roman"/>
          <w:b/>
          <w:bCs/>
          <w:color w:val="262626"/>
        </w:rPr>
      </w:pPr>
      <w:r w:rsidRPr="00530DFA">
        <w:rPr>
          <w:rFonts w:ascii="Times New Roman" w:eastAsia="Roboto" w:hAnsi="Times New Roman" w:cs="Times New Roman"/>
          <w:b/>
          <w:bCs/>
          <w:color w:val="262626"/>
        </w:rPr>
        <w:t>Odpowiedzialność Przetwarzającego</w:t>
      </w:r>
    </w:p>
    <w:p w14:paraId="459B6262" w14:textId="208C8601"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odpowiada za szkody spowodowane swoim działaniem w związku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niedopełnieniem obowiązków, które RODO lub Umowa nakłada na Przetwarzającego, lub gdy działał poza zgodnymi z prawem instrukcjami lub zaleceniami Administratora lub wbrew tym instrukcjom lub zaleceniom. Przetwarzający odpowiada za szkody spowodowane zastosowaniem lub niezastosowaniem właściwych środków bezpieczeństwa.</w:t>
      </w:r>
    </w:p>
    <w:p w14:paraId="751A2071" w14:textId="77777777"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odpowiada za działania i zaniechania osób, przy pomocy których będzie przetwarzał Dane oraz za podmioty, którym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jak za działania lub zaniechania własne.</w:t>
      </w:r>
    </w:p>
    <w:p w14:paraId="065B7CE6"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w wyniku zmiany stanu prawnego na Przetwarzającym będą ciążyć dalej idące obowiązki związane z przetwarzaniem Danych inne niż te, które wynikają z Umowy, Przetwarzający zobowiązuje się takie obowiązki wypełniać, bez potrzeby zmiany Umowy.</w:t>
      </w:r>
    </w:p>
    <w:p w14:paraId="7ED3421E"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skierowania do Administratora przez jakikolwiek podmiot lub ich następców prawnych, organy publiczne, w szczególności w przypadku określonym w §4 ust.1 Umowy, roszczeń związanych z przetwarzaniem danych przez Przetwarzającego, podmiot, któremu Przetwarzający powierzył te dane, podmiot przy pomocy którego Przetwarzający przetwarzał te dane, Przetwarzający zobowiązuje się do współpracy z Administratorem oraz udostępnienia Administratorowi wszelkich wyjaśnień, dokumentów, w tym ich oryginałów, korespondencji mailowej itp. dotyczących tego roszczenia w terminie 3 dni od dnia otrzymania takiego żądania od Administratora. Ponadto w przypadku wszczęcia względem Administratora przez podmioty powyższe jakiegokolwiek postępowania, w tym sądowego, administracyjnego, sądowo-administracyjnego, Przetwarzający zobowiązuje się do wskazania danych odpowiednich osób do złożenia zeznań w charakterze świadków, w terminie 3 dni od dnia otrzymania takiego żądania od Administratora.</w:t>
      </w:r>
    </w:p>
    <w:p w14:paraId="1F062CA2" w14:textId="77777777" w:rsidR="00A8324F" w:rsidRDefault="00A8324F" w:rsidP="00F469F4">
      <w:pPr>
        <w:jc w:val="center"/>
        <w:rPr>
          <w:rFonts w:ascii="Times New Roman" w:eastAsia="Roboto" w:hAnsi="Times New Roman" w:cs="Times New Roman"/>
          <w:color w:val="262626"/>
        </w:rPr>
      </w:pPr>
    </w:p>
    <w:p w14:paraId="099C6C71" w14:textId="49FD8C8F"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9</w:t>
      </w:r>
    </w:p>
    <w:p w14:paraId="50F8E21F"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Czas trwania powierzenia i wypowiedzenie Umowy</w:t>
      </w:r>
    </w:p>
    <w:p w14:paraId="7C71CA9E"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Powierzenie przetwarzania Danych trwa przez czas obowiązywania Umowy Podstawowej. W celu uniknięcia wątpliwości, rozwiązanie Umowy Podstawowej skutkuje rozwiązaniem Umowy.</w:t>
      </w:r>
    </w:p>
    <w:p w14:paraId="3477160C"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zakończeniu trwania Umowy Przetwarzający ma obowiązek usunąć lub zwrócić Administratorowi – zależnie od decyzji Administratora – wszelkie Dane, które zostały mu powierzone, jak również usunąć wszelkie ich istniejące kopie, chyba że powszechnie obowiązujące przepisy nakazują przechowywanie tych danych osobowych.</w:t>
      </w:r>
    </w:p>
    <w:p w14:paraId="57958D9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przesyła Administratorowi pisemne potwierdzenie zniszczenia Danych.</w:t>
      </w:r>
    </w:p>
    <w:p w14:paraId="1F64F14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naruszenia przez Przetwarzającego któregokolwiek z postanowień Umowy, Administrator jest uprawniony do rozwiązania Umowy w trybie natychmiastowym.</w:t>
      </w:r>
    </w:p>
    <w:p w14:paraId="7E8834EF" w14:textId="77777777" w:rsidR="00CB4F56" w:rsidRPr="00F469F4" w:rsidRDefault="009C53C6" w:rsidP="00F469F4">
      <w:pPr>
        <w:numPr>
          <w:ilvl w:val="0"/>
          <w:numId w:val="19"/>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innemu podmiotowi, Przetwarzający zobowiązuje się do zawarcia w umowach z tymi podmiotami postanowień, zgodnie z </w:t>
      </w:r>
      <w:r w:rsidRPr="00F469F4">
        <w:rPr>
          <w:rFonts w:ascii="Times New Roman" w:eastAsia="Roboto Light" w:hAnsi="Times New Roman" w:cs="Times New Roman"/>
          <w:color w:val="262626"/>
        </w:rPr>
        <w:lastRenderedPageBreak/>
        <w:t xml:space="preserve">którymi umowy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będą ulegały automatycznemu rozwiązaniu w razie wygaśnięcia Umowy.</w:t>
      </w:r>
    </w:p>
    <w:p w14:paraId="4A63AB5C" w14:textId="77777777" w:rsidR="00CB4F56" w:rsidRPr="00F469F4" w:rsidRDefault="00CB4F56" w:rsidP="00F469F4">
      <w:pPr>
        <w:jc w:val="both"/>
        <w:rPr>
          <w:rFonts w:ascii="Times New Roman" w:eastAsia="Roboto Light" w:hAnsi="Times New Roman" w:cs="Times New Roman"/>
          <w:color w:val="262626"/>
        </w:rPr>
      </w:pPr>
    </w:p>
    <w:p w14:paraId="6CB1D00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10</w:t>
      </w:r>
    </w:p>
    <w:p w14:paraId="7C873E3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Kontakt w zakresie wykonania Umowy</w:t>
      </w:r>
    </w:p>
    <w:p w14:paraId="7582C408"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Administratora osobą wyznaczoną do kontaktu w związku z realizacją Umowy oraz wykonywaniem wskazanych w niej uprawnień i obowiązków jest:</w:t>
      </w:r>
    </w:p>
    <w:p w14:paraId="34A75C05"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uzupełnienia], tel. …………………, e-mail: …………………</w:t>
      </w:r>
      <w:proofErr w:type="gramStart"/>
      <w:r w:rsidRPr="00F469F4">
        <w:rPr>
          <w:rFonts w:ascii="Times New Roman" w:eastAsia="Roboto Light" w:hAnsi="Times New Roman" w:cs="Times New Roman"/>
          <w:color w:val="262626"/>
        </w:rPr>
        <w:t>…….</w:t>
      </w:r>
      <w:proofErr w:type="gramEnd"/>
      <w:r w:rsidRPr="00F469F4">
        <w:rPr>
          <w:rFonts w:ascii="Times New Roman" w:eastAsia="Roboto Light" w:hAnsi="Times New Roman" w:cs="Times New Roman"/>
          <w:color w:val="262626"/>
        </w:rPr>
        <w:t xml:space="preserve">. </w:t>
      </w:r>
    </w:p>
    <w:p w14:paraId="13820210"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Przetwarzającego osobą wyznaczoną do kontaktu w związku z realizacją Umowy oraz wykonywaniem wskazanych w niej uprawnień i obowiązków jest:</w:t>
      </w:r>
    </w:p>
    <w:p w14:paraId="7D95D5E8"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uzupełnienia] tel. …………………, e-mail: …………………</w:t>
      </w:r>
      <w:proofErr w:type="gramStart"/>
      <w:r w:rsidRPr="00F469F4">
        <w:rPr>
          <w:rFonts w:ascii="Times New Roman" w:eastAsia="Roboto Light" w:hAnsi="Times New Roman" w:cs="Times New Roman"/>
          <w:color w:val="262626"/>
        </w:rPr>
        <w:t>…….</w:t>
      </w:r>
      <w:proofErr w:type="gramEnd"/>
      <w:r w:rsidRPr="00F469F4">
        <w:rPr>
          <w:rFonts w:ascii="Times New Roman" w:eastAsia="Roboto Light" w:hAnsi="Times New Roman" w:cs="Times New Roman"/>
          <w:color w:val="262626"/>
        </w:rPr>
        <w:t xml:space="preserve">. </w:t>
      </w:r>
    </w:p>
    <w:p w14:paraId="783C2B06" w14:textId="77777777" w:rsidR="00CB4F56" w:rsidRPr="00F469F4" w:rsidRDefault="009C53C6" w:rsidP="00F469F4">
      <w:pPr>
        <w:numPr>
          <w:ilvl w:val="0"/>
          <w:numId w:val="7"/>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zmiany osób lub ich danych wskazanych w § 10 ust. 1-2 Umowy, Strona, u której doszło do zmiany, zobowiązuje się powiadomić drugą Stronę pisemnie w terminie 3 dni od dnia zmiany. Powyższa okoliczność nie wymaga zmiany treści Umowy</w:t>
      </w:r>
    </w:p>
    <w:p w14:paraId="49211227" w14:textId="77777777" w:rsidR="00A8324F" w:rsidRDefault="00A8324F" w:rsidP="00F469F4">
      <w:pPr>
        <w:jc w:val="center"/>
        <w:rPr>
          <w:rFonts w:ascii="Times New Roman" w:eastAsia="Roboto Medium" w:hAnsi="Times New Roman" w:cs="Times New Roman"/>
          <w:color w:val="262626"/>
        </w:rPr>
      </w:pPr>
    </w:p>
    <w:p w14:paraId="374B8E39" w14:textId="39ECB679"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11</w:t>
      </w:r>
    </w:p>
    <w:p w14:paraId="689C031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xml:space="preserve">Klauzula </w:t>
      </w:r>
      <w:proofErr w:type="spellStart"/>
      <w:r w:rsidRPr="00A8324F">
        <w:rPr>
          <w:rFonts w:ascii="Times New Roman" w:eastAsia="Roboto Medium" w:hAnsi="Times New Roman" w:cs="Times New Roman"/>
          <w:b/>
          <w:bCs/>
          <w:color w:val="262626"/>
        </w:rPr>
        <w:t>salwatoryjna</w:t>
      </w:r>
      <w:proofErr w:type="spellEnd"/>
    </w:p>
    <w:p w14:paraId="6614C854"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gdyby którekolwiek z postanowień Umowy było lub miało stać się nieważne, nie wpływa to na ważność całej Umowy, która w pozostałej części wiąże Strony.</w:t>
      </w:r>
    </w:p>
    <w:p w14:paraId="46563773"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takim przypadku, Strony zobowiązują się do zastąpienia nieważnych postanowień Umowy nowymi postanowieniami, zbliżonymi celem do postanowień uznanych za nieważne, w terminie 7 dni od dnia stwierdzenia okoliczności wskazanych w § 11 ust. 1 Umowy.</w:t>
      </w:r>
    </w:p>
    <w:p w14:paraId="343D9793" w14:textId="77777777" w:rsidR="00A8324F" w:rsidRDefault="00A8324F" w:rsidP="00F469F4">
      <w:pPr>
        <w:jc w:val="center"/>
        <w:rPr>
          <w:rFonts w:ascii="Times New Roman" w:eastAsia="Roboto Medium" w:hAnsi="Times New Roman" w:cs="Times New Roman"/>
          <w:color w:val="262626"/>
        </w:rPr>
      </w:pPr>
    </w:p>
    <w:p w14:paraId="749A170F" w14:textId="4AEAFECB"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12</w:t>
      </w:r>
    </w:p>
    <w:p w14:paraId="567383F2"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Postanowienia końcowe</w:t>
      </w:r>
    </w:p>
    <w:p w14:paraId="3007F020"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Niniejsza Umowa stanowi całość uzgodnień między Stronami w zakresie ochrony Danych oraz zastępuje wszelkie dotychczasowe regulacje powierzenia przetwarzania danych osobowych obowiązujące pomiędzy Stronami, niezależnie od sposobu ich poczynienia. </w:t>
      </w:r>
    </w:p>
    <w:p w14:paraId="1D72395A" w14:textId="22D837DA" w:rsidR="00530DFA" w:rsidRPr="00F469F4" w:rsidRDefault="00530DFA" w:rsidP="00530DFA">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Pr>
          <w:rFonts w:ascii="Times New Roman" w:eastAsia="Roboto Light" w:hAnsi="Times New Roman" w:cs="Times New Roman"/>
          <w:color w:val="262626"/>
        </w:rPr>
        <w:t xml:space="preserve">Niniejsza umowa stanowi generalną regulację powierzenia przetwarzania danych osobowych, mającą zastosowanie do wszystkich umów już </w:t>
      </w:r>
      <w:r w:rsidR="00860EFB">
        <w:rPr>
          <w:rFonts w:ascii="Times New Roman" w:eastAsia="Roboto Light" w:hAnsi="Times New Roman" w:cs="Times New Roman"/>
          <w:color w:val="262626"/>
        </w:rPr>
        <w:t>zawartych</w:t>
      </w:r>
      <w:r>
        <w:rPr>
          <w:rFonts w:ascii="Times New Roman" w:eastAsia="Roboto Light" w:hAnsi="Times New Roman" w:cs="Times New Roman"/>
          <w:color w:val="262626"/>
        </w:rPr>
        <w:t xml:space="preserve"> bądź zawartych w przyszłości między stronami.</w:t>
      </w:r>
    </w:p>
    <w:p w14:paraId="3B93CB6D"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Spory na tle realizacji Umowy Strony poddają pod rozstrzygnięcie sądu właściwego miejscowo dla siedziby Administratora.</w:t>
      </w:r>
    </w:p>
    <w:p w14:paraId="2FEFD93C"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Umowa wchodzi w życie z dniem jej zawarcia. </w:t>
      </w:r>
    </w:p>
    <w:p w14:paraId="1F6D94F6"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Zmiany i uzupełnienia Umowy mogą być dokonane wyłącznie w formie pisemnej pod rygorem nieważności.</w:t>
      </w:r>
    </w:p>
    <w:p w14:paraId="49F863C1"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wszystkich kwestii nieuregulowanych wprost w niniejszej Umowie zastosowanie ma RODO i inne przepisy dotyczące ochrony danych osobowych.</w:t>
      </w:r>
    </w:p>
    <w:p w14:paraId="5917BA67" w14:textId="0C698DF2" w:rsidR="00CB4F56" w:rsidRPr="00F469F4" w:rsidRDefault="00860EFB" w:rsidP="00F469F4">
      <w:pPr>
        <w:numPr>
          <w:ilvl w:val="0"/>
          <w:numId w:val="20"/>
        </w:numPr>
        <w:pBdr>
          <w:top w:val="nil"/>
          <w:left w:val="nil"/>
          <w:bottom w:val="nil"/>
          <w:right w:val="nil"/>
          <w:between w:val="nil"/>
        </w:pBdr>
        <w:ind w:left="426" w:hanging="426"/>
        <w:jc w:val="both"/>
        <w:rPr>
          <w:rFonts w:ascii="Times New Roman" w:eastAsia="Roboto Light" w:hAnsi="Times New Roman" w:cs="Times New Roman"/>
          <w:color w:val="262626"/>
        </w:rPr>
      </w:pPr>
      <w:r w:rsidRPr="00860EFB">
        <w:rPr>
          <w:rFonts w:ascii="Times New Roman" w:eastAsia="Roboto Light" w:hAnsi="Times New Roman" w:cs="Times New Roman"/>
          <w:color w:val="262626"/>
        </w:rPr>
        <w:t>Umowę sporządzono w dwóch jednobrzmiących egzemplarzach, po jednym dla każdej ze Stron. / Strony zgodnie oświadczają, że w przypadku zawarcia niniejszej umowy w formie elektronicznej złożyły oświadczenia woli w niej zawarte, a za datę zawarcia umowy uznaje się dzień złożenia ostatniego (późniejszego) oświadczenia woli przez należycie umocowanych przedstawicieli każdej ze Stron.</w:t>
      </w:r>
    </w:p>
    <w:p w14:paraId="7E56F2B5" w14:textId="77777777" w:rsidR="00CB4F56" w:rsidRPr="00F469F4" w:rsidRDefault="00CB4F56" w:rsidP="00F469F4">
      <w:pPr>
        <w:jc w:val="both"/>
        <w:rPr>
          <w:rFonts w:ascii="Times New Roman" w:eastAsia="Roboto Light" w:hAnsi="Times New Roman" w:cs="Times New Roman"/>
          <w:color w:val="262626"/>
        </w:rPr>
      </w:pPr>
    </w:p>
    <w:tbl>
      <w:tblPr>
        <w:tblStyle w:val="a1"/>
        <w:tblW w:w="9886"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943"/>
        <w:gridCol w:w="4943"/>
      </w:tblGrid>
      <w:tr w:rsidR="00CB4F56" w:rsidRPr="00F469F4" w14:paraId="5C3BE58C" w14:textId="77777777">
        <w:trPr>
          <w:jc w:val="center"/>
        </w:trPr>
        <w:tc>
          <w:tcPr>
            <w:tcW w:w="9886" w:type="dxa"/>
            <w:gridSpan w:val="2"/>
            <w:shd w:val="clear" w:color="auto" w:fill="D9D9D9"/>
          </w:tcPr>
          <w:p w14:paraId="68A9FC2B"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PODPISY STRON</w:t>
            </w:r>
          </w:p>
        </w:tc>
      </w:tr>
      <w:tr w:rsidR="00CB4F56" w:rsidRPr="00F469F4" w14:paraId="34392791" w14:textId="77777777">
        <w:trPr>
          <w:jc w:val="center"/>
        </w:trPr>
        <w:tc>
          <w:tcPr>
            <w:tcW w:w="4943" w:type="dxa"/>
          </w:tcPr>
          <w:p w14:paraId="00E2033B"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18BDE4F2"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4804E3D1"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w:t>
            </w:r>
          </w:p>
        </w:tc>
        <w:tc>
          <w:tcPr>
            <w:tcW w:w="4943" w:type="dxa"/>
          </w:tcPr>
          <w:p w14:paraId="7EA4A2D6" w14:textId="77777777" w:rsidR="00CB4F56" w:rsidRPr="00F469F4" w:rsidRDefault="00CB4F56" w:rsidP="00F469F4">
            <w:pPr>
              <w:jc w:val="center"/>
              <w:rPr>
                <w:rFonts w:ascii="Times New Roman" w:eastAsia="Roboto Light" w:hAnsi="Times New Roman" w:cs="Times New Roman"/>
                <w:color w:val="262626"/>
              </w:rPr>
            </w:pPr>
          </w:p>
          <w:p w14:paraId="4968B980" w14:textId="77777777" w:rsidR="00CB4F56" w:rsidRPr="00F469F4" w:rsidRDefault="00CB4F56" w:rsidP="00F469F4">
            <w:pPr>
              <w:pBdr>
                <w:bottom w:val="single" w:sz="12" w:space="1" w:color="000000"/>
              </w:pBdr>
              <w:jc w:val="center"/>
              <w:rPr>
                <w:rFonts w:ascii="Times New Roman" w:eastAsia="Roboto Light" w:hAnsi="Times New Roman" w:cs="Times New Roman"/>
                <w:color w:val="262626"/>
              </w:rPr>
            </w:pPr>
          </w:p>
          <w:p w14:paraId="51A14DF9"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w:t>
            </w:r>
          </w:p>
        </w:tc>
      </w:tr>
    </w:tbl>
    <w:p w14:paraId="697DA7C6" w14:textId="136B2CA7" w:rsidR="00B82904" w:rsidRPr="00F469F4" w:rsidRDefault="00B82904">
      <w:pPr>
        <w:rPr>
          <w:rFonts w:ascii="Times New Roman" w:eastAsia="Roboto Light" w:hAnsi="Times New Roman" w:cs="Times New Roman"/>
          <w:color w:val="262626"/>
        </w:rPr>
      </w:pPr>
      <w:r w:rsidRPr="00F469F4">
        <w:rPr>
          <w:rFonts w:ascii="Times New Roman" w:eastAsia="Roboto Light" w:hAnsi="Times New Roman" w:cs="Times New Roman"/>
          <w:color w:val="262626"/>
        </w:rPr>
        <w:br w:type="page"/>
      </w:r>
    </w:p>
    <w:p w14:paraId="119CC761"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149A5809" w14:textId="77777777" w:rsidR="00CB4F56" w:rsidRPr="00F469F4" w:rsidRDefault="009C53C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Załącznik nr [1] </w:t>
      </w:r>
    </w:p>
    <w:p w14:paraId="0030037A" w14:textId="77777777" w:rsidR="00CB4F56" w:rsidRPr="00F469F4" w:rsidRDefault="00CB4F56">
      <w:pPr>
        <w:spacing w:line="276" w:lineRule="auto"/>
        <w:jc w:val="center"/>
        <w:rPr>
          <w:rFonts w:ascii="Times New Roman" w:eastAsia="Roboto Light" w:hAnsi="Times New Roman" w:cs="Times New Roman"/>
          <w:color w:val="262626"/>
        </w:rPr>
      </w:pPr>
    </w:p>
    <w:p w14:paraId="4D02074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Zgoda</w:t>
      </w:r>
    </w:p>
    <w:p w14:paraId="61DD41B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Administratora na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w:t>
      </w:r>
    </w:p>
    <w:p w14:paraId="002E4646" w14:textId="77777777" w:rsidR="00CB4F56" w:rsidRPr="00F469F4" w:rsidRDefault="00CB4F56">
      <w:pPr>
        <w:spacing w:line="276" w:lineRule="auto"/>
        <w:jc w:val="center"/>
        <w:rPr>
          <w:rFonts w:ascii="Times New Roman" w:eastAsia="Roboto Light" w:hAnsi="Times New Roman" w:cs="Times New Roman"/>
          <w:color w:val="262626"/>
        </w:rPr>
      </w:pPr>
    </w:p>
    <w:p w14:paraId="0A4AA188" w14:textId="77777777" w:rsidR="00CB4F56" w:rsidRPr="00F469F4" w:rsidRDefault="009C53C6">
      <w:pPr>
        <w:spacing w:line="276" w:lineRule="auto"/>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wykonaniu § 5 ust. 1 umowy powierzenia przetwarzania danych osobowych Administrator wyraża zgodę na korzystanie oraz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 przez Przetwarzającego następującym podmiotom:</w:t>
      </w:r>
    </w:p>
    <w:p w14:paraId="6C23976D" w14:textId="77777777" w:rsidR="00CB4F56" w:rsidRPr="00F469F4" w:rsidRDefault="00CB4F56">
      <w:pPr>
        <w:shd w:val="clear" w:color="auto" w:fill="FFFFFF"/>
        <w:spacing w:after="200"/>
        <w:jc w:val="both"/>
        <w:rPr>
          <w:rFonts w:ascii="Times New Roman" w:eastAsia="Roboto" w:hAnsi="Times New Roman" w:cs="Times New Roman"/>
          <w:color w:val="262626"/>
        </w:rPr>
      </w:pPr>
    </w:p>
    <w:tbl>
      <w:tblPr>
        <w:tblStyle w:val="a2"/>
        <w:tblW w:w="10444" w:type="dxa"/>
        <w:jc w:val="center"/>
        <w:tblInd w:w="0" w:type="dxa"/>
        <w:tblLayout w:type="fixed"/>
        <w:tblLook w:val="0400" w:firstRow="0" w:lastRow="0" w:firstColumn="0" w:lastColumn="0" w:noHBand="0" w:noVBand="1"/>
      </w:tblPr>
      <w:tblGrid>
        <w:gridCol w:w="834"/>
        <w:gridCol w:w="4121"/>
        <w:gridCol w:w="2692"/>
        <w:gridCol w:w="2797"/>
      </w:tblGrid>
      <w:tr w:rsidR="00CB4F56" w:rsidRPr="00F469F4" w14:paraId="3DC0C090" w14:textId="77777777" w:rsidTr="00A8324F">
        <w:trPr>
          <w:trHeight w:val="285"/>
          <w:jc w:val="center"/>
        </w:trPr>
        <w:tc>
          <w:tcPr>
            <w:tcW w:w="834"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C752195" w14:textId="77777777" w:rsidR="00CB4F56" w:rsidRPr="00F469F4" w:rsidRDefault="009C53C6">
            <w:pPr>
              <w:shd w:val="clear" w:color="auto" w:fill="FFFFFF"/>
              <w:jc w:val="center"/>
              <w:rPr>
                <w:rFonts w:ascii="Times New Roman" w:eastAsia="Roboto" w:hAnsi="Times New Roman" w:cs="Times New Roman"/>
                <w:b/>
                <w:color w:val="262626"/>
              </w:rPr>
            </w:pPr>
            <w:proofErr w:type="spellStart"/>
            <w:r w:rsidRPr="00F469F4">
              <w:rPr>
                <w:rFonts w:ascii="Times New Roman" w:eastAsia="Roboto" w:hAnsi="Times New Roman" w:cs="Times New Roman"/>
                <w:b/>
                <w:color w:val="262626"/>
              </w:rPr>
              <w:t>Lp</w:t>
            </w:r>
            <w:proofErr w:type="spellEnd"/>
          </w:p>
        </w:tc>
        <w:tc>
          <w:tcPr>
            <w:tcW w:w="4121"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496188A" w14:textId="69FF6541"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 xml:space="preserve">Nazwa </w:t>
            </w:r>
            <w:r w:rsidR="00B82904" w:rsidRPr="00F469F4">
              <w:rPr>
                <w:rFonts w:ascii="Times New Roman" w:eastAsia="Roboto" w:hAnsi="Times New Roman" w:cs="Times New Roman"/>
                <w:b/>
                <w:color w:val="262626"/>
              </w:rPr>
              <w:t xml:space="preserve">firmy </w:t>
            </w:r>
            <w:r w:rsidRPr="00F469F4">
              <w:rPr>
                <w:rFonts w:ascii="Times New Roman" w:eastAsia="Roboto" w:hAnsi="Times New Roman" w:cs="Times New Roman"/>
                <w:b/>
                <w:color w:val="262626"/>
              </w:rPr>
              <w:t>/ imię i nazwisko</w:t>
            </w:r>
          </w:p>
        </w:tc>
        <w:tc>
          <w:tcPr>
            <w:tcW w:w="2692"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D381D95"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Adres</w:t>
            </w:r>
          </w:p>
        </w:tc>
        <w:tc>
          <w:tcPr>
            <w:tcW w:w="2797"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5CD3A07D"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Dane kontaktowe</w:t>
            </w:r>
          </w:p>
        </w:tc>
      </w:tr>
      <w:tr w:rsidR="00CB4F56" w:rsidRPr="00F469F4" w14:paraId="33B03847"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6A83665" w14:textId="77777777" w:rsidR="00CB4F56" w:rsidRPr="00F469F4" w:rsidRDefault="009C53C6">
            <w:pPr>
              <w:shd w:val="clear" w:color="auto" w:fill="FFFFFF"/>
              <w:rPr>
                <w:rFonts w:ascii="Times New Roman" w:eastAsia="Times New Roman" w:hAnsi="Times New Roman" w:cs="Times New Roman"/>
                <w:color w:val="262626"/>
              </w:rPr>
            </w:pPr>
            <w:r w:rsidRPr="00F469F4">
              <w:rPr>
                <w:rFonts w:ascii="Times New Roman" w:eastAsia="Times New Roman" w:hAnsi="Times New Roman" w:cs="Times New Roman"/>
                <w:color w:val="262626"/>
              </w:rPr>
              <w:t> </w:t>
            </w: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E3B919E"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4E1477"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447410AB"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2ACF67D4"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A6BD290"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5799ED3"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5CEED8E"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7C1F73"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70AE97CD"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1CEFCF7"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CCB7E7A"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5BFD3C8"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B2C61BD" w14:textId="77777777" w:rsidR="00CB4F56" w:rsidRPr="00F469F4" w:rsidRDefault="00CB4F56">
            <w:pPr>
              <w:shd w:val="clear" w:color="auto" w:fill="FFFFFF"/>
              <w:rPr>
                <w:rFonts w:ascii="Times New Roman" w:eastAsia="Times New Roman" w:hAnsi="Times New Roman" w:cs="Times New Roman"/>
                <w:color w:val="262626"/>
              </w:rPr>
            </w:pPr>
          </w:p>
        </w:tc>
      </w:tr>
    </w:tbl>
    <w:p w14:paraId="75029552" w14:textId="77777777" w:rsidR="00CB4F56" w:rsidRPr="00F469F4" w:rsidRDefault="00CB4F56">
      <w:pPr>
        <w:spacing w:line="276" w:lineRule="auto"/>
        <w:jc w:val="both"/>
        <w:rPr>
          <w:rFonts w:ascii="Times New Roman" w:eastAsia="Roboto Light" w:hAnsi="Times New Roman" w:cs="Times New Roman"/>
          <w:color w:val="262626"/>
        </w:rPr>
      </w:pPr>
    </w:p>
    <w:p w14:paraId="7F2762BF" w14:textId="77777777" w:rsidR="00CB4F56" w:rsidRPr="00F469F4" w:rsidRDefault="00CB4F56">
      <w:pPr>
        <w:spacing w:line="276" w:lineRule="auto"/>
        <w:jc w:val="both"/>
        <w:rPr>
          <w:rFonts w:ascii="Times New Roman" w:eastAsia="Roboto Light" w:hAnsi="Times New Roman" w:cs="Times New Roman"/>
          <w:color w:val="262626"/>
        </w:rPr>
      </w:pPr>
    </w:p>
    <w:p w14:paraId="2504323F" w14:textId="77777777" w:rsidR="00CB4F56" w:rsidRPr="00F469F4" w:rsidRDefault="00CB4F56">
      <w:pPr>
        <w:spacing w:line="276" w:lineRule="auto"/>
        <w:rPr>
          <w:rFonts w:ascii="Times New Roman" w:eastAsia="Roboto Light" w:hAnsi="Times New Roman" w:cs="Times New Roman"/>
          <w:color w:val="262626"/>
        </w:rPr>
      </w:pPr>
    </w:p>
    <w:sectPr w:rsidR="00CB4F56" w:rsidRPr="00F469F4" w:rsidSect="00F469F4">
      <w:headerReference w:type="default" r:id="rId7"/>
      <w:footerReference w:type="even" r:id="rId8"/>
      <w:footerReference w:type="default" r:id="rId9"/>
      <w:headerReference w:type="first" r:id="rId10"/>
      <w:footerReference w:type="first" r:id="rId11"/>
      <w:pgSz w:w="11900" w:h="16840" w:code="9"/>
      <w:pgMar w:top="1418" w:right="1418" w:bottom="1418" w:left="1418"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2846E" w14:textId="77777777" w:rsidR="00F83B43" w:rsidRDefault="00F83B43">
      <w:r>
        <w:separator/>
      </w:r>
    </w:p>
  </w:endnote>
  <w:endnote w:type="continuationSeparator" w:id="0">
    <w:p w14:paraId="1427DE99" w14:textId="77777777" w:rsidR="00F83B43" w:rsidRDefault="00F83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Roboto Medium">
    <w:altName w:val="Times New Roman"/>
    <w:charset w:val="00"/>
    <w:family w:val="auto"/>
    <w:pitch w:val="variable"/>
    <w:sig w:usb0="E0000AFF" w:usb1="5000217F" w:usb2="00000021" w:usb3="00000000" w:csb0="0000019F" w:csb1="00000000"/>
  </w:font>
  <w:font w:name="Roboto Light">
    <w:charset w:val="00"/>
    <w:family w:val="auto"/>
    <w:pitch w:val="variable"/>
    <w:sig w:usb0="E0000AFF" w:usb1="5000217F" w:usb2="00000021" w:usb3="00000000" w:csb0="0000019F"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BA9D" w14:textId="77777777" w:rsidR="00CB4F56" w:rsidRDefault="009C53C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end"/>
    </w:r>
  </w:p>
  <w:p w14:paraId="52E4F8A5" w14:textId="77777777" w:rsidR="00CB4F56" w:rsidRDefault="00CB4F56">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7EFD" w14:textId="2E12242F" w:rsidR="00CB4F56" w:rsidRPr="00F469F4"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BC90" w14:textId="77777777" w:rsidR="00F469F4" w:rsidRPr="00887538"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208CB" w14:textId="77777777" w:rsidR="00F83B43" w:rsidRDefault="00F83B43">
      <w:r>
        <w:separator/>
      </w:r>
    </w:p>
  </w:footnote>
  <w:footnote w:type="continuationSeparator" w:id="0">
    <w:p w14:paraId="36EB565E" w14:textId="77777777" w:rsidR="00F83B43" w:rsidRDefault="00F83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9A23" w14:textId="43B6DCBF" w:rsidR="00F469F4" w:rsidRPr="00F469F4" w:rsidRDefault="00F469F4">
    <w:pPr>
      <w:pStyle w:val="Nagwek"/>
      <w:rPr>
        <w:rFonts w:ascii="Times New Roman" w:hAnsi="Times New Roman" w:cs="Times New Roman"/>
        <w:sz w:val="20"/>
        <w:szCs w:val="20"/>
      </w:rPr>
    </w:pPr>
    <w:r w:rsidRPr="00DF0D14">
      <w:rPr>
        <w:rFonts w:ascii="Times New Roman" w:hAnsi="Times New Roman" w:cs="Times New Roman"/>
        <w:sz w:val="20"/>
        <w:szCs w:val="20"/>
      </w:rPr>
      <w:t>Akademia Bialska im. Jana Pawła II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FDEFA" w14:textId="6D67F213" w:rsidR="00EF0DD1" w:rsidRPr="00D71B1B" w:rsidRDefault="00392EC2" w:rsidP="00392EC2">
    <w:pPr>
      <w:pStyle w:val="Nagwek"/>
      <w:jc w:val="right"/>
      <w:rPr>
        <w:rFonts w:ascii="Times New Roman" w:hAnsi="Times New Roman" w:cs="Times New Roman"/>
        <w:i/>
        <w:iCs/>
        <w:sz w:val="20"/>
      </w:rPr>
    </w:pPr>
    <w:r w:rsidRPr="00D71B1B">
      <w:rPr>
        <w:rFonts w:ascii="Times New Roman" w:hAnsi="Times New Roman" w:cs="Times New Roman"/>
        <w:i/>
        <w:iCs/>
        <w:sz w:val="20"/>
      </w:rPr>
      <w:t xml:space="preserve">Załącznik nr 1 do umów stanowiących załączniki 1 i 3 do </w:t>
    </w:r>
    <w:r w:rsidR="00D71B1B">
      <w:rPr>
        <w:rFonts w:ascii="Times New Roman" w:hAnsi="Times New Roman" w:cs="Times New Roman"/>
        <w:i/>
        <w:iCs/>
        <w:sz w:val="20"/>
      </w:rPr>
      <w:t>Z</w:t>
    </w:r>
    <w:r w:rsidRPr="00D71B1B">
      <w:rPr>
        <w:rFonts w:ascii="Times New Roman" w:hAnsi="Times New Roman" w:cs="Times New Roman"/>
        <w:i/>
        <w:iCs/>
        <w:sz w:val="20"/>
      </w:rPr>
      <w:t xml:space="preserve">arządzenia </w:t>
    </w:r>
  </w:p>
  <w:p w14:paraId="287C3227" w14:textId="013F566A" w:rsidR="00EF0DD1" w:rsidRPr="00D71B1B" w:rsidRDefault="00D71B1B" w:rsidP="00392EC2">
    <w:pPr>
      <w:pStyle w:val="Nagwek"/>
      <w:jc w:val="right"/>
      <w:rPr>
        <w:rFonts w:ascii="Times New Roman" w:hAnsi="Times New Roman" w:cs="Times New Roman"/>
        <w:i/>
        <w:iCs/>
        <w:sz w:val="20"/>
      </w:rPr>
    </w:pPr>
    <w:r>
      <w:rPr>
        <w:rFonts w:ascii="Times New Roman" w:hAnsi="Times New Roman" w:cs="Times New Roman"/>
        <w:i/>
        <w:iCs/>
        <w:sz w:val="20"/>
      </w:rPr>
      <w:t>R</w:t>
    </w:r>
    <w:r w:rsidR="00392EC2" w:rsidRPr="00D71B1B">
      <w:rPr>
        <w:rFonts w:ascii="Times New Roman" w:hAnsi="Times New Roman" w:cs="Times New Roman"/>
        <w:i/>
        <w:iCs/>
        <w:sz w:val="20"/>
      </w:rPr>
      <w:t>ektora nr 92/2026 z dnia 25</w:t>
    </w:r>
    <w:r>
      <w:rPr>
        <w:rFonts w:ascii="Times New Roman" w:hAnsi="Times New Roman" w:cs="Times New Roman"/>
        <w:i/>
        <w:iCs/>
        <w:sz w:val="20"/>
      </w:rPr>
      <w:t xml:space="preserve"> sierpnia </w:t>
    </w:r>
    <w:r w:rsidR="00392EC2" w:rsidRPr="00D71B1B">
      <w:rPr>
        <w:rFonts w:ascii="Times New Roman" w:hAnsi="Times New Roman" w:cs="Times New Roman"/>
        <w:i/>
        <w:iCs/>
        <w:sz w:val="20"/>
      </w:rPr>
      <w:t xml:space="preserve">2026 roku w sprawie zasad sporządzania </w:t>
    </w:r>
  </w:p>
  <w:p w14:paraId="3E98D518" w14:textId="36DEBE77" w:rsidR="008B7EBD" w:rsidRDefault="00392EC2" w:rsidP="00D71B1B">
    <w:pPr>
      <w:pStyle w:val="Nagwek"/>
      <w:jc w:val="right"/>
      <w:rPr>
        <w:rFonts w:ascii="Times New Roman" w:hAnsi="Times New Roman" w:cs="Times New Roman"/>
        <w:bCs/>
        <w:i/>
        <w:iCs/>
        <w:sz w:val="20"/>
      </w:rPr>
    </w:pPr>
    <w:r w:rsidRPr="00D71B1B">
      <w:rPr>
        <w:rFonts w:ascii="Times New Roman" w:hAnsi="Times New Roman" w:cs="Times New Roman"/>
        <w:i/>
        <w:iCs/>
        <w:sz w:val="20"/>
      </w:rPr>
      <w:t>i ewidencjonowania umów zawieranych przez Akademię Bialską im. Jana Pawła II</w:t>
    </w:r>
  </w:p>
  <w:p w14:paraId="4A69DB74" w14:textId="77777777" w:rsidR="00D71B1B" w:rsidRPr="00D71B1B" w:rsidRDefault="00D71B1B" w:rsidP="00D71B1B">
    <w:pPr>
      <w:pStyle w:val="Nagwek"/>
      <w:jc w:val="right"/>
      <w:rPr>
        <w:rFonts w:ascii="Times New Roman" w:hAnsi="Times New Roman" w:cs="Times New Roman"/>
        <w:bCs/>
        <w:i/>
        <w:iCs/>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4CE"/>
    <w:multiLevelType w:val="multilevel"/>
    <w:tmpl w:val="520CED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C13047"/>
    <w:multiLevelType w:val="multilevel"/>
    <w:tmpl w:val="B19E9CA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 w15:restartNumberingAfterBreak="0">
    <w:nsid w:val="05FA70AD"/>
    <w:multiLevelType w:val="multilevel"/>
    <w:tmpl w:val="4D18155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850FA8"/>
    <w:multiLevelType w:val="multilevel"/>
    <w:tmpl w:val="9630407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 w15:restartNumberingAfterBreak="0">
    <w:nsid w:val="0D790AB9"/>
    <w:multiLevelType w:val="multilevel"/>
    <w:tmpl w:val="15CA37D0"/>
    <w:lvl w:ilvl="0">
      <w:start w:val="6"/>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65477D"/>
    <w:multiLevelType w:val="multilevel"/>
    <w:tmpl w:val="B3F417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E1727C"/>
    <w:multiLevelType w:val="multilevel"/>
    <w:tmpl w:val="AFAE2AE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7" w15:restartNumberingAfterBreak="0">
    <w:nsid w:val="1F703F89"/>
    <w:multiLevelType w:val="multilevel"/>
    <w:tmpl w:val="7C8A397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1F897738"/>
    <w:multiLevelType w:val="multilevel"/>
    <w:tmpl w:val="C94C253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7D0EFC"/>
    <w:multiLevelType w:val="multilevel"/>
    <w:tmpl w:val="11345214"/>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15:restartNumberingAfterBreak="0">
    <w:nsid w:val="286B45BE"/>
    <w:multiLevelType w:val="multilevel"/>
    <w:tmpl w:val="968C00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082667"/>
    <w:multiLevelType w:val="multilevel"/>
    <w:tmpl w:val="1D1C2CA8"/>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077359"/>
    <w:multiLevelType w:val="multilevel"/>
    <w:tmpl w:val="F59E7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3E4EA0"/>
    <w:multiLevelType w:val="multilevel"/>
    <w:tmpl w:val="9592A648"/>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48" w:hanging="278"/>
      </w:pPr>
      <w:rPr>
        <w:smallCaps w:val="0"/>
        <w:strike w:val="0"/>
        <w:color w:val="000000"/>
        <w:shd w:val="clear" w:color="auto" w:fill="auto"/>
        <w:vertAlign w:val="baseline"/>
      </w:rPr>
    </w:lvl>
    <w:lvl w:ilvl="3">
      <w:start w:val="1"/>
      <w:numFmt w:val="decimal"/>
      <w:lvlText w:val="%4."/>
      <w:lvlJc w:val="left"/>
      <w:pPr>
        <w:ind w:left="2856" w:hanging="335"/>
      </w:pPr>
      <w:rPr>
        <w:smallCaps w:val="0"/>
        <w:strike w:val="0"/>
        <w:color w:val="000000"/>
        <w:shd w:val="clear" w:color="auto" w:fill="auto"/>
        <w:vertAlign w:val="baseline"/>
      </w:rPr>
    </w:lvl>
    <w:lvl w:ilvl="4">
      <w:start w:val="1"/>
      <w:numFmt w:val="lowerLetter"/>
      <w:lvlText w:val="%5."/>
      <w:lvlJc w:val="left"/>
      <w:pPr>
        <w:ind w:left="3564" w:hanging="324"/>
      </w:pPr>
      <w:rPr>
        <w:smallCaps w:val="0"/>
        <w:strike w:val="0"/>
        <w:color w:val="000000"/>
        <w:shd w:val="clear" w:color="auto" w:fill="auto"/>
        <w:vertAlign w:val="baseline"/>
      </w:rPr>
    </w:lvl>
    <w:lvl w:ilvl="5">
      <w:start w:val="1"/>
      <w:numFmt w:val="lowerRoman"/>
      <w:lvlText w:val="%6."/>
      <w:lvlJc w:val="left"/>
      <w:pPr>
        <w:ind w:left="4272" w:hanging="242"/>
      </w:pPr>
      <w:rPr>
        <w:smallCaps w:val="0"/>
        <w:strike w:val="0"/>
        <w:color w:val="000000"/>
        <w:shd w:val="clear" w:color="auto" w:fill="auto"/>
        <w:vertAlign w:val="baseline"/>
      </w:rPr>
    </w:lvl>
    <w:lvl w:ilvl="6">
      <w:start w:val="1"/>
      <w:numFmt w:val="decimal"/>
      <w:lvlText w:val="%7."/>
      <w:lvlJc w:val="left"/>
      <w:pPr>
        <w:ind w:left="4980" w:hanging="300"/>
      </w:pPr>
      <w:rPr>
        <w:smallCaps w:val="0"/>
        <w:strike w:val="0"/>
        <w:color w:val="000000"/>
        <w:shd w:val="clear" w:color="auto" w:fill="auto"/>
        <w:vertAlign w:val="baseline"/>
      </w:rPr>
    </w:lvl>
    <w:lvl w:ilvl="7">
      <w:start w:val="1"/>
      <w:numFmt w:val="lowerLetter"/>
      <w:lvlText w:val="%8."/>
      <w:lvlJc w:val="left"/>
      <w:pPr>
        <w:ind w:left="5688" w:hanging="288"/>
      </w:pPr>
      <w:rPr>
        <w:smallCaps w:val="0"/>
        <w:strike w:val="0"/>
        <w:color w:val="000000"/>
        <w:shd w:val="clear" w:color="auto" w:fill="auto"/>
        <w:vertAlign w:val="baseline"/>
      </w:rPr>
    </w:lvl>
    <w:lvl w:ilvl="8">
      <w:start w:val="1"/>
      <w:numFmt w:val="lowerRoman"/>
      <w:lvlText w:val="%9."/>
      <w:lvlJc w:val="left"/>
      <w:pPr>
        <w:ind w:left="6396" w:hanging="206"/>
      </w:pPr>
      <w:rPr>
        <w:smallCaps w:val="0"/>
        <w:strike w:val="0"/>
        <w:color w:val="000000"/>
        <w:shd w:val="clear" w:color="auto" w:fill="auto"/>
        <w:vertAlign w:val="baseline"/>
      </w:rPr>
    </w:lvl>
  </w:abstractNum>
  <w:abstractNum w:abstractNumId="14" w15:restartNumberingAfterBreak="0">
    <w:nsid w:val="30527916"/>
    <w:multiLevelType w:val="multilevel"/>
    <w:tmpl w:val="AAF86FD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561B18"/>
    <w:multiLevelType w:val="multilevel"/>
    <w:tmpl w:val="2F5C493E"/>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48172E"/>
    <w:multiLevelType w:val="multilevel"/>
    <w:tmpl w:val="02AA729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39715050"/>
    <w:multiLevelType w:val="multilevel"/>
    <w:tmpl w:val="185E311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6865D9"/>
    <w:multiLevelType w:val="multilevel"/>
    <w:tmpl w:val="13C24A8A"/>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981B1F"/>
    <w:multiLevelType w:val="multilevel"/>
    <w:tmpl w:val="51302A8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50D37F59"/>
    <w:multiLevelType w:val="multilevel"/>
    <w:tmpl w:val="9E5EF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93E12"/>
    <w:multiLevelType w:val="multilevel"/>
    <w:tmpl w:val="10A29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BA7297"/>
    <w:multiLevelType w:val="multilevel"/>
    <w:tmpl w:val="91305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53016A"/>
    <w:multiLevelType w:val="multilevel"/>
    <w:tmpl w:val="0B563A3A"/>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146" w:hanging="426"/>
      </w:pPr>
      <w:rPr>
        <w:smallCaps w:val="0"/>
        <w:strike w:val="0"/>
        <w:color w:val="000000"/>
        <w:shd w:val="clear" w:color="auto" w:fill="auto"/>
        <w:vertAlign w:val="baseline"/>
      </w:rPr>
    </w:lvl>
    <w:lvl w:ilvl="2">
      <w:start w:val="1"/>
      <w:numFmt w:val="lowerRoman"/>
      <w:lvlText w:val="%3."/>
      <w:lvlJc w:val="left"/>
      <w:pPr>
        <w:ind w:left="1866" w:hanging="356"/>
      </w:pPr>
      <w:rPr>
        <w:smallCaps w:val="0"/>
        <w:strike w:val="0"/>
        <w:color w:val="000000"/>
        <w:shd w:val="clear" w:color="auto" w:fill="auto"/>
        <w:vertAlign w:val="baseline"/>
      </w:rPr>
    </w:lvl>
    <w:lvl w:ilvl="3">
      <w:start w:val="1"/>
      <w:numFmt w:val="decimal"/>
      <w:lvlText w:val="%4."/>
      <w:lvlJc w:val="left"/>
      <w:pPr>
        <w:ind w:left="2586" w:hanging="425"/>
      </w:pPr>
      <w:rPr>
        <w:smallCaps w:val="0"/>
        <w:strike w:val="0"/>
        <w:color w:val="000000"/>
        <w:shd w:val="clear" w:color="auto" w:fill="auto"/>
        <w:vertAlign w:val="baseline"/>
      </w:rPr>
    </w:lvl>
    <w:lvl w:ilvl="4">
      <w:start w:val="1"/>
      <w:numFmt w:val="lowerLetter"/>
      <w:lvlText w:val="%5."/>
      <w:lvlJc w:val="left"/>
      <w:pPr>
        <w:ind w:left="3306" w:hanging="426"/>
      </w:pPr>
      <w:rPr>
        <w:smallCaps w:val="0"/>
        <w:strike w:val="0"/>
        <w:color w:val="000000"/>
        <w:shd w:val="clear" w:color="auto" w:fill="auto"/>
        <w:vertAlign w:val="baseline"/>
      </w:rPr>
    </w:lvl>
    <w:lvl w:ilvl="5">
      <w:start w:val="1"/>
      <w:numFmt w:val="lowerRoman"/>
      <w:lvlText w:val="%6."/>
      <w:lvlJc w:val="left"/>
      <w:pPr>
        <w:ind w:left="4026" w:hanging="356"/>
      </w:pPr>
      <w:rPr>
        <w:smallCaps w:val="0"/>
        <w:strike w:val="0"/>
        <w:color w:val="000000"/>
        <w:shd w:val="clear" w:color="auto" w:fill="auto"/>
        <w:vertAlign w:val="baseline"/>
      </w:rPr>
    </w:lvl>
    <w:lvl w:ilvl="6">
      <w:start w:val="1"/>
      <w:numFmt w:val="decimal"/>
      <w:lvlText w:val="%7."/>
      <w:lvlJc w:val="left"/>
      <w:pPr>
        <w:ind w:left="4746" w:hanging="426"/>
      </w:pPr>
      <w:rPr>
        <w:smallCaps w:val="0"/>
        <w:strike w:val="0"/>
        <w:color w:val="000000"/>
        <w:shd w:val="clear" w:color="auto" w:fill="auto"/>
        <w:vertAlign w:val="baseline"/>
      </w:rPr>
    </w:lvl>
    <w:lvl w:ilvl="7">
      <w:start w:val="1"/>
      <w:numFmt w:val="lowerLetter"/>
      <w:lvlText w:val="%8."/>
      <w:lvlJc w:val="left"/>
      <w:pPr>
        <w:ind w:left="5466" w:hanging="426"/>
      </w:pPr>
      <w:rPr>
        <w:smallCaps w:val="0"/>
        <w:strike w:val="0"/>
        <w:color w:val="000000"/>
        <w:shd w:val="clear" w:color="auto" w:fill="auto"/>
        <w:vertAlign w:val="baseline"/>
      </w:rPr>
    </w:lvl>
    <w:lvl w:ilvl="8">
      <w:start w:val="1"/>
      <w:numFmt w:val="lowerRoman"/>
      <w:lvlText w:val="%9."/>
      <w:lvlJc w:val="left"/>
      <w:pPr>
        <w:ind w:left="6186" w:hanging="356"/>
      </w:pPr>
      <w:rPr>
        <w:smallCaps w:val="0"/>
        <w:strike w:val="0"/>
        <w:color w:val="000000"/>
        <w:shd w:val="clear" w:color="auto" w:fill="auto"/>
        <w:vertAlign w:val="baseline"/>
      </w:rPr>
    </w:lvl>
  </w:abstractNum>
  <w:abstractNum w:abstractNumId="24" w15:restartNumberingAfterBreak="0">
    <w:nsid w:val="5C2305C1"/>
    <w:multiLevelType w:val="multilevel"/>
    <w:tmpl w:val="B4D25DC2"/>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5C6F6520"/>
    <w:multiLevelType w:val="multilevel"/>
    <w:tmpl w:val="41F479F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F96734"/>
    <w:multiLevelType w:val="multilevel"/>
    <w:tmpl w:val="F252D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126EFE"/>
    <w:multiLevelType w:val="multilevel"/>
    <w:tmpl w:val="D0F61498"/>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8" w15:restartNumberingAfterBreak="0">
    <w:nsid w:val="67AC0F22"/>
    <w:multiLevelType w:val="multilevel"/>
    <w:tmpl w:val="E8AA550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EF4DBA"/>
    <w:multiLevelType w:val="multilevel"/>
    <w:tmpl w:val="018A47A0"/>
    <w:lvl w:ilvl="0">
      <w:start w:val="1"/>
      <w:numFmt w:val="decimal"/>
      <w:lvlText w:val="%1."/>
      <w:lvlJc w:val="left"/>
      <w:pPr>
        <w:ind w:left="720" w:hanging="360"/>
      </w:pPr>
      <w:rPr>
        <w:rFonts w:ascii="Times New Roman" w:hAnsi="Times New Roman" w:cs="Times New Roman"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5CC5186"/>
    <w:multiLevelType w:val="multilevel"/>
    <w:tmpl w:val="F478494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3467343">
    <w:abstractNumId w:val="8"/>
  </w:num>
  <w:num w:numId="2" w16cid:durableId="1359814221">
    <w:abstractNumId w:val="0"/>
  </w:num>
  <w:num w:numId="3" w16cid:durableId="654340633">
    <w:abstractNumId w:val="29"/>
  </w:num>
  <w:num w:numId="4" w16cid:durableId="1070538963">
    <w:abstractNumId w:val="13"/>
  </w:num>
  <w:num w:numId="5" w16cid:durableId="1912542622">
    <w:abstractNumId w:val="12"/>
  </w:num>
  <w:num w:numId="6" w16cid:durableId="1062369214">
    <w:abstractNumId w:val="4"/>
  </w:num>
  <w:num w:numId="7" w16cid:durableId="1102647109">
    <w:abstractNumId w:val="18"/>
  </w:num>
  <w:num w:numId="8" w16cid:durableId="984358774">
    <w:abstractNumId w:val="5"/>
  </w:num>
  <w:num w:numId="9" w16cid:durableId="1857039426">
    <w:abstractNumId w:val="20"/>
  </w:num>
  <w:num w:numId="10" w16cid:durableId="1582762907">
    <w:abstractNumId w:val="21"/>
  </w:num>
  <w:num w:numId="11" w16cid:durableId="1757242146">
    <w:abstractNumId w:val="2"/>
  </w:num>
  <w:num w:numId="12" w16cid:durableId="1603344785">
    <w:abstractNumId w:val="23"/>
  </w:num>
  <w:num w:numId="13" w16cid:durableId="522670052">
    <w:abstractNumId w:val="22"/>
  </w:num>
  <w:num w:numId="14" w16cid:durableId="6829830">
    <w:abstractNumId w:val="30"/>
  </w:num>
  <w:num w:numId="15" w16cid:durableId="382293031">
    <w:abstractNumId w:val="26"/>
  </w:num>
  <w:num w:numId="16" w16cid:durableId="1683820720">
    <w:abstractNumId w:val="27"/>
  </w:num>
  <w:num w:numId="17" w16cid:durableId="144711729">
    <w:abstractNumId w:val="19"/>
  </w:num>
  <w:num w:numId="18" w16cid:durableId="632909375">
    <w:abstractNumId w:val="25"/>
  </w:num>
  <w:num w:numId="19" w16cid:durableId="727263169">
    <w:abstractNumId w:val="28"/>
  </w:num>
  <w:num w:numId="20" w16cid:durableId="515850155">
    <w:abstractNumId w:val="15"/>
  </w:num>
  <w:num w:numId="21" w16cid:durableId="972178354">
    <w:abstractNumId w:val="10"/>
  </w:num>
  <w:num w:numId="22" w16cid:durableId="405421400">
    <w:abstractNumId w:val="9"/>
  </w:num>
  <w:num w:numId="23" w16cid:durableId="1009140266">
    <w:abstractNumId w:val="11"/>
  </w:num>
  <w:num w:numId="24" w16cid:durableId="1994528444">
    <w:abstractNumId w:val="14"/>
  </w:num>
  <w:num w:numId="25" w16cid:durableId="1668704563">
    <w:abstractNumId w:val="16"/>
  </w:num>
  <w:num w:numId="26" w16cid:durableId="869613232">
    <w:abstractNumId w:val="17"/>
  </w:num>
  <w:num w:numId="27" w16cid:durableId="1816021504">
    <w:abstractNumId w:val="1"/>
  </w:num>
  <w:num w:numId="28" w16cid:durableId="1074352392">
    <w:abstractNumId w:val="6"/>
  </w:num>
  <w:num w:numId="29" w16cid:durableId="1205943776">
    <w:abstractNumId w:val="3"/>
  </w:num>
  <w:num w:numId="30" w16cid:durableId="1913273091">
    <w:abstractNumId w:val="7"/>
  </w:num>
  <w:num w:numId="31" w16cid:durableId="2665492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F56"/>
    <w:rsid w:val="00183D9A"/>
    <w:rsid w:val="00185094"/>
    <w:rsid w:val="001929CD"/>
    <w:rsid w:val="00194A05"/>
    <w:rsid w:val="0019623D"/>
    <w:rsid w:val="00262CBD"/>
    <w:rsid w:val="002A5394"/>
    <w:rsid w:val="00381E63"/>
    <w:rsid w:val="003874A6"/>
    <w:rsid w:val="00392EC2"/>
    <w:rsid w:val="003A5DF4"/>
    <w:rsid w:val="003B56E1"/>
    <w:rsid w:val="003C7E1A"/>
    <w:rsid w:val="003D2724"/>
    <w:rsid w:val="004B0D47"/>
    <w:rsid w:val="004D11AB"/>
    <w:rsid w:val="005120C2"/>
    <w:rsid w:val="00530DFA"/>
    <w:rsid w:val="00552F7F"/>
    <w:rsid w:val="005C0219"/>
    <w:rsid w:val="005E303B"/>
    <w:rsid w:val="007D341D"/>
    <w:rsid w:val="007E1601"/>
    <w:rsid w:val="00860EFB"/>
    <w:rsid w:val="008B7EBD"/>
    <w:rsid w:val="008F366A"/>
    <w:rsid w:val="00952D4E"/>
    <w:rsid w:val="009C53C6"/>
    <w:rsid w:val="00A41676"/>
    <w:rsid w:val="00A4302F"/>
    <w:rsid w:val="00A8324F"/>
    <w:rsid w:val="00A921CC"/>
    <w:rsid w:val="00B82904"/>
    <w:rsid w:val="00BA20EA"/>
    <w:rsid w:val="00BB41FD"/>
    <w:rsid w:val="00BE60E8"/>
    <w:rsid w:val="00C16FFB"/>
    <w:rsid w:val="00C33AFB"/>
    <w:rsid w:val="00CB4F56"/>
    <w:rsid w:val="00D001A2"/>
    <w:rsid w:val="00D37DD6"/>
    <w:rsid w:val="00D71B1B"/>
    <w:rsid w:val="00DB55DC"/>
    <w:rsid w:val="00E66E5C"/>
    <w:rsid w:val="00E70227"/>
    <w:rsid w:val="00E8080D"/>
    <w:rsid w:val="00EF0DD1"/>
    <w:rsid w:val="00F16477"/>
    <w:rsid w:val="00F469F4"/>
    <w:rsid w:val="00F83B43"/>
    <w:rsid w:val="00FE1D3B"/>
    <w:rsid w:val="00FE41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618D"/>
  <w15:docId w15:val="{EF1940A6-30A0-8D4F-A2D4-BEFCB435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OCOS"/>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paragraph" w:styleId="Nagwek">
    <w:name w:val="header"/>
    <w:aliases w:val="UNI-Nagłówek strony,Nagłówek strony nieparzystej,Nagłówek strony,Nagłówek strony1,Nagłówek strony11,Nagłówek strony11 Znak Znak,Nagłówek tabeli"/>
    <w:basedOn w:val="Normalny"/>
    <w:link w:val="NagwekZnak"/>
    <w:uiPriority w:val="99"/>
    <w:unhideWhenUsed/>
    <w:rsid w:val="00F469F4"/>
    <w:pPr>
      <w:tabs>
        <w:tab w:val="center" w:pos="4536"/>
        <w:tab w:val="right" w:pos="9072"/>
      </w:tabs>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uiPriority w:val="99"/>
    <w:rsid w:val="00F469F4"/>
  </w:style>
  <w:style w:type="paragraph" w:styleId="Stopka">
    <w:name w:val="footer"/>
    <w:basedOn w:val="Normalny"/>
    <w:link w:val="StopkaZnak"/>
    <w:unhideWhenUsed/>
    <w:rsid w:val="00F469F4"/>
    <w:pPr>
      <w:tabs>
        <w:tab w:val="center" w:pos="4536"/>
        <w:tab w:val="right" w:pos="9072"/>
      </w:tabs>
    </w:pPr>
  </w:style>
  <w:style w:type="character" w:customStyle="1" w:styleId="StopkaZnak">
    <w:name w:val="Stopka Znak"/>
    <w:basedOn w:val="Domylnaczcionkaakapitu"/>
    <w:link w:val="Stopka"/>
    <w:rsid w:val="00F469F4"/>
  </w:style>
  <w:style w:type="paragraph" w:styleId="Poprawka">
    <w:name w:val="Revision"/>
    <w:hidden/>
    <w:uiPriority w:val="99"/>
    <w:semiHidden/>
    <w:rsid w:val="00194A05"/>
  </w:style>
  <w:style w:type="paragraph" w:styleId="Akapitzlist">
    <w:name w:val="List Paragraph"/>
    <w:basedOn w:val="Normalny"/>
    <w:uiPriority w:val="34"/>
    <w:qFormat/>
    <w:rsid w:val="00860E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9</Pages>
  <Words>3495</Words>
  <Characters>20972</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Manager/>
  <Company>LOCOS</Company>
  <LinksUpToDate>false</LinksUpToDate>
  <CharactersWithSpaces>24419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LOCOS</dc:creator>
  <cp:keywords/>
  <dc:description/>
  <cp:lastModifiedBy>Rafał Olczuk</cp:lastModifiedBy>
  <cp:revision>18</cp:revision>
  <dcterms:created xsi:type="dcterms:W3CDTF">2025-01-31T09:39:00Z</dcterms:created>
  <dcterms:modified xsi:type="dcterms:W3CDTF">2026-08-25T09:03:00Z</dcterms:modified>
  <cp:category/>
</cp:coreProperties>
</file>