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2D706" w14:textId="5BC93739" w:rsidR="00BD70F4" w:rsidRPr="00BD70F4" w:rsidRDefault="00BD70F4" w:rsidP="00BD70F4">
      <w:pPr>
        <w:jc w:val="right"/>
        <w:rPr>
          <w:rFonts w:ascii="Times New Roman" w:eastAsia="Roboto Medium" w:hAnsi="Times New Roman" w:cs="Times New Roman"/>
          <w:color w:val="262626"/>
        </w:rPr>
      </w:pPr>
      <w:r w:rsidRPr="00BD70F4">
        <w:rPr>
          <w:rFonts w:ascii="Times New Roman" w:eastAsia="Roboto Medium" w:hAnsi="Times New Roman" w:cs="Times New Roman"/>
          <w:color w:val="262626"/>
        </w:rPr>
        <w:t xml:space="preserve">Załącznik nr </w:t>
      </w:r>
      <w:r w:rsidR="00581FCB">
        <w:rPr>
          <w:rFonts w:ascii="Times New Roman" w:eastAsia="Roboto Medium" w:hAnsi="Times New Roman" w:cs="Times New Roman"/>
          <w:color w:val="262626"/>
        </w:rPr>
        <w:t>1</w:t>
      </w:r>
      <w:r w:rsidR="002D2404">
        <w:rPr>
          <w:rFonts w:ascii="Times New Roman" w:eastAsia="Roboto Medium" w:hAnsi="Times New Roman" w:cs="Times New Roman"/>
          <w:color w:val="262626"/>
        </w:rPr>
        <w:t>_</w:t>
      </w:r>
      <w:r w:rsidR="002D2404" w:rsidRPr="002D2404">
        <w:rPr>
          <w:rFonts w:ascii="Times New Roman" w:eastAsia="Roboto Medium" w:hAnsi="Times New Roman" w:cs="Times New Roman"/>
          <w:color w:val="262626"/>
        </w:rPr>
        <w:t>do umów stanowiących załączniki 2 i 4 umowa UPPD</w:t>
      </w:r>
    </w:p>
    <w:p w14:paraId="633B8B70" w14:textId="1B2DC31C" w:rsidR="00CB4F56" w:rsidRPr="00BD70F4" w:rsidRDefault="009C53C6" w:rsidP="00F469F4">
      <w:pPr>
        <w:jc w:val="center"/>
        <w:rPr>
          <w:rFonts w:ascii="Times New Roman" w:eastAsia="Roboto Medium" w:hAnsi="Times New Roman" w:cs="Times New Roman"/>
          <w:b/>
          <w:bCs/>
          <w:color w:val="262626"/>
          <w:sz w:val="28"/>
          <w:szCs w:val="28"/>
        </w:rPr>
      </w:pPr>
      <w:r w:rsidRPr="00BD70F4">
        <w:rPr>
          <w:rFonts w:ascii="Times New Roman" w:eastAsia="Roboto Medium" w:hAnsi="Times New Roman" w:cs="Times New Roman"/>
          <w:b/>
          <w:bCs/>
          <w:color w:val="262626"/>
          <w:sz w:val="28"/>
          <w:szCs w:val="28"/>
        </w:rPr>
        <w:t>UMOWA</w:t>
      </w:r>
    </w:p>
    <w:p w14:paraId="7E61227F" w14:textId="77777777" w:rsidR="00CB4F56" w:rsidRPr="00BD70F4" w:rsidRDefault="009C53C6" w:rsidP="00F469F4">
      <w:pPr>
        <w:jc w:val="center"/>
        <w:rPr>
          <w:rFonts w:ascii="Times New Roman" w:eastAsia="Roboto Medium" w:hAnsi="Times New Roman" w:cs="Times New Roman"/>
          <w:b/>
          <w:bCs/>
          <w:color w:val="262626"/>
          <w:sz w:val="28"/>
          <w:szCs w:val="28"/>
        </w:rPr>
      </w:pPr>
      <w:r w:rsidRPr="00BD70F4">
        <w:rPr>
          <w:rFonts w:ascii="Times New Roman" w:eastAsia="Roboto Medium" w:hAnsi="Times New Roman" w:cs="Times New Roman"/>
          <w:b/>
          <w:bCs/>
          <w:color w:val="262626"/>
          <w:sz w:val="28"/>
          <w:szCs w:val="28"/>
        </w:rPr>
        <w:t>powierzenia przetwarzania danych osobowych</w:t>
      </w:r>
    </w:p>
    <w:p w14:paraId="6F756808" w14:textId="77777777" w:rsidR="00CB4F56" w:rsidRPr="00B0185E" w:rsidRDefault="00CB4F56" w:rsidP="00F469F4">
      <w:pPr>
        <w:jc w:val="center"/>
        <w:rPr>
          <w:rFonts w:ascii="Times New Roman" w:eastAsia="Roboto Light" w:hAnsi="Times New Roman" w:cs="Times New Roman"/>
          <w:color w:val="262626"/>
        </w:rPr>
      </w:pPr>
    </w:p>
    <w:p w14:paraId="0624EB87" w14:textId="639DC748"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 xml:space="preserve">zawarta w dniu </w:t>
      </w:r>
      <w:r w:rsidR="00F469F4" w:rsidRPr="00B0185E">
        <w:rPr>
          <w:rFonts w:ascii="Times New Roman" w:eastAsia="Roboto Light" w:hAnsi="Times New Roman" w:cs="Times New Roman"/>
          <w:color w:val="262626"/>
        </w:rPr>
        <w:t>……………………</w:t>
      </w:r>
      <w:r w:rsidRPr="00B0185E">
        <w:rPr>
          <w:rFonts w:ascii="Times New Roman" w:eastAsia="Roboto Light" w:hAnsi="Times New Roman" w:cs="Times New Roman"/>
          <w:color w:val="262626"/>
        </w:rPr>
        <w:t xml:space="preserve"> roku w </w:t>
      </w:r>
      <w:r w:rsidR="00BB41FD" w:rsidRPr="00B0185E">
        <w:rPr>
          <w:rFonts w:ascii="Times New Roman" w:eastAsia="Roboto Light" w:hAnsi="Times New Roman" w:cs="Times New Roman"/>
          <w:color w:val="262626"/>
        </w:rPr>
        <w:t>Białej Podlaskiej</w:t>
      </w:r>
      <w:r w:rsidRPr="00B0185E">
        <w:rPr>
          <w:rFonts w:ascii="Times New Roman" w:eastAsia="Roboto Light" w:hAnsi="Times New Roman" w:cs="Times New Roman"/>
          <w:color w:val="262626"/>
        </w:rPr>
        <w:t xml:space="preserve"> (dalej: „Umowa”), pomiędzy:</w:t>
      </w:r>
    </w:p>
    <w:p w14:paraId="516C4DD1" w14:textId="448863B3" w:rsidR="00CB4F56" w:rsidRPr="00B0185E" w:rsidRDefault="00BB41FD" w:rsidP="00F469F4">
      <w:pPr>
        <w:pBdr>
          <w:top w:val="nil"/>
          <w:left w:val="nil"/>
          <w:bottom w:val="nil"/>
          <w:right w:val="nil"/>
          <w:between w:val="nil"/>
        </w:pBd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A</w:t>
      </w:r>
      <w:r w:rsidR="004B0D47" w:rsidRPr="00B0185E">
        <w:rPr>
          <w:rFonts w:ascii="Times New Roman" w:eastAsia="Roboto Light" w:hAnsi="Times New Roman" w:cs="Times New Roman"/>
          <w:color w:val="262626"/>
        </w:rPr>
        <w:t xml:space="preserve">kademią Bialską </w:t>
      </w:r>
      <w:r w:rsidRPr="00B0185E">
        <w:rPr>
          <w:rFonts w:ascii="Times New Roman" w:eastAsia="Roboto Light" w:hAnsi="Times New Roman" w:cs="Times New Roman"/>
          <w:color w:val="262626"/>
        </w:rPr>
        <w:t>im. Jana Pawła II</w:t>
      </w:r>
      <w:r w:rsidR="009C53C6" w:rsidRPr="00B0185E">
        <w:rPr>
          <w:rFonts w:ascii="Times New Roman" w:eastAsia="Roboto Light" w:hAnsi="Times New Roman" w:cs="Times New Roman"/>
          <w:color w:val="262626"/>
        </w:rPr>
        <w:t xml:space="preserve"> </w:t>
      </w:r>
      <w:r w:rsidR="00B82904" w:rsidRPr="00B0185E">
        <w:rPr>
          <w:rFonts w:ascii="Times New Roman" w:eastAsia="Roboto Light" w:hAnsi="Times New Roman" w:cs="Times New Roman"/>
          <w:color w:val="262626"/>
        </w:rPr>
        <w:t xml:space="preserve">z siedzibą w </w:t>
      </w:r>
      <w:r w:rsidRPr="00B0185E">
        <w:rPr>
          <w:rFonts w:ascii="Times New Roman" w:eastAsia="Roboto Light" w:hAnsi="Times New Roman" w:cs="Times New Roman"/>
          <w:color w:val="262626"/>
        </w:rPr>
        <w:t xml:space="preserve">Białej Podlaskiej, </w:t>
      </w:r>
      <w:r w:rsidR="00C33AFB" w:rsidRPr="00B0185E">
        <w:rPr>
          <w:rFonts w:ascii="Times New Roman" w:eastAsia="Roboto Light" w:hAnsi="Times New Roman" w:cs="Times New Roman"/>
          <w:color w:val="262626"/>
        </w:rPr>
        <w:t xml:space="preserve">21-500 Biała Podlaska, </w:t>
      </w:r>
      <w:r w:rsidR="00B82904" w:rsidRPr="00B0185E">
        <w:rPr>
          <w:rFonts w:ascii="Times New Roman" w:eastAsia="Roboto Light" w:hAnsi="Times New Roman" w:cs="Times New Roman"/>
          <w:color w:val="262626"/>
        </w:rPr>
        <w:t xml:space="preserve">przy ul. </w:t>
      </w:r>
      <w:r w:rsidR="00C33AFB" w:rsidRPr="00B0185E">
        <w:rPr>
          <w:rFonts w:ascii="Times New Roman" w:eastAsia="Roboto Light" w:hAnsi="Times New Roman" w:cs="Times New Roman"/>
          <w:color w:val="262626"/>
        </w:rPr>
        <w:t xml:space="preserve">Sidorskiej 95/97, </w:t>
      </w:r>
      <w:r w:rsidR="00B82904" w:rsidRPr="00B0185E">
        <w:rPr>
          <w:rFonts w:ascii="Times New Roman" w:eastAsia="Roboto Light" w:hAnsi="Times New Roman" w:cs="Times New Roman"/>
          <w:color w:val="262626"/>
        </w:rPr>
        <w:t xml:space="preserve">NIP: </w:t>
      </w:r>
      <w:r w:rsidR="00C33AFB" w:rsidRPr="00B0185E">
        <w:rPr>
          <w:rFonts w:ascii="Times New Roman" w:eastAsia="Roboto Light" w:hAnsi="Times New Roman" w:cs="Times New Roman"/>
          <w:color w:val="262626"/>
        </w:rPr>
        <w:t>5372131853,</w:t>
      </w:r>
      <w:r w:rsidR="00B82904" w:rsidRPr="00B0185E">
        <w:rPr>
          <w:rFonts w:ascii="Times New Roman" w:eastAsia="Roboto Light" w:hAnsi="Times New Roman" w:cs="Times New Roman"/>
          <w:color w:val="262626"/>
        </w:rPr>
        <w:t xml:space="preserve"> REGON: </w:t>
      </w:r>
      <w:r w:rsidR="00C33AFB" w:rsidRPr="00B0185E">
        <w:rPr>
          <w:rFonts w:ascii="Times New Roman" w:eastAsia="Roboto Light" w:hAnsi="Times New Roman" w:cs="Times New Roman"/>
          <w:color w:val="262626"/>
        </w:rPr>
        <w:t>030310705</w:t>
      </w:r>
      <w:r w:rsidR="00B82904" w:rsidRPr="00B0185E">
        <w:rPr>
          <w:rFonts w:ascii="Times New Roman" w:eastAsia="Roboto Light" w:hAnsi="Times New Roman" w:cs="Times New Roman"/>
          <w:color w:val="262626"/>
        </w:rPr>
        <w:t>, reprezentowaną przez:</w:t>
      </w:r>
    </w:p>
    <w:p w14:paraId="42F23879" w14:textId="1249D931" w:rsidR="00CB4F56" w:rsidRPr="00B0185E" w:rsidRDefault="00F469F4" w:rsidP="00F469F4">
      <w:pPr>
        <w:pBdr>
          <w:top w:val="nil"/>
          <w:left w:val="nil"/>
          <w:bottom w:val="nil"/>
          <w:right w:val="nil"/>
          <w:between w:val="nil"/>
        </w:pBd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w:t>
      </w:r>
    </w:p>
    <w:p w14:paraId="616D42DC"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zwaną dalej: „Administratorem”;</w:t>
      </w:r>
    </w:p>
    <w:p w14:paraId="37AAE802"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oraz</w:t>
      </w:r>
    </w:p>
    <w:p w14:paraId="7662A699" w14:textId="08D2CEFC" w:rsidR="00B0185E" w:rsidRPr="00B0185E" w:rsidRDefault="00B0185E" w:rsidP="00B0185E">
      <w:pPr>
        <w:jc w:val="both"/>
        <w:rPr>
          <w:rFonts w:ascii="Times New Roman" w:hAnsi="Times New Roman" w:cs="Times New Roman"/>
        </w:rPr>
      </w:pPr>
      <w:r w:rsidRPr="00B0185E">
        <w:rPr>
          <w:rFonts w:ascii="Times New Roman" w:hAnsi="Times New Roman" w:cs="Times New Roman"/>
        </w:rPr>
        <w:t>(1)</w:t>
      </w:r>
      <w:r w:rsidRPr="00B0185E">
        <w:rPr>
          <w:rFonts w:ascii="Times New Roman" w:hAnsi="Times New Roman" w:cs="Times New Roman"/>
        </w:rPr>
        <w:tab/>
        <w:t>Spółki kapitałowe (Sp. z o.o., S.A.</w:t>
      </w:r>
      <w:r w:rsidR="0037659A">
        <w:rPr>
          <w:rFonts w:ascii="Times New Roman" w:hAnsi="Times New Roman" w:cs="Times New Roman"/>
        </w:rPr>
        <w:t>)</w:t>
      </w:r>
      <w:r w:rsidRPr="00B0185E">
        <w:rPr>
          <w:rFonts w:ascii="Times New Roman" w:hAnsi="Times New Roman" w:cs="Times New Roman"/>
        </w:rPr>
        <w:t xml:space="preserve"> Spółka Jawna, stowarzyszenia, fundacje:</w:t>
      </w:r>
    </w:p>
    <w:p w14:paraId="419E3EC8"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z siedzibą w ……………………… przy ul. ………………………, wpisaną do rejestru przedsiębiorców Krajowego Rejestru Sądowego prowadzonego przez Sąd Rejonowy w ………………, …………………Wydział Gospodarczy Krajowego Rejestru Sądowego pod numerem </w:t>
      </w:r>
      <w:proofErr w:type="gramStart"/>
      <w:r w:rsidRPr="00B0185E">
        <w:rPr>
          <w:rFonts w:ascii="Times New Roman" w:hAnsi="Times New Roman" w:cs="Times New Roman"/>
        </w:rPr>
        <w:t>KRS: ….</w:t>
      </w:r>
      <w:proofErr w:type="gramEnd"/>
      <w:r w:rsidRPr="00B0185E">
        <w:rPr>
          <w:rFonts w:ascii="Times New Roman" w:hAnsi="Times New Roman" w:cs="Times New Roman"/>
        </w:rPr>
        <w:t>………………, posiadającą NIP: ……………………, REGON: …………… oraz kapitał zakładowy w wysokości ………………… zł, reprezentowaną przez:</w:t>
      </w:r>
    </w:p>
    <w:p w14:paraId="6EDB5A97"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1)</w:t>
      </w:r>
      <w:r w:rsidRPr="00B0185E">
        <w:rPr>
          <w:rFonts w:ascii="Times New Roman" w:hAnsi="Times New Roman" w:cs="Times New Roman"/>
        </w:rPr>
        <w:tab/>
        <w:t>…………………;</w:t>
      </w:r>
    </w:p>
    <w:p w14:paraId="702F4E2F"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2)</w:t>
      </w:r>
      <w:r w:rsidRPr="00B0185E">
        <w:rPr>
          <w:rFonts w:ascii="Times New Roman" w:hAnsi="Times New Roman" w:cs="Times New Roman"/>
        </w:rPr>
        <w:tab/>
        <w:t>…………………;</w:t>
      </w:r>
    </w:p>
    <w:p w14:paraId="61D760AD" w14:textId="34146F92"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zwanym dalej: „Przetwarzającym”;</w:t>
      </w:r>
    </w:p>
    <w:p w14:paraId="1EA4B394" w14:textId="77777777" w:rsidR="00B0185E" w:rsidRPr="00B0185E" w:rsidRDefault="00B0185E" w:rsidP="00B0185E">
      <w:pPr>
        <w:jc w:val="both"/>
        <w:rPr>
          <w:rFonts w:ascii="Times New Roman" w:hAnsi="Times New Roman" w:cs="Times New Roman"/>
        </w:rPr>
      </w:pPr>
      <w:r w:rsidRPr="00B0185E">
        <w:rPr>
          <w:rFonts w:ascii="Times New Roman" w:hAnsi="Times New Roman" w:cs="Times New Roman"/>
        </w:rPr>
        <w:t>(2)</w:t>
      </w:r>
      <w:r w:rsidRPr="00B0185E">
        <w:rPr>
          <w:rFonts w:ascii="Times New Roman" w:hAnsi="Times New Roman" w:cs="Times New Roman"/>
        </w:rPr>
        <w:tab/>
        <w:t>Jednoosobowa działalność gospodarcza:</w:t>
      </w:r>
    </w:p>
    <w:p w14:paraId="2F89E95E"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58CA8241" w14:textId="2212F9A2"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zwanym dalej „Przetwarzającym”, </w:t>
      </w:r>
    </w:p>
    <w:p w14:paraId="6BF3DFE9" w14:textId="6B3C2A90" w:rsidR="00B0185E" w:rsidRPr="00B0185E" w:rsidRDefault="00B0185E" w:rsidP="00B0185E">
      <w:pPr>
        <w:jc w:val="both"/>
        <w:rPr>
          <w:rFonts w:ascii="Times New Roman" w:hAnsi="Times New Roman" w:cs="Times New Roman"/>
        </w:rPr>
      </w:pPr>
      <w:r w:rsidRPr="00B0185E">
        <w:rPr>
          <w:rFonts w:ascii="Times New Roman" w:hAnsi="Times New Roman" w:cs="Times New Roman"/>
        </w:rPr>
        <w:t>(3)</w:t>
      </w:r>
      <w:r w:rsidRPr="00B0185E">
        <w:rPr>
          <w:rFonts w:ascii="Times New Roman" w:hAnsi="Times New Roman" w:cs="Times New Roman"/>
        </w:rPr>
        <w:tab/>
        <w:t>Spół</w:t>
      </w:r>
      <w:r w:rsidR="0037659A">
        <w:rPr>
          <w:rFonts w:ascii="Times New Roman" w:hAnsi="Times New Roman" w:cs="Times New Roman"/>
        </w:rPr>
        <w:t>k</w:t>
      </w:r>
      <w:r w:rsidRPr="00B0185E">
        <w:rPr>
          <w:rFonts w:ascii="Times New Roman" w:hAnsi="Times New Roman" w:cs="Times New Roman"/>
        </w:rPr>
        <w:t xml:space="preserve">a Cywilna: </w:t>
      </w:r>
    </w:p>
    <w:p w14:paraId="05E1E7DB" w14:textId="1926D6CC"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468879ED"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7CBA49DE" w14:textId="340D7CE0"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prowadzących wspólną działalności gospodarczą pod nazwą ………………………… z siedzibą w ……………………… przy ul. ………………, NIP …………………, REGON …………………………</w:t>
      </w:r>
    </w:p>
    <w:p w14:paraId="3F0AB74D"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zwanym dalej „Przetwarzającym”, </w:t>
      </w:r>
    </w:p>
    <w:p w14:paraId="62ED5884"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zwanymi dalej: „Stronami”, osobno zaś: „Stroną”.</w:t>
      </w:r>
    </w:p>
    <w:p w14:paraId="4669B990" w14:textId="77777777" w:rsidR="00CB4F56" w:rsidRPr="00F469F4" w:rsidRDefault="00CB4F56" w:rsidP="00F469F4">
      <w:pPr>
        <w:jc w:val="both"/>
        <w:rPr>
          <w:rFonts w:ascii="Times New Roman" w:eastAsia="Roboto Light" w:hAnsi="Times New Roman" w:cs="Times New Roman"/>
          <w:color w:val="262626"/>
        </w:rPr>
      </w:pPr>
    </w:p>
    <w:p w14:paraId="61009B95"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Preambuła</w:t>
      </w:r>
    </w:p>
    <w:p w14:paraId="7319AA89"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Mając na uwadze, że:</w:t>
      </w:r>
    </w:p>
    <w:p w14:paraId="3AB03EE2" w14:textId="2ADC6875"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zawarły umowę (dalej: „Umowa Podstawowa”), w związku z wykonywaniem której Administrator powierzy Przetwarzającemu przetwarzanie danych osobowych w zakresie określonym Umową;</w:t>
      </w:r>
    </w:p>
    <w:p w14:paraId="16693A59"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celem Umowy jest ustalenie warunków, na jakich Przetwarzający wykonuje operacje przetwarzania danych osobowych w imieniu Administratora;</w:t>
      </w:r>
    </w:p>
    <w:p w14:paraId="5DF01E6E"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Strony – zawierając Umowę – dążą do takiego uregulowania zasad powierzenia przetwarzania danych osobowych, aby były one zgodne oraz spełniały wszelkie wymogi zawarte w rozporządzeniu Parlamentu Europejskiego i Rady (UE) 2016/679 z dnia 27 kwietnia 2016 roku w sprawie ochrony osób fizycznych w związku z przetwarzaniem danych osobowych i w sprawie swobodnego przepływu takich danych oraz uchylenia </w:t>
      </w:r>
      <w:r w:rsidRPr="00F469F4">
        <w:rPr>
          <w:rFonts w:ascii="Times New Roman" w:eastAsia="Roboto Light" w:hAnsi="Times New Roman" w:cs="Times New Roman"/>
          <w:color w:val="262626"/>
        </w:rPr>
        <w:lastRenderedPageBreak/>
        <w:t xml:space="preserve">dyrektywy 95/46/WE (Ogólne Rozporządzenie o Ochronie Danych, </w:t>
      </w:r>
      <w:proofErr w:type="spellStart"/>
      <w:r w:rsidRPr="00F469F4">
        <w:rPr>
          <w:rFonts w:ascii="Times New Roman" w:eastAsia="Roboto Light" w:hAnsi="Times New Roman" w:cs="Times New Roman"/>
          <w:color w:val="262626"/>
        </w:rPr>
        <w:t>Dz.Urz.UE.L</w:t>
      </w:r>
      <w:proofErr w:type="spellEnd"/>
      <w:r w:rsidRPr="00F469F4">
        <w:rPr>
          <w:rFonts w:ascii="Times New Roman" w:eastAsia="Roboto Light" w:hAnsi="Times New Roman" w:cs="Times New Roman"/>
          <w:color w:val="262626"/>
        </w:rPr>
        <w:t xml:space="preserve"> nr 119, str. 1, dalej: „RODO”);</w:t>
      </w:r>
    </w:p>
    <w:p w14:paraId="5FCC4158"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postanowiły zawrzeć Umowę o następującej treści:</w:t>
      </w:r>
    </w:p>
    <w:p w14:paraId="39F3AF93" w14:textId="77777777" w:rsidR="00CB4F56" w:rsidRPr="00F469F4" w:rsidRDefault="00CB4F56" w:rsidP="00F469F4">
      <w:pPr>
        <w:jc w:val="center"/>
        <w:rPr>
          <w:rFonts w:ascii="Times New Roman" w:eastAsia="Roboto Light" w:hAnsi="Times New Roman" w:cs="Times New Roman"/>
          <w:color w:val="262626"/>
        </w:rPr>
      </w:pPr>
    </w:p>
    <w:p w14:paraId="54A375BD"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1</w:t>
      </w:r>
    </w:p>
    <w:p w14:paraId="1DE8BD9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Opis przetwarzania</w:t>
      </w:r>
    </w:p>
    <w:p w14:paraId="293F34DE" w14:textId="6C71A713"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Na warunkach określonych Umową Administrator powierza Przetwarzającemu przetwarzanie danych osobowych (zwane dalej: „Danymi”), opisanych szczegółowo w</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1</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ust. </w:t>
      </w:r>
      <w:r w:rsidR="00026B32">
        <w:rPr>
          <w:rFonts w:ascii="Times New Roman" w:eastAsia="Roboto Light" w:hAnsi="Times New Roman" w:cs="Times New Roman"/>
          <w:color w:val="262626"/>
        </w:rPr>
        <w:t>4</w:t>
      </w:r>
      <w:r w:rsidRPr="00F469F4">
        <w:rPr>
          <w:rFonts w:ascii="Times New Roman" w:eastAsia="Roboto Light" w:hAnsi="Times New Roman" w:cs="Times New Roman"/>
          <w:color w:val="262626"/>
        </w:rPr>
        <w:t xml:space="preserve"> Umowy.</w:t>
      </w:r>
    </w:p>
    <w:p w14:paraId="78DBFAB1" w14:textId="77777777"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Przetwarzanie będzie wykonywane w okresie obowiązywania Umowy Podstawowej. </w:t>
      </w:r>
    </w:p>
    <w:p w14:paraId="2A2D5489" w14:textId="739C8A8A"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przetwarzane będą w celu oraz w związku z realizacją Umowy Podstawowej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wskazanych w niej obowiązków Stron. Przetwarzający zobowiązuje się do przetwarzania powierzonych mu Danych wyłącznie w zakresie i celu niezbędnym do realizacji </w:t>
      </w:r>
      <w:r w:rsidRPr="00A8324F">
        <w:rPr>
          <w:rFonts w:ascii="Times New Roman" w:eastAsia="Roboto Light" w:hAnsi="Times New Roman" w:cs="Times New Roman"/>
          <w:color w:val="262626"/>
        </w:rPr>
        <w:t>obowiązków wynikających z Umowy Podstawowej.</w:t>
      </w:r>
    </w:p>
    <w:p w14:paraId="26771AB2" w14:textId="77777777"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Przetwarzanie obejmować będzie następujące rodzaje Danych:</w:t>
      </w:r>
    </w:p>
    <w:p w14:paraId="4247F728" w14:textId="427EFEE8" w:rsidR="00CB4F56"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1 do uzupełnienia]</w:t>
      </w:r>
      <w:r w:rsidR="009C53C6" w:rsidRPr="00A8324F">
        <w:rPr>
          <w:rFonts w:ascii="Times New Roman" w:eastAsia="Roboto Light" w:hAnsi="Times New Roman" w:cs="Times New Roman"/>
          <w:color w:val="262626"/>
        </w:rPr>
        <w:t>:</w:t>
      </w:r>
    </w:p>
    <w:p w14:paraId="5DE180DD" w14:textId="1D05D7AF" w:rsidR="00CB4F56" w:rsidRPr="00A8324F" w:rsidRDefault="009C53C6"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w:t>
      </w:r>
      <w:r w:rsidR="00B82904" w:rsidRPr="00A8324F">
        <w:rPr>
          <w:rFonts w:ascii="Times New Roman" w:eastAsia="Roboto Light" w:hAnsi="Times New Roman" w:cs="Times New Roman"/>
          <w:color w:val="262626"/>
        </w:rPr>
        <w:t>kategorie danych</w:t>
      </w:r>
      <w:r w:rsidRPr="00A8324F">
        <w:rPr>
          <w:rFonts w:ascii="Times New Roman" w:eastAsia="Roboto Light" w:hAnsi="Times New Roman" w:cs="Times New Roman"/>
          <w:color w:val="262626"/>
        </w:rPr>
        <w:t xml:space="preserve"> do uzupełnienia];</w:t>
      </w:r>
    </w:p>
    <w:p w14:paraId="04302068" w14:textId="0BB39189"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657A3194" w14:textId="68E82259" w:rsidR="00B82904"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2 do uzupełnienia]:</w:t>
      </w:r>
    </w:p>
    <w:p w14:paraId="1BCCDD60"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danych do uzupełnienia];</w:t>
      </w:r>
    </w:p>
    <w:p w14:paraId="1D5560DA"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7938106C" w14:textId="77777777" w:rsidR="00B82904" w:rsidRPr="00F469F4" w:rsidRDefault="00B82904" w:rsidP="00F469F4">
      <w:pPr>
        <w:jc w:val="center"/>
        <w:rPr>
          <w:rFonts w:ascii="Times New Roman" w:eastAsia="Roboto Light" w:hAnsi="Times New Roman" w:cs="Times New Roman"/>
          <w:color w:val="262626"/>
        </w:rPr>
      </w:pPr>
    </w:p>
    <w:p w14:paraId="5E5579EF" w14:textId="2C7AAC7D"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2</w:t>
      </w:r>
    </w:p>
    <w:p w14:paraId="1033A044"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Oświadczenia Stron</w:t>
      </w:r>
    </w:p>
    <w:p w14:paraId="0F46BA7B" w14:textId="77777777" w:rsidR="00CB4F56" w:rsidRPr="00F469F4" w:rsidRDefault="009C53C6" w:rsidP="00F469F4">
      <w:pPr>
        <w:numPr>
          <w:ilvl w:val="0"/>
          <w:numId w:val="11"/>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oświadcza, że jest Administratorem Danych oraz że jest uprawniony do ich przetwarzania w zakresie, w jakim powierzył je Przetwarzającemu.</w:t>
      </w:r>
    </w:p>
    <w:p w14:paraId="276CAB8B" w14:textId="77777777" w:rsidR="00CB4F56" w:rsidRPr="00F469F4" w:rsidRDefault="009C53C6" w:rsidP="00F469F4">
      <w:pPr>
        <w:numPr>
          <w:ilvl w:val="0"/>
          <w:numId w:val="1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oświadcza, że:</w:t>
      </w:r>
    </w:p>
    <w:p w14:paraId="0EFDC971" w14:textId="0B69FADC"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zapewnia on wystarczające gwarancje wdrożenia odpowiednich środków technicznych i organizacyjnych, by przetwarzanie spełniało wymogi RODO i</w:t>
      </w:r>
      <w:r w:rsidR="00F469F4" w:rsidRP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chroniło prawa osób, których Dane dotyczą;</w:t>
      </w:r>
    </w:p>
    <w:p w14:paraId="3925B4A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dysponuje odpowiednimi kwalifikacjami, zespołem, sprzętem, rozwiązaniami informatycznymi, aby przetwarzać powierzone przez Administratora Dane;</w:t>
      </w:r>
    </w:p>
    <w:p w14:paraId="768FC11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 toczy się obecnie jakiekolwiek postępowanie cywilne ani administracyjne dotyczące niewłaściwego przetwarzania przez niego Danych;</w:t>
      </w:r>
    </w:p>
    <w:p w14:paraId="03EF23BD"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może wykazać zapewnianie przez siebie wystarczających gwarancji wdrożenia odpowiednich środków technicznych i organizacyjnych, by przetwarzanie spełniało wymogi przepisów prawa i chroniło prawa osób, których Dane dotyczą.</w:t>
      </w:r>
    </w:p>
    <w:p w14:paraId="1D64D487" w14:textId="77777777" w:rsidR="00F469F4" w:rsidRPr="00F469F4" w:rsidRDefault="00F469F4" w:rsidP="00F469F4">
      <w:pPr>
        <w:jc w:val="center"/>
        <w:rPr>
          <w:rFonts w:ascii="Times New Roman" w:eastAsia="Roboto Medium" w:hAnsi="Times New Roman" w:cs="Times New Roman"/>
          <w:color w:val="262626"/>
        </w:rPr>
      </w:pPr>
    </w:p>
    <w:p w14:paraId="083ACCBA" w14:textId="4D71AF74"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3</w:t>
      </w:r>
    </w:p>
    <w:p w14:paraId="52CC9E7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Obowiązki i Prawa Stron</w:t>
      </w:r>
    </w:p>
    <w:p w14:paraId="18F06F76"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w:t>
      </w:r>
    </w:p>
    <w:p w14:paraId="5AF0CA06"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przetwarzać Dane wyłącznie na udokumentowane polecenie Administratora, co dotyczy także przekazywania Danych do państwa trzeciego lub organizacji międzynarodowej, chyba że obowiązek taki wynika z powszechnie obowiązujących przepisów prawa;</w:t>
      </w:r>
    </w:p>
    <w:p w14:paraId="62831EF2"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niezwłocznie informować Administratora o obowiązku prawnym udostępnienia Danych, chyba że powszechnie obowiązujące przepisy zabraniają udzielania takiej informacji z uwagi na ważny interes publiczny; jeżeli Przetwarzający poweźmie wątpliwości co do zgodności z prawem wydanych przez Administratora poleceń lub instrukcji, Przetwarzający natychmiast informuje Administratora o stwierdzonej </w:t>
      </w:r>
      <w:r w:rsidRPr="00F469F4">
        <w:rPr>
          <w:rFonts w:ascii="Times New Roman" w:eastAsia="Roboto Light" w:hAnsi="Times New Roman" w:cs="Times New Roman"/>
          <w:color w:val="262626"/>
        </w:rPr>
        <w:lastRenderedPageBreak/>
        <w:t>wątpliwości, pod rygorem utraty możliwości dochodzenia roszczeń przeciwko Administratorowi z tego tytułu;</w:t>
      </w:r>
    </w:p>
    <w:p w14:paraId="5B4710CA" w14:textId="63A68E10"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podejmować wszelkie wymagane środki, zgodnie z art. 32 RODO, z uwzględnieniem stanu wiedzy technicznej, kosztów wdrażania oraz charakteru, zakresu, kontekstu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celów przetwarzania oraz ryzyka naruszenia praw lub wolności osób fizycznych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różnym prawdopodobieństwie wystąpienia i wadze zagrożenia, poprzez wdrożenie odpowiednich środków technicznych i organizacyjnych zapewniających stopień bezpieczeństwa odpowiadający temu ryzyku, w szczególności:</w:t>
      </w:r>
    </w:p>
    <w:p w14:paraId="505BFE48" w14:textId="19A194CC"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stosować bezwzględnie szyfrowanie nośników teleinformatycznych,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przypadku przetwarzania Danych na urządzeniach mobilnych;</w:t>
      </w:r>
    </w:p>
    <w:p w14:paraId="7436F562"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ciągłego zapewnienia poufności, integralności, dostępności i odporności systemów i usług przetwarzania;</w:t>
      </w:r>
    </w:p>
    <w:p w14:paraId="7B7099A6" w14:textId="13A04F73"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szybkiego przywrócenia Danych i dostępu do nich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razie incydentu fizycznego lub technicznego;</w:t>
      </w:r>
    </w:p>
    <w:p w14:paraId="29C3689F"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regularne testowanie, mierzenie i ocenianie skuteczności środków technicznych i organizacyjnych mających zapewnić bezpieczeństwo przetwarzania;</w:t>
      </w:r>
    </w:p>
    <w:p w14:paraId="48916438"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przestrzegać warunków korzystania z usług podmiotu, któremu </w:t>
      </w:r>
      <w:proofErr w:type="spellStart"/>
      <w:r w:rsidRPr="00F469F4">
        <w:rPr>
          <w:rFonts w:ascii="Times New Roman" w:eastAsia="Roboto Light" w:hAnsi="Times New Roman" w:cs="Times New Roman"/>
          <w:color w:val="262626"/>
        </w:rPr>
        <w:t>podpowierza</w:t>
      </w:r>
      <w:proofErr w:type="spellEnd"/>
      <w:r w:rsidRPr="00F469F4">
        <w:rPr>
          <w:rFonts w:ascii="Times New Roman" w:eastAsia="Roboto Light" w:hAnsi="Times New Roman" w:cs="Times New Roman"/>
          <w:color w:val="262626"/>
        </w:rPr>
        <w:t xml:space="preserve"> przetwarzanie Danych, określonych w niniejszej Umowie;</w:t>
      </w:r>
    </w:p>
    <w:p w14:paraId="0CBE84A0"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niezwłocznie informować Administratora o tym, iż osoba, której dane dotyczą, skierowała do Przetwarzającego korespondencję zawierającą żądanie w zakresie wykonywania praw osoby określonych w rozdziale III RODO, jak również udostępniać pełną treść tej korespondencji.</w:t>
      </w:r>
    </w:p>
    <w:p w14:paraId="03F29E28"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do ograniczenia dostępu do Danych wyłącznie do osób, których dostęp do Danych jest potrzebny do realizacji Umowy i posiadających stosowne upoważnienie. Do przetwarzania Danych mogą być dopuszczone wyłącznie osoby przeszkolone z zakresu przepisów dotyczących ochrony danych osobowych i odpowiedzialności za ich nieprzestrzeganie oraz posiadające upoważnienie, o którym mowa w art. 29 RODO, poprzedzone złożeniem oświadczenia o zachowaniu w tajemnicy wszelkich informacji uzyskanych w związku z przetwarzaniem Danych, w tym sposobów zabezpieczenia powierzonych do przetwarzania Danych. W związku z tym:</w:t>
      </w:r>
    </w:p>
    <w:p w14:paraId="0DAA2892"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upoważnia Przetwarzającego do wyznaczania swoich pracowników uprawnionych do przetwarzania Danych w zakresie koniecznym do realizowania Umowy;</w:t>
      </w:r>
    </w:p>
    <w:p w14:paraId="53E319D1"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przed nadaniem pracownikom Przetwarzającego dostępu do Danych Przetwarzający:</w:t>
      </w:r>
    </w:p>
    <w:p w14:paraId="4A624A48" w14:textId="0C6835AB"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zapozna swoich pracowników, którzy mają być uprawnieni do przetwarzania Danych, z przepisami (RODO) dotyczącymi ochrony danych osobowych i</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odpowiedzialnością za ochronę tych danych przed niepowołanym dostępem, nieuzasadnioną modyfikacją, zniszczeniem, niezgodnym z</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prawem ujawnieniem lub pozyskaniem i odbierze od nich stosowne oświadczenia;</w:t>
      </w:r>
    </w:p>
    <w:p w14:paraId="37C88074"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zobowiąże swoich pracowników, którzy mają być uprawnieni do przetwarzania Danych, na piśmie do zachowania w tajemnicy wszelkich informacji uzyskanych w związku z przetwarzaniem Danych, w tym sposobów zabezpieczenia powierzonych do przetwarzania Danych;</w:t>
      </w:r>
    </w:p>
    <w:p w14:paraId="21F4A2E1"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spełnieniu obowiązków określonych w lit. a-b powyżej wystawi upoważnienie, o którym mowa w art. 29 RODO i na żądanie Administratora przekaże stosowane upoważnienie w terminie 3 dni od dnia otrzymania żądania;</w:t>
      </w:r>
    </w:p>
    <w:p w14:paraId="4119692E" w14:textId="77777777" w:rsidR="00CB4F56" w:rsidRPr="00F469F4" w:rsidRDefault="009C53C6" w:rsidP="00F469F4">
      <w:pPr>
        <w:numPr>
          <w:ilvl w:val="0"/>
          <w:numId w:val="29"/>
        </w:numPr>
        <w:pBdr>
          <w:top w:val="nil"/>
          <w:left w:val="nil"/>
          <w:bottom w:val="nil"/>
          <w:right w:val="nil"/>
          <w:between w:val="nil"/>
        </w:pBdr>
        <w:ind w:left="1712" w:hanging="35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będzie prowadził ewidencję osób zatrudnionych przez niego przy przetwarzaniu Danych.</w:t>
      </w:r>
    </w:p>
    <w:p w14:paraId="06E4E294" w14:textId="172C077E"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kontrolowania wykonania powyższych obowiązków,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posiada prawo wglądu we wszelkie oświadczenia, ewidencje, upoważnienia oraz pozostałą dokumentację związana z wykonaniem przez Przetwarzającego obowiązków wynikających z Umowy.</w:t>
      </w:r>
    </w:p>
    <w:p w14:paraId="15D50B94"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razie potrzeby i na żądanie Administratora Przetwarzający zobowiązuje się pomagać Administratorowi w wywiązywaniu się w szczególności z następujących obowiązków:</w:t>
      </w:r>
    </w:p>
    <w:p w14:paraId="2929EF01"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wypełniania obowiązków związanych z wdrożeniem odpowiednich środków technicznych i organizacyjnych dla zapewnienia bezpieczeństwa przetwarzania wszelkich danych osobowych przez Administratora, zgodnie z art. 32 RODO;</w:t>
      </w:r>
    </w:p>
    <w:p w14:paraId="48C2C2B8" w14:textId="0F3632C9"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zgłaszania naruszenia ochrony danych osobowych organowi nadzorczemu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art. 33 RODO;</w:t>
      </w:r>
    </w:p>
    <w:p w14:paraId="72B4E003"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zawiadamiania osoby, której dane dotyczą, o naruszeniu ochrony danych osobowych zgodnie z art. 34 RODO;</w:t>
      </w:r>
    </w:p>
    <w:p w14:paraId="2002C4C2"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dokonania oceny skutków planowanych operacji przetwarzania dla ochrony danych osobowych zgodnie z art. 35 RODO;</w:t>
      </w:r>
    </w:p>
    <w:p w14:paraId="25430F16" w14:textId="77777777" w:rsidR="00CB4F56" w:rsidRPr="00F469F4" w:rsidRDefault="009C53C6" w:rsidP="00F469F4">
      <w:pPr>
        <w:numPr>
          <w:ilvl w:val="0"/>
          <w:numId w:val="30"/>
        </w:numPr>
        <w:pBdr>
          <w:top w:val="nil"/>
          <w:left w:val="nil"/>
          <w:bottom w:val="nil"/>
          <w:right w:val="nil"/>
          <w:between w:val="nil"/>
        </w:pBdr>
        <w:ind w:left="992"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przeprowadzaniu konsultacji z organem nadzorczym zgodnie art. 36 RODO.</w:t>
      </w:r>
    </w:p>
    <w:p w14:paraId="18A672D8"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niezwłocznie przekazać Administratorowi wszelkie informacje niezbędne do wykazania spełnienia obowiązków w zakresie powierzenia przetwarzania Danych. Przetwarzający jest zobowiązany udostępnić wszelkie informacje i dokumenty w terminie 3 dni roboczych od przesłania żądania Administratora.</w:t>
      </w:r>
    </w:p>
    <w:p w14:paraId="4490969E"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do prowadzenia dokumentacji opisującej sposób przetwarzania Danych, w tym rejestru przetwarzania danych osobowych wszystkich kategorii czynności przetwarzania danych osobowych dokonywanych w imieniu Administratora, zawierający następujące informacje:</w:t>
      </w:r>
    </w:p>
    <w:p w14:paraId="79EF168B"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imię i nazwisko lub nazwę oraz dane kontaktowe Przetwarzającego oraz Administratora, a gdy ma to zastosowanie – przedstawiciela Przetwarzającego oraz inspektora ochrony danych;</w:t>
      </w:r>
    </w:p>
    <w:p w14:paraId="6440C8F5"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kategorie przetwarzań dokonywanych w imieniu Administratora;</w:t>
      </w:r>
    </w:p>
    <w:p w14:paraId="246A3F97" w14:textId="40E2D91C"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gdy ma to zastosowanie – przekazanie Danych do państwa trzeciego lub organizacji międzynarodowej, w tym nazwa tego państwa trzeciego lub organizacji międzynarodowej, a w przypadku przekazań, o których mowa w art. 49 ust. 1 akapit drugi RODO, dokumentacja odpowiednich zabezpieczeń;</w:t>
      </w:r>
    </w:p>
    <w:p w14:paraId="1B163C81" w14:textId="77777777" w:rsidR="00CB4F56" w:rsidRPr="00F469F4" w:rsidRDefault="009C53C6" w:rsidP="00F469F4">
      <w:pPr>
        <w:numPr>
          <w:ilvl w:val="0"/>
          <w:numId w:val="31"/>
        </w:numPr>
        <w:pBdr>
          <w:top w:val="nil"/>
          <w:left w:val="nil"/>
          <w:bottom w:val="nil"/>
          <w:right w:val="nil"/>
          <w:between w:val="nil"/>
        </w:pBdr>
        <w:ind w:left="1145"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ogólny opis technicznych i organizacyjnych środków bezpieczeństwa, o których mowa w art. 32 ust. 1 RODO.</w:t>
      </w:r>
    </w:p>
    <w:p w14:paraId="3F1BE0A1"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do wdrożenia i stosowania procedur służących wykrywaniu naruszeń ochrony danych osobowych oraz wdrażania właściwych środków naprawczych. Przetwarzający zobowiązany jest do niezwłocznego udostępnienia procedur, o których mowa w zdaniu poprzedzającym, na żądanie Administratora. Przetwarzający zobowiązany jest do udzielenia odpowiedzi w terminie 2 dni roboczych od dnia przesłania przez Administratora żądania.</w:t>
      </w:r>
    </w:p>
    <w:p w14:paraId="2B854A12"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Przetwarzający wykorzystuje w celu realizacji Umowy zautomatyzowane przetwarzanie, w tym profilowanie, o którym mowa w art. 22 ust. 1 i 4 RODO, Przetwarzający informuje o tym Administratora w celu i w zakresie niezbędnym do wykonania przez Administratora obowiązku informacyjnego.</w:t>
      </w:r>
    </w:p>
    <w:p w14:paraId="33775641" w14:textId="5CE1C23D"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wyznaczył Inspektora Ochrony Danych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przepisami RODO, zobowiązany jest on opublikować jego dane kontaktowe oraz zawiadomić o nich właściwy organ nadzorczy, jak również niezwłocznie poinformować pisemnie Administratora o osobie Inspektora Ochrony Danych i jego danych </w:t>
      </w:r>
      <w:r w:rsidRPr="00F469F4">
        <w:rPr>
          <w:rFonts w:ascii="Times New Roman" w:eastAsia="Roboto Light" w:hAnsi="Times New Roman" w:cs="Times New Roman"/>
          <w:color w:val="262626"/>
        </w:rPr>
        <w:lastRenderedPageBreak/>
        <w:t xml:space="preserve">kontaktowych oraz wszelkich zmianach w tym zakresie. Administrator i Przetwarzający będzie na bieżąco aktualizował dane określone w zdaniu poprzednim. Zmiana danych kontaktowych Inspektora Ochrony Danych Przetwarzającego nie stanowi zmiany Umowy i wymaga jedynie niezwłocznego pisemnego lub elektronicznego poinformowania Administratora o tym fakcie.  </w:t>
      </w:r>
    </w:p>
    <w:p w14:paraId="0434BA8F"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nie będzie przekazywał danych osobowych do państwa nie należącego do Europejskiego Obszaru Gospodarczego lub organizacji międzynarodowej bez udokumentowanego polecenia Administratora, chyba że obowiązek taki nakłada na niego prawo Unii Europejskiej lub prawo państwa członkowskiego, któremu podlega Przetwarzający.</w:t>
      </w:r>
    </w:p>
    <w:p w14:paraId="75E5A33D" w14:textId="77777777" w:rsidR="00CB4F56" w:rsidRPr="00F469F4" w:rsidRDefault="00CB4F56" w:rsidP="00F469F4">
      <w:pPr>
        <w:tabs>
          <w:tab w:val="left" w:pos="426"/>
        </w:tabs>
        <w:rPr>
          <w:rFonts w:ascii="Times New Roman" w:eastAsia="Roboto Light" w:hAnsi="Times New Roman" w:cs="Times New Roman"/>
          <w:color w:val="262626"/>
        </w:rPr>
      </w:pPr>
    </w:p>
    <w:p w14:paraId="05B44A35"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4</w:t>
      </w:r>
    </w:p>
    <w:p w14:paraId="708F8E38"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Naruszenie ochrony danych osobowych</w:t>
      </w:r>
    </w:p>
    <w:p w14:paraId="6D03C1E9" w14:textId="2AF71FD2"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stwierdzenia jakiegokolwiek naruszenia ochrony Danych Przetwarzający bez zbędnej zwłoki, jednak nie później niż w ciągu 24 godzin od powzięcia wiadomości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naruszeniu, zgłasza ten fakt Administratorowi, wskazując w zgłoszeniu:</w:t>
      </w:r>
    </w:p>
    <w:p w14:paraId="4433094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datę czas trwania oraz lokalizację naruszenia ochrony Danych;</w:t>
      </w:r>
    </w:p>
    <w:p w14:paraId="74F77F32" w14:textId="59FD6A4B"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skalę naruszenia, tj. w szczególności informuje o kategoriach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przybliżonej liczbie osób, których dane dotyczą, oraz kategoriach i przybliżonej liczbie wpisów danych osobowych, których dotyczy naruszenie, a w razie możliwości, także wskazuje podmioty danych, których dotyczyło naruszenie;</w:t>
      </w:r>
    </w:p>
    <w:p w14:paraId="55D786E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system informatyczny, w którym wystąpiło naruszenie (jeżeli naruszenie nastąpiło w związku z przetwarzaniem danych w systemie informatycznym);</w:t>
      </w:r>
    </w:p>
    <w:p w14:paraId="485FB29F"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przewidywany czas potrzebny do naprawienia szkody spowodowanej naruszeniem;</w:t>
      </w:r>
    </w:p>
    <w:p w14:paraId="1A54620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zakres Danych objętych naruszeniem;</w:t>
      </w:r>
    </w:p>
    <w:p w14:paraId="32410EA4"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możliwe konsekwencje naruszenia, z uwzględnieniem konsekwencji dla osób, których dane dotyczą;</w:t>
      </w:r>
    </w:p>
    <w:p w14:paraId="04DB8598"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środki podjęte w celu zminimalizowania konsekwencji naruszenia oraz proponowane działania zapobiegawcze i naprawcze;</w:t>
      </w:r>
    </w:p>
    <w:p w14:paraId="74A0CDC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kontaktowe osoby mogącej udzielić dalszych informacji o naruszeniu.</w:t>
      </w:r>
    </w:p>
    <w:p w14:paraId="5803B9B7"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Zgłoszenie naruszenia ochrony Danych następuje w formie korespondencji elektronicznej. Przetwarzający jest zobowiązany udzielić Administratorowi wszelkich dodatkowych wyjaśnień dotyczących zgłoszonych naruszeń w terminie 24 godzin od skierowania żądania w tym zakresie przez Administratora.</w:t>
      </w:r>
    </w:p>
    <w:p w14:paraId="21F87AB9" w14:textId="4C7A54B3"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Jeśli informacji, o których mowa powyżej, nie da się udzielić w tym samym czasie co pozostałych, Przetwarzający ma obowiązek udzielić ich Administratorowi w terminie 24</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godzin od przekazania informacji o naruszeniu.</w:t>
      </w:r>
    </w:p>
    <w:p w14:paraId="5488CB7F"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podejmuje bez zbędnej zwłoki wszelkie działania mające na celu ograniczenie i naprawienie negatywnych skutków naruszenia ochrony Danych.</w:t>
      </w:r>
    </w:p>
    <w:p w14:paraId="1EF39B22"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dokumentuje wszelkie naruszenia ochrony powierzonych mu przez Administratora Danych, w tym okoliczności naruszenia ochrony danych osobowych, jego skutki oraz podjęte działania zaradcze, jak również udostępnia tę dokumentację Administratorowi na jego żądanie.</w:t>
      </w:r>
    </w:p>
    <w:p w14:paraId="02933295" w14:textId="77777777" w:rsidR="00CB4F56" w:rsidRPr="00F469F4" w:rsidRDefault="00CB4F56" w:rsidP="00F469F4">
      <w:pPr>
        <w:tabs>
          <w:tab w:val="left" w:pos="426"/>
        </w:tabs>
        <w:jc w:val="center"/>
        <w:rPr>
          <w:rFonts w:ascii="Times New Roman" w:eastAsia="Roboto Light" w:hAnsi="Times New Roman" w:cs="Times New Roman"/>
          <w:color w:val="262626"/>
        </w:rPr>
      </w:pPr>
    </w:p>
    <w:p w14:paraId="64083FB0"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5</w:t>
      </w:r>
    </w:p>
    <w:p w14:paraId="2B8040A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Dalsze powierzenie Danych</w:t>
      </w:r>
    </w:p>
    <w:p w14:paraId="4755AA0B"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uprawniony do dokonania dalszego powierzenia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przetwarzania Danych innemu podmiotowi wyłącznie na podstawie uprzedniej, szczególnej zgody Administratora, wyrażonej na piśmie pod rygorem nieważności, której wzór stanowi Załącznik nr 1 do Umowy.</w:t>
      </w:r>
    </w:p>
    <w:p w14:paraId="3C69511F" w14:textId="04020C7B"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 xml:space="preserve">Jeśli do wykonania, w imieniu Administratora, konkretnych czynności przetwarzania Przetwarzający dokona dalszego powierzenia przetwarzania Danych, to Przetwarzający zapewnia, iż podmiot, któremu </w:t>
      </w:r>
      <w:proofErr w:type="spellStart"/>
      <w:r w:rsidRPr="00F469F4">
        <w:rPr>
          <w:rFonts w:ascii="Times New Roman" w:eastAsia="Roboto Light" w:hAnsi="Times New Roman" w:cs="Times New Roman"/>
          <w:color w:val="262626"/>
        </w:rPr>
        <w:t>podpowierzono</w:t>
      </w:r>
      <w:proofErr w:type="spellEnd"/>
      <w:r w:rsidRPr="00F469F4">
        <w:rPr>
          <w:rFonts w:ascii="Times New Roman" w:eastAsia="Roboto Light" w:hAnsi="Times New Roman" w:cs="Times New Roman"/>
          <w:color w:val="262626"/>
        </w:rPr>
        <w:t xml:space="preserve"> przetwarzanie Danych wypełnia te same obowiązki ochrony Danych, jakie zostały nałożone na Przetwarzającego w Umowie, w</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szczególności obowiązek zapewnienia wdrożenia odpowiednich środków technicznych i organizacyjnych, tak aby przetwarzane przez niego Danych było zgodne z wymogami RODO. Przetwarzający ponosi pełną odpowiedzialność za wypełnienie obowiązków ochrony Danych przez podmiot, któremu Przetwarzający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w:t>
      </w:r>
    </w:p>
    <w:p w14:paraId="2F59E608"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dokonał dalszego powierzenia Danych, Przetwarzający zapewnia, iż dany podmiot wypełniać będzie, bezpośrednio w stosunku do Administratora, obowiązki wymienione w Umowie.</w:t>
      </w:r>
    </w:p>
    <w:p w14:paraId="26DA9D98" w14:textId="76DAF757" w:rsidR="00CB4F56" w:rsidRPr="00F469F4" w:rsidRDefault="009C53C6" w:rsidP="00F469F4">
      <w:pPr>
        <w:numPr>
          <w:ilvl w:val="0"/>
          <w:numId w:val="2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zapewni w umowie z podmiotem –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 możliwość realizacji przez Administratora bezpośredniej kontroli względem tego podmiotu przetwarzającego (w tym możliwość przeprowadzania audytów, o których mowa w § 6 Umowy). Przetwarzający zobowiązuje podmiot,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że informacje (w tym dane osobowe) na jego temat mogą być udostępnione Administratorowi w celu wykonania przez niego uprawnień, o których mowa w zdaniu poprzedzającym.</w:t>
      </w:r>
    </w:p>
    <w:p w14:paraId="494FCB67" w14:textId="77777777" w:rsidR="00B82904" w:rsidRPr="00F469F4" w:rsidRDefault="00B82904" w:rsidP="00F469F4">
      <w:pPr>
        <w:pBdr>
          <w:top w:val="nil"/>
          <w:left w:val="nil"/>
          <w:bottom w:val="nil"/>
          <w:right w:val="nil"/>
          <w:between w:val="nil"/>
        </w:pBdr>
        <w:ind w:left="426"/>
        <w:jc w:val="both"/>
        <w:rPr>
          <w:rFonts w:ascii="Times New Roman" w:eastAsia="Roboto Light" w:hAnsi="Times New Roman" w:cs="Times New Roman"/>
          <w:color w:val="262626"/>
        </w:rPr>
      </w:pPr>
    </w:p>
    <w:p w14:paraId="2BDC9E25"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6</w:t>
      </w:r>
    </w:p>
    <w:p w14:paraId="49ABC7AF"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Kontrola</w:t>
      </w:r>
    </w:p>
    <w:p w14:paraId="684F75A7" w14:textId="2F30D03A"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udostępni Administratorowi wszelkie informacje niezbędne do wykazania oraz kontroli spełnienia obowiązków spoczywających na Przetwarzającym – a</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wynikających z Umowy oraz z RODO - oraz umożliwi Administratorowi, audytorom lub innym podmiotom upoważnionym przez Administratora przeprowadzanie audytów, w tym inspekcji, współpracując przy działaniach sprawdzających i naprawczych, wyłącznie w</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zakresie Danych, których przetwarzanie powierzono w ramach Umowy, przy czym Administrator wyznaczy Przetwarzającemu termin co najmniej 3 dni na udostępnienie powyższych informacji.</w:t>
      </w:r>
    </w:p>
    <w:p w14:paraId="4B616A46"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przeprowadzania audytów zgodności przetwarzania Danych z przepisami dotyczącymi ochrony danych osobowych (w tym RODO) oraz Umowy, polegających, w szczególności na przeprowadzaniu inspekcji, żądaniu udzielenia niezwłocznej informacji lub wyjaśnień, udostępnienia wszelkiej dokumentacji, wyłącznie w zakresie Danych, których przetwarzanie powierzono w ramach Umowy.</w:t>
      </w:r>
    </w:p>
    <w:p w14:paraId="7336DAC4"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Informacja o planowanej kontroli lub audycie zostanie przekazana Przetwarzającemu co najmniej 5 dni przed jej rozpoczęciem, przy czym Przetwarzający zobowiązuje się zastosować do wyznaczonego terminu oraz umożliwić przeprowadzenie wszelkich działań w powyższym zakresie w sposób niezakłócony.</w:t>
      </w:r>
    </w:p>
    <w:p w14:paraId="1A737B28"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następstwie przeprowadzonej kontroli lub audytu Administrator jest uprawniony do wydania Przetwarzającemu zaleceń pokontrolnych i kontroli sposobu ich wykonania, przy czym termin na wykonanie zaleceń pokontrolnych nie może być krótszy niż 7 dni. Przetwarzający zobowiązuje się wykonać otrzymanie zalecenia na własny koszt i ryzyko. W przypadku niewykonania zaleceń pokontrolnych Administrator może rozwiązać Umowę w trybie natychmiastowym.</w:t>
      </w:r>
    </w:p>
    <w:p w14:paraId="5B485B03" w14:textId="77777777" w:rsidR="00CB4F56" w:rsidRPr="00F469F4" w:rsidRDefault="009C53C6" w:rsidP="00F469F4">
      <w:pPr>
        <w:numPr>
          <w:ilvl w:val="0"/>
          <w:numId w:val="2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niezwłocznie poinformować Administratora o:</w:t>
      </w:r>
    </w:p>
    <w:p w14:paraId="01D865C0" w14:textId="153AFF91"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zamiarze, przebiegu oraz wynikach kontroli zgodności przetwarzania powierzonych Danych z przepisami o ochronie danych osobowych przeprowadzonej przez właściwy organ nadzorczy u Przetwarzającego;</w:t>
      </w:r>
    </w:p>
    <w:p w14:paraId="65C41A30"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wydanych przez właściwy organ nadzorczy decyzjach i postanowieniach wobec Przetwarzającego;</w:t>
      </w:r>
    </w:p>
    <w:p w14:paraId="2F2DA06C"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skargach w sprawach wykonania przez Przetwarzający przepisów o ochronie danych osobowych dotyczących przetwarzania powierzonych Danych.</w:t>
      </w:r>
    </w:p>
    <w:p w14:paraId="047018D1" w14:textId="77777777" w:rsidR="00CB4F56" w:rsidRPr="00F469F4" w:rsidRDefault="00CB4F56" w:rsidP="00F469F4">
      <w:pPr>
        <w:pBdr>
          <w:top w:val="nil"/>
          <w:left w:val="nil"/>
          <w:bottom w:val="nil"/>
          <w:right w:val="nil"/>
          <w:between w:val="nil"/>
        </w:pBdr>
        <w:jc w:val="both"/>
        <w:rPr>
          <w:rFonts w:ascii="Times New Roman" w:eastAsia="Roboto Light" w:hAnsi="Times New Roman" w:cs="Times New Roman"/>
          <w:color w:val="262626"/>
        </w:rPr>
      </w:pPr>
    </w:p>
    <w:p w14:paraId="5B74CBA3"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7</w:t>
      </w:r>
    </w:p>
    <w:p w14:paraId="2AB51185"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Wsparcie Administratora</w:t>
      </w:r>
    </w:p>
    <w:p w14:paraId="35F5ED2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miarę możliwości udziela Administratorowi wsparcia i pomocy przy wywiązywaniu się przez Administratora z obowiązku wykonywania żądania osoby, której Dane dotyczą, w zakresie wykonywania jej praw określonych w rozdziale III RODO.</w:t>
      </w:r>
    </w:p>
    <w:p w14:paraId="3697390C" w14:textId="67741B94"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w szczególności zobowiązany do wsparcia Administratora w zakresie realizacji następujących praw i obowiązków osób, których Dane dotyczą: obowiązku informacyjnego przewidzianego w art. 13 i art. 14 RODO, prawa dostępu do danych, prawa do sprostowania danych, prawa do usunięcia Danych, prawa do ograniczenia przetwarzania, obowiązku poinformowania o sprostowaniu lub usunięciu Danych lub o</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ograniczeniu przetwarzania, prawa do przenoszenia Danych, prawa do sprzeciwu, kwestii związanych z prawem do niepodlegania zautomatyzowanemu przetwarzaniu Danych,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profilowaniu.</w:t>
      </w:r>
    </w:p>
    <w:p w14:paraId="6274595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Żądanie Administratora w zakresie uzyskania wsparcia w związku z realizacją praw wymienionych w § 7 ust. 1 i 2 powyżej zostanie niezwłocznie przekazane Przetwarzającemu w formie korespondencji elektronicznej.</w:t>
      </w:r>
    </w:p>
    <w:p w14:paraId="2493A86F"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ciągu 2 dni od otrzymania żądania potwierdzi jego otrzymanie Administratorowi.</w:t>
      </w:r>
    </w:p>
    <w:p w14:paraId="4FB177A6"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w terminie 5 dni od terminu wskazanego w § 7 ust. 4 wykona otrzymane żądanie. </w:t>
      </w:r>
    </w:p>
    <w:p w14:paraId="66480686" w14:textId="77777777" w:rsidR="00CB4F56" w:rsidRPr="00F469F4" w:rsidRDefault="009C53C6" w:rsidP="00F469F4">
      <w:pPr>
        <w:numPr>
          <w:ilvl w:val="0"/>
          <w:numId w:val="26"/>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Jeżeli Przetwarzający nie jest w stanie zrealizować żądania przekazanego mu przez Administratora jest on zobowiązany do przygotowania i przekazania Administratorowi wyjaśnienia opisującego przyczyny dla których zrealizowanie żądania Administratora było niemożliwe w terminie 24 godzin od otrzymania żądania od Administratora. </w:t>
      </w:r>
    </w:p>
    <w:p w14:paraId="71878663" w14:textId="77777777" w:rsidR="00C85C69" w:rsidRDefault="00C85C69" w:rsidP="00F469F4">
      <w:pPr>
        <w:jc w:val="center"/>
        <w:rPr>
          <w:rFonts w:ascii="Times New Roman" w:eastAsia="Roboto" w:hAnsi="Times New Roman" w:cs="Times New Roman"/>
          <w:color w:val="262626"/>
        </w:rPr>
      </w:pPr>
    </w:p>
    <w:p w14:paraId="742F401B" w14:textId="44970AD6" w:rsidR="00CB4F56" w:rsidRPr="00C85C69" w:rsidRDefault="009C53C6" w:rsidP="00F469F4">
      <w:pPr>
        <w:jc w:val="center"/>
        <w:rPr>
          <w:rFonts w:ascii="Times New Roman" w:eastAsia="Roboto" w:hAnsi="Times New Roman" w:cs="Times New Roman"/>
          <w:b/>
          <w:bCs/>
          <w:color w:val="262626"/>
        </w:rPr>
      </w:pPr>
      <w:r w:rsidRPr="00C85C69">
        <w:rPr>
          <w:rFonts w:ascii="Times New Roman" w:eastAsia="Roboto" w:hAnsi="Times New Roman" w:cs="Times New Roman"/>
          <w:b/>
          <w:bCs/>
          <w:color w:val="262626"/>
        </w:rPr>
        <w:t>§ 8</w:t>
      </w:r>
    </w:p>
    <w:p w14:paraId="53C19C70" w14:textId="773B6B37" w:rsidR="00CB4F56" w:rsidRPr="00C85C69" w:rsidRDefault="009C53C6" w:rsidP="00C85C69">
      <w:pPr>
        <w:jc w:val="center"/>
        <w:rPr>
          <w:rFonts w:ascii="Times New Roman" w:eastAsia="Roboto" w:hAnsi="Times New Roman" w:cs="Times New Roman"/>
          <w:b/>
          <w:bCs/>
          <w:color w:val="262626"/>
        </w:rPr>
      </w:pPr>
      <w:r w:rsidRPr="00C85C69">
        <w:rPr>
          <w:rFonts w:ascii="Times New Roman" w:eastAsia="Roboto" w:hAnsi="Times New Roman" w:cs="Times New Roman"/>
          <w:b/>
          <w:bCs/>
          <w:color w:val="262626"/>
        </w:rPr>
        <w:t>Odpowiedzialność Przetwarzającego</w:t>
      </w:r>
    </w:p>
    <w:p w14:paraId="459B6262" w14:textId="208C8601"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odpowiada za szkody spowodowane swoim działaniem w związku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niedopełnieniem obowiązków, które RODO lub Umowa nakłada na Przetwarzającego, lub gdy działał poza zgodnymi z prawem instrukcjami lub zaleceniami Administratora lub wbrew tym instrukcjom lub zaleceniom. Przetwarzający odpowiada za szkody spowodowane zastosowaniem lub niezastosowaniem właściwych środków bezpieczeństwa.</w:t>
      </w:r>
    </w:p>
    <w:p w14:paraId="751A2071" w14:textId="77777777"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odpowiada za działania i zaniechania osób, przy pomocy których będzie przetwarzał Dane oraz za podmioty, którym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jak za działania lub zaniechania własne.</w:t>
      </w:r>
    </w:p>
    <w:p w14:paraId="065B7CE6"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w wyniku zmiany stanu prawnego na Przetwarzającym będą ciążyć dalej idące obowiązki związane z przetwarzaniem Danych inne niż te, które wynikają z Umowy, Przetwarzający zobowiązuje się takie obowiązki wypełniać, bez potrzeby zmiany Umowy.</w:t>
      </w:r>
    </w:p>
    <w:p w14:paraId="7ED3421E" w14:textId="5A61CA75"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skierowania do Administratora przez jakikolwiek podmiot lub ich następców prawnych, organy publiczne, w szczególności w przypadku określonym w</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4</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ust.1</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Umowy, roszczeń związanych z przetwarzaniem danych przez Przetwarzającego, podmiot, któremu Przetwarzający powierzył te dane, podmiot przy pomocy którego Przetwarzający przetwarzał te dane, Przetwarzający zobowiązuje się do współpracy z Administratorem oraz udostępnienia Administratorowi wszelkich wyjaśnień, </w:t>
      </w:r>
      <w:r w:rsidRPr="00F469F4">
        <w:rPr>
          <w:rFonts w:ascii="Times New Roman" w:eastAsia="Roboto Light" w:hAnsi="Times New Roman" w:cs="Times New Roman"/>
          <w:color w:val="262626"/>
        </w:rPr>
        <w:lastRenderedPageBreak/>
        <w:t>dokumentów, w tym ich oryginałów, korespondencji mailowej itp. dotyczących tego roszczenia w terminie 3 dni od dnia otrzymania takiego żądania od Administratora. Ponadto w przypadku wszczęcia względem Administratora przez podmioty powyższe jakiegokolwiek postępowania, w tym sądowego, administracyjnego, sądowo-administracyjnego, Przetwarzający zobowiązuje się do wskazania danych odpowiednich osób do złożenia zeznań w charakterze świadków, w terminie 3 dni od dnia otrzymania takiego żądania od Administratora.</w:t>
      </w:r>
    </w:p>
    <w:p w14:paraId="1F062CA2" w14:textId="77777777" w:rsidR="00A8324F" w:rsidRDefault="00A8324F" w:rsidP="00F469F4">
      <w:pPr>
        <w:jc w:val="center"/>
        <w:rPr>
          <w:rFonts w:ascii="Times New Roman" w:eastAsia="Roboto" w:hAnsi="Times New Roman" w:cs="Times New Roman"/>
          <w:color w:val="262626"/>
        </w:rPr>
      </w:pPr>
    </w:p>
    <w:p w14:paraId="099C6C71" w14:textId="49FD8C8F"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9</w:t>
      </w:r>
    </w:p>
    <w:p w14:paraId="50F8E21F"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Czas trwania powierzenia i wypowiedzenie Umowy</w:t>
      </w:r>
    </w:p>
    <w:p w14:paraId="7C71CA9E"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Powierzenie przetwarzania Danych trwa przez czas obowiązywania Umowy Podstawowej. W celu uniknięcia wątpliwości, rozwiązanie Umowy Podstawowej skutkuje rozwiązaniem Umowy.</w:t>
      </w:r>
    </w:p>
    <w:p w14:paraId="3477160C"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zakończeniu trwania Umowy Przetwarzający ma obowiązek usunąć lub zwrócić Administratorowi – zależnie od decyzji Administratora – wszelkie Dane, które zostały mu powierzone, jak również usunąć wszelkie ich istniejące kopie, chyba że powszechnie obowiązujące przepisy nakazują przechowywanie tych danych osobowych.</w:t>
      </w:r>
    </w:p>
    <w:p w14:paraId="57958D9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przesyła Administratorowi pisemne potwierdzenie zniszczenia Danych.</w:t>
      </w:r>
    </w:p>
    <w:p w14:paraId="1F64F14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naruszenia przez Przetwarzającego któregokolwiek z postanowień Umowy, Administrator jest uprawniony do rozwiązania Umowy w trybie natychmiastowym.</w:t>
      </w:r>
    </w:p>
    <w:p w14:paraId="7E8834EF" w14:textId="57204F90" w:rsidR="00CB4F56" w:rsidRPr="00F469F4" w:rsidRDefault="009C53C6" w:rsidP="00F469F4">
      <w:pPr>
        <w:numPr>
          <w:ilvl w:val="0"/>
          <w:numId w:val="19"/>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innemu podmiotowi, Przetwarzający zobowiązuje się do zawarcia w umowach z tymi podmiotami postanowień, zgodnie z</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którymi umowy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będą ulegały automatycznemu rozwiązaniu w razie wygaśnięcia Umowy.</w:t>
      </w:r>
    </w:p>
    <w:p w14:paraId="4A63AB5C" w14:textId="77777777" w:rsidR="00CB4F56" w:rsidRPr="00F469F4" w:rsidRDefault="00CB4F56" w:rsidP="00F469F4">
      <w:pPr>
        <w:jc w:val="both"/>
        <w:rPr>
          <w:rFonts w:ascii="Times New Roman" w:eastAsia="Roboto Light" w:hAnsi="Times New Roman" w:cs="Times New Roman"/>
          <w:color w:val="262626"/>
        </w:rPr>
      </w:pPr>
    </w:p>
    <w:p w14:paraId="6CB1D00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10</w:t>
      </w:r>
    </w:p>
    <w:p w14:paraId="7C873E3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Kontakt w zakresie wykonania Umowy</w:t>
      </w:r>
    </w:p>
    <w:p w14:paraId="7582C408"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Administratora osobą wyznaczoną do kontaktu w związku z realizacją Umowy oraz wykonywaniem wskazanych w niej uprawnień i obowiązków jest:</w:t>
      </w:r>
    </w:p>
    <w:p w14:paraId="34A75C05"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uzupełnienia], tel. …………………, e-mail: …………………</w:t>
      </w:r>
      <w:proofErr w:type="gramStart"/>
      <w:r w:rsidRPr="00F469F4">
        <w:rPr>
          <w:rFonts w:ascii="Times New Roman" w:eastAsia="Roboto Light" w:hAnsi="Times New Roman" w:cs="Times New Roman"/>
          <w:color w:val="262626"/>
        </w:rPr>
        <w:t>…….</w:t>
      </w:r>
      <w:proofErr w:type="gramEnd"/>
      <w:r w:rsidRPr="00F469F4">
        <w:rPr>
          <w:rFonts w:ascii="Times New Roman" w:eastAsia="Roboto Light" w:hAnsi="Times New Roman" w:cs="Times New Roman"/>
          <w:color w:val="262626"/>
        </w:rPr>
        <w:t xml:space="preserve">. </w:t>
      </w:r>
    </w:p>
    <w:p w14:paraId="13820210"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Przetwarzającego osobą wyznaczoną do kontaktu w związku z realizacją Umowy oraz wykonywaniem wskazanych w niej uprawnień i obowiązków jest:</w:t>
      </w:r>
    </w:p>
    <w:p w14:paraId="7D95D5E8"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uzupełnienia] tel. …………………, e-mail: …………………</w:t>
      </w:r>
      <w:proofErr w:type="gramStart"/>
      <w:r w:rsidRPr="00F469F4">
        <w:rPr>
          <w:rFonts w:ascii="Times New Roman" w:eastAsia="Roboto Light" w:hAnsi="Times New Roman" w:cs="Times New Roman"/>
          <w:color w:val="262626"/>
        </w:rPr>
        <w:t>…….</w:t>
      </w:r>
      <w:proofErr w:type="gramEnd"/>
      <w:r w:rsidRPr="00F469F4">
        <w:rPr>
          <w:rFonts w:ascii="Times New Roman" w:eastAsia="Roboto Light" w:hAnsi="Times New Roman" w:cs="Times New Roman"/>
          <w:color w:val="262626"/>
        </w:rPr>
        <w:t xml:space="preserve">. </w:t>
      </w:r>
    </w:p>
    <w:p w14:paraId="783C2B06" w14:textId="77777777" w:rsidR="00CB4F56" w:rsidRPr="00F469F4" w:rsidRDefault="009C53C6" w:rsidP="00F469F4">
      <w:pPr>
        <w:numPr>
          <w:ilvl w:val="0"/>
          <w:numId w:val="7"/>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zmiany osób lub ich danych wskazanych w § 10 ust. 1-2 Umowy, Strona, u której doszło do zmiany, zobowiązuje się powiadomić drugą Stronę pisemnie w terminie 3 dni od dnia zmiany. Powyższa okoliczność nie wymaga zmiany treści Umowy</w:t>
      </w:r>
    </w:p>
    <w:p w14:paraId="49211227" w14:textId="77777777" w:rsidR="00A8324F" w:rsidRDefault="00A8324F" w:rsidP="00F469F4">
      <w:pPr>
        <w:jc w:val="center"/>
        <w:rPr>
          <w:rFonts w:ascii="Times New Roman" w:eastAsia="Roboto Medium" w:hAnsi="Times New Roman" w:cs="Times New Roman"/>
          <w:color w:val="262626"/>
        </w:rPr>
      </w:pPr>
    </w:p>
    <w:p w14:paraId="374B8E39" w14:textId="39ECB679"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11</w:t>
      </w:r>
    </w:p>
    <w:p w14:paraId="689C031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xml:space="preserve">Klauzula </w:t>
      </w:r>
      <w:proofErr w:type="spellStart"/>
      <w:r w:rsidRPr="00A8324F">
        <w:rPr>
          <w:rFonts w:ascii="Times New Roman" w:eastAsia="Roboto Medium" w:hAnsi="Times New Roman" w:cs="Times New Roman"/>
          <w:b/>
          <w:bCs/>
          <w:color w:val="262626"/>
        </w:rPr>
        <w:t>salwatoryjna</w:t>
      </w:r>
      <w:proofErr w:type="spellEnd"/>
    </w:p>
    <w:p w14:paraId="6614C854"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gdyby którekolwiek z postanowień Umowy było lub miało stać się nieważne, nie wpływa to na ważność całej Umowy, która w pozostałej części wiąże Strony.</w:t>
      </w:r>
    </w:p>
    <w:p w14:paraId="46563773"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takim przypadku, Strony zobowiązują się do zastąpienia nieważnych postanowień Umowy nowymi postanowieniami, zbliżonymi celem do postanowień uznanych za nieważne, w terminie 7 dni od dnia stwierdzenia okoliczności wskazanych w § 11 ust. 1 Umowy.</w:t>
      </w:r>
    </w:p>
    <w:p w14:paraId="343D9793" w14:textId="77777777" w:rsidR="00A8324F" w:rsidRDefault="00A8324F" w:rsidP="00F469F4">
      <w:pPr>
        <w:jc w:val="center"/>
        <w:rPr>
          <w:rFonts w:ascii="Times New Roman" w:eastAsia="Roboto Medium" w:hAnsi="Times New Roman" w:cs="Times New Roman"/>
          <w:color w:val="262626"/>
        </w:rPr>
      </w:pPr>
    </w:p>
    <w:p w14:paraId="749A170F" w14:textId="4AEAFECB"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12</w:t>
      </w:r>
    </w:p>
    <w:p w14:paraId="567383F2"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Postanowienia końcowe</w:t>
      </w:r>
    </w:p>
    <w:p w14:paraId="3007F020" w14:textId="77777777" w:rsidR="00CB4F56"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 xml:space="preserve">Niniejsza Umowa stanowi całość uzgodnień między Stronami w zakresie ochrony Danych oraz zastępuje wszelkie dotychczasowe regulacje powierzenia przetwarzania danych osobowych obowiązujące pomiędzy Stronami, niezależnie od sposobu ich poczynienia. </w:t>
      </w:r>
    </w:p>
    <w:p w14:paraId="6D3CF7D5" w14:textId="7035D377" w:rsidR="00026B32" w:rsidRPr="00F469F4" w:rsidRDefault="00026B32"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Pr>
          <w:rFonts w:ascii="Times New Roman" w:eastAsia="Roboto Light" w:hAnsi="Times New Roman" w:cs="Times New Roman"/>
          <w:color w:val="262626"/>
        </w:rPr>
        <w:t xml:space="preserve">Niniejsza umowa stanowi generalną regulację powierzenia przetwarzania danych osobowych, mającą zastosowanie do wszystkich umów już </w:t>
      </w:r>
      <w:proofErr w:type="gramStart"/>
      <w:r w:rsidR="004835D1">
        <w:rPr>
          <w:rFonts w:ascii="Times New Roman" w:eastAsia="Roboto Light" w:hAnsi="Times New Roman" w:cs="Times New Roman"/>
          <w:color w:val="262626"/>
        </w:rPr>
        <w:t>zawartych,</w:t>
      </w:r>
      <w:proofErr w:type="gramEnd"/>
      <w:r>
        <w:rPr>
          <w:rFonts w:ascii="Times New Roman" w:eastAsia="Roboto Light" w:hAnsi="Times New Roman" w:cs="Times New Roman"/>
          <w:color w:val="262626"/>
        </w:rPr>
        <w:t xml:space="preserve"> bądź zawartych w</w:t>
      </w:r>
      <w:r w:rsidR="004835D1">
        <w:rPr>
          <w:rFonts w:ascii="Times New Roman" w:eastAsia="Roboto Light" w:hAnsi="Times New Roman" w:cs="Times New Roman"/>
          <w:color w:val="262626"/>
        </w:rPr>
        <w:t> </w:t>
      </w:r>
      <w:r>
        <w:rPr>
          <w:rFonts w:ascii="Times New Roman" w:eastAsia="Roboto Light" w:hAnsi="Times New Roman" w:cs="Times New Roman"/>
          <w:color w:val="262626"/>
        </w:rPr>
        <w:t>przyszłości między stronami.</w:t>
      </w:r>
    </w:p>
    <w:p w14:paraId="3B93CB6D"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Spory na tle realizacji Umowy Strony poddają pod rozstrzygnięcie sądu właściwego miejscowo dla siedziby Administratora.</w:t>
      </w:r>
    </w:p>
    <w:p w14:paraId="2FEFD93C"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Umowa wchodzi w życie z dniem jej zawarcia. </w:t>
      </w:r>
    </w:p>
    <w:p w14:paraId="1F6D94F6"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Zmiany i uzupełnienia Umowy mogą być dokonane wyłącznie w formie pisemnej pod rygorem nieważności.</w:t>
      </w:r>
    </w:p>
    <w:p w14:paraId="49F863C1"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wszystkich kwestii nieuregulowanych wprost w niniejszej Umowie zastosowanie ma RODO i inne przepisy dotyczące ochrony danych osobowych.</w:t>
      </w:r>
    </w:p>
    <w:p w14:paraId="5917BA67" w14:textId="77777777" w:rsidR="00CB4F56" w:rsidRPr="00F469F4" w:rsidRDefault="009C53C6" w:rsidP="00F469F4">
      <w:pPr>
        <w:numPr>
          <w:ilvl w:val="0"/>
          <w:numId w:val="20"/>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Umowa została sporządzona w dwóch jednobrzmiących egzemplarzach, po jednym dla każdej ze Stron.</w:t>
      </w:r>
    </w:p>
    <w:p w14:paraId="7E56F2B5" w14:textId="77777777" w:rsidR="00CB4F56" w:rsidRPr="00F469F4" w:rsidRDefault="00CB4F56" w:rsidP="00F469F4">
      <w:pPr>
        <w:jc w:val="both"/>
        <w:rPr>
          <w:rFonts w:ascii="Times New Roman" w:eastAsia="Roboto Light" w:hAnsi="Times New Roman" w:cs="Times New Roman"/>
          <w:color w:val="262626"/>
        </w:rPr>
      </w:pPr>
    </w:p>
    <w:tbl>
      <w:tblPr>
        <w:tblStyle w:val="a1"/>
        <w:tblW w:w="9886"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943"/>
        <w:gridCol w:w="4943"/>
      </w:tblGrid>
      <w:tr w:rsidR="00CB4F56" w:rsidRPr="00F469F4" w14:paraId="5C3BE58C" w14:textId="77777777">
        <w:trPr>
          <w:jc w:val="center"/>
        </w:trPr>
        <w:tc>
          <w:tcPr>
            <w:tcW w:w="9886" w:type="dxa"/>
            <w:gridSpan w:val="2"/>
            <w:shd w:val="clear" w:color="auto" w:fill="D9D9D9"/>
          </w:tcPr>
          <w:p w14:paraId="68A9FC2B"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PODPISY STRON</w:t>
            </w:r>
          </w:p>
        </w:tc>
      </w:tr>
      <w:tr w:rsidR="00CB4F56" w:rsidRPr="00F469F4" w14:paraId="34392791" w14:textId="77777777">
        <w:trPr>
          <w:jc w:val="center"/>
        </w:trPr>
        <w:tc>
          <w:tcPr>
            <w:tcW w:w="4943" w:type="dxa"/>
          </w:tcPr>
          <w:p w14:paraId="00E2033B"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79A299F7"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6DF98706"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18BDE4F2"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4804E3D1"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w:t>
            </w:r>
          </w:p>
        </w:tc>
        <w:tc>
          <w:tcPr>
            <w:tcW w:w="4943" w:type="dxa"/>
          </w:tcPr>
          <w:p w14:paraId="7EA4A2D6" w14:textId="77777777" w:rsidR="00CB4F56" w:rsidRPr="00F469F4" w:rsidRDefault="00CB4F56" w:rsidP="00F469F4">
            <w:pPr>
              <w:jc w:val="center"/>
              <w:rPr>
                <w:rFonts w:ascii="Times New Roman" w:eastAsia="Roboto Light" w:hAnsi="Times New Roman" w:cs="Times New Roman"/>
                <w:color w:val="262626"/>
              </w:rPr>
            </w:pPr>
          </w:p>
          <w:p w14:paraId="0D07EAC0" w14:textId="77777777" w:rsidR="00CB4F56" w:rsidRPr="00F469F4" w:rsidRDefault="00CB4F56" w:rsidP="00F469F4">
            <w:pPr>
              <w:jc w:val="center"/>
              <w:rPr>
                <w:rFonts w:ascii="Times New Roman" w:eastAsia="Roboto Light" w:hAnsi="Times New Roman" w:cs="Times New Roman"/>
                <w:color w:val="262626"/>
              </w:rPr>
            </w:pPr>
          </w:p>
          <w:p w14:paraId="03C576BC" w14:textId="77777777" w:rsidR="00CB4F56" w:rsidRPr="00F469F4" w:rsidRDefault="00CB4F56" w:rsidP="00F469F4">
            <w:pPr>
              <w:jc w:val="center"/>
              <w:rPr>
                <w:rFonts w:ascii="Times New Roman" w:eastAsia="Roboto Light" w:hAnsi="Times New Roman" w:cs="Times New Roman"/>
                <w:color w:val="262626"/>
              </w:rPr>
            </w:pPr>
          </w:p>
          <w:p w14:paraId="4968B980" w14:textId="77777777" w:rsidR="00CB4F56" w:rsidRPr="00F469F4" w:rsidRDefault="00CB4F56" w:rsidP="00F469F4">
            <w:pPr>
              <w:pBdr>
                <w:bottom w:val="single" w:sz="12" w:space="1" w:color="000000"/>
              </w:pBdr>
              <w:jc w:val="center"/>
              <w:rPr>
                <w:rFonts w:ascii="Times New Roman" w:eastAsia="Roboto Light" w:hAnsi="Times New Roman" w:cs="Times New Roman"/>
                <w:color w:val="262626"/>
              </w:rPr>
            </w:pPr>
          </w:p>
          <w:p w14:paraId="51A14DF9"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w:t>
            </w:r>
          </w:p>
        </w:tc>
      </w:tr>
    </w:tbl>
    <w:p w14:paraId="0FAFC4EA" w14:textId="77777777" w:rsidR="00CB4F56" w:rsidRPr="00F469F4" w:rsidRDefault="00CB4F56" w:rsidP="00F469F4">
      <w:pPr>
        <w:jc w:val="both"/>
        <w:rPr>
          <w:rFonts w:ascii="Times New Roman" w:eastAsia="Roboto Light" w:hAnsi="Times New Roman" w:cs="Times New Roman"/>
          <w:color w:val="262626"/>
        </w:rPr>
      </w:pPr>
    </w:p>
    <w:p w14:paraId="6521F350"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28027A4"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97DA7C6" w14:textId="136B2CA7" w:rsidR="00B82904" w:rsidRPr="00F469F4" w:rsidRDefault="00B82904">
      <w:pPr>
        <w:rPr>
          <w:rFonts w:ascii="Times New Roman" w:eastAsia="Roboto Light" w:hAnsi="Times New Roman" w:cs="Times New Roman"/>
          <w:color w:val="262626"/>
        </w:rPr>
      </w:pPr>
      <w:r w:rsidRPr="00F469F4">
        <w:rPr>
          <w:rFonts w:ascii="Times New Roman" w:eastAsia="Roboto Light" w:hAnsi="Times New Roman" w:cs="Times New Roman"/>
          <w:color w:val="262626"/>
        </w:rPr>
        <w:br w:type="page"/>
      </w:r>
    </w:p>
    <w:p w14:paraId="119CC761"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149A5809" w14:textId="77777777" w:rsidR="00CB4F56" w:rsidRPr="00F469F4" w:rsidRDefault="009C53C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Załącznik nr [1] </w:t>
      </w:r>
    </w:p>
    <w:p w14:paraId="0030037A" w14:textId="77777777" w:rsidR="00CB4F56" w:rsidRPr="00F469F4" w:rsidRDefault="00CB4F56">
      <w:pPr>
        <w:spacing w:line="276" w:lineRule="auto"/>
        <w:jc w:val="center"/>
        <w:rPr>
          <w:rFonts w:ascii="Times New Roman" w:eastAsia="Roboto Light" w:hAnsi="Times New Roman" w:cs="Times New Roman"/>
          <w:color w:val="262626"/>
        </w:rPr>
      </w:pPr>
    </w:p>
    <w:p w14:paraId="4D02074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Zgoda</w:t>
      </w:r>
    </w:p>
    <w:p w14:paraId="61DD41B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Administratora na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w:t>
      </w:r>
    </w:p>
    <w:p w14:paraId="002E4646" w14:textId="77777777" w:rsidR="00CB4F56" w:rsidRPr="00F469F4" w:rsidRDefault="00CB4F56">
      <w:pPr>
        <w:spacing w:line="276" w:lineRule="auto"/>
        <w:jc w:val="center"/>
        <w:rPr>
          <w:rFonts w:ascii="Times New Roman" w:eastAsia="Roboto Light" w:hAnsi="Times New Roman" w:cs="Times New Roman"/>
          <w:color w:val="262626"/>
        </w:rPr>
      </w:pPr>
    </w:p>
    <w:p w14:paraId="0A4AA188" w14:textId="77777777" w:rsidR="00CB4F56" w:rsidRPr="00F469F4" w:rsidRDefault="009C53C6">
      <w:pPr>
        <w:spacing w:line="276" w:lineRule="auto"/>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wykonaniu § 5 ust. 1 umowy powierzenia przetwarzania danych osobowych Administrator wyraża zgodę na korzystanie oraz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 przez Przetwarzającego następującym podmiotom:</w:t>
      </w:r>
    </w:p>
    <w:p w14:paraId="6C23976D" w14:textId="77777777" w:rsidR="00CB4F56" w:rsidRPr="00F469F4" w:rsidRDefault="00CB4F56">
      <w:pPr>
        <w:shd w:val="clear" w:color="auto" w:fill="FFFFFF"/>
        <w:spacing w:after="200"/>
        <w:jc w:val="both"/>
        <w:rPr>
          <w:rFonts w:ascii="Times New Roman" w:eastAsia="Roboto" w:hAnsi="Times New Roman" w:cs="Times New Roman"/>
          <w:color w:val="262626"/>
        </w:rPr>
      </w:pPr>
    </w:p>
    <w:tbl>
      <w:tblPr>
        <w:tblStyle w:val="a2"/>
        <w:tblW w:w="10444" w:type="dxa"/>
        <w:jc w:val="center"/>
        <w:tblInd w:w="0" w:type="dxa"/>
        <w:tblLayout w:type="fixed"/>
        <w:tblLook w:val="0400" w:firstRow="0" w:lastRow="0" w:firstColumn="0" w:lastColumn="0" w:noHBand="0" w:noVBand="1"/>
      </w:tblPr>
      <w:tblGrid>
        <w:gridCol w:w="834"/>
        <w:gridCol w:w="4121"/>
        <w:gridCol w:w="2692"/>
        <w:gridCol w:w="2797"/>
      </w:tblGrid>
      <w:tr w:rsidR="00CB4F56" w:rsidRPr="00F469F4" w14:paraId="3DC0C090" w14:textId="77777777" w:rsidTr="00A8324F">
        <w:trPr>
          <w:trHeight w:val="285"/>
          <w:jc w:val="center"/>
        </w:trPr>
        <w:tc>
          <w:tcPr>
            <w:tcW w:w="834"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C752195" w14:textId="77777777" w:rsidR="00CB4F56" w:rsidRPr="00F469F4" w:rsidRDefault="009C53C6">
            <w:pPr>
              <w:shd w:val="clear" w:color="auto" w:fill="FFFFFF"/>
              <w:jc w:val="center"/>
              <w:rPr>
                <w:rFonts w:ascii="Times New Roman" w:eastAsia="Roboto" w:hAnsi="Times New Roman" w:cs="Times New Roman"/>
                <w:b/>
                <w:color w:val="262626"/>
              </w:rPr>
            </w:pPr>
            <w:proofErr w:type="spellStart"/>
            <w:r w:rsidRPr="00F469F4">
              <w:rPr>
                <w:rFonts w:ascii="Times New Roman" w:eastAsia="Roboto" w:hAnsi="Times New Roman" w:cs="Times New Roman"/>
                <w:b/>
                <w:color w:val="262626"/>
              </w:rPr>
              <w:t>Lp</w:t>
            </w:r>
            <w:proofErr w:type="spellEnd"/>
          </w:p>
        </w:tc>
        <w:tc>
          <w:tcPr>
            <w:tcW w:w="4121"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496188A" w14:textId="69FF6541"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 xml:space="preserve">Nazwa </w:t>
            </w:r>
            <w:r w:rsidR="00B82904" w:rsidRPr="00F469F4">
              <w:rPr>
                <w:rFonts w:ascii="Times New Roman" w:eastAsia="Roboto" w:hAnsi="Times New Roman" w:cs="Times New Roman"/>
                <w:b/>
                <w:color w:val="262626"/>
              </w:rPr>
              <w:t xml:space="preserve">firmy </w:t>
            </w:r>
            <w:r w:rsidRPr="00F469F4">
              <w:rPr>
                <w:rFonts w:ascii="Times New Roman" w:eastAsia="Roboto" w:hAnsi="Times New Roman" w:cs="Times New Roman"/>
                <w:b/>
                <w:color w:val="262626"/>
              </w:rPr>
              <w:t>/ imię i nazwisko</w:t>
            </w:r>
          </w:p>
        </w:tc>
        <w:tc>
          <w:tcPr>
            <w:tcW w:w="2692"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D381D95"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Adres</w:t>
            </w:r>
          </w:p>
        </w:tc>
        <w:tc>
          <w:tcPr>
            <w:tcW w:w="2797"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5CD3A07D"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Dane kontaktowe</w:t>
            </w:r>
          </w:p>
        </w:tc>
      </w:tr>
      <w:tr w:rsidR="00CB4F56" w:rsidRPr="00F469F4" w14:paraId="33B03847"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6A83665" w14:textId="77777777" w:rsidR="00CB4F56" w:rsidRPr="00F469F4" w:rsidRDefault="009C53C6">
            <w:pPr>
              <w:shd w:val="clear" w:color="auto" w:fill="FFFFFF"/>
              <w:rPr>
                <w:rFonts w:ascii="Times New Roman" w:eastAsia="Times New Roman" w:hAnsi="Times New Roman" w:cs="Times New Roman"/>
                <w:color w:val="262626"/>
              </w:rPr>
            </w:pPr>
            <w:r w:rsidRPr="00F469F4">
              <w:rPr>
                <w:rFonts w:ascii="Times New Roman" w:eastAsia="Times New Roman" w:hAnsi="Times New Roman" w:cs="Times New Roman"/>
                <w:color w:val="262626"/>
              </w:rPr>
              <w:t> </w:t>
            </w: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E3B919E"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4E1477"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447410AB"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2ACF67D4"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A6BD290"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5799ED3"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5CEED8E"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7C1F73"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70AE97CD"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1CEFCF7"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CCB7E7A"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5BFD3C8"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B2C61BD" w14:textId="77777777" w:rsidR="00CB4F56" w:rsidRPr="00F469F4" w:rsidRDefault="00CB4F56">
            <w:pPr>
              <w:shd w:val="clear" w:color="auto" w:fill="FFFFFF"/>
              <w:rPr>
                <w:rFonts w:ascii="Times New Roman" w:eastAsia="Times New Roman" w:hAnsi="Times New Roman" w:cs="Times New Roman"/>
                <w:color w:val="262626"/>
              </w:rPr>
            </w:pPr>
          </w:p>
        </w:tc>
      </w:tr>
    </w:tbl>
    <w:p w14:paraId="75029552" w14:textId="77777777" w:rsidR="00CB4F56" w:rsidRPr="00F469F4" w:rsidRDefault="00CB4F56">
      <w:pPr>
        <w:spacing w:line="276" w:lineRule="auto"/>
        <w:jc w:val="both"/>
        <w:rPr>
          <w:rFonts w:ascii="Times New Roman" w:eastAsia="Roboto Light" w:hAnsi="Times New Roman" w:cs="Times New Roman"/>
          <w:color w:val="262626"/>
        </w:rPr>
      </w:pPr>
    </w:p>
    <w:p w14:paraId="7F2762BF" w14:textId="77777777" w:rsidR="00CB4F56" w:rsidRPr="00F469F4" w:rsidRDefault="00CB4F56">
      <w:pPr>
        <w:spacing w:line="276" w:lineRule="auto"/>
        <w:jc w:val="both"/>
        <w:rPr>
          <w:rFonts w:ascii="Times New Roman" w:eastAsia="Roboto Light" w:hAnsi="Times New Roman" w:cs="Times New Roman"/>
          <w:color w:val="262626"/>
        </w:rPr>
      </w:pPr>
    </w:p>
    <w:p w14:paraId="2504323F" w14:textId="77777777" w:rsidR="00CB4F56" w:rsidRPr="00F469F4" w:rsidRDefault="00CB4F56">
      <w:pPr>
        <w:spacing w:line="276" w:lineRule="auto"/>
        <w:rPr>
          <w:rFonts w:ascii="Times New Roman" w:eastAsia="Roboto Light" w:hAnsi="Times New Roman" w:cs="Times New Roman"/>
          <w:color w:val="262626"/>
        </w:rPr>
      </w:pPr>
    </w:p>
    <w:sectPr w:rsidR="00CB4F56" w:rsidRPr="00F469F4" w:rsidSect="00F469F4">
      <w:footerReference w:type="even" r:id="rId7"/>
      <w:footerReference w:type="default" r:id="rId8"/>
      <w:footerReference w:type="first" r:id="rId9"/>
      <w:pgSz w:w="11900" w:h="16840" w:code="9"/>
      <w:pgMar w:top="1418" w:right="1418" w:bottom="1418" w:left="1418"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7FBAB" w14:textId="77777777" w:rsidR="0069723B" w:rsidRDefault="0069723B">
      <w:r>
        <w:separator/>
      </w:r>
    </w:p>
  </w:endnote>
  <w:endnote w:type="continuationSeparator" w:id="0">
    <w:p w14:paraId="281901A5" w14:textId="77777777" w:rsidR="0069723B" w:rsidRDefault="00697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Roboto Medium">
    <w:altName w:val="Times New Roman"/>
    <w:charset w:val="00"/>
    <w:family w:val="auto"/>
    <w:pitch w:val="variable"/>
    <w:sig w:usb0="E0000AFF" w:usb1="5000217F" w:usb2="00000021" w:usb3="00000000" w:csb0="0000019F" w:csb1="00000000"/>
  </w:font>
  <w:font w:name="Roboto Light">
    <w:altName w:val="Times New Roman"/>
    <w:charset w:val="00"/>
    <w:family w:val="auto"/>
    <w:pitch w:val="variable"/>
    <w:sig w:usb0="E0000AFF" w:usb1="5000217F" w:usb2="00000021" w:usb3="00000000" w:csb0="0000019F"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BA9D" w14:textId="77777777" w:rsidR="00CB4F56" w:rsidRDefault="009C53C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end"/>
    </w:r>
  </w:p>
  <w:p w14:paraId="52E4F8A5" w14:textId="77777777" w:rsidR="00CB4F56" w:rsidRDefault="00CB4F56">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7EFD" w14:textId="2E12242F" w:rsidR="00CB4F56" w:rsidRPr="00F469F4"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BC90" w14:textId="77777777" w:rsidR="00F469F4" w:rsidRPr="00887538"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ABE4E" w14:textId="77777777" w:rsidR="0069723B" w:rsidRDefault="0069723B">
      <w:r>
        <w:separator/>
      </w:r>
    </w:p>
  </w:footnote>
  <w:footnote w:type="continuationSeparator" w:id="0">
    <w:p w14:paraId="18C3D8AB" w14:textId="77777777" w:rsidR="0069723B" w:rsidRDefault="006972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4CE"/>
    <w:multiLevelType w:val="multilevel"/>
    <w:tmpl w:val="520CED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C13047"/>
    <w:multiLevelType w:val="multilevel"/>
    <w:tmpl w:val="B19E9CA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 w15:restartNumberingAfterBreak="0">
    <w:nsid w:val="05FA70AD"/>
    <w:multiLevelType w:val="multilevel"/>
    <w:tmpl w:val="4D18155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850FA8"/>
    <w:multiLevelType w:val="multilevel"/>
    <w:tmpl w:val="9630407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 w15:restartNumberingAfterBreak="0">
    <w:nsid w:val="0D790AB9"/>
    <w:multiLevelType w:val="multilevel"/>
    <w:tmpl w:val="15CA37D0"/>
    <w:lvl w:ilvl="0">
      <w:start w:val="6"/>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65477D"/>
    <w:multiLevelType w:val="multilevel"/>
    <w:tmpl w:val="B3F417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E1727C"/>
    <w:multiLevelType w:val="multilevel"/>
    <w:tmpl w:val="AFAE2AE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7" w15:restartNumberingAfterBreak="0">
    <w:nsid w:val="1F703F89"/>
    <w:multiLevelType w:val="multilevel"/>
    <w:tmpl w:val="7C8A397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1F897738"/>
    <w:multiLevelType w:val="multilevel"/>
    <w:tmpl w:val="C94C253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7D0EFC"/>
    <w:multiLevelType w:val="multilevel"/>
    <w:tmpl w:val="11345214"/>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15:restartNumberingAfterBreak="0">
    <w:nsid w:val="286B45BE"/>
    <w:multiLevelType w:val="multilevel"/>
    <w:tmpl w:val="CDD84CC0"/>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082667"/>
    <w:multiLevelType w:val="multilevel"/>
    <w:tmpl w:val="1D1C2CA8"/>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077359"/>
    <w:multiLevelType w:val="multilevel"/>
    <w:tmpl w:val="F59E7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3E4EA0"/>
    <w:multiLevelType w:val="multilevel"/>
    <w:tmpl w:val="9592A648"/>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48" w:hanging="278"/>
      </w:pPr>
      <w:rPr>
        <w:smallCaps w:val="0"/>
        <w:strike w:val="0"/>
        <w:color w:val="000000"/>
        <w:shd w:val="clear" w:color="auto" w:fill="auto"/>
        <w:vertAlign w:val="baseline"/>
      </w:rPr>
    </w:lvl>
    <w:lvl w:ilvl="3">
      <w:start w:val="1"/>
      <w:numFmt w:val="decimal"/>
      <w:lvlText w:val="%4."/>
      <w:lvlJc w:val="left"/>
      <w:pPr>
        <w:ind w:left="2856" w:hanging="335"/>
      </w:pPr>
      <w:rPr>
        <w:smallCaps w:val="0"/>
        <w:strike w:val="0"/>
        <w:color w:val="000000"/>
        <w:shd w:val="clear" w:color="auto" w:fill="auto"/>
        <w:vertAlign w:val="baseline"/>
      </w:rPr>
    </w:lvl>
    <w:lvl w:ilvl="4">
      <w:start w:val="1"/>
      <w:numFmt w:val="lowerLetter"/>
      <w:lvlText w:val="%5."/>
      <w:lvlJc w:val="left"/>
      <w:pPr>
        <w:ind w:left="3564" w:hanging="324"/>
      </w:pPr>
      <w:rPr>
        <w:smallCaps w:val="0"/>
        <w:strike w:val="0"/>
        <w:color w:val="000000"/>
        <w:shd w:val="clear" w:color="auto" w:fill="auto"/>
        <w:vertAlign w:val="baseline"/>
      </w:rPr>
    </w:lvl>
    <w:lvl w:ilvl="5">
      <w:start w:val="1"/>
      <w:numFmt w:val="lowerRoman"/>
      <w:lvlText w:val="%6."/>
      <w:lvlJc w:val="left"/>
      <w:pPr>
        <w:ind w:left="4272" w:hanging="242"/>
      </w:pPr>
      <w:rPr>
        <w:smallCaps w:val="0"/>
        <w:strike w:val="0"/>
        <w:color w:val="000000"/>
        <w:shd w:val="clear" w:color="auto" w:fill="auto"/>
        <w:vertAlign w:val="baseline"/>
      </w:rPr>
    </w:lvl>
    <w:lvl w:ilvl="6">
      <w:start w:val="1"/>
      <w:numFmt w:val="decimal"/>
      <w:lvlText w:val="%7."/>
      <w:lvlJc w:val="left"/>
      <w:pPr>
        <w:ind w:left="4980" w:hanging="300"/>
      </w:pPr>
      <w:rPr>
        <w:smallCaps w:val="0"/>
        <w:strike w:val="0"/>
        <w:color w:val="000000"/>
        <w:shd w:val="clear" w:color="auto" w:fill="auto"/>
        <w:vertAlign w:val="baseline"/>
      </w:rPr>
    </w:lvl>
    <w:lvl w:ilvl="7">
      <w:start w:val="1"/>
      <w:numFmt w:val="lowerLetter"/>
      <w:lvlText w:val="%8."/>
      <w:lvlJc w:val="left"/>
      <w:pPr>
        <w:ind w:left="5688" w:hanging="288"/>
      </w:pPr>
      <w:rPr>
        <w:smallCaps w:val="0"/>
        <w:strike w:val="0"/>
        <w:color w:val="000000"/>
        <w:shd w:val="clear" w:color="auto" w:fill="auto"/>
        <w:vertAlign w:val="baseline"/>
      </w:rPr>
    </w:lvl>
    <w:lvl w:ilvl="8">
      <w:start w:val="1"/>
      <w:numFmt w:val="lowerRoman"/>
      <w:lvlText w:val="%9."/>
      <w:lvlJc w:val="left"/>
      <w:pPr>
        <w:ind w:left="6396" w:hanging="206"/>
      </w:pPr>
      <w:rPr>
        <w:smallCaps w:val="0"/>
        <w:strike w:val="0"/>
        <w:color w:val="000000"/>
        <w:shd w:val="clear" w:color="auto" w:fill="auto"/>
        <w:vertAlign w:val="baseline"/>
      </w:rPr>
    </w:lvl>
  </w:abstractNum>
  <w:abstractNum w:abstractNumId="14" w15:restartNumberingAfterBreak="0">
    <w:nsid w:val="30527916"/>
    <w:multiLevelType w:val="multilevel"/>
    <w:tmpl w:val="AAF86FD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561B18"/>
    <w:multiLevelType w:val="multilevel"/>
    <w:tmpl w:val="2F5C493E"/>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48172E"/>
    <w:multiLevelType w:val="multilevel"/>
    <w:tmpl w:val="02AA729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39715050"/>
    <w:multiLevelType w:val="multilevel"/>
    <w:tmpl w:val="185E311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6865D9"/>
    <w:multiLevelType w:val="multilevel"/>
    <w:tmpl w:val="13C24A8A"/>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981B1F"/>
    <w:multiLevelType w:val="multilevel"/>
    <w:tmpl w:val="51302A8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50D37F59"/>
    <w:multiLevelType w:val="multilevel"/>
    <w:tmpl w:val="9E5EF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93E12"/>
    <w:multiLevelType w:val="multilevel"/>
    <w:tmpl w:val="10A29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BA7297"/>
    <w:multiLevelType w:val="multilevel"/>
    <w:tmpl w:val="91305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53016A"/>
    <w:multiLevelType w:val="multilevel"/>
    <w:tmpl w:val="0B563A3A"/>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146" w:hanging="426"/>
      </w:pPr>
      <w:rPr>
        <w:smallCaps w:val="0"/>
        <w:strike w:val="0"/>
        <w:color w:val="000000"/>
        <w:shd w:val="clear" w:color="auto" w:fill="auto"/>
        <w:vertAlign w:val="baseline"/>
      </w:rPr>
    </w:lvl>
    <w:lvl w:ilvl="2">
      <w:start w:val="1"/>
      <w:numFmt w:val="lowerRoman"/>
      <w:lvlText w:val="%3."/>
      <w:lvlJc w:val="left"/>
      <w:pPr>
        <w:ind w:left="1866" w:hanging="356"/>
      </w:pPr>
      <w:rPr>
        <w:smallCaps w:val="0"/>
        <w:strike w:val="0"/>
        <w:color w:val="000000"/>
        <w:shd w:val="clear" w:color="auto" w:fill="auto"/>
        <w:vertAlign w:val="baseline"/>
      </w:rPr>
    </w:lvl>
    <w:lvl w:ilvl="3">
      <w:start w:val="1"/>
      <w:numFmt w:val="decimal"/>
      <w:lvlText w:val="%4."/>
      <w:lvlJc w:val="left"/>
      <w:pPr>
        <w:ind w:left="2586" w:hanging="425"/>
      </w:pPr>
      <w:rPr>
        <w:smallCaps w:val="0"/>
        <w:strike w:val="0"/>
        <w:color w:val="000000"/>
        <w:shd w:val="clear" w:color="auto" w:fill="auto"/>
        <w:vertAlign w:val="baseline"/>
      </w:rPr>
    </w:lvl>
    <w:lvl w:ilvl="4">
      <w:start w:val="1"/>
      <w:numFmt w:val="lowerLetter"/>
      <w:lvlText w:val="%5."/>
      <w:lvlJc w:val="left"/>
      <w:pPr>
        <w:ind w:left="3306" w:hanging="426"/>
      </w:pPr>
      <w:rPr>
        <w:smallCaps w:val="0"/>
        <w:strike w:val="0"/>
        <w:color w:val="000000"/>
        <w:shd w:val="clear" w:color="auto" w:fill="auto"/>
        <w:vertAlign w:val="baseline"/>
      </w:rPr>
    </w:lvl>
    <w:lvl w:ilvl="5">
      <w:start w:val="1"/>
      <w:numFmt w:val="lowerRoman"/>
      <w:lvlText w:val="%6."/>
      <w:lvlJc w:val="left"/>
      <w:pPr>
        <w:ind w:left="4026" w:hanging="356"/>
      </w:pPr>
      <w:rPr>
        <w:smallCaps w:val="0"/>
        <w:strike w:val="0"/>
        <w:color w:val="000000"/>
        <w:shd w:val="clear" w:color="auto" w:fill="auto"/>
        <w:vertAlign w:val="baseline"/>
      </w:rPr>
    </w:lvl>
    <w:lvl w:ilvl="6">
      <w:start w:val="1"/>
      <w:numFmt w:val="decimal"/>
      <w:lvlText w:val="%7."/>
      <w:lvlJc w:val="left"/>
      <w:pPr>
        <w:ind w:left="4746" w:hanging="426"/>
      </w:pPr>
      <w:rPr>
        <w:smallCaps w:val="0"/>
        <w:strike w:val="0"/>
        <w:color w:val="000000"/>
        <w:shd w:val="clear" w:color="auto" w:fill="auto"/>
        <w:vertAlign w:val="baseline"/>
      </w:rPr>
    </w:lvl>
    <w:lvl w:ilvl="7">
      <w:start w:val="1"/>
      <w:numFmt w:val="lowerLetter"/>
      <w:lvlText w:val="%8."/>
      <w:lvlJc w:val="left"/>
      <w:pPr>
        <w:ind w:left="5466" w:hanging="426"/>
      </w:pPr>
      <w:rPr>
        <w:smallCaps w:val="0"/>
        <w:strike w:val="0"/>
        <w:color w:val="000000"/>
        <w:shd w:val="clear" w:color="auto" w:fill="auto"/>
        <w:vertAlign w:val="baseline"/>
      </w:rPr>
    </w:lvl>
    <w:lvl w:ilvl="8">
      <w:start w:val="1"/>
      <w:numFmt w:val="lowerRoman"/>
      <w:lvlText w:val="%9."/>
      <w:lvlJc w:val="left"/>
      <w:pPr>
        <w:ind w:left="6186" w:hanging="356"/>
      </w:pPr>
      <w:rPr>
        <w:smallCaps w:val="0"/>
        <w:strike w:val="0"/>
        <w:color w:val="000000"/>
        <w:shd w:val="clear" w:color="auto" w:fill="auto"/>
        <w:vertAlign w:val="baseline"/>
      </w:rPr>
    </w:lvl>
  </w:abstractNum>
  <w:abstractNum w:abstractNumId="24" w15:restartNumberingAfterBreak="0">
    <w:nsid w:val="5C2305C1"/>
    <w:multiLevelType w:val="multilevel"/>
    <w:tmpl w:val="B4D25DC2"/>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5C6F6520"/>
    <w:multiLevelType w:val="multilevel"/>
    <w:tmpl w:val="41F479F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F96734"/>
    <w:multiLevelType w:val="multilevel"/>
    <w:tmpl w:val="F252D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126EFE"/>
    <w:multiLevelType w:val="multilevel"/>
    <w:tmpl w:val="D0F61498"/>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8" w15:restartNumberingAfterBreak="0">
    <w:nsid w:val="67AC0F22"/>
    <w:multiLevelType w:val="multilevel"/>
    <w:tmpl w:val="E8AA550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EF4DBA"/>
    <w:multiLevelType w:val="multilevel"/>
    <w:tmpl w:val="018A47A0"/>
    <w:lvl w:ilvl="0">
      <w:start w:val="1"/>
      <w:numFmt w:val="decimal"/>
      <w:lvlText w:val="%1."/>
      <w:lvlJc w:val="left"/>
      <w:pPr>
        <w:ind w:left="720" w:hanging="360"/>
      </w:pPr>
      <w:rPr>
        <w:rFonts w:ascii="Times New Roman" w:hAnsi="Times New Roman" w:cs="Times New Roman"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5CC5186"/>
    <w:multiLevelType w:val="multilevel"/>
    <w:tmpl w:val="F478494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3467343">
    <w:abstractNumId w:val="8"/>
  </w:num>
  <w:num w:numId="2" w16cid:durableId="1359814221">
    <w:abstractNumId w:val="0"/>
  </w:num>
  <w:num w:numId="3" w16cid:durableId="654340633">
    <w:abstractNumId w:val="29"/>
  </w:num>
  <w:num w:numId="4" w16cid:durableId="1070538963">
    <w:abstractNumId w:val="13"/>
  </w:num>
  <w:num w:numId="5" w16cid:durableId="1912542622">
    <w:abstractNumId w:val="12"/>
  </w:num>
  <w:num w:numId="6" w16cid:durableId="1062369214">
    <w:abstractNumId w:val="4"/>
  </w:num>
  <w:num w:numId="7" w16cid:durableId="1102647109">
    <w:abstractNumId w:val="18"/>
  </w:num>
  <w:num w:numId="8" w16cid:durableId="984358774">
    <w:abstractNumId w:val="5"/>
  </w:num>
  <w:num w:numId="9" w16cid:durableId="1857039426">
    <w:abstractNumId w:val="20"/>
  </w:num>
  <w:num w:numId="10" w16cid:durableId="1582762907">
    <w:abstractNumId w:val="21"/>
  </w:num>
  <w:num w:numId="11" w16cid:durableId="1757242146">
    <w:abstractNumId w:val="2"/>
  </w:num>
  <w:num w:numId="12" w16cid:durableId="1603344785">
    <w:abstractNumId w:val="23"/>
  </w:num>
  <w:num w:numId="13" w16cid:durableId="522670052">
    <w:abstractNumId w:val="22"/>
  </w:num>
  <w:num w:numId="14" w16cid:durableId="6829830">
    <w:abstractNumId w:val="30"/>
  </w:num>
  <w:num w:numId="15" w16cid:durableId="382293031">
    <w:abstractNumId w:val="26"/>
  </w:num>
  <w:num w:numId="16" w16cid:durableId="1683820720">
    <w:abstractNumId w:val="27"/>
  </w:num>
  <w:num w:numId="17" w16cid:durableId="144711729">
    <w:abstractNumId w:val="19"/>
  </w:num>
  <w:num w:numId="18" w16cid:durableId="632909375">
    <w:abstractNumId w:val="25"/>
  </w:num>
  <w:num w:numId="19" w16cid:durableId="727263169">
    <w:abstractNumId w:val="28"/>
  </w:num>
  <w:num w:numId="20" w16cid:durableId="515850155">
    <w:abstractNumId w:val="15"/>
  </w:num>
  <w:num w:numId="21" w16cid:durableId="972178354">
    <w:abstractNumId w:val="10"/>
  </w:num>
  <w:num w:numId="22" w16cid:durableId="405421400">
    <w:abstractNumId w:val="9"/>
  </w:num>
  <w:num w:numId="23" w16cid:durableId="1009140266">
    <w:abstractNumId w:val="11"/>
  </w:num>
  <w:num w:numId="24" w16cid:durableId="1994528444">
    <w:abstractNumId w:val="14"/>
  </w:num>
  <w:num w:numId="25" w16cid:durableId="1668704563">
    <w:abstractNumId w:val="16"/>
  </w:num>
  <w:num w:numId="26" w16cid:durableId="869613232">
    <w:abstractNumId w:val="17"/>
  </w:num>
  <w:num w:numId="27" w16cid:durableId="1816021504">
    <w:abstractNumId w:val="1"/>
  </w:num>
  <w:num w:numId="28" w16cid:durableId="1074352392">
    <w:abstractNumId w:val="6"/>
  </w:num>
  <w:num w:numId="29" w16cid:durableId="1205943776">
    <w:abstractNumId w:val="3"/>
  </w:num>
  <w:num w:numId="30" w16cid:durableId="1913273091">
    <w:abstractNumId w:val="7"/>
  </w:num>
  <w:num w:numId="31" w16cid:durableId="2665492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F56"/>
    <w:rsid w:val="00026B32"/>
    <w:rsid w:val="00183D9A"/>
    <w:rsid w:val="001929CD"/>
    <w:rsid w:val="0019623D"/>
    <w:rsid w:val="002A5394"/>
    <w:rsid w:val="002C4F40"/>
    <w:rsid w:val="002D2404"/>
    <w:rsid w:val="003567C1"/>
    <w:rsid w:val="0037659A"/>
    <w:rsid w:val="003C7E1A"/>
    <w:rsid w:val="004835D1"/>
    <w:rsid w:val="004B0D47"/>
    <w:rsid w:val="005463AF"/>
    <w:rsid w:val="00581FCB"/>
    <w:rsid w:val="005A6E14"/>
    <w:rsid w:val="005E303B"/>
    <w:rsid w:val="0069723B"/>
    <w:rsid w:val="008F3EDE"/>
    <w:rsid w:val="0094657C"/>
    <w:rsid w:val="00952D4E"/>
    <w:rsid w:val="00982DEF"/>
    <w:rsid w:val="009C53C6"/>
    <w:rsid w:val="00A41676"/>
    <w:rsid w:val="00A46A5B"/>
    <w:rsid w:val="00A47FE8"/>
    <w:rsid w:val="00A8324F"/>
    <w:rsid w:val="00AC1CB2"/>
    <w:rsid w:val="00B0185E"/>
    <w:rsid w:val="00B82904"/>
    <w:rsid w:val="00BA20EA"/>
    <w:rsid w:val="00BB41FD"/>
    <w:rsid w:val="00BD70F4"/>
    <w:rsid w:val="00C13AC7"/>
    <w:rsid w:val="00C33AFB"/>
    <w:rsid w:val="00C85C69"/>
    <w:rsid w:val="00CB4F56"/>
    <w:rsid w:val="00D37DD6"/>
    <w:rsid w:val="00D63FAD"/>
    <w:rsid w:val="00D90C8A"/>
    <w:rsid w:val="00E02312"/>
    <w:rsid w:val="00E575DE"/>
    <w:rsid w:val="00E66E5C"/>
    <w:rsid w:val="00E8080D"/>
    <w:rsid w:val="00F469F4"/>
    <w:rsid w:val="00F84773"/>
    <w:rsid w:val="00FE1D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618D"/>
  <w15:docId w15:val="{EF1940A6-30A0-8D4F-A2D4-BEFCB435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OCOS"/>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F469F4"/>
    <w:pPr>
      <w:tabs>
        <w:tab w:val="center" w:pos="4536"/>
        <w:tab w:val="right" w:pos="9072"/>
      </w:tabs>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F469F4"/>
  </w:style>
  <w:style w:type="paragraph" w:styleId="Stopka">
    <w:name w:val="footer"/>
    <w:basedOn w:val="Normalny"/>
    <w:link w:val="StopkaZnak"/>
    <w:unhideWhenUsed/>
    <w:rsid w:val="00F469F4"/>
    <w:pPr>
      <w:tabs>
        <w:tab w:val="center" w:pos="4536"/>
        <w:tab w:val="right" w:pos="9072"/>
      </w:tabs>
    </w:pPr>
  </w:style>
  <w:style w:type="character" w:customStyle="1" w:styleId="StopkaZnak">
    <w:name w:val="Stopka Znak"/>
    <w:basedOn w:val="Domylnaczcionkaakapitu"/>
    <w:link w:val="Stopka"/>
    <w:rsid w:val="00F469F4"/>
  </w:style>
  <w:style w:type="paragraph" w:styleId="Akapitzlist">
    <w:name w:val="List Paragraph"/>
    <w:basedOn w:val="Normalny"/>
    <w:uiPriority w:val="34"/>
    <w:qFormat/>
    <w:rsid w:val="00B0185E"/>
    <w:pPr>
      <w:ind w:left="720"/>
      <w:contextualSpacing/>
    </w:pPr>
  </w:style>
  <w:style w:type="paragraph" w:styleId="Poprawka">
    <w:name w:val="Revision"/>
    <w:hidden/>
    <w:uiPriority w:val="99"/>
    <w:semiHidden/>
    <w:rsid w:val="00581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3618</Words>
  <Characters>21709</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Manager/>
  <Company>LOCOS</Company>
  <LinksUpToDate>false</LinksUpToDate>
  <CharactersWithSpaces>25277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LOCOS</dc:creator>
  <cp:keywords/>
  <dc:description/>
  <cp:lastModifiedBy>Jowita Grochowiec</cp:lastModifiedBy>
  <cp:revision>10</cp:revision>
  <cp:lastPrinted>2026-07-21T12:26:00Z</cp:lastPrinted>
  <dcterms:created xsi:type="dcterms:W3CDTF">2025-09-26T10:29:00Z</dcterms:created>
  <dcterms:modified xsi:type="dcterms:W3CDTF">2026-07-21T12:26:00Z</dcterms:modified>
  <cp:category/>
</cp:coreProperties>
</file>