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4C9D1" w14:textId="263F117D" w:rsidR="008B7EBD" w:rsidRPr="00971777" w:rsidRDefault="008B7EBD" w:rsidP="008B7EBD">
      <w:pPr>
        <w:jc w:val="right"/>
        <w:rPr>
          <w:rFonts w:ascii="Times New Roman" w:eastAsia="Roboto Medium" w:hAnsi="Times New Roman" w:cs="Times New Roman"/>
          <w:i/>
          <w:color w:val="262626"/>
        </w:rPr>
      </w:pPr>
      <w:r w:rsidRPr="00971777">
        <w:rPr>
          <w:rFonts w:ascii="Times New Roman" w:eastAsia="Roboto Medium" w:hAnsi="Times New Roman" w:cs="Times New Roman"/>
          <w:i/>
          <w:color w:val="262626"/>
        </w:rPr>
        <w:t xml:space="preserve">Załącznik nr </w:t>
      </w:r>
      <w:r w:rsidR="00C16FFB" w:rsidRPr="00971777">
        <w:rPr>
          <w:rFonts w:ascii="Times New Roman" w:eastAsia="Roboto Medium" w:hAnsi="Times New Roman" w:cs="Times New Roman"/>
          <w:i/>
          <w:color w:val="262626"/>
        </w:rPr>
        <w:t>1</w:t>
      </w:r>
      <w:r w:rsidR="00971777" w:rsidRPr="00971777">
        <w:rPr>
          <w:rFonts w:ascii="Times New Roman" w:eastAsia="Roboto Medium" w:hAnsi="Times New Roman" w:cs="Times New Roman"/>
          <w:i/>
          <w:color w:val="262626"/>
        </w:rPr>
        <w:t>_do umów stanowiących załączniki 1 i 3 umowa UPPD</w:t>
      </w:r>
    </w:p>
    <w:p w14:paraId="633B8B70" w14:textId="7BE01223" w:rsidR="00CB4F56" w:rsidRPr="003874A6" w:rsidRDefault="009C53C6" w:rsidP="00F469F4">
      <w:pPr>
        <w:jc w:val="center"/>
        <w:rPr>
          <w:rFonts w:ascii="Times New Roman" w:eastAsia="Roboto Medium" w:hAnsi="Times New Roman" w:cs="Times New Roman"/>
          <w:b/>
          <w:bCs/>
          <w:color w:val="262626"/>
          <w:sz w:val="28"/>
          <w:szCs w:val="28"/>
        </w:rPr>
      </w:pPr>
      <w:r w:rsidRPr="003874A6">
        <w:rPr>
          <w:rFonts w:ascii="Times New Roman" w:eastAsia="Roboto Medium" w:hAnsi="Times New Roman" w:cs="Times New Roman"/>
          <w:b/>
          <w:bCs/>
          <w:color w:val="262626"/>
          <w:sz w:val="28"/>
          <w:szCs w:val="28"/>
        </w:rPr>
        <w:t>UMOWA</w:t>
      </w:r>
    </w:p>
    <w:p w14:paraId="7E61227F" w14:textId="77777777" w:rsidR="00CB4F56" w:rsidRPr="003874A6" w:rsidRDefault="009C53C6" w:rsidP="00F469F4">
      <w:pPr>
        <w:jc w:val="center"/>
        <w:rPr>
          <w:rFonts w:ascii="Times New Roman" w:eastAsia="Roboto Medium" w:hAnsi="Times New Roman" w:cs="Times New Roman"/>
          <w:b/>
          <w:bCs/>
          <w:color w:val="262626"/>
        </w:rPr>
      </w:pPr>
      <w:r w:rsidRPr="003874A6">
        <w:rPr>
          <w:rFonts w:ascii="Times New Roman" w:eastAsia="Roboto Medium" w:hAnsi="Times New Roman" w:cs="Times New Roman"/>
          <w:b/>
          <w:bCs/>
          <w:color w:val="262626"/>
        </w:rPr>
        <w:t>powierzenia przetwarzania danych osobowych</w:t>
      </w:r>
    </w:p>
    <w:p w14:paraId="6F756808" w14:textId="77777777" w:rsidR="00CB4F56" w:rsidRPr="00F469F4" w:rsidRDefault="00CB4F56" w:rsidP="00F469F4">
      <w:pPr>
        <w:jc w:val="center"/>
        <w:rPr>
          <w:rFonts w:ascii="Times New Roman" w:eastAsia="Roboto Light" w:hAnsi="Times New Roman" w:cs="Times New Roman"/>
          <w:color w:val="262626"/>
        </w:rPr>
      </w:pPr>
    </w:p>
    <w:p w14:paraId="0624EB87" w14:textId="639DC748"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zawarta w dniu </w:t>
      </w:r>
      <w:r w:rsidR="00F469F4" w:rsidRPr="00F469F4">
        <w:rPr>
          <w:rFonts w:ascii="Times New Roman" w:eastAsia="Roboto Light" w:hAnsi="Times New Roman" w:cs="Times New Roman"/>
          <w:color w:val="262626"/>
        </w:rPr>
        <w:t>……………………</w:t>
      </w:r>
      <w:r w:rsidRPr="00F469F4">
        <w:rPr>
          <w:rFonts w:ascii="Times New Roman" w:eastAsia="Roboto Light" w:hAnsi="Times New Roman" w:cs="Times New Roman"/>
          <w:color w:val="262626"/>
        </w:rPr>
        <w:t xml:space="preserve"> roku w </w:t>
      </w:r>
      <w:r w:rsidR="00BB41FD" w:rsidRPr="00F469F4">
        <w:rPr>
          <w:rFonts w:ascii="Times New Roman" w:eastAsia="Roboto Light" w:hAnsi="Times New Roman" w:cs="Times New Roman"/>
          <w:color w:val="262626"/>
        </w:rPr>
        <w:t>Białej Podlaskiej</w:t>
      </w:r>
      <w:r w:rsidRPr="00F469F4">
        <w:rPr>
          <w:rFonts w:ascii="Times New Roman" w:eastAsia="Roboto Light" w:hAnsi="Times New Roman" w:cs="Times New Roman"/>
          <w:color w:val="262626"/>
        </w:rPr>
        <w:t xml:space="preserve"> (dalej: „Umowa”), pomiędzy:</w:t>
      </w:r>
    </w:p>
    <w:p w14:paraId="516C4DD1" w14:textId="448863B3" w:rsidR="00CB4F56" w:rsidRPr="00F469F4" w:rsidRDefault="00BB41FD" w:rsidP="00F469F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w:t>
      </w:r>
      <w:r w:rsidR="004B0D47" w:rsidRPr="00F469F4">
        <w:rPr>
          <w:rFonts w:ascii="Times New Roman" w:eastAsia="Roboto Light" w:hAnsi="Times New Roman" w:cs="Times New Roman"/>
          <w:color w:val="262626"/>
        </w:rPr>
        <w:t xml:space="preserve">kademią Bialską </w:t>
      </w:r>
      <w:r w:rsidRPr="00F469F4">
        <w:rPr>
          <w:rFonts w:ascii="Times New Roman" w:eastAsia="Roboto Light" w:hAnsi="Times New Roman" w:cs="Times New Roman"/>
          <w:color w:val="262626"/>
        </w:rPr>
        <w:t>im. Jana Pawła II</w:t>
      </w:r>
      <w:r w:rsidR="009C53C6" w:rsidRPr="00F469F4">
        <w:rPr>
          <w:rFonts w:ascii="Times New Roman" w:eastAsia="Roboto Light" w:hAnsi="Times New Roman" w:cs="Times New Roman"/>
          <w:color w:val="262626"/>
        </w:rPr>
        <w:t xml:space="preserve"> </w:t>
      </w:r>
      <w:r w:rsidR="00B82904" w:rsidRPr="00F469F4">
        <w:rPr>
          <w:rFonts w:ascii="Times New Roman" w:eastAsia="Roboto Light" w:hAnsi="Times New Roman" w:cs="Times New Roman"/>
          <w:color w:val="262626"/>
        </w:rPr>
        <w:t xml:space="preserve">z siedzibą w </w:t>
      </w:r>
      <w:r w:rsidRPr="00F469F4">
        <w:rPr>
          <w:rFonts w:ascii="Times New Roman" w:eastAsia="Roboto Light" w:hAnsi="Times New Roman" w:cs="Times New Roman"/>
          <w:color w:val="262626"/>
        </w:rPr>
        <w:t xml:space="preserve">Białej Podlaskiej, </w:t>
      </w:r>
      <w:r w:rsidR="00C33AFB" w:rsidRPr="00F469F4">
        <w:rPr>
          <w:rFonts w:ascii="Times New Roman" w:eastAsia="Roboto Light" w:hAnsi="Times New Roman" w:cs="Times New Roman"/>
          <w:color w:val="262626"/>
        </w:rPr>
        <w:t xml:space="preserve">21-500 Biała Podlaska, </w:t>
      </w:r>
      <w:r w:rsidR="00B82904" w:rsidRPr="00F469F4">
        <w:rPr>
          <w:rFonts w:ascii="Times New Roman" w:eastAsia="Roboto Light" w:hAnsi="Times New Roman" w:cs="Times New Roman"/>
          <w:color w:val="262626"/>
        </w:rPr>
        <w:t xml:space="preserve">przy ul. </w:t>
      </w:r>
      <w:r w:rsidR="00C33AFB" w:rsidRPr="00F469F4">
        <w:rPr>
          <w:rFonts w:ascii="Times New Roman" w:eastAsia="Roboto Light" w:hAnsi="Times New Roman" w:cs="Times New Roman"/>
          <w:color w:val="262626"/>
        </w:rPr>
        <w:t xml:space="preserve">Sidorskiej 95/97, </w:t>
      </w:r>
      <w:r w:rsidR="00B82904" w:rsidRPr="00F469F4">
        <w:rPr>
          <w:rFonts w:ascii="Times New Roman" w:eastAsia="Roboto Light" w:hAnsi="Times New Roman" w:cs="Times New Roman"/>
          <w:color w:val="262626"/>
        </w:rPr>
        <w:t xml:space="preserve">NIP: </w:t>
      </w:r>
      <w:r w:rsidR="00C33AFB" w:rsidRPr="00F469F4">
        <w:rPr>
          <w:rFonts w:ascii="Times New Roman" w:eastAsia="Roboto Light" w:hAnsi="Times New Roman" w:cs="Times New Roman"/>
          <w:color w:val="262626"/>
        </w:rPr>
        <w:t>5372131853,</w:t>
      </w:r>
      <w:r w:rsidR="00B82904" w:rsidRPr="00F469F4">
        <w:rPr>
          <w:rFonts w:ascii="Times New Roman" w:eastAsia="Roboto Light" w:hAnsi="Times New Roman" w:cs="Times New Roman"/>
          <w:color w:val="262626"/>
        </w:rPr>
        <w:t xml:space="preserve"> REGON: </w:t>
      </w:r>
      <w:r w:rsidR="00C33AFB" w:rsidRPr="00F469F4">
        <w:rPr>
          <w:rFonts w:ascii="Times New Roman" w:eastAsia="Roboto Light" w:hAnsi="Times New Roman" w:cs="Times New Roman"/>
          <w:color w:val="262626"/>
        </w:rPr>
        <w:t>030310705</w:t>
      </w:r>
      <w:r w:rsidR="00B82904" w:rsidRPr="00F469F4">
        <w:rPr>
          <w:rFonts w:ascii="Times New Roman" w:eastAsia="Roboto Light" w:hAnsi="Times New Roman" w:cs="Times New Roman"/>
          <w:color w:val="262626"/>
        </w:rPr>
        <w:t>, reprezentowaną przez:</w:t>
      </w:r>
    </w:p>
    <w:p w14:paraId="42F23879" w14:textId="1249D931" w:rsidR="00CB4F56" w:rsidRPr="00F469F4" w:rsidRDefault="00F469F4" w:rsidP="00F469F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t>
      </w:r>
    </w:p>
    <w:p w14:paraId="616D42DC"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zwaną dalej: „Administratorem”;</w:t>
      </w:r>
    </w:p>
    <w:p w14:paraId="37AAE802"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oraz</w:t>
      </w:r>
    </w:p>
    <w:p w14:paraId="343A4991" w14:textId="4935C509" w:rsidR="00F469F4" w:rsidRPr="00F469F4" w:rsidRDefault="00F469F4" w:rsidP="003D272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PESEL / Paszport ………………… zamieszkałym / zamieszkałą w</w:t>
      </w:r>
      <w:r>
        <w:rPr>
          <w:rFonts w:ascii="Times New Roman" w:eastAsia="Roboto Light" w:hAnsi="Times New Roman" w:cs="Times New Roman"/>
          <w:color w:val="262626"/>
        </w:rPr>
        <w:t> </w:t>
      </w:r>
      <w:r w:rsidRPr="00F469F4">
        <w:rPr>
          <w:rFonts w:ascii="Times New Roman" w:eastAsia="Roboto Light" w:hAnsi="Times New Roman" w:cs="Times New Roman"/>
          <w:color w:val="262626"/>
        </w:rPr>
        <w:t>…………… przy ul. ………………………, zwaną dalej „</w:t>
      </w:r>
      <w:r w:rsidR="003D2724">
        <w:rPr>
          <w:rFonts w:ascii="Times New Roman" w:eastAsia="Roboto Light" w:hAnsi="Times New Roman" w:cs="Times New Roman"/>
          <w:color w:val="262626"/>
        </w:rPr>
        <w:t>Przetwarzającym</w:t>
      </w:r>
      <w:r w:rsidRPr="00F469F4">
        <w:rPr>
          <w:rFonts w:ascii="Times New Roman" w:eastAsia="Roboto Light" w:hAnsi="Times New Roman" w:cs="Times New Roman"/>
          <w:color w:val="262626"/>
        </w:rPr>
        <w:t>”,</w:t>
      </w:r>
    </w:p>
    <w:p w14:paraId="62ED5884"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zwanymi dalej: „Stronami”, osobno zaś: „Stroną”.</w:t>
      </w:r>
    </w:p>
    <w:p w14:paraId="4669B990" w14:textId="77777777" w:rsidR="00CB4F56" w:rsidRPr="00F469F4" w:rsidRDefault="00CB4F56" w:rsidP="00F469F4">
      <w:pPr>
        <w:jc w:val="both"/>
        <w:rPr>
          <w:rFonts w:ascii="Times New Roman" w:eastAsia="Roboto Light" w:hAnsi="Times New Roman" w:cs="Times New Roman"/>
          <w:color w:val="262626"/>
        </w:rPr>
      </w:pPr>
    </w:p>
    <w:p w14:paraId="61009B95"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Preambuła</w:t>
      </w:r>
    </w:p>
    <w:p w14:paraId="7319AA89"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Mając na uwadze, że:</w:t>
      </w:r>
    </w:p>
    <w:p w14:paraId="3AB03EE2" w14:textId="7E575710"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zawarły umowę (dalej: „Umowa Podstawowa”), w związku z wykonywaniem której Administrator powierzy Przetwarzającemu przetwarzanie danych osobowych w zakresie określonym Umową;</w:t>
      </w:r>
    </w:p>
    <w:p w14:paraId="16693A59"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celem Umowy jest ustalenie warunków, na jakich Przetwarzający wykonuje operacje przetwarzania danych osobowych w imieniu Administratora;</w:t>
      </w:r>
    </w:p>
    <w:p w14:paraId="5DF01E6E"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 zawierając Umowę – dążą do takiego uregulowania zasad powierzenia przetwarzania danych osobowych, aby były one zgodne oraz spełniały wszelkie wymogi zawarte w rozporządzeniu Parlamentu Europejskiego i Rady (UE) 2016/679 z dnia 27 kwietnia 2016 roku w sprawie ochrony osób fizycznych w związku z przetwarzaniem danych osobowych i w sprawie swobodnego przepływu takich danych oraz uchylenia dyrektywy 95/46/WE (Ogólne Rozporządzenie o Ochronie Danych, </w:t>
      </w:r>
      <w:proofErr w:type="spellStart"/>
      <w:r w:rsidRPr="00F469F4">
        <w:rPr>
          <w:rFonts w:ascii="Times New Roman" w:eastAsia="Roboto Light" w:hAnsi="Times New Roman" w:cs="Times New Roman"/>
          <w:color w:val="262626"/>
        </w:rPr>
        <w:t>Dz.Urz.UE.L</w:t>
      </w:r>
      <w:proofErr w:type="spellEnd"/>
      <w:r w:rsidRPr="00F469F4">
        <w:rPr>
          <w:rFonts w:ascii="Times New Roman" w:eastAsia="Roboto Light" w:hAnsi="Times New Roman" w:cs="Times New Roman"/>
          <w:color w:val="262626"/>
        </w:rPr>
        <w:t xml:space="preserve"> nr 119, str. 1, dalej: „RODO”);</w:t>
      </w:r>
    </w:p>
    <w:p w14:paraId="5FCC4158"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postanowiły zawrzeć Umowę o następującej treści:</w:t>
      </w:r>
    </w:p>
    <w:p w14:paraId="39F3AF93" w14:textId="77777777" w:rsidR="00CB4F56" w:rsidRPr="00F469F4" w:rsidRDefault="00CB4F56" w:rsidP="00F469F4">
      <w:pPr>
        <w:jc w:val="center"/>
        <w:rPr>
          <w:rFonts w:ascii="Times New Roman" w:eastAsia="Roboto Light" w:hAnsi="Times New Roman" w:cs="Times New Roman"/>
          <w:color w:val="262626"/>
        </w:rPr>
      </w:pPr>
    </w:p>
    <w:p w14:paraId="54A375BD"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1</w:t>
      </w:r>
    </w:p>
    <w:p w14:paraId="1DE8BD9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Opis przetwarzania</w:t>
      </w:r>
    </w:p>
    <w:p w14:paraId="293F34DE" w14:textId="77B3F6BF"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Na warunkach określonych Umową Administrator powierza Przetwarzającemu przetwarzanie danych osobowych (zwane dalej: „Danymi”), opisanych szczegółowo w</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1</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ust. </w:t>
      </w:r>
      <w:r w:rsidR="00530DFA">
        <w:rPr>
          <w:rFonts w:ascii="Times New Roman" w:eastAsia="Roboto Light" w:hAnsi="Times New Roman" w:cs="Times New Roman"/>
          <w:color w:val="262626"/>
        </w:rPr>
        <w:t>4</w:t>
      </w:r>
      <w:r w:rsidRPr="00F469F4">
        <w:rPr>
          <w:rFonts w:ascii="Times New Roman" w:eastAsia="Roboto Light" w:hAnsi="Times New Roman" w:cs="Times New Roman"/>
          <w:color w:val="262626"/>
        </w:rPr>
        <w:t xml:space="preserve"> Umowy.</w:t>
      </w:r>
    </w:p>
    <w:p w14:paraId="78DBFAB1" w14:textId="77777777"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Przetwarzanie będzie wykonywane w okresie obowiązywania Umowy Podstawowej. </w:t>
      </w:r>
    </w:p>
    <w:p w14:paraId="2A2D5489" w14:textId="739C8A8A"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przetwarzane będą w celu oraz w związku z realizacją Umowy Podstawowej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wskazanych w niej obowiązków Stron. Przetwarzający zobowiązuje się do przetwarzania powierzonych mu Danych wyłącznie w zakresie i celu niezbędnym do realizacji </w:t>
      </w:r>
      <w:r w:rsidRPr="00A8324F">
        <w:rPr>
          <w:rFonts w:ascii="Times New Roman" w:eastAsia="Roboto Light" w:hAnsi="Times New Roman" w:cs="Times New Roman"/>
          <w:color w:val="262626"/>
        </w:rPr>
        <w:t>obowiązków wynikających z Umowy Podstawowej.</w:t>
      </w:r>
    </w:p>
    <w:p w14:paraId="26771AB2" w14:textId="77777777"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Przetwarzanie obejmować będzie następujące rodzaje Danych:</w:t>
      </w:r>
    </w:p>
    <w:p w14:paraId="4247F728" w14:textId="427EFEE8" w:rsidR="00CB4F56"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1 do uzupełnienia]</w:t>
      </w:r>
      <w:r w:rsidR="009C53C6" w:rsidRPr="00A8324F">
        <w:rPr>
          <w:rFonts w:ascii="Times New Roman" w:eastAsia="Roboto Light" w:hAnsi="Times New Roman" w:cs="Times New Roman"/>
          <w:color w:val="262626"/>
        </w:rPr>
        <w:t>:</w:t>
      </w:r>
    </w:p>
    <w:p w14:paraId="5DE180DD" w14:textId="1D05D7AF" w:rsidR="00CB4F56" w:rsidRPr="00A8324F" w:rsidRDefault="009C53C6"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w:t>
      </w:r>
      <w:r w:rsidR="00B82904" w:rsidRPr="00A8324F">
        <w:rPr>
          <w:rFonts w:ascii="Times New Roman" w:eastAsia="Roboto Light" w:hAnsi="Times New Roman" w:cs="Times New Roman"/>
          <w:color w:val="262626"/>
        </w:rPr>
        <w:t>kategorie danych</w:t>
      </w:r>
      <w:r w:rsidRPr="00A8324F">
        <w:rPr>
          <w:rFonts w:ascii="Times New Roman" w:eastAsia="Roboto Light" w:hAnsi="Times New Roman" w:cs="Times New Roman"/>
          <w:color w:val="262626"/>
        </w:rPr>
        <w:t xml:space="preserve"> do uzupełnienia];</w:t>
      </w:r>
    </w:p>
    <w:p w14:paraId="04302068" w14:textId="0BB39189"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657A3194" w14:textId="68E82259" w:rsidR="00B82904"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2 do uzupełnienia]:</w:t>
      </w:r>
    </w:p>
    <w:p w14:paraId="1BCCDD60"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danych do uzupełnienia];</w:t>
      </w:r>
    </w:p>
    <w:p w14:paraId="1D5560DA"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7938106C" w14:textId="77777777" w:rsidR="00B82904" w:rsidRPr="00F469F4" w:rsidRDefault="00B82904" w:rsidP="00F469F4">
      <w:pPr>
        <w:jc w:val="center"/>
        <w:rPr>
          <w:rFonts w:ascii="Times New Roman" w:eastAsia="Roboto Light" w:hAnsi="Times New Roman" w:cs="Times New Roman"/>
          <w:color w:val="262626"/>
        </w:rPr>
      </w:pPr>
    </w:p>
    <w:p w14:paraId="5E5579EF" w14:textId="2C7AAC7D"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2</w:t>
      </w:r>
    </w:p>
    <w:p w14:paraId="1033A044"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Oświadczenia Stron</w:t>
      </w:r>
    </w:p>
    <w:p w14:paraId="0F46BA7B" w14:textId="77777777" w:rsidR="00CB4F56" w:rsidRPr="00F469F4" w:rsidRDefault="009C53C6" w:rsidP="00F469F4">
      <w:pPr>
        <w:numPr>
          <w:ilvl w:val="0"/>
          <w:numId w:val="11"/>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Administrator oświadcza, że jest Administratorem Danych oraz że jest uprawniony do ich przetwarzania w zakresie, w jakim powierzył je Przetwarzającemu.</w:t>
      </w:r>
    </w:p>
    <w:p w14:paraId="276CAB8B" w14:textId="77777777" w:rsidR="00CB4F56" w:rsidRPr="00F469F4" w:rsidRDefault="009C53C6" w:rsidP="00F469F4">
      <w:pPr>
        <w:numPr>
          <w:ilvl w:val="0"/>
          <w:numId w:val="1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oświadcza, że:</w:t>
      </w:r>
    </w:p>
    <w:p w14:paraId="0EFDC971" w14:textId="0B69FADC"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zapewnia on wystarczające gwarancje wdrożenia odpowiednich środków technicznych i organizacyjnych, by przetwarzanie spełniało wymogi RODO i</w:t>
      </w:r>
      <w:r w:rsidR="00F469F4" w:rsidRP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chroniło prawa osób, których Dane dotyczą;</w:t>
      </w:r>
    </w:p>
    <w:p w14:paraId="3925B4A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dysponuje odpowiednimi kwalifikacjami, zespołem, sprzętem, rozwiązaniami informatycznymi, aby przetwarzać powierzone przez Administratora Dane;</w:t>
      </w:r>
    </w:p>
    <w:p w14:paraId="768FC11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 toczy się obecnie jakiekolwiek postępowanie cywilne ani administracyjne dotyczące niewłaściwego przetwarzania przez niego Danych;</w:t>
      </w:r>
    </w:p>
    <w:p w14:paraId="03EF23BD"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może wykazać zapewnianie przez siebie wystarczających gwarancji wdrożenia odpowiednich środków technicznych i organizacyjnych, by przetwarzanie spełniało wymogi przepisów prawa i chroniło prawa osób, których Dane dotyczą.</w:t>
      </w:r>
    </w:p>
    <w:p w14:paraId="1D64D487" w14:textId="77777777" w:rsidR="00F469F4" w:rsidRPr="00F469F4" w:rsidRDefault="00F469F4" w:rsidP="00F469F4">
      <w:pPr>
        <w:jc w:val="center"/>
        <w:rPr>
          <w:rFonts w:ascii="Times New Roman" w:eastAsia="Roboto Medium" w:hAnsi="Times New Roman" w:cs="Times New Roman"/>
          <w:color w:val="262626"/>
        </w:rPr>
      </w:pPr>
    </w:p>
    <w:p w14:paraId="083ACCBA" w14:textId="4D71AF74"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3</w:t>
      </w:r>
    </w:p>
    <w:p w14:paraId="52CC9E7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Obowiązki i Prawa Stron</w:t>
      </w:r>
    </w:p>
    <w:p w14:paraId="18F06F76"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w:t>
      </w:r>
    </w:p>
    <w:p w14:paraId="5AF0CA06"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przetwarzać Dane wyłącznie na udokumentowane polecenie Administratora, co dotyczy także przekazywania Danych do państwa trzeciego lub organizacji międzynarodowej, chyba że obowiązek taki wynika z powszechnie obowiązujących przepisów prawa;</w:t>
      </w:r>
    </w:p>
    <w:p w14:paraId="62831EF2"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obowiązku prawnym udostępnienia Danych, chyba że powszechnie obowiązujące przepisy zabraniają udzielania takiej informacji z uwagi na ważny interes publiczny; jeżeli Przetwarzający poweźmie wątpliwości co do zgodności z prawem wydanych przez Administratora poleceń lub instrukcji, Przetwarzający natychmiast informuje Administratora o stwierdzonej wątpliwości, pod rygorem utraty możliwości dochodzenia roszczeń przeciwko Administratorowi z tego tytułu;</w:t>
      </w:r>
    </w:p>
    <w:p w14:paraId="5B4710CA" w14:textId="63A68E10"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podejmować wszelkie wymagane środki, zgodnie z art. 32 RODO, z uwzględnieniem stanu wiedzy technicznej, kosztów wdrażania oraz charakteru, zakresu, kontekstu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celów przetwarzania oraz ryzyka naruszenia praw lub wolności osób fizycznych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różnym prawdopodobieństwie wystąpienia i wadze zagrożenia, poprzez wdrożenie odpowiednich środków technicznych i organizacyjnych zapewniających stopień bezpieczeństwa odpowiadający temu ryzyku, w szczególności:</w:t>
      </w:r>
    </w:p>
    <w:p w14:paraId="505BFE48" w14:textId="19A194CC"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stosować bezwzględnie szyfrowanie nośników teleinformatycznych,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przypadku przetwarzania Danych na urządzeniach mobilnych;</w:t>
      </w:r>
    </w:p>
    <w:p w14:paraId="7436F562"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ciągłego zapewnienia poufności, integralności, dostępności i odporności systemów i usług przetwarzania;</w:t>
      </w:r>
    </w:p>
    <w:p w14:paraId="7B7099A6" w14:textId="13A04F73"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szybkiego przywrócenia Danych i dostępu do nich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razie incydentu fizycznego lub technicznego;</w:t>
      </w:r>
    </w:p>
    <w:p w14:paraId="29C3689F"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regularne testowanie, mierzenie i ocenianie skuteczności środków technicznych i organizacyjnych mających zapewnić bezpieczeństwo przetwarzania;</w:t>
      </w:r>
    </w:p>
    <w:p w14:paraId="48916438"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przestrzegać warunków korzystania z usług podmiotu, któremu </w:t>
      </w:r>
      <w:proofErr w:type="spellStart"/>
      <w:r w:rsidRPr="00F469F4">
        <w:rPr>
          <w:rFonts w:ascii="Times New Roman" w:eastAsia="Roboto Light" w:hAnsi="Times New Roman" w:cs="Times New Roman"/>
          <w:color w:val="262626"/>
        </w:rPr>
        <w:t>podpowierza</w:t>
      </w:r>
      <w:proofErr w:type="spellEnd"/>
      <w:r w:rsidRPr="00F469F4">
        <w:rPr>
          <w:rFonts w:ascii="Times New Roman" w:eastAsia="Roboto Light" w:hAnsi="Times New Roman" w:cs="Times New Roman"/>
          <w:color w:val="262626"/>
        </w:rPr>
        <w:t xml:space="preserve"> przetwarzanie Danych, określonych w niniejszej Umowie;</w:t>
      </w:r>
    </w:p>
    <w:p w14:paraId="0CBE84A0"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tym, iż osoba, której dane dotyczą, skierowała do Przetwarzającego korespondencję zawierającą żądanie w zakresie wykonywania praw osoby określonych w rozdziale III RODO, jak również udostępniać pełną treść tej korespondencji.</w:t>
      </w:r>
    </w:p>
    <w:p w14:paraId="03F29E28"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Przetwarzający zobowiązuje się do ograniczenia dostępu do Danych wyłącznie do osób, których dostęp do Danych jest potrzebny do realizacji Umowy i posiadających stosowne upoważnienie. Do przetwarzania Danych mogą być dopuszczone wyłącznie osoby przeszkolone z zakresu przepisów dotyczących ochrony danych osobowych i odpowiedzialności za ich nieprzestrzeganie oraz posiadające upoważnienie, o którym mowa w art. 29 RODO, poprzedzone złożeniem oświadczenia o zachowaniu w tajemnicy wszelkich informacji uzyskanych w związku z przetwarzaniem Danych, w tym sposobów zabezpieczenia powierzonych do przetwarzania Danych. W związku z tym:</w:t>
      </w:r>
    </w:p>
    <w:p w14:paraId="0DAA2892"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upoważnia Przetwarzającego do wyznaczania swoich pracowników uprawnionych do przetwarzania Danych w zakresie koniecznym do realizowania Umowy;</w:t>
      </w:r>
    </w:p>
    <w:p w14:paraId="53E319D1"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przed nadaniem pracownikom Przetwarzającego dostępu do Danych Przetwarzający:</w:t>
      </w:r>
    </w:p>
    <w:p w14:paraId="4A624A48"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zapozna swoich pracowników, którzy mają być uprawnieni do przetwarzania Danych, z przepisami (RODO) dotyczącymi ochrony danych osobowych i odpowiedzialnością za ochronę tych danych przed niepowołanym dostępem, nieuzasadnioną modyfikacją, zniszczeniem, niezgodnym z prawem ujawnieniem lub pozyskaniem i odbierze od nich stosowne oświadczenia;</w:t>
      </w:r>
    </w:p>
    <w:p w14:paraId="37C88074"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zobowiąże swoich pracowników, którzy mają być uprawnieni do przetwarzania Danych, na piśmie do zachowania w tajemnicy wszelkich informacji uzyskanych w związku z przetwarzaniem Danych, w tym sposobów zabezpieczenia powierzonych do przetwarzania Danych;</w:t>
      </w:r>
    </w:p>
    <w:p w14:paraId="21F4A2E1"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spełnieniu obowiązków określonych w lit. a-b powyżej wystawi upoważnienie, o którym mowa w art. 29 RODO i na żądanie Administratora przekaże stosowane upoważnienie w terminie 3 dni od dnia otrzymania żądania;</w:t>
      </w:r>
    </w:p>
    <w:p w14:paraId="4119692E" w14:textId="77777777" w:rsidR="00CB4F56" w:rsidRPr="00F469F4" w:rsidRDefault="009C53C6" w:rsidP="00F469F4">
      <w:pPr>
        <w:numPr>
          <w:ilvl w:val="0"/>
          <w:numId w:val="29"/>
        </w:numPr>
        <w:pBdr>
          <w:top w:val="nil"/>
          <w:left w:val="nil"/>
          <w:bottom w:val="nil"/>
          <w:right w:val="nil"/>
          <w:between w:val="nil"/>
        </w:pBdr>
        <w:ind w:left="1712" w:hanging="35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będzie prowadził ewidencję osób zatrudnionych przez niego przy przetwarzaniu Danych.</w:t>
      </w:r>
    </w:p>
    <w:p w14:paraId="06E4E294" w14:textId="172C077E"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kontrolowania wykonania powyższych obowiązków,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posiada prawo wglądu we wszelkie oświadczenia, ewidencje, upoważnienia oraz pozostałą dokumentację związana z wykonaniem przez Przetwarzającego obowiązków wynikających z Umowy.</w:t>
      </w:r>
    </w:p>
    <w:p w14:paraId="15D50B94"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razie potrzeby i na żądanie Administratora Przetwarzający zobowiązuje się pomagać Administratorowi w wywiązywaniu się w szczególności z następujących obowiązków:</w:t>
      </w:r>
    </w:p>
    <w:p w14:paraId="2929EF01"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wypełniania obowiązków związanych z wdrożeniem odpowiednich środków technicznych i organizacyjnych dla zapewnienia bezpieczeństwa przetwarzania wszelkich danych osobowych przez Administratora, zgodnie z art. 32 RODO;</w:t>
      </w:r>
    </w:p>
    <w:p w14:paraId="48C2C2B8" w14:textId="0F3632C9"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zgłaszania naruszenia ochrony danych osobowych organowi nadzorczemu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art. 33 RODO;</w:t>
      </w:r>
    </w:p>
    <w:p w14:paraId="72B4E003"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zawiadamiania osoby, której dane dotyczą, o naruszeniu ochrony danych osobowych zgodnie z art. 34 RODO;</w:t>
      </w:r>
    </w:p>
    <w:p w14:paraId="2002C4C2"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dokonania oceny skutków planowanych operacji przetwarzania dla ochrony danych osobowych zgodnie z art. 35 RODO;</w:t>
      </w:r>
    </w:p>
    <w:p w14:paraId="25430F16" w14:textId="77777777" w:rsidR="00CB4F56" w:rsidRPr="00F469F4" w:rsidRDefault="009C53C6" w:rsidP="00F469F4">
      <w:pPr>
        <w:numPr>
          <w:ilvl w:val="0"/>
          <w:numId w:val="30"/>
        </w:numPr>
        <w:pBdr>
          <w:top w:val="nil"/>
          <w:left w:val="nil"/>
          <w:bottom w:val="nil"/>
          <w:right w:val="nil"/>
          <w:between w:val="nil"/>
        </w:pBdr>
        <w:ind w:left="992"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przeprowadzaniu konsultacji z organem nadzorczym zgodnie art. 36 RODO.</w:t>
      </w:r>
    </w:p>
    <w:p w14:paraId="18A672D8"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niezwłocznie przekazać Administratorowi wszelkie informacje niezbędne do wykazania spełnienia obowiązków w zakresie powierzenia przetwarzania Danych. Przetwarzający jest zobowiązany udostępnić wszelkie informacje i dokumenty w terminie 3 dni roboczych od przesłania żądania Administratora.</w:t>
      </w:r>
    </w:p>
    <w:p w14:paraId="4490969E"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zobowiązuje się do prowadzenia dokumentacji opisującej sposób przetwarzania Danych, w tym rejestru przetwarzania danych osobowych wszystkich </w:t>
      </w:r>
      <w:r w:rsidRPr="00F469F4">
        <w:rPr>
          <w:rFonts w:ascii="Times New Roman" w:eastAsia="Roboto Light" w:hAnsi="Times New Roman" w:cs="Times New Roman"/>
          <w:color w:val="262626"/>
        </w:rPr>
        <w:lastRenderedPageBreak/>
        <w:t>kategorii czynności przetwarzania danych osobowych dokonywanych w imieniu Administratora, zawierający następujące informacje:</w:t>
      </w:r>
    </w:p>
    <w:p w14:paraId="79EF168B"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imię i nazwisko lub nazwę oraz dane kontaktowe Przetwarzającego oraz Administratora, a gdy ma to zastosowanie – przedstawiciela Przetwarzającego oraz inspektora ochrony danych;</w:t>
      </w:r>
    </w:p>
    <w:p w14:paraId="6440C8F5"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kategorie przetwarzań dokonywanych w imieniu Administratora;</w:t>
      </w:r>
    </w:p>
    <w:p w14:paraId="246A3F97"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gdy ma to zastosowanie – przekazanie Danych do państwa trzeciego lub organizacji międzynarodowej, w tym nazwa tego państwa trzeciego lub organizacji międzynarodowej, a w przypadku przekazań, o których mowa w art. 49 ust. ust. 1 akapit drugi RODO, dokumentacja odpowiednich zabezpieczeń;</w:t>
      </w:r>
    </w:p>
    <w:p w14:paraId="1B163C81" w14:textId="77777777" w:rsidR="00CB4F56" w:rsidRPr="00F469F4" w:rsidRDefault="009C53C6" w:rsidP="00F469F4">
      <w:pPr>
        <w:numPr>
          <w:ilvl w:val="0"/>
          <w:numId w:val="31"/>
        </w:numPr>
        <w:pBdr>
          <w:top w:val="nil"/>
          <w:left w:val="nil"/>
          <w:bottom w:val="nil"/>
          <w:right w:val="nil"/>
          <w:between w:val="nil"/>
        </w:pBdr>
        <w:ind w:left="1145"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ogólny opis technicznych i organizacyjnych środków bezpieczeństwa, o których mowa w art. 32 ust. 1 RODO.</w:t>
      </w:r>
    </w:p>
    <w:p w14:paraId="3F1BE0A1"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do wdrożenia i stosowania procedur służących wykrywaniu naruszeń ochrony danych osobowych oraz wdrażania właściwych środków naprawczych. Przetwarzający zobowiązany jest do niezwłocznego udostępnienia procedur, o których mowa w zdaniu poprzedzającym, na żądanie Administratora. Przetwarzający zobowiązany jest do udzielenia odpowiedzi w terminie 2 dni roboczych od dnia przesłania przez Administratora żądania.</w:t>
      </w:r>
    </w:p>
    <w:p w14:paraId="2B854A12"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Przetwarzający wykorzystuje w celu realizacji Umowy zautomatyzowane przetwarzanie, w tym profilowanie, o którym mowa w art. 22 ust. 1 i 4 RODO, Przetwarzający informuje o tym Administratora w celu i w zakresie niezbędnym do wykonania przez Administratora obowiązku informacyjnego.</w:t>
      </w:r>
    </w:p>
    <w:p w14:paraId="33775641" w14:textId="5CE1C23D"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wyznaczył Inspektora Ochrony Danych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przepisami RODO, zobowiązany jest on opublikować jego dane kontaktowe oraz zawiadomić o nich właściwy organ nadzorczy, jak również niezwłocznie poinformować pisemnie Administratora o osobie Inspektora Ochrony Danych i jego danych kontaktowych oraz wszelkich zmianach w tym zakresie. Administrator i Przetwarzający będzie na bieżąco aktualizował dane określone w zdaniu poprzednim. Zmiana danych kontaktowych Inspektora Ochrony Danych Przetwarzającego nie stanowi zmiany Umowy i wymaga jedynie niezwłocznego pisemnego lub elektronicznego poinformowania Administratora o tym fakcie.  </w:t>
      </w:r>
    </w:p>
    <w:p w14:paraId="0434BA8F"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nie będzie przekazywał danych osobowych do państwa nie należącego do Europejskiego Obszaru Gospodarczego lub organizacji międzynarodowej bez udokumentowanego polecenia Administratora, chyba że obowiązek taki nakłada na niego prawo Unii Europejskiej lub prawo państwa członkowskiego, któremu podlega Przetwarzający.</w:t>
      </w:r>
    </w:p>
    <w:p w14:paraId="75E5A33D" w14:textId="77777777" w:rsidR="00CB4F56" w:rsidRPr="00F469F4" w:rsidRDefault="00CB4F56" w:rsidP="00F469F4">
      <w:pPr>
        <w:tabs>
          <w:tab w:val="left" w:pos="426"/>
        </w:tabs>
        <w:rPr>
          <w:rFonts w:ascii="Times New Roman" w:eastAsia="Roboto Light" w:hAnsi="Times New Roman" w:cs="Times New Roman"/>
          <w:color w:val="262626"/>
        </w:rPr>
      </w:pPr>
    </w:p>
    <w:p w14:paraId="05B44A35"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4</w:t>
      </w:r>
    </w:p>
    <w:p w14:paraId="708F8E38"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Naruszenie ochrony danych osobowych</w:t>
      </w:r>
    </w:p>
    <w:p w14:paraId="6D03C1E9" w14:textId="2AF71FD2"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stwierdzenia jakiegokolwiek naruszenia ochrony Danych Przetwarzający bez zbędnej zwłoki, jednak nie później niż w ciągu 24 godzin od powzięcia wiadomości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naruszeniu, zgłasza ten fakt Administratorowi, wskazując w zgłoszeniu:</w:t>
      </w:r>
    </w:p>
    <w:p w14:paraId="4433094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datę czas trwania oraz lokalizację naruszenia ochrony Danych;</w:t>
      </w:r>
    </w:p>
    <w:p w14:paraId="74F77F32" w14:textId="59FD6A4B"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skalę naruszenia, tj. w szczególności informuje o kategoriach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przybliżonej liczbie osób, których dane dotyczą, oraz kategoriach i przybliżonej liczbie wpisów danych osobowych, których dotyczy naruszenie, a w razie możliwości, także wskazuje podmioty danych, których dotyczyło naruszenie;</w:t>
      </w:r>
    </w:p>
    <w:p w14:paraId="55D786E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system informatyczny, w którym wystąpiło naruszenie (jeżeli naruszenie nastąpiło w związku z przetwarzaniem danych w systemie informatycznym);</w:t>
      </w:r>
    </w:p>
    <w:p w14:paraId="485FB29F"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przewidywany czas potrzebny do naprawienia szkody spowodowanej naruszeniem;</w:t>
      </w:r>
    </w:p>
    <w:p w14:paraId="1A54620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charakter i zakres Danych objętych naruszeniem;</w:t>
      </w:r>
    </w:p>
    <w:p w14:paraId="32410EA4"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możliwe konsekwencje naruszenia, z uwzględnieniem konsekwencji dla osób, których dane dotyczą;</w:t>
      </w:r>
    </w:p>
    <w:p w14:paraId="04DB8598"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środki podjęte w celu zminimalizowania konsekwencji naruszenia oraz proponowane działania zapobiegawcze i naprawcze;</w:t>
      </w:r>
    </w:p>
    <w:p w14:paraId="74A0CDC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kontaktowe osoby mogącej udzielić dalszych informacji o naruszeniu.</w:t>
      </w:r>
    </w:p>
    <w:p w14:paraId="5803B9B7"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Zgłoszenie naruszenia ochrony Danych następuje w formie korespondencji elektronicznej. Przetwarzający jest zobowiązany udzielić Administratorowi wszelkich dodatkowych wyjaśnień dotyczących zgłoszonych naruszeń w terminie 24 godzin od skierowania żądania w tym zakresie przez Administratora.</w:t>
      </w:r>
    </w:p>
    <w:p w14:paraId="21F87AB9"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Jeśli informacji, o których mowa powyżej, nie da się udzielić w tym samym czasie co pozostałych, Przetwarzający ma obowiązek udzielić ich Administratorowi w terminie 24 godzin od przekazania informacji o naruszeniu.</w:t>
      </w:r>
    </w:p>
    <w:p w14:paraId="5488CB7F"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podejmuje bez zbędnej zwłoki wszelkie działania mające na celu ograniczenie i naprawienie negatywnych skutków naruszenia ochrony Danych.</w:t>
      </w:r>
    </w:p>
    <w:p w14:paraId="1EF39B22"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dokumentuje wszelkie naruszenia ochrony powierzonych mu przez Administratora Danych, w tym okoliczności naruszenia ochrony danych osobowych, jego skutki oraz podjęte działania zaradcze, jak również udostępnia tę dokumentację Administratorowi na jego żądanie.</w:t>
      </w:r>
    </w:p>
    <w:p w14:paraId="02933295" w14:textId="77777777" w:rsidR="00CB4F56" w:rsidRPr="00F469F4" w:rsidRDefault="00CB4F56" w:rsidP="00F469F4">
      <w:pPr>
        <w:tabs>
          <w:tab w:val="left" w:pos="426"/>
        </w:tabs>
        <w:jc w:val="center"/>
        <w:rPr>
          <w:rFonts w:ascii="Times New Roman" w:eastAsia="Roboto Light" w:hAnsi="Times New Roman" w:cs="Times New Roman"/>
          <w:color w:val="262626"/>
        </w:rPr>
      </w:pPr>
    </w:p>
    <w:p w14:paraId="64083FB0"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5</w:t>
      </w:r>
    </w:p>
    <w:p w14:paraId="2B8040A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Dalsze powierzenie Danych</w:t>
      </w:r>
    </w:p>
    <w:p w14:paraId="4755AA0B"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uprawniony do dokonania dalszego powierzenia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przetwarzania Danych innemu podmiotowi wyłącznie na podstawie uprzedniej, szczególnej zgody Administratora, wyrażonej na piśmie pod rygorem nieważności, której wzór stanowi Załącznik nr 1 do Umowy.</w:t>
      </w:r>
    </w:p>
    <w:p w14:paraId="3C69511F"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Jeśli do wykonania, w imieniu Administratora, konkretnych czynności przetwarzania Przetwarzający dokona dalszego powierzenia przetwarzania Danych, to Przetwarzający zapewnia, iż podmiot, któremu </w:t>
      </w:r>
      <w:proofErr w:type="spellStart"/>
      <w:r w:rsidRPr="00F469F4">
        <w:rPr>
          <w:rFonts w:ascii="Times New Roman" w:eastAsia="Roboto Light" w:hAnsi="Times New Roman" w:cs="Times New Roman"/>
          <w:color w:val="262626"/>
        </w:rPr>
        <w:t>podpowierzono</w:t>
      </w:r>
      <w:proofErr w:type="spellEnd"/>
      <w:r w:rsidRPr="00F469F4">
        <w:rPr>
          <w:rFonts w:ascii="Times New Roman" w:eastAsia="Roboto Light" w:hAnsi="Times New Roman" w:cs="Times New Roman"/>
          <w:color w:val="262626"/>
        </w:rPr>
        <w:t xml:space="preserve"> przetwarzanie Danych wypełnia te same obowiązki ochrony Danych, jakie zostały nałożone na Przetwarzającego w Umowie, w szczególności obowiązek zapewnienia wdrożenia odpowiednich środków technicznych i organizacyjnych, tak aby przetwarzane przez niego Danych było zgodne z wymogami RODO. Przetwarzający ponosi pełną odpowiedzialność za wypełnienie obowiązków ochrony Danych przez podmiot, któremu Przetwarzający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w:t>
      </w:r>
    </w:p>
    <w:p w14:paraId="2F59E608"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dokonał dalszego powierzenia Danych, Przetwarzający zapewnia, iż dany podmiot wypełniać będzie, bezpośrednio w stosunku do Administratora, obowiązki wymienione w Umowie.</w:t>
      </w:r>
    </w:p>
    <w:p w14:paraId="26DA9D98" w14:textId="76DAF757" w:rsidR="00CB4F56" w:rsidRPr="00F469F4" w:rsidRDefault="009C53C6" w:rsidP="00F469F4">
      <w:pPr>
        <w:numPr>
          <w:ilvl w:val="0"/>
          <w:numId w:val="2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zapewni w umowie z podmiotem –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 możliwość realizacji przez Administratora bezpośredniej kontroli względem tego podmiotu przetwarzającego (w tym możliwość przeprowadzania audytów, o których mowa w § 6 Umowy). Przetwarzający zobowiązuje podmiot,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że informacje (w tym dane osobowe) na jego temat mogą być udostępnione Administratorowi w celu wykonania przez niego uprawnień, o których mowa w zdaniu poprzedzającym.</w:t>
      </w:r>
    </w:p>
    <w:p w14:paraId="494FCB67" w14:textId="77777777" w:rsidR="00B82904" w:rsidRPr="00F469F4" w:rsidRDefault="00B82904" w:rsidP="00F469F4">
      <w:pPr>
        <w:pBdr>
          <w:top w:val="nil"/>
          <w:left w:val="nil"/>
          <w:bottom w:val="nil"/>
          <w:right w:val="nil"/>
          <w:between w:val="nil"/>
        </w:pBdr>
        <w:ind w:left="426"/>
        <w:jc w:val="both"/>
        <w:rPr>
          <w:rFonts w:ascii="Times New Roman" w:eastAsia="Roboto Light" w:hAnsi="Times New Roman" w:cs="Times New Roman"/>
          <w:color w:val="262626"/>
        </w:rPr>
      </w:pPr>
    </w:p>
    <w:p w14:paraId="2BDC9E25"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6</w:t>
      </w:r>
    </w:p>
    <w:p w14:paraId="49ABC7AF"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Kontrola</w:t>
      </w:r>
    </w:p>
    <w:p w14:paraId="684F75A7" w14:textId="1F81F1AC"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udostępni Administratorowi wszelkie informacje niezbędne do wykazania oraz kontroli spełnienia obowiązków spoczywających na Przetwarzającym – </w:t>
      </w:r>
      <w:r w:rsidRPr="00F469F4">
        <w:rPr>
          <w:rFonts w:ascii="Times New Roman" w:eastAsia="Roboto Light" w:hAnsi="Times New Roman" w:cs="Times New Roman"/>
          <w:color w:val="262626"/>
        </w:rPr>
        <w:lastRenderedPageBreak/>
        <w:t>a</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wynikających z Umowy oraz z RODO - oraz umożliwi Administratorowi, audytorom lub innym podmiotom upoważnionym przez Administratora przeprowadzanie audytów, w tym inspekcji, współpracując przy działaniach sprawdzających i naprawczych, wyłącznie w zakresie Danych, których przetwarzanie powierzono w ramach Umowy, przy czym Administrator wyznaczy Przetwarzającemu termin co najmniej 3 dni na udostępnienie powyższych informacji.</w:t>
      </w:r>
    </w:p>
    <w:p w14:paraId="4B616A46"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przeprowadzania audytów zgodności przetwarzania Danych z przepisami dotyczącymi ochrony danych osobowych (w tym RODO) oraz Umowy, polegających, w szczególności na przeprowadzaniu inspekcji, żądaniu udzielenia niezwłocznej informacji lub wyjaśnień, udostępnienia wszelkiej dokumentacji, wyłącznie w zakresie Danych, których przetwarzanie powierzono w ramach Umowy.</w:t>
      </w:r>
    </w:p>
    <w:p w14:paraId="7336DAC4"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Informacja o planowanej kontroli lub audycie zostanie przekazana Przetwarzającemu co najmniej 5 dni przed jej rozpoczęciem, przy czym Przetwarzający zobowiązuje się zastosować do wyznaczonego terminu oraz umożliwić przeprowadzenie wszelkich działań w powyższym zakresie w sposób niezakłócony.</w:t>
      </w:r>
    </w:p>
    <w:p w14:paraId="1A737B28"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następstwie przeprowadzonej kontroli lub audytu Administrator jest uprawniony do wydania Przetwarzającemu zaleceń pokontrolnych i kontroli sposobu ich wykonania, przy czym termin na wykonanie zaleceń pokontrolnych nie może być krótszy niż 7 dni. Przetwarzający zobowiązuje się wykonać otrzymanie zalecenia na własny koszt i ryzyko. W przypadku niewykonania zaleceń pokontrolnych Administrator może rozwiązać Umowę w trybie natychmiastowym.</w:t>
      </w:r>
    </w:p>
    <w:p w14:paraId="5B485B03" w14:textId="77777777" w:rsidR="00CB4F56" w:rsidRPr="00F469F4" w:rsidRDefault="009C53C6" w:rsidP="00F469F4">
      <w:pPr>
        <w:numPr>
          <w:ilvl w:val="0"/>
          <w:numId w:val="2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niezwłocznie poinformować Administratora o:</w:t>
      </w:r>
    </w:p>
    <w:p w14:paraId="01D865C0" w14:textId="153AFF91"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zamiarze, przebiegu oraz wynikach kontroli zgodności przetwarzania powierzonych Danych z przepisami o ochronie danych osobowych przeprowadzonej przez właściwy organ nadzorczy u Przetwarzającego;</w:t>
      </w:r>
    </w:p>
    <w:p w14:paraId="65C41A30"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wydanych przez właściwy organ nadzorczy decyzjach i postanowieniach wobec Przetwarzającego;</w:t>
      </w:r>
    </w:p>
    <w:p w14:paraId="2F2DA06C"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skargach w sprawach wykonania przez Przetwarzający przepisów o ochronie danych osobowych dotyczących przetwarzania powierzonych Danych.</w:t>
      </w:r>
    </w:p>
    <w:p w14:paraId="047018D1" w14:textId="77777777" w:rsidR="00CB4F56" w:rsidRPr="00F469F4" w:rsidRDefault="00CB4F56" w:rsidP="00F469F4">
      <w:pPr>
        <w:pBdr>
          <w:top w:val="nil"/>
          <w:left w:val="nil"/>
          <w:bottom w:val="nil"/>
          <w:right w:val="nil"/>
          <w:between w:val="nil"/>
        </w:pBdr>
        <w:jc w:val="both"/>
        <w:rPr>
          <w:rFonts w:ascii="Times New Roman" w:eastAsia="Roboto Light" w:hAnsi="Times New Roman" w:cs="Times New Roman"/>
          <w:color w:val="262626"/>
        </w:rPr>
      </w:pPr>
    </w:p>
    <w:p w14:paraId="5B74CBA3"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7</w:t>
      </w:r>
    </w:p>
    <w:p w14:paraId="2AB51185"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Wsparcie Administratora</w:t>
      </w:r>
    </w:p>
    <w:p w14:paraId="35F5ED2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miarę możliwości udziela Administratorowi wsparcia i pomocy przy wywiązywaniu się przez Administratora z obowiązku wykonywania żądania osoby, której Dane dotyczą, w zakresie wykonywania jej praw określonych w rozdziale III RODO.</w:t>
      </w:r>
    </w:p>
    <w:p w14:paraId="3697390C" w14:textId="5CA4B6CF"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w szczególności zobowiązany do wsparcia Administratora w zakresie realizacji następujących praw i obowiązków osób, których Dane dotyczą: obowiązku informacyjnego przewidzianego w art. 13 i art. 14 RODO, prawa dostępu do danych, prawa do sprostowania danych, prawa do usunięcia Danych, prawa do ograniczenia przetwarzania, obowiązku poinformowania o sprostowaniu lub usunięciu Danych lub o ograniczeniu przetwarzania, prawa do przenoszenia Danych, prawa do sprzeciwu, kwestii związanych z prawem do niepodlegania zautomatyzowanemu przetwarzaniu Danych,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profilowaniu.</w:t>
      </w:r>
    </w:p>
    <w:p w14:paraId="6274595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Żądanie Administratora w zakresie uzyskania wsparcia w związku z realizacją praw wymienionych w § 7 ust. 1 i 2 powyżej zostanie niezwłocznie przekazane Przetwarzającemu w formie korespondencji elektronicznej.</w:t>
      </w:r>
    </w:p>
    <w:p w14:paraId="2493A86F"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ciągu 2 dni od otrzymania żądania potwierdzi jego otrzymanie Administratorowi.</w:t>
      </w:r>
    </w:p>
    <w:p w14:paraId="4FB177A6"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w terminie 5 dni od terminu wskazanego w § 7 ust. 4 wykona otrzymane żądanie. </w:t>
      </w:r>
    </w:p>
    <w:p w14:paraId="66480686" w14:textId="77777777" w:rsidR="00CB4F56" w:rsidRPr="00F469F4" w:rsidRDefault="009C53C6" w:rsidP="00F469F4">
      <w:pPr>
        <w:numPr>
          <w:ilvl w:val="0"/>
          <w:numId w:val="26"/>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 xml:space="preserve">Jeżeli Przetwarzający nie jest w stanie zrealizować żądania przekazanego mu przez Administratora jest on zobowiązany do przygotowania i przekazania Administratorowi wyjaśnienia opisującego przyczyny dla których zrealizowanie żądania Administratora było niemożliwe w terminie 24 godzin od otrzymania żądania od Administratora. </w:t>
      </w:r>
    </w:p>
    <w:p w14:paraId="093C61D0" w14:textId="77777777" w:rsidR="00530DFA" w:rsidRDefault="00530DFA" w:rsidP="00F469F4">
      <w:pPr>
        <w:jc w:val="center"/>
        <w:rPr>
          <w:rFonts w:ascii="Times New Roman" w:eastAsia="Roboto" w:hAnsi="Times New Roman" w:cs="Times New Roman"/>
          <w:color w:val="262626"/>
        </w:rPr>
      </w:pPr>
    </w:p>
    <w:p w14:paraId="742F401B" w14:textId="4E0DF9FE" w:rsidR="00CB4F56" w:rsidRPr="00530DFA" w:rsidRDefault="009C53C6" w:rsidP="00F469F4">
      <w:pPr>
        <w:jc w:val="center"/>
        <w:rPr>
          <w:rFonts w:ascii="Times New Roman" w:eastAsia="Roboto" w:hAnsi="Times New Roman" w:cs="Times New Roman"/>
          <w:b/>
          <w:bCs/>
          <w:color w:val="262626"/>
        </w:rPr>
      </w:pPr>
      <w:r w:rsidRPr="00530DFA">
        <w:rPr>
          <w:rFonts w:ascii="Times New Roman" w:eastAsia="Roboto" w:hAnsi="Times New Roman" w:cs="Times New Roman"/>
          <w:b/>
          <w:bCs/>
          <w:color w:val="262626"/>
        </w:rPr>
        <w:t>§ 8</w:t>
      </w:r>
    </w:p>
    <w:p w14:paraId="53BB4E8F" w14:textId="77777777" w:rsidR="00CB4F56" w:rsidRPr="00530DFA" w:rsidRDefault="009C53C6" w:rsidP="00F469F4">
      <w:pPr>
        <w:jc w:val="center"/>
        <w:rPr>
          <w:rFonts w:ascii="Times New Roman" w:eastAsia="Roboto" w:hAnsi="Times New Roman" w:cs="Times New Roman"/>
          <w:b/>
          <w:bCs/>
          <w:color w:val="262626"/>
        </w:rPr>
      </w:pPr>
      <w:r w:rsidRPr="00530DFA">
        <w:rPr>
          <w:rFonts w:ascii="Times New Roman" w:eastAsia="Roboto" w:hAnsi="Times New Roman" w:cs="Times New Roman"/>
          <w:b/>
          <w:bCs/>
          <w:color w:val="262626"/>
        </w:rPr>
        <w:t>Odpowiedzialność Przetwarzającego</w:t>
      </w:r>
    </w:p>
    <w:p w14:paraId="459B6262" w14:textId="208C8601"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odpowiada za szkody spowodowane swoim działaniem w związku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niedopełnieniem obowiązków, które RODO lub Umowa nakłada na Przetwarzającego, lub gdy działał poza zgodnymi z prawem instrukcjami lub zaleceniami Administratora lub wbrew tym instrukcjom lub zaleceniom. Przetwarzający odpowiada za szkody spowodowane zastosowaniem lub niezastosowaniem właściwych środków bezpieczeństwa.</w:t>
      </w:r>
    </w:p>
    <w:p w14:paraId="751A2071" w14:textId="77777777"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odpowiada za działania i zaniechania osób, przy pomocy których będzie przetwarzał Dane oraz za podmioty, którym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jak za działania lub zaniechania własne.</w:t>
      </w:r>
    </w:p>
    <w:p w14:paraId="065B7CE6"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w wyniku zmiany stanu prawnego na Przetwarzającym będą ciążyć dalej idące obowiązki związane z przetwarzaniem Danych inne niż te, które wynikają z Umowy, Przetwarzający zobowiązuje się takie obowiązki wypełniać, bez potrzeby zmiany Umowy.</w:t>
      </w:r>
    </w:p>
    <w:p w14:paraId="7ED3421E"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skierowania do Administratora przez jakikolwiek podmiot lub ich następców prawnych, organy publiczne, w szczególności w przypadku określonym w §4 ust.1 Umowy, roszczeń związanych z przetwarzaniem danych przez Przetwarzającego, podmiot, któremu Przetwarzający powierzył te dane, podmiot przy pomocy którego Przetwarzający przetwarzał te dane, Przetwarzający zobowiązuje się do współpracy z Administratorem oraz udostępnienia Administratorowi wszelkich wyjaśnień, dokumentów, w tym ich oryginałów, korespondencji mailowej itp. dotyczących tego roszczenia w terminie 3 dni od dnia otrzymania takiego żądania od Administratora. Ponadto w przypadku wszczęcia względem Administratora przez podmioty powyższe jakiegokolwiek postępowania, w tym sądowego, administracyjnego, sądowo-administracyjnego, Przetwarzający zobowiązuje się do wskazania danych odpowiednich osób do złożenia zeznań w charakterze świadków, w terminie 3 dni od dnia otrzymania takiego żądania od Administratora.</w:t>
      </w:r>
    </w:p>
    <w:p w14:paraId="1F062CA2" w14:textId="77777777" w:rsidR="00A8324F" w:rsidRDefault="00A8324F" w:rsidP="00F469F4">
      <w:pPr>
        <w:jc w:val="center"/>
        <w:rPr>
          <w:rFonts w:ascii="Times New Roman" w:eastAsia="Roboto" w:hAnsi="Times New Roman" w:cs="Times New Roman"/>
          <w:color w:val="262626"/>
        </w:rPr>
      </w:pPr>
    </w:p>
    <w:p w14:paraId="099C6C71" w14:textId="49FD8C8F"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9</w:t>
      </w:r>
    </w:p>
    <w:p w14:paraId="50F8E21F"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Czas trwania powierzenia i wypowiedzenie Umowy</w:t>
      </w:r>
    </w:p>
    <w:p w14:paraId="7C71CA9E"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Powierzenie przetwarzania Danych trwa przez czas obowiązywania Umowy Podstawowej. W celu uniknięcia wątpliwości, rozwiązanie Umowy Podstawowej skutkuje rozwiązaniem Umowy.</w:t>
      </w:r>
    </w:p>
    <w:p w14:paraId="3477160C"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zakończeniu trwania Umowy Przetwarzający ma obowiązek usunąć lub zwrócić Administratorowi – zależnie od decyzji Administratora – wszelkie Dane, które zostały mu powierzone, jak również usunąć wszelkie ich istniejące kopie, chyba że powszechnie obowiązujące przepisy nakazują przechowywanie tych danych osobowych.</w:t>
      </w:r>
    </w:p>
    <w:p w14:paraId="57958D9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przesyła Administratorowi pisemne potwierdzenie zniszczenia Danych.</w:t>
      </w:r>
    </w:p>
    <w:p w14:paraId="1F64F14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naruszenia przez Przetwarzającego któregokolwiek z postanowień Umowy, Administrator jest uprawniony do rozwiązania Umowy w trybie natychmiastowym.</w:t>
      </w:r>
    </w:p>
    <w:p w14:paraId="7E8834EF" w14:textId="77777777" w:rsidR="00CB4F56" w:rsidRPr="00F469F4" w:rsidRDefault="009C53C6" w:rsidP="00F469F4">
      <w:pPr>
        <w:numPr>
          <w:ilvl w:val="0"/>
          <w:numId w:val="19"/>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innemu podmiotowi, Przetwarzający zobowiązuje się do zawarcia w umowach z tymi podmiotami postanowień, zgodnie z którymi umowy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będą ulegały automatycznemu rozwiązaniu w razie wygaśnięcia Umowy.</w:t>
      </w:r>
    </w:p>
    <w:p w14:paraId="4A63AB5C" w14:textId="77777777" w:rsidR="00CB4F56" w:rsidRPr="00F469F4" w:rsidRDefault="00CB4F56" w:rsidP="00F469F4">
      <w:pPr>
        <w:jc w:val="both"/>
        <w:rPr>
          <w:rFonts w:ascii="Times New Roman" w:eastAsia="Roboto Light" w:hAnsi="Times New Roman" w:cs="Times New Roman"/>
          <w:color w:val="262626"/>
        </w:rPr>
      </w:pPr>
    </w:p>
    <w:p w14:paraId="6CB1D00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10</w:t>
      </w:r>
    </w:p>
    <w:p w14:paraId="7C873E3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lastRenderedPageBreak/>
        <w:t>Kontakt w zakresie wykonania Umowy</w:t>
      </w:r>
    </w:p>
    <w:p w14:paraId="7582C408"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Administratora osobą wyznaczoną do kontaktu w związku z realizacją Umowy oraz wykonywaniem wskazanych w niej uprawnień i obowiązków jest:</w:t>
      </w:r>
    </w:p>
    <w:p w14:paraId="34A75C05"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uzupełnienia], tel. …………………, e-mail: …………………</w:t>
      </w:r>
      <w:proofErr w:type="gramStart"/>
      <w:r w:rsidRPr="00F469F4">
        <w:rPr>
          <w:rFonts w:ascii="Times New Roman" w:eastAsia="Roboto Light" w:hAnsi="Times New Roman" w:cs="Times New Roman"/>
          <w:color w:val="262626"/>
        </w:rPr>
        <w:t>…….</w:t>
      </w:r>
      <w:proofErr w:type="gramEnd"/>
      <w:r w:rsidRPr="00F469F4">
        <w:rPr>
          <w:rFonts w:ascii="Times New Roman" w:eastAsia="Roboto Light" w:hAnsi="Times New Roman" w:cs="Times New Roman"/>
          <w:color w:val="262626"/>
        </w:rPr>
        <w:t xml:space="preserve">. </w:t>
      </w:r>
    </w:p>
    <w:p w14:paraId="13820210"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Przetwarzającego osobą wyznaczoną do kontaktu w związku z realizacją Umowy oraz wykonywaniem wskazanych w niej uprawnień i obowiązków jest:</w:t>
      </w:r>
    </w:p>
    <w:p w14:paraId="7D95D5E8"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uzupełnienia] tel. …………………, e-mail: …………………</w:t>
      </w:r>
      <w:proofErr w:type="gramStart"/>
      <w:r w:rsidRPr="00F469F4">
        <w:rPr>
          <w:rFonts w:ascii="Times New Roman" w:eastAsia="Roboto Light" w:hAnsi="Times New Roman" w:cs="Times New Roman"/>
          <w:color w:val="262626"/>
        </w:rPr>
        <w:t>…….</w:t>
      </w:r>
      <w:proofErr w:type="gramEnd"/>
      <w:r w:rsidRPr="00F469F4">
        <w:rPr>
          <w:rFonts w:ascii="Times New Roman" w:eastAsia="Roboto Light" w:hAnsi="Times New Roman" w:cs="Times New Roman"/>
          <w:color w:val="262626"/>
        </w:rPr>
        <w:t xml:space="preserve">. </w:t>
      </w:r>
    </w:p>
    <w:p w14:paraId="783C2B06" w14:textId="77777777" w:rsidR="00CB4F56" w:rsidRPr="00F469F4" w:rsidRDefault="009C53C6" w:rsidP="00F469F4">
      <w:pPr>
        <w:numPr>
          <w:ilvl w:val="0"/>
          <w:numId w:val="7"/>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zmiany osób lub ich danych wskazanych w § 10 ust. 1-2 Umowy, Strona, u której doszło do zmiany, zobowiązuje się powiadomić drugą Stronę pisemnie w terminie 3 dni od dnia zmiany. Powyższa okoliczność nie wymaga zmiany treści Umowy</w:t>
      </w:r>
    </w:p>
    <w:p w14:paraId="49211227" w14:textId="77777777" w:rsidR="00A8324F" w:rsidRDefault="00A8324F" w:rsidP="00F469F4">
      <w:pPr>
        <w:jc w:val="center"/>
        <w:rPr>
          <w:rFonts w:ascii="Times New Roman" w:eastAsia="Roboto Medium" w:hAnsi="Times New Roman" w:cs="Times New Roman"/>
          <w:color w:val="262626"/>
        </w:rPr>
      </w:pPr>
    </w:p>
    <w:p w14:paraId="374B8E39" w14:textId="39ECB679"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11</w:t>
      </w:r>
    </w:p>
    <w:p w14:paraId="689C031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xml:space="preserve">Klauzula </w:t>
      </w:r>
      <w:proofErr w:type="spellStart"/>
      <w:r w:rsidRPr="00A8324F">
        <w:rPr>
          <w:rFonts w:ascii="Times New Roman" w:eastAsia="Roboto Medium" w:hAnsi="Times New Roman" w:cs="Times New Roman"/>
          <w:b/>
          <w:bCs/>
          <w:color w:val="262626"/>
        </w:rPr>
        <w:t>salwatoryjna</w:t>
      </w:r>
      <w:proofErr w:type="spellEnd"/>
    </w:p>
    <w:p w14:paraId="6614C854"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gdyby którekolwiek z postanowień Umowy było lub miało stać się nieważne, nie wpływa to na ważność całej Umowy, która w pozostałej części wiąże Strony.</w:t>
      </w:r>
    </w:p>
    <w:p w14:paraId="46563773"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takim przypadku, Strony zobowiązują się do zastąpienia nieważnych postanowień Umowy nowymi postanowieniami, zbliżonymi celem do postanowień uznanych za nieważne, w terminie 7 dni od dnia stwierdzenia okoliczności wskazanych w § 11 ust. 1 Umowy.</w:t>
      </w:r>
    </w:p>
    <w:p w14:paraId="343D9793" w14:textId="77777777" w:rsidR="00A8324F" w:rsidRDefault="00A8324F" w:rsidP="00F469F4">
      <w:pPr>
        <w:jc w:val="center"/>
        <w:rPr>
          <w:rFonts w:ascii="Times New Roman" w:eastAsia="Roboto Medium" w:hAnsi="Times New Roman" w:cs="Times New Roman"/>
          <w:color w:val="262626"/>
        </w:rPr>
      </w:pPr>
    </w:p>
    <w:p w14:paraId="749A170F" w14:textId="4AEAFECB"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12</w:t>
      </w:r>
    </w:p>
    <w:p w14:paraId="567383F2"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Postanowienia końcowe</w:t>
      </w:r>
    </w:p>
    <w:p w14:paraId="3007F020"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Niniejsza Umowa stanowi całość uzgodnień między Stronami w zakresie ochrony Danych oraz zastępuje wszelkie dotychczasowe regulacje powierzenia przetwarzania danych osobowych obowiązujące pomiędzy Stronami, niezależnie od sposobu ich poczynienia. </w:t>
      </w:r>
    </w:p>
    <w:p w14:paraId="1D72395A" w14:textId="257CD568" w:rsidR="00530DFA" w:rsidRPr="00F469F4" w:rsidRDefault="00530DFA" w:rsidP="00530DFA">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Pr>
          <w:rFonts w:ascii="Times New Roman" w:eastAsia="Roboto Light" w:hAnsi="Times New Roman" w:cs="Times New Roman"/>
          <w:color w:val="262626"/>
        </w:rPr>
        <w:t xml:space="preserve">Niniejsza umowa stanowi generalną regulację powierzenia przetwarzania danych osobowych, mającą zastosowanie do wszystkich umów już </w:t>
      </w:r>
      <w:proofErr w:type="gramStart"/>
      <w:r>
        <w:rPr>
          <w:rFonts w:ascii="Times New Roman" w:eastAsia="Roboto Light" w:hAnsi="Times New Roman" w:cs="Times New Roman"/>
          <w:color w:val="262626"/>
        </w:rPr>
        <w:t>zawartych,</w:t>
      </w:r>
      <w:proofErr w:type="gramEnd"/>
      <w:r>
        <w:rPr>
          <w:rFonts w:ascii="Times New Roman" w:eastAsia="Roboto Light" w:hAnsi="Times New Roman" w:cs="Times New Roman"/>
          <w:color w:val="262626"/>
        </w:rPr>
        <w:t xml:space="preserve"> bądź zawartych w przyszłości między stronami.</w:t>
      </w:r>
    </w:p>
    <w:p w14:paraId="3B93CB6D"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Spory na tle realizacji Umowy Strony poddają pod rozstrzygnięcie sądu właściwego miejscowo dla siedziby Administratora.</w:t>
      </w:r>
    </w:p>
    <w:p w14:paraId="2FEFD93C"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Umowa wchodzi w życie z dniem jej zawarcia. </w:t>
      </w:r>
    </w:p>
    <w:p w14:paraId="1F6D94F6"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Zmiany i uzupełnienia Umowy mogą być dokonane wyłącznie w formie pisemnej pod rygorem nieważności.</w:t>
      </w:r>
    </w:p>
    <w:p w14:paraId="49F863C1"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wszystkich kwestii nieuregulowanych wprost w niniejszej Umowie zastosowanie ma RODO i inne przepisy dotyczące ochrony danych osobowych.</w:t>
      </w:r>
    </w:p>
    <w:p w14:paraId="5917BA67" w14:textId="77777777" w:rsidR="00CB4F56" w:rsidRPr="00F469F4" w:rsidRDefault="009C53C6" w:rsidP="00F469F4">
      <w:pPr>
        <w:numPr>
          <w:ilvl w:val="0"/>
          <w:numId w:val="20"/>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Umowa została sporządzona w dwóch jednobrzmiących egzemplarzach, po jednym dla każdej ze Stron.</w:t>
      </w:r>
    </w:p>
    <w:p w14:paraId="7E56F2B5" w14:textId="77777777" w:rsidR="00CB4F56" w:rsidRPr="00F469F4" w:rsidRDefault="00CB4F56" w:rsidP="00F469F4">
      <w:pPr>
        <w:jc w:val="both"/>
        <w:rPr>
          <w:rFonts w:ascii="Times New Roman" w:eastAsia="Roboto Light" w:hAnsi="Times New Roman" w:cs="Times New Roman"/>
          <w:color w:val="262626"/>
        </w:rPr>
      </w:pPr>
    </w:p>
    <w:tbl>
      <w:tblPr>
        <w:tblStyle w:val="a1"/>
        <w:tblW w:w="9886"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943"/>
        <w:gridCol w:w="4943"/>
      </w:tblGrid>
      <w:tr w:rsidR="00CB4F56" w:rsidRPr="00F469F4" w14:paraId="5C3BE58C" w14:textId="77777777">
        <w:trPr>
          <w:jc w:val="center"/>
        </w:trPr>
        <w:tc>
          <w:tcPr>
            <w:tcW w:w="9886" w:type="dxa"/>
            <w:gridSpan w:val="2"/>
            <w:shd w:val="clear" w:color="auto" w:fill="D9D9D9"/>
          </w:tcPr>
          <w:p w14:paraId="68A9FC2B"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PODPISY STRON</w:t>
            </w:r>
          </w:p>
        </w:tc>
      </w:tr>
      <w:tr w:rsidR="00CB4F56" w:rsidRPr="00F469F4" w14:paraId="34392791" w14:textId="77777777">
        <w:trPr>
          <w:jc w:val="center"/>
        </w:trPr>
        <w:tc>
          <w:tcPr>
            <w:tcW w:w="4943" w:type="dxa"/>
          </w:tcPr>
          <w:p w14:paraId="00E2033B"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79A299F7"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6DF98706"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18BDE4F2"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4804E3D1"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w:t>
            </w:r>
          </w:p>
        </w:tc>
        <w:tc>
          <w:tcPr>
            <w:tcW w:w="4943" w:type="dxa"/>
          </w:tcPr>
          <w:p w14:paraId="7EA4A2D6" w14:textId="77777777" w:rsidR="00CB4F56" w:rsidRPr="00F469F4" w:rsidRDefault="00CB4F56" w:rsidP="00F469F4">
            <w:pPr>
              <w:jc w:val="center"/>
              <w:rPr>
                <w:rFonts w:ascii="Times New Roman" w:eastAsia="Roboto Light" w:hAnsi="Times New Roman" w:cs="Times New Roman"/>
                <w:color w:val="262626"/>
              </w:rPr>
            </w:pPr>
          </w:p>
          <w:p w14:paraId="0D07EAC0" w14:textId="77777777" w:rsidR="00CB4F56" w:rsidRPr="00F469F4" w:rsidRDefault="00CB4F56" w:rsidP="00F469F4">
            <w:pPr>
              <w:jc w:val="center"/>
              <w:rPr>
                <w:rFonts w:ascii="Times New Roman" w:eastAsia="Roboto Light" w:hAnsi="Times New Roman" w:cs="Times New Roman"/>
                <w:color w:val="262626"/>
              </w:rPr>
            </w:pPr>
          </w:p>
          <w:p w14:paraId="03C576BC" w14:textId="77777777" w:rsidR="00CB4F56" w:rsidRPr="00F469F4" w:rsidRDefault="00CB4F56" w:rsidP="00F469F4">
            <w:pPr>
              <w:jc w:val="center"/>
              <w:rPr>
                <w:rFonts w:ascii="Times New Roman" w:eastAsia="Roboto Light" w:hAnsi="Times New Roman" w:cs="Times New Roman"/>
                <w:color w:val="262626"/>
              </w:rPr>
            </w:pPr>
          </w:p>
          <w:p w14:paraId="4968B980" w14:textId="77777777" w:rsidR="00CB4F56" w:rsidRPr="00F469F4" w:rsidRDefault="00CB4F56" w:rsidP="00F469F4">
            <w:pPr>
              <w:pBdr>
                <w:bottom w:val="single" w:sz="12" w:space="1" w:color="000000"/>
              </w:pBdr>
              <w:jc w:val="center"/>
              <w:rPr>
                <w:rFonts w:ascii="Times New Roman" w:eastAsia="Roboto Light" w:hAnsi="Times New Roman" w:cs="Times New Roman"/>
                <w:color w:val="262626"/>
              </w:rPr>
            </w:pPr>
          </w:p>
          <w:p w14:paraId="51A14DF9"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w:t>
            </w:r>
          </w:p>
        </w:tc>
      </w:tr>
    </w:tbl>
    <w:p w14:paraId="0FAFC4EA" w14:textId="77777777" w:rsidR="00CB4F56" w:rsidRPr="00F469F4" w:rsidRDefault="00CB4F56" w:rsidP="00F469F4">
      <w:pPr>
        <w:jc w:val="both"/>
        <w:rPr>
          <w:rFonts w:ascii="Times New Roman" w:eastAsia="Roboto Light" w:hAnsi="Times New Roman" w:cs="Times New Roman"/>
          <w:color w:val="262626"/>
        </w:rPr>
      </w:pPr>
    </w:p>
    <w:p w14:paraId="6521F350"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28027A4"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97DA7C6" w14:textId="136B2CA7" w:rsidR="00B82904" w:rsidRPr="00F469F4" w:rsidRDefault="00B82904">
      <w:pPr>
        <w:rPr>
          <w:rFonts w:ascii="Times New Roman" w:eastAsia="Roboto Light" w:hAnsi="Times New Roman" w:cs="Times New Roman"/>
          <w:color w:val="262626"/>
        </w:rPr>
      </w:pPr>
      <w:r w:rsidRPr="00F469F4">
        <w:rPr>
          <w:rFonts w:ascii="Times New Roman" w:eastAsia="Roboto Light" w:hAnsi="Times New Roman" w:cs="Times New Roman"/>
          <w:color w:val="262626"/>
        </w:rPr>
        <w:br w:type="page"/>
      </w:r>
    </w:p>
    <w:p w14:paraId="119CC761"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149A5809" w14:textId="77777777" w:rsidR="00CB4F56" w:rsidRPr="00F469F4" w:rsidRDefault="009C53C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Załącznik nr [1] </w:t>
      </w:r>
    </w:p>
    <w:p w14:paraId="0030037A" w14:textId="77777777" w:rsidR="00CB4F56" w:rsidRPr="00F469F4" w:rsidRDefault="00CB4F56">
      <w:pPr>
        <w:spacing w:line="276" w:lineRule="auto"/>
        <w:jc w:val="center"/>
        <w:rPr>
          <w:rFonts w:ascii="Times New Roman" w:eastAsia="Roboto Light" w:hAnsi="Times New Roman" w:cs="Times New Roman"/>
          <w:color w:val="262626"/>
        </w:rPr>
      </w:pPr>
    </w:p>
    <w:p w14:paraId="4D02074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Zgoda</w:t>
      </w:r>
    </w:p>
    <w:p w14:paraId="61DD41B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Administratora na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w:t>
      </w:r>
    </w:p>
    <w:p w14:paraId="002E4646" w14:textId="77777777" w:rsidR="00CB4F56" w:rsidRPr="00F469F4" w:rsidRDefault="00CB4F56">
      <w:pPr>
        <w:spacing w:line="276" w:lineRule="auto"/>
        <w:jc w:val="center"/>
        <w:rPr>
          <w:rFonts w:ascii="Times New Roman" w:eastAsia="Roboto Light" w:hAnsi="Times New Roman" w:cs="Times New Roman"/>
          <w:color w:val="262626"/>
        </w:rPr>
      </w:pPr>
    </w:p>
    <w:p w14:paraId="0A4AA188" w14:textId="77777777" w:rsidR="00CB4F56" w:rsidRPr="00F469F4" w:rsidRDefault="009C53C6">
      <w:pPr>
        <w:spacing w:line="276" w:lineRule="auto"/>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wykonaniu § 5 ust. 1 umowy powierzenia przetwarzania danych osobowych Administrator wyraża zgodę na korzystanie oraz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 przez Przetwarzającego następującym podmiotom:</w:t>
      </w:r>
    </w:p>
    <w:p w14:paraId="6C23976D" w14:textId="77777777" w:rsidR="00CB4F56" w:rsidRPr="00F469F4" w:rsidRDefault="00CB4F56">
      <w:pPr>
        <w:shd w:val="clear" w:color="auto" w:fill="FFFFFF"/>
        <w:spacing w:after="200"/>
        <w:jc w:val="both"/>
        <w:rPr>
          <w:rFonts w:ascii="Times New Roman" w:eastAsia="Roboto" w:hAnsi="Times New Roman" w:cs="Times New Roman"/>
          <w:color w:val="262626"/>
        </w:rPr>
      </w:pPr>
    </w:p>
    <w:tbl>
      <w:tblPr>
        <w:tblStyle w:val="a2"/>
        <w:tblW w:w="10444" w:type="dxa"/>
        <w:jc w:val="center"/>
        <w:tblInd w:w="0" w:type="dxa"/>
        <w:tblLayout w:type="fixed"/>
        <w:tblLook w:val="0400" w:firstRow="0" w:lastRow="0" w:firstColumn="0" w:lastColumn="0" w:noHBand="0" w:noVBand="1"/>
      </w:tblPr>
      <w:tblGrid>
        <w:gridCol w:w="834"/>
        <w:gridCol w:w="4121"/>
        <w:gridCol w:w="2692"/>
        <w:gridCol w:w="2797"/>
      </w:tblGrid>
      <w:tr w:rsidR="00CB4F56" w:rsidRPr="00F469F4" w14:paraId="3DC0C090" w14:textId="77777777" w:rsidTr="00A8324F">
        <w:trPr>
          <w:trHeight w:val="285"/>
          <w:jc w:val="center"/>
        </w:trPr>
        <w:tc>
          <w:tcPr>
            <w:tcW w:w="834"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C752195" w14:textId="77777777" w:rsidR="00CB4F56" w:rsidRPr="00F469F4" w:rsidRDefault="009C53C6">
            <w:pPr>
              <w:shd w:val="clear" w:color="auto" w:fill="FFFFFF"/>
              <w:jc w:val="center"/>
              <w:rPr>
                <w:rFonts w:ascii="Times New Roman" w:eastAsia="Roboto" w:hAnsi="Times New Roman" w:cs="Times New Roman"/>
                <w:b/>
                <w:color w:val="262626"/>
              </w:rPr>
            </w:pPr>
            <w:proofErr w:type="spellStart"/>
            <w:r w:rsidRPr="00F469F4">
              <w:rPr>
                <w:rFonts w:ascii="Times New Roman" w:eastAsia="Roboto" w:hAnsi="Times New Roman" w:cs="Times New Roman"/>
                <w:b/>
                <w:color w:val="262626"/>
              </w:rPr>
              <w:t>Lp</w:t>
            </w:r>
            <w:proofErr w:type="spellEnd"/>
          </w:p>
        </w:tc>
        <w:tc>
          <w:tcPr>
            <w:tcW w:w="4121"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496188A" w14:textId="69FF6541"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 xml:space="preserve">Nazwa </w:t>
            </w:r>
            <w:r w:rsidR="00B82904" w:rsidRPr="00F469F4">
              <w:rPr>
                <w:rFonts w:ascii="Times New Roman" w:eastAsia="Roboto" w:hAnsi="Times New Roman" w:cs="Times New Roman"/>
                <w:b/>
                <w:color w:val="262626"/>
              </w:rPr>
              <w:t xml:space="preserve">firmy </w:t>
            </w:r>
            <w:r w:rsidRPr="00F469F4">
              <w:rPr>
                <w:rFonts w:ascii="Times New Roman" w:eastAsia="Roboto" w:hAnsi="Times New Roman" w:cs="Times New Roman"/>
                <w:b/>
                <w:color w:val="262626"/>
              </w:rPr>
              <w:t>/ imię i nazwisko</w:t>
            </w:r>
          </w:p>
        </w:tc>
        <w:tc>
          <w:tcPr>
            <w:tcW w:w="2692"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D381D95"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Adres</w:t>
            </w:r>
          </w:p>
        </w:tc>
        <w:tc>
          <w:tcPr>
            <w:tcW w:w="2797"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5CD3A07D"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Dane kontaktowe</w:t>
            </w:r>
          </w:p>
        </w:tc>
      </w:tr>
      <w:tr w:rsidR="00CB4F56" w:rsidRPr="00F469F4" w14:paraId="33B03847"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6A83665" w14:textId="77777777" w:rsidR="00CB4F56" w:rsidRPr="00F469F4" w:rsidRDefault="009C53C6">
            <w:pPr>
              <w:shd w:val="clear" w:color="auto" w:fill="FFFFFF"/>
              <w:rPr>
                <w:rFonts w:ascii="Times New Roman" w:eastAsia="Times New Roman" w:hAnsi="Times New Roman" w:cs="Times New Roman"/>
                <w:color w:val="262626"/>
              </w:rPr>
            </w:pPr>
            <w:r w:rsidRPr="00F469F4">
              <w:rPr>
                <w:rFonts w:ascii="Times New Roman" w:eastAsia="Times New Roman" w:hAnsi="Times New Roman" w:cs="Times New Roman"/>
                <w:color w:val="262626"/>
              </w:rPr>
              <w:t> </w:t>
            </w: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E3B919E"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4E1477"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447410AB"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2ACF67D4"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A6BD290"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5799ED3"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5CEED8E"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7C1F73"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70AE97CD"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1CEFCF7"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CCB7E7A"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5BFD3C8"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B2C61BD" w14:textId="77777777" w:rsidR="00CB4F56" w:rsidRPr="00F469F4" w:rsidRDefault="00CB4F56">
            <w:pPr>
              <w:shd w:val="clear" w:color="auto" w:fill="FFFFFF"/>
              <w:rPr>
                <w:rFonts w:ascii="Times New Roman" w:eastAsia="Times New Roman" w:hAnsi="Times New Roman" w:cs="Times New Roman"/>
                <w:color w:val="262626"/>
              </w:rPr>
            </w:pPr>
          </w:p>
        </w:tc>
      </w:tr>
    </w:tbl>
    <w:p w14:paraId="75029552" w14:textId="77777777" w:rsidR="00CB4F56" w:rsidRPr="00F469F4" w:rsidRDefault="00CB4F56">
      <w:pPr>
        <w:spacing w:line="276" w:lineRule="auto"/>
        <w:jc w:val="both"/>
        <w:rPr>
          <w:rFonts w:ascii="Times New Roman" w:eastAsia="Roboto Light" w:hAnsi="Times New Roman" w:cs="Times New Roman"/>
          <w:color w:val="262626"/>
        </w:rPr>
      </w:pPr>
    </w:p>
    <w:p w14:paraId="7F2762BF" w14:textId="77777777" w:rsidR="00CB4F56" w:rsidRPr="00F469F4" w:rsidRDefault="00CB4F56">
      <w:pPr>
        <w:spacing w:line="276" w:lineRule="auto"/>
        <w:jc w:val="both"/>
        <w:rPr>
          <w:rFonts w:ascii="Times New Roman" w:eastAsia="Roboto Light" w:hAnsi="Times New Roman" w:cs="Times New Roman"/>
          <w:color w:val="262626"/>
        </w:rPr>
      </w:pPr>
    </w:p>
    <w:p w14:paraId="2504323F" w14:textId="77777777" w:rsidR="00CB4F56" w:rsidRPr="00F469F4" w:rsidRDefault="00CB4F56">
      <w:pPr>
        <w:spacing w:line="276" w:lineRule="auto"/>
        <w:rPr>
          <w:rFonts w:ascii="Times New Roman" w:eastAsia="Roboto Light" w:hAnsi="Times New Roman" w:cs="Times New Roman"/>
          <w:color w:val="262626"/>
        </w:rPr>
      </w:pPr>
    </w:p>
    <w:sectPr w:rsidR="00CB4F56" w:rsidRPr="00F469F4" w:rsidSect="00F469F4">
      <w:footerReference w:type="even" r:id="rId7"/>
      <w:footerReference w:type="default" r:id="rId8"/>
      <w:footerReference w:type="first" r:id="rId9"/>
      <w:pgSz w:w="11900" w:h="16840" w:code="9"/>
      <w:pgMar w:top="1418" w:right="1418" w:bottom="1418" w:left="141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7ECCA" w14:textId="77777777" w:rsidR="00F1093B" w:rsidRDefault="00F1093B">
      <w:r>
        <w:separator/>
      </w:r>
    </w:p>
  </w:endnote>
  <w:endnote w:type="continuationSeparator" w:id="0">
    <w:p w14:paraId="3EE2C2EB" w14:textId="77777777" w:rsidR="00F1093B" w:rsidRDefault="00F10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Roboto Medium">
    <w:altName w:val="Times New Roman"/>
    <w:charset w:val="00"/>
    <w:family w:val="auto"/>
    <w:pitch w:val="variable"/>
    <w:sig w:usb0="E0000AFF" w:usb1="5000217F" w:usb2="00000021" w:usb3="00000000" w:csb0="0000019F" w:csb1="00000000"/>
  </w:font>
  <w:font w:name="Roboto Light">
    <w:altName w:val="Times New Roman"/>
    <w:charset w:val="00"/>
    <w:family w:val="auto"/>
    <w:pitch w:val="variable"/>
    <w:sig w:usb0="E0000AFF" w:usb1="5000217F" w:usb2="00000021" w:usb3="00000000" w:csb0="0000019F"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BA9D" w14:textId="77777777" w:rsidR="00CB4F56" w:rsidRDefault="009C53C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52E4F8A5" w14:textId="77777777" w:rsidR="00CB4F56" w:rsidRDefault="00CB4F56">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7EFD" w14:textId="2E12242F" w:rsidR="00CB4F56" w:rsidRPr="00F469F4"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C90" w14:textId="77777777" w:rsidR="00F469F4" w:rsidRPr="00887538"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D0E60" w14:textId="77777777" w:rsidR="00F1093B" w:rsidRDefault="00F1093B">
      <w:r>
        <w:separator/>
      </w:r>
    </w:p>
  </w:footnote>
  <w:footnote w:type="continuationSeparator" w:id="0">
    <w:p w14:paraId="63182221" w14:textId="77777777" w:rsidR="00F1093B" w:rsidRDefault="00F10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4CE"/>
    <w:multiLevelType w:val="multilevel"/>
    <w:tmpl w:val="520CED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C13047"/>
    <w:multiLevelType w:val="multilevel"/>
    <w:tmpl w:val="B19E9CA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15:restartNumberingAfterBreak="0">
    <w:nsid w:val="05FA70AD"/>
    <w:multiLevelType w:val="multilevel"/>
    <w:tmpl w:val="4D18155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850FA8"/>
    <w:multiLevelType w:val="multilevel"/>
    <w:tmpl w:val="9630407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 w15:restartNumberingAfterBreak="0">
    <w:nsid w:val="0D790AB9"/>
    <w:multiLevelType w:val="multilevel"/>
    <w:tmpl w:val="15CA37D0"/>
    <w:lvl w:ilvl="0">
      <w:start w:val="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65477D"/>
    <w:multiLevelType w:val="multilevel"/>
    <w:tmpl w:val="B3F417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1727C"/>
    <w:multiLevelType w:val="multilevel"/>
    <w:tmpl w:val="AFAE2AE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7" w15:restartNumberingAfterBreak="0">
    <w:nsid w:val="1F703F89"/>
    <w:multiLevelType w:val="multilevel"/>
    <w:tmpl w:val="7C8A397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1F897738"/>
    <w:multiLevelType w:val="multilevel"/>
    <w:tmpl w:val="C94C253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7D0EFC"/>
    <w:multiLevelType w:val="multilevel"/>
    <w:tmpl w:val="1134521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15:restartNumberingAfterBreak="0">
    <w:nsid w:val="286B45BE"/>
    <w:multiLevelType w:val="multilevel"/>
    <w:tmpl w:val="968C00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082667"/>
    <w:multiLevelType w:val="multilevel"/>
    <w:tmpl w:val="1D1C2CA8"/>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077359"/>
    <w:multiLevelType w:val="multilevel"/>
    <w:tmpl w:val="F59E7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3E4EA0"/>
    <w:multiLevelType w:val="multilevel"/>
    <w:tmpl w:val="9592A648"/>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48" w:hanging="278"/>
      </w:pPr>
      <w:rPr>
        <w:smallCaps w:val="0"/>
        <w:strike w:val="0"/>
        <w:color w:val="000000"/>
        <w:shd w:val="clear" w:color="auto" w:fill="auto"/>
        <w:vertAlign w:val="baseline"/>
      </w:rPr>
    </w:lvl>
    <w:lvl w:ilvl="3">
      <w:start w:val="1"/>
      <w:numFmt w:val="decimal"/>
      <w:lvlText w:val="%4."/>
      <w:lvlJc w:val="left"/>
      <w:pPr>
        <w:ind w:left="2856" w:hanging="335"/>
      </w:pPr>
      <w:rPr>
        <w:smallCaps w:val="0"/>
        <w:strike w:val="0"/>
        <w:color w:val="000000"/>
        <w:shd w:val="clear" w:color="auto" w:fill="auto"/>
        <w:vertAlign w:val="baseline"/>
      </w:rPr>
    </w:lvl>
    <w:lvl w:ilvl="4">
      <w:start w:val="1"/>
      <w:numFmt w:val="lowerLetter"/>
      <w:lvlText w:val="%5."/>
      <w:lvlJc w:val="left"/>
      <w:pPr>
        <w:ind w:left="3564" w:hanging="324"/>
      </w:pPr>
      <w:rPr>
        <w:smallCaps w:val="0"/>
        <w:strike w:val="0"/>
        <w:color w:val="000000"/>
        <w:shd w:val="clear" w:color="auto" w:fill="auto"/>
        <w:vertAlign w:val="baseline"/>
      </w:rPr>
    </w:lvl>
    <w:lvl w:ilvl="5">
      <w:start w:val="1"/>
      <w:numFmt w:val="lowerRoman"/>
      <w:lvlText w:val="%6."/>
      <w:lvlJc w:val="left"/>
      <w:pPr>
        <w:ind w:left="4272" w:hanging="242"/>
      </w:pPr>
      <w:rPr>
        <w:smallCaps w:val="0"/>
        <w:strike w:val="0"/>
        <w:color w:val="000000"/>
        <w:shd w:val="clear" w:color="auto" w:fill="auto"/>
        <w:vertAlign w:val="baseline"/>
      </w:rPr>
    </w:lvl>
    <w:lvl w:ilvl="6">
      <w:start w:val="1"/>
      <w:numFmt w:val="decimal"/>
      <w:lvlText w:val="%7."/>
      <w:lvlJc w:val="left"/>
      <w:pPr>
        <w:ind w:left="4980" w:hanging="300"/>
      </w:pPr>
      <w:rPr>
        <w:smallCaps w:val="0"/>
        <w:strike w:val="0"/>
        <w:color w:val="000000"/>
        <w:shd w:val="clear" w:color="auto" w:fill="auto"/>
        <w:vertAlign w:val="baseline"/>
      </w:rPr>
    </w:lvl>
    <w:lvl w:ilvl="7">
      <w:start w:val="1"/>
      <w:numFmt w:val="lowerLetter"/>
      <w:lvlText w:val="%8."/>
      <w:lvlJc w:val="left"/>
      <w:pPr>
        <w:ind w:left="5688" w:hanging="288"/>
      </w:pPr>
      <w:rPr>
        <w:smallCaps w:val="0"/>
        <w:strike w:val="0"/>
        <w:color w:val="000000"/>
        <w:shd w:val="clear" w:color="auto" w:fill="auto"/>
        <w:vertAlign w:val="baseline"/>
      </w:rPr>
    </w:lvl>
    <w:lvl w:ilvl="8">
      <w:start w:val="1"/>
      <w:numFmt w:val="lowerRoman"/>
      <w:lvlText w:val="%9."/>
      <w:lvlJc w:val="left"/>
      <w:pPr>
        <w:ind w:left="6396" w:hanging="206"/>
      </w:pPr>
      <w:rPr>
        <w:smallCaps w:val="0"/>
        <w:strike w:val="0"/>
        <w:color w:val="000000"/>
        <w:shd w:val="clear" w:color="auto" w:fill="auto"/>
        <w:vertAlign w:val="baseline"/>
      </w:rPr>
    </w:lvl>
  </w:abstractNum>
  <w:abstractNum w:abstractNumId="14" w15:restartNumberingAfterBreak="0">
    <w:nsid w:val="30527916"/>
    <w:multiLevelType w:val="multilevel"/>
    <w:tmpl w:val="AAF86FD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561B18"/>
    <w:multiLevelType w:val="multilevel"/>
    <w:tmpl w:val="2F5C493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48172E"/>
    <w:multiLevelType w:val="multilevel"/>
    <w:tmpl w:val="02AA729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39715050"/>
    <w:multiLevelType w:val="multilevel"/>
    <w:tmpl w:val="185E311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6865D9"/>
    <w:multiLevelType w:val="multilevel"/>
    <w:tmpl w:val="13C24A8A"/>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981B1F"/>
    <w:multiLevelType w:val="multilevel"/>
    <w:tmpl w:val="51302A8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50D37F59"/>
    <w:multiLevelType w:val="multilevel"/>
    <w:tmpl w:val="9E5EF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93E12"/>
    <w:multiLevelType w:val="multilevel"/>
    <w:tmpl w:val="10A29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BA7297"/>
    <w:multiLevelType w:val="multilevel"/>
    <w:tmpl w:val="91305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53016A"/>
    <w:multiLevelType w:val="multilevel"/>
    <w:tmpl w:val="0B563A3A"/>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146" w:hanging="426"/>
      </w:pPr>
      <w:rPr>
        <w:smallCaps w:val="0"/>
        <w:strike w:val="0"/>
        <w:color w:val="000000"/>
        <w:shd w:val="clear" w:color="auto" w:fill="auto"/>
        <w:vertAlign w:val="baseline"/>
      </w:rPr>
    </w:lvl>
    <w:lvl w:ilvl="2">
      <w:start w:val="1"/>
      <w:numFmt w:val="lowerRoman"/>
      <w:lvlText w:val="%3."/>
      <w:lvlJc w:val="left"/>
      <w:pPr>
        <w:ind w:left="1866" w:hanging="356"/>
      </w:pPr>
      <w:rPr>
        <w:smallCaps w:val="0"/>
        <w:strike w:val="0"/>
        <w:color w:val="000000"/>
        <w:shd w:val="clear" w:color="auto" w:fill="auto"/>
        <w:vertAlign w:val="baseline"/>
      </w:rPr>
    </w:lvl>
    <w:lvl w:ilvl="3">
      <w:start w:val="1"/>
      <w:numFmt w:val="decimal"/>
      <w:lvlText w:val="%4."/>
      <w:lvlJc w:val="left"/>
      <w:pPr>
        <w:ind w:left="2586" w:hanging="425"/>
      </w:pPr>
      <w:rPr>
        <w:smallCaps w:val="0"/>
        <w:strike w:val="0"/>
        <w:color w:val="000000"/>
        <w:shd w:val="clear" w:color="auto" w:fill="auto"/>
        <w:vertAlign w:val="baseline"/>
      </w:rPr>
    </w:lvl>
    <w:lvl w:ilvl="4">
      <w:start w:val="1"/>
      <w:numFmt w:val="lowerLetter"/>
      <w:lvlText w:val="%5."/>
      <w:lvlJc w:val="left"/>
      <w:pPr>
        <w:ind w:left="3306" w:hanging="426"/>
      </w:pPr>
      <w:rPr>
        <w:smallCaps w:val="0"/>
        <w:strike w:val="0"/>
        <w:color w:val="000000"/>
        <w:shd w:val="clear" w:color="auto" w:fill="auto"/>
        <w:vertAlign w:val="baseline"/>
      </w:rPr>
    </w:lvl>
    <w:lvl w:ilvl="5">
      <w:start w:val="1"/>
      <w:numFmt w:val="lowerRoman"/>
      <w:lvlText w:val="%6."/>
      <w:lvlJc w:val="left"/>
      <w:pPr>
        <w:ind w:left="4026" w:hanging="356"/>
      </w:pPr>
      <w:rPr>
        <w:smallCaps w:val="0"/>
        <w:strike w:val="0"/>
        <w:color w:val="000000"/>
        <w:shd w:val="clear" w:color="auto" w:fill="auto"/>
        <w:vertAlign w:val="baseline"/>
      </w:rPr>
    </w:lvl>
    <w:lvl w:ilvl="6">
      <w:start w:val="1"/>
      <w:numFmt w:val="decimal"/>
      <w:lvlText w:val="%7."/>
      <w:lvlJc w:val="left"/>
      <w:pPr>
        <w:ind w:left="4746" w:hanging="426"/>
      </w:pPr>
      <w:rPr>
        <w:smallCaps w:val="0"/>
        <w:strike w:val="0"/>
        <w:color w:val="000000"/>
        <w:shd w:val="clear" w:color="auto" w:fill="auto"/>
        <w:vertAlign w:val="baseline"/>
      </w:rPr>
    </w:lvl>
    <w:lvl w:ilvl="7">
      <w:start w:val="1"/>
      <w:numFmt w:val="lowerLetter"/>
      <w:lvlText w:val="%8."/>
      <w:lvlJc w:val="left"/>
      <w:pPr>
        <w:ind w:left="5466" w:hanging="426"/>
      </w:pPr>
      <w:rPr>
        <w:smallCaps w:val="0"/>
        <w:strike w:val="0"/>
        <w:color w:val="000000"/>
        <w:shd w:val="clear" w:color="auto" w:fill="auto"/>
        <w:vertAlign w:val="baseline"/>
      </w:rPr>
    </w:lvl>
    <w:lvl w:ilvl="8">
      <w:start w:val="1"/>
      <w:numFmt w:val="lowerRoman"/>
      <w:lvlText w:val="%9."/>
      <w:lvlJc w:val="left"/>
      <w:pPr>
        <w:ind w:left="6186" w:hanging="356"/>
      </w:pPr>
      <w:rPr>
        <w:smallCaps w:val="0"/>
        <w:strike w:val="0"/>
        <w:color w:val="000000"/>
        <w:shd w:val="clear" w:color="auto" w:fill="auto"/>
        <w:vertAlign w:val="baseline"/>
      </w:rPr>
    </w:lvl>
  </w:abstractNum>
  <w:abstractNum w:abstractNumId="24" w15:restartNumberingAfterBreak="0">
    <w:nsid w:val="5C2305C1"/>
    <w:multiLevelType w:val="multilevel"/>
    <w:tmpl w:val="B4D25DC2"/>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5C6F6520"/>
    <w:multiLevelType w:val="multilevel"/>
    <w:tmpl w:val="41F479F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F96734"/>
    <w:multiLevelType w:val="multilevel"/>
    <w:tmpl w:val="F252D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126EFE"/>
    <w:multiLevelType w:val="multilevel"/>
    <w:tmpl w:val="D0F61498"/>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15:restartNumberingAfterBreak="0">
    <w:nsid w:val="67AC0F22"/>
    <w:multiLevelType w:val="multilevel"/>
    <w:tmpl w:val="E8AA550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EF4DBA"/>
    <w:multiLevelType w:val="multilevel"/>
    <w:tmpl w:val="018A47A0"/>
    <w:lvl w:ilvl="0">
      <w:start w:val="1"/>
      <w:numFmt w:val="decimal"/>
      <w:lvlText w:val="%1."/>
      <w:lvlJc w:val="left"/>
      <w:pPr>
        <w:ind w:left="720" w:hanging="360"/>
      </w:pPr>
      <w:rPr>
        <w:rFonts w:ascii="Times New Roman" w:hAnsi="Times New Roman" w:cs="Times New Roman"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5CC5186"/>
    <w:multiLevelType w:val="multilevel"/>
    <w:tmpl w:val="F478494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3467343">
    <w:abstractNumId w:val="8"/>
  </w:num>
  <w:num w:numId="2" w16cid:durableId="1359814221">
    <w:abstractNumId w:val="0"/>
  </w:num>
  <w:num w:numId="3" w16cid:durableId="654340633">
    <w:abstractNumId w:val="29"/>
  </w:num>
  <w:num w:numId="4" w16cid:durableId="1070538963">
    <w:abstractNumId w:val="13"/>
  </w:num>
  <w:num w:numId="5" w16cid:durableId="1912542622">
    <w:abstractNumId w:val="12"/>
  </w:num>
  <w:num w:numId="6" w16cid:durableId="1062369214">
    <w:abstractNumId w:val="4"/>
  </w:num>
  <w:num w:numId="7" w16cid:durableId="1102647109">
    <w:abstractNumId w:val="18"/>
  </w:num>
  <w:num w:numId="8" w16cid:durableId="984358774">
    <w:abstractNumId w:val="5"/>
  </w:num>
  <w:num w:numId="9" w16cid:durableId="1857039426">
    <w:abstractNumId w:val="20"/>
  </w:num>
  <w:num w:numId="10" w16cid:durableId="1582762907">
    <w:abstractNumId w:val="21"/>
  </w:num>
  <w:num w:numId="11" w16cid:durableId="1757242146">
    <w:abstractNumId w:val="2"/>
  </w:num>
  <w:num w:numId="12" w16cid:durableId="1603344785">
    <w:abstractNumId w:val="23"/>
  </w:num>
  <w:num w:numId="13" w16cid:durableId="522670052">
    <w:abstractNumId w:val="22"/>
  </w:num>
  <w:num w:numId="14" w16cid:durableId="6829830">
    <w:abstractNumId w:val="30"/>
  </w:num>
  <w:num w:numId="15" w16cid:durableId="382293031">
    <w:abstractNumId w:val="26"/>
  </w:num>
  <w:num w:numId="16" w16cid:durableId="1683820720">
    <w:abstractNumId w:val="27"/>
  </w:num>
  <w:num w:numId="17" w16cid:durableId="144711729">
    <w:abstractNumId w:val="19"/>
  </w:num>
  <w:num w:numId="18" w16cid:durableId="632909375">
    <w:abstractNumId w:val="25"/>
  </w:num>
  <w:num w:numId="19" w16cid:durableId="727263169">
    <w:abstractNumId w:val="28"/>
  </w:num>
  <w:num w:numId="20" w16cid:durableId="515850155">
    <w:abstractNumId w:val="15"/>
  </w:num>
  <w:num w:numId="21" w16cid:durableId="972178354">
    <w:abstractNumId w:val="10"/>
  </w:num>
  <w:num w:numId="22" w16cid:durableId="405421400">
    <w:abstractNumId w:val="9"/>
  </w:num>
  <w:num w:numId="23" w16cid:durableId="1009140266">
    <w:abstractNumId w:val="11"/>
  </w:num>
  <w:num w:numId="24" w16cid:durableId="1994528444">
    <w:abstractNumId w:val="14"/>
  </w:num>
  <w:num w:numId="25" w16cid:durableId="1668704563">
    <w:abstractNumId w:val="16"/>
  </w:num>
  <w:num w:numId="26" w16cid:durableId="869613232">
    <w:abstractNumId w:val="17"/>
  </w:num>
  <w:num w:numId="27" w16cid:durableId="1816021504">
    <w:abstractNumId w:val="1"/>
  </w:num>
  <w:num w:numId="28" w16cid:durableId="1074352392">
    <w:abstractNumId w:val="6"/>
  </w:num>
  <w:num w:numId="29" w16cid:durableId="1205943776">
    <w:abstractNumId w:val="3"/>
  </w:num>
  <w:num w:numId="30" w16cid:durableId="1913273091">
    <w:abstractNumId w:val="7"/>
  </w:num>
  <w:num w:numId="31" w16cid:durableId="2665492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F56"/>
    <w:rsid w:val="00183D9A"/>
    <w:rsid w:val="00185094"/>
    <w:rsid w:val="001929CD"/>
    <w:rsid w:val="00194A05"/>
    <w:rsid w:val="0019623D"/>
    <w:rsid w:val="00262CBD"/>
    <w:rsid w:val="002A5394"/>
    <w:rsid w:val="00381E63"/>
    <w:rsid w:val="003874A6"/>
    <w:rsid w:val="003A5DF4"/>
    <w:rsid w:val="003C7E1A"/>
    <w:rsid w:val="003D2724"/>
    <w:rsid w:val="004B0D47"/>
    <w:rsid w:val="004D11AB"/>
    <w:rsid w:val="00530DFA"/>
    <w:rsid w:val="005E303B"/>
    <w:rsid w:val="007E1601"/>
    <w:rsid w:val="008A01D4"/>
    <w:rsid w:val="008B7EBD"/>
    <w:rsid w:val="008F366A"/>
    <w:rsid w:val="00914E8C"/>
    <w:rsid w:val="00952D4E"/>
    <w:rsid w:val="00971777"/>
    <w:rsid w:val="009C53C6"/>
    <w:rsid w:val="00A41676"/>
    <w:rsid w:val="00A4302F"/>
    <w:rsid w:val="00A8324F"/>
    <w:rsid w:val="00B82904"/>
    <w:rsid w:val="00BA20EA"/>
    <w:rsid w:val="00BB41FD"/>
    <w:rsid w:val="00BE60E8"/>
    <w:rsid w:val="00C16FFB"/>
    <w:rsid w:val="00C33AFB"/>
    <w:rsid w:val="00CB4F56"/>
    <w:rsid w:val="00D001A2"/>
    <w:rsid w:val="00D37DD6"/>
    <w:rsid w:val="00DB55DC"/>
    <w:rsid w:val="00E30FD4"/>
    <w:rsid w:val="00E66E5C"/>
    <w:rsid w:val="00E70227"/>
    <w:rsid w:val="00E8080D"/>
    <w:rsid w:val="00EB4BEC"/>
    <w:rsid w:val="00F1093B"/>
    <w:rsid w:val="00F16477"/>
    <w:rsid w:val="00F469F4"/>
    <w:rsid w:val="00FE1D3B"/>
    <w:rsid w:val="00FE41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618D"/>
  <w15:docId w15:val="{EF1940A6-30A0-8D4F-A2D4-BEFCB435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OCOS"/>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F469F4"/>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F469F4"/>
  </w:style>
  <w:style w:type="paragraph" w:styleId="Stopka">
    <w:name w:val="footer"/>
    <w:basedOn w:val="Normalny"/>
    <w:link w:val="StopkaZnak"/>
    <w:unhideWhenUsed/>
    <w:rsid w:val="00F469F4"/>
    <w:pPr>
      <w:tabs>
        <w:tab w:val="center" w:pos="4536"/>
        <w:tab w:val="right" w:pos="9072"/>
      </w:tabs>
    </w:pPr>
  </w:style>
  <w:style w:type="character" w:customStyle="1" w:styleId="StopkaZnak">
    <w:name w:val="Stopka Znak"/>
    <w:basedOn w:val="Domylnaczcionkaakapitu"/>
    <w:link w:val="Stopka"/>
    <w:rsid w:val="00F469F4"/>
  </w:style>
  <w:style w:type="paragraph" w:styleId="Poprawka">
    <w:name w:val="Revision"/>
    <w:hidden/>
    <w:uiPriority w:val="99"/>
    <w:semiHidden/>
    <w:rsid w:val="00194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3462</Words>
  <Characters>20776</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Manager/>
  <Company>LOCOS</Company>
  <LinksUpToDate>false</LinksUpToDate>
  <CharactersWithSpaces>24190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LOCOS</dc:creator>
  <cp:keywords/>
  <dc:description/>
  <cp:lastModifiedBy>Jowita Grochowiec</cp:lastModifiedBy>
  <cp:revision>18</cp:revision>
  <dcterms:created xsi:type="dcterms:W3CDTF">2025-01-31T09:39:00Z</dcterms:created>
  <dcterms:modified xsi:type="dcterms:W3CDTF">2026-07-21T12:24:00Z</dcterms:modified>
  <cp:category/>
</cp:coreProperties>
</file>