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E5E78" w14:textId="652608B6" w:rsidR="00C2202A" w:rsidRPr="00C2202A" w:rsidRDefault="00C2202A" w:rsidP="00C2202A">
      <w:pPr>
        <w:spacing w:after="0" w:line="240" w:lineRule="auto"/>
        <w:ind w:right="62"/>
        <w:jc w:val="right"/>
        <w:textAlignment w:val="top"/>
        <w:rPr>
          <w:rFonts w:ascii="Times New Roman" w:eastAsia="Times New Roman" w:hAnsi="Times New Roman" w:cs="Times New Roman"/>
          <w:bCs/>
          <w:i/>
          <w:iCs/>
          <w:sz w:val="16"/>
          <w:szCs w:val="16"/>
        </w:rPr>
      </w:pPr>
      <w:bookmarkStart w:id="0" w:name="Plus"/>
      <w:r w:rsidRPr="00C2202A">
        <w:rPr>
          <w:rFonts w:ascii="Times New Roman" w:eastAsia="Times New Roman" w:hAnsi="Times New Roman" w:cs="Times New Roman"/>
          <w:bCs/>
          <w:i/>
          <w:iCs/>
          <w:sz w:val="16"/>
          <w:szCs w:val="16"/>
        </w:rPr>
        <w:t>Załącznik do z</w:t>
      </w:r>
      <w:r w:rsidRPr="00C2202A">
        <w:rPr>
          <w:rFonts w:ascii="Times New Roman" w:eastAsia="Times New Roman" w:hAnsi="Times New Roman" w:cs="Times New Roman"/>
          <w:bCs/>
          <w:i/>
          <w:iCs/>
          <w:sz w:val="16"/>
          <w:szCs w:val="16"/>
        </w:rPr>
        <w:t>arządzeni</w:t>
      </w:r>
      <w:r w:rsidRPr="00C2202A">
        <w:rPr>
          <w:rFonts w:ascii="Times New Roman" w:eastAsia="Times New Roman" w:hAnsi="Times New Roman" w:cs="Times New Roman"/>
          <w:bCs/>
          <w:i/>
          <w:iCs/>
          <w:sz w:val="16"/>
          <w:szCs w:val="16"/>
        </w:rPr>
        <w:t>a rektora</w:t>
      </w:r>
      <w:r w:rsidRPr="00C2202A">
        <w:rPr>
          <w:rFonts w:ascii="Times New Roman" w:eastAsia="Times New Roman" w:hAnsi="Times New Roman" w:cs="Times New Roman"/>
          <w:bCs/>
          <w:i/>
          <w:iCs/>
          <w:sz w:val="16"/>
          <w:szCs w:val="16"/>
        </w:rPr>
        <w:t xml:space="preserve"> nr 71/2026 </w:t>
      </w:r>
    </w:p>
    <w:p w14:paraId="494B17DA" w14:textId="1CAA7EFA" w:rsidR="00C2202A" w:rsidRPr="00C2202A" w:rsidRDefault="00C2202A" w:rsidP="00C2202A">
      <w:pPr>
        <w:spacing w:after="0" w:line="240" w:lineRule="auto"/>
        <w:ind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z dnia 30 czerwca 2026 roku</w:t>
      </w:r>
    </w:p>
    <w:p w14:paraId="60DEE6C7" w14:textId="616399D6" w:rsidR="00C2202A" w:rsidRPr="00C2202A" w:rsidRDefault="00C2202A" w:rsidP="00C2202A">
      <w:pPr>
        <w:spacing w:after="0" w:line="240" w:lineRule="auto"/>
        <w:ind w:left="75"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 xml:space="preserve">w sprawie wprowadzenia regulaminu realizacji wyjazdów w celach dydaktycznych </w:t>
      </w:r>
    </w:p>
    <w:p w14:paraId="62483F4D" w14:textId="77777777" w:rsidR="00C2202A" w:rsidRPr="00C2202A" w:rsidRDefault="00C2202A" w:rsidP="00C2202A">
      <w:pPr>
        <w:spacing w:after="0" w:line="240" w:lineRule="auto"/>
        <w:ind w:left="75"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 xml:space="preserve">i szkoleniowych nauczycieli akademickich Akademii Bialskiej im. Jana Pawła II </w:t>
      </w:r>
    </w:p>
    <w:p w14:paraId="08B1531B" w14:textId="77777777" w:rsidR="00C2202A" w:rsidRPr="00C2202A" w:rsidRDefault="00C2202A" w:rsidP="00C2202A">
      <w:pPr>
        <w:spacing w:after="0" w:line="240" w:lineRule="auto"/>
        <w:ind w:left="75"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 xml:space="preserve">w ramach programu Erasmus+ Akcja kluczowa 1: mobilność edukacyjna osób (KA131) </w:t>
      </w:r>
    </w:p>
    <w:p w14:paraId="15CDD607" w14:textId="671FB146" w:rsidR="00C2202A" w:rsidRPr="00C2202A" w:rsidRDefault="00C2202A" w:rsidP="00C2202A">
      <w:pPr>
        <w:spacing w:after="0" w:line="240" w:lineRule="auto"/>
        <w:ind w:left="75"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 xml:space="preserve">oraz </w:t>
      </w:r>
      <w:r w:rsidRPr="00C2202A">
        <w:rPr>
          <w:rFonts w:ascii="Times New Roman" w:eastAsia="Times New Roman" w:hAnsi="Times New Roman" w:cs="Times New Roman"/>
          <w:b/>
          <w:i/>
          <w:iCs/>
          <w:sz w:val="16"/>
          <w:szCs w:val="16"/>
          <w:u w:val="single"/>
        </w:rPr>
        <w:t>regulaminu realizacji wyjazdów w celach szkoleniowych pracowników</w:t>
      </w:r>
      <w:r w:rsidRPr="00C2202A">
        <w:rPr>
          <w:rFonts w:ascii="Times New Roman" w:eastAsia="Times New Roman" w:hAnsi="Times New Roman" w:cs="Times New Roman"/>
          <w:bCs/>
          <w:i/>
          <w:iCs/>
          <w:sz w:val="16"/>
          <w:szCs w:val="16"/>
        </w:rPr>
        <w:t xml:space="preserve"> </w:t>
      </w:r>
      <w:r w:rsidRPr="00E709AE">
        <w:rPr>
          <w:rFonts w:ascii="Times New Roman" w:eastAsia="Times New Roman" w:hAnsi="Times New Roman" w:cs="Times New Roman"/>
          <w:b/>
          <w:i/>
          <w:iCs/>
          <w:sz w:val="16"/>
          <w:szCs w:val="16"/>
          <w:u w:val="single"/>
        </w:rPr>
        <w:t>administracyjnych</w:t>
      </w:r>
      <w:r w:rsidRPr="00C2202A">
        <w:rPr>
          <w:rFonts w:ascii="Times New Roman" w:eastAsia="Times New Roman" w:hAnsi="Times New Roman" w:cs="Times New Roman"/>
          <w:bCs/>
          <w:i/>
          <w:iCs/>
          <w:sz w:val="16"/>
          <w:szCs w:val="16"/>
        </w:rPr>
        <w:t xml:space="preserve"> Akademii Bialskiej im. Jana Pawła II </w:t>
      </w:r>
      <w:r w:rsidRPr="00C2202A">
        <w:rPr>
          <w:rFonts w:ascii="Times New Roman" w:eastAsia="Times New Roman" w:hAnsi="Times New Roman" w:cs="Times New Roman"/>
          <w:bCs/>
          <w:i/>
          <w:iCs/>
          <w:sz w:val="16"/>
          <w:szCs w:val="16"/>
        </w:rPr>
        <w:br/>
      </w:r>
      <w:r w:rsidRPr="00C2202A">
        <w:rPr>
          <w:rFonts w:ascii="Times New Roman" w:eastAsia="Times New Roman" w:hAnsi="Times New Roman" w:cs="Times New Roman"/>
          <w:bCs/>
          <w:i/>
          <w:iCs/>
          <w:sz w:val="16"/>
          <w:szCs w:val="16"/>
        </w:rPr>
        <w:t xml:space="preserve">w ramach programu Erasmus+ Akcja kluczowa 1: mobilność edukacyjna osób (KA131) obowiązujących </w:t>
      </w:r>
    </w:p>
    <w:p w14:paraId="4EBD97DF" w14:textId="14988C42" w:rsidR="003C1E13" w:rsidRPr="00C2202A" w:rsidRDefault="00C2202A" w:rsidP="00C2202A">
      <w:pPr>
        <w:spacing w:after="0" w:line="240" w:lineRule="auto"/>
        <w:ind w:left="75" w:right="62"/>
        <w:jc w:val="right"/>
        <w:textAlignment w:val="top"/>
        <w:rPr>
          <w:rFonts w:ascii="Times New Roman" w:eastAsia="Times New Roman" w:hAnsi="Times New Roman" w:cs="Times New Roman"/>
          <w:bCs/>
          <w:i/>
          <w:iCs/>
          <w:sz w:val="16"/>
          <w:szCs w:val="16"/>
        </w:rPr>
      </w:pPr>
      <w:r w:rsidRPr="00C2202A">
        <w:rPr>
          <w:rFonts w:ascii="Times New Roman" w:eastAsia="Times New Roman" w:hAnsi="Times New Roman" w:cs="Times New Roman"/>
          <w:bCs/>
          <w:i/>
          <w:iCs/>
          <w:sz w:val="16"/>
          <w:szCs w:val="16"/>
        </w:rPr>
        <w:t>dla projektu numer 2026-1-PL01-KA131-HED-000406073.</w:t>
      </w:r>
    </w:p>
    <w:p w14:paraId="5A78156F" w14:textId="77777777" w:rsidR="00CA1D0E" w:rsidRPr="00656F7B" w:rsidRDefault="00CA1D0E" w:rsidP="00206D09">
      <w:pPr>
        <w:spacing w:after="30" w:line="300" w:lineRule="atLeast"/>
        <w:ind w:left="75" w:right="60"/>
        <w:jc w:val="center"/>
        <w:textAlignment w:val="top"/>
        <w:rPr>
          <w:rFonts w:eastAsia="Times New Roman" w:cs="Times New Roman"/>
          <w:bCs/>
          <w:sz w:val="24"/>
          <w:szCs w:val="24"/>
        </w:rPr>
      </w:pPr>
    </w:p>
    <w:bookmarkEnd w:id="0"/>
    <w:p w14:paraId="4BDB31D8" w14:textId="77777777" w:rsidR="00A007C4" w:rsidRPr="00206D09" w:rsidRDefault="00242F85" w:rsidP="00206D09">
      <w:pPr>
        <w:spacing w:after="0" w:line="240" w:lineRule="auto"/>
        <w:jc w:val="center"/>
        <w:rPr>
          <w:rFonts w:ascii="Times New Roman" w:hAnsi="Times New Roman" w:cs="Times New Roman"/>
          <w:b/>
        </w:rPr>
      </w:pPr>
      <w:r w:rsidRPr="00206D09">
        <w:rPr>
          <w:rFonts w:ascii="Times New Roman" w:hAnsi="Times New Roman" w:cs="Times New Roman"/>
          <w:b/>
        </w:rPr>
        <w:t xml:space="preserve">REGULAMIN </w:t>
      </w:r>
      <w:r w:rsidR="003F1302" w:rsidRPr="00206D09">
        <w:rPr>
          <w:rFonts w:ascii="Times New Roman" w:hAnsi="Times New Roman" w:cs="Times New Roman"/>
          <w:b/>
        </w:rPr>
        <w:t xml:space="preserve">REALIZACJI WYJAZDÓW </w:t>
      </w:r>
      <w:r w:rsidR="00821E5B" w:rsidRPr="00206D09">
        <w:rPr>
          <w:rFonts w:ascii="Times New Roman" w:hAnsi="Times New Roman" w:cs="Times New Roman"/>
          <w:b/>
        </w:rPr>
        <w:t xml:space="preserve">W CELACH </w:t>
      </w:r>
      <w:r w:rsidR="00656F7B" w:rsidRPr="00206D09">
        <w:rPr>
          <w:rFonts w:ascii="Times New Roman" w:hAnsi="Times New Roman" w:cs="Times New Roman"/>
          <w:b/>
        </w:rPr>
        <w:t>SZKOLENIOWYCH</w:t>
      </w:r>
    </w:p>
    <w:p w14:paraId="3314023D" w14:textId="7F291BE2" w:rsidR="00EB3778" w:rsidRPr="00206D09" w:rsidRDefault="003F1302" w:rsidP="00206D09">
      <w:pPr>
        <w:spacing w:after="0" w:line="240" w:lineRule="auto"/>
        <w:jc w:val="center"/>
        <w:rPr>
          <w:rFonts w:ascii="Times New Roman" w:hAnsi="Times New Roman" w:cs="Times New Roman"/>
          <w:b/>
        </w:rPr>
      </w:pPr>
      <w:r w:rsidRPr="00C2202A">
        <w:rPr>
          <w:rFonts w:ascii="Times New Roman" w:hAnsi="Times New Roman" w:cs="Times New Roman"/>
          <w:b/>
          <w:u w:val="single"/>
        </w:rPr>
        <w:t>PRACOWNIKÓW ADMINISTRACYJNYCH</w:t>
      </w:r>
      <w:r w:rsidR="00AE34D0" w:rsidRPr="00206D09">
        <w:rPr>
          <w:rFonts w:ascii="Times New Roman" w:hAnsi="Times New Roman" w:cs="Times New Roman"/>
          <w:b/>
        </w:rPr>
        <w:t xml:space="preserve"> </w:t>
      </w:r>
      <w:r w:rsidR="00C2202A">
        <w:rPr>
          <w:rFonts w:ascii="Times New Roman" w:hAnsi="Times New Roman" w:cs="Times New Roman"/>
          <w:b/>
        </w:rPr>
        <w:br/>
      </w:r>
      <w:r w:rsidR="00AE34D0" w:rsidRPr="00206D09">
        <w:rPr>
          <w:rFonts w:ascii="Times New Roman" w:hAnsi="Times New Roman" w:cs="Times New Roman"/>
          <w:b/>
        </w:rPr>
        <w:t>AKADEMII BIALSKIEJ IM. JANA PAWŁA II</w:t>
      </w:r>
    </w:p>
    <w:p w14:paraId="21A69EAD" w14:textId="77777777" w:rsidR="00206D09" w:rsidRDefault="00561134" w:rsidP="00206D09">
      <w:pPr>
        <w:spacing w:after="0" w:line="240" w:lineRule="auto"/>
        <w:jc w:val="center"/>
        <w:rPr>
          <w:rFonts w:ascii="Times New Roman" w:hAnsi="Times New Roman" w:cs="Times New Roman"/>
          <w:b/>
        </w:rPr>
      </w:pPr>
      <w:r w:rsidRPr="00206D09">
        <w:rPr>
          <w:rFonts w:ascii="Times New Roman" w:hAnsi="Times New Roman" w:cs="Times New Roman"/>
          <w:b/>
        </w:rPr>
        <w:t>W RAMACH PRO</w:t>
      </w:r>
      <w:r w:rsidR="00E44AA3">
        <w:rPr>
          <w:rFonts w:ascii="Times New Roman" w:hAnsi="Times New Roman" w:cs="Times New Roman"/>
          <w:b/>
        </w:rPr>
        <w:t>GRAMU</w:t>
      </w:r>
      <w:r w:rsidRPr="00206D09">
        <w:rPr>
          <w:rFonts w:ascii="Times New Roman" w:hAnsi="Times New Roman" w:cs="Times New Roman"/>
          <w:b/>
        </w:rPr>
        <w:t xml:space="preserve"> </w:t>
      </w:r>
      <w:r w:rsidR="00AE34D0" w:rsidRPr="00206D09">
        <w:rPr>
          <w:rFonts w:ascii="Times New Roman" w:hAnsi="Times New Roman" w:cs="Times New Roman"/>
          <w:b/>
        </w:rPr>
        <w:t xml:space="preserve">ERASMUS+ </w:t>
      </w:r>
    </w:p>
    <w:p w14:paraId="10221563" w14:textId="77777777" w:rsidR="00206D09" w:rsidRDefault="00AE34D0" w:rsidP="00206D09">
      <w:pPr>
        <w:spacing w:after="0" w:line="240" w:lineRule="auto"/>
        <w:jc w:val="center"/>
        <w:rPr>
          <w:rFonts w:ascii="Times New Roman" w:hAnsi="Times New Roman" w:cs="Times New Roman"/>
          <w:b/>
        </w:rPr>
      </w:pPr>
      <w:r w:rsidRPr="00206D09">
        <w:rPr>
          <w:rFonts w:ascii="Times New Roman" w:hAnsi="Times New Roman" w:cs="Times New Roman"/>
          <w:b/>
        </w:rPr>
        <w:t xml:space="preserve">AKCJA KLUCZOWA 1: MOBILNOŚĆ EDUKACYJNA OSÓB (KA131) </w:t>
      </w:r>
    </w:p>
    <w:p w14:paraId="069B35D5" w14:textId="38A10178" w:rsidR="00F16DCE" w:rsidRPr="00206D09" w:rsidRDefault="00AE34D0" w:rsidP="00206D09">
      <w:pPr>
        <w:spacing w:after="0" w:line="240" w:lineRule="auto"/>
        <w:jc w:val="center"/>
        <w:rPr>
          <w:rFonts w:ascii="Times New Roman" w:hAnsi="Times New Roman" w:cs="Times New Roman"/>
          <w:b/>
        </w:rPr>
      </w:pPr>
      <w:r w:rsidRPr="00206D09">
        <w:rPr>
          <w:rFonts w:ascii="Times New Roman" w:hAnsi="Times New Roman" w:cs="Times New Roman"/>
          <w:b/>
        </w:rPr>
        <w:t xml:space="preserve">OBOWIĄZUJĄCY DLA </w:t>
      </w:r>
      <w:r w:rsidR="00E44AA3">
        <w:rPr>
          <w:rFonts w:ascii="Times New Roman" w:hAnsi="Times New Roman" w:cs="Times New Roman"/>
          <w:b/>
        </w:rPr>
        <w:t>PROJEKTU</w:t>
      </w:r>
      <w:r w:rsidRPr="00206D09">
        <w:rPr>
          <w:rFonts w:ascii="Times New Roman" w:hAnsi="Times New Roman" w:cs="Times New Roman"/>
          <w:b/>
        </w:rPr>
        <w:t xml:space="preserve"> NUMER </w:t>
      </w:r>
      <w:r w:rsidR="00B5258D" w:rsidRPr="00B5258D">
        <w:rPr>
          <w:rFonts w:ascii="Times New Roman" w:hAnsi="Times New Roman" w:cs="Times New Roman"/>
          <w:b/>
        </w:rPr>
        <w:t>2026-1-PL01-KA131-HED-000406073</w:t>
      </w:r>
    </w:p>
    <w:p w14:paraId="0B6CEF12" w14:textId="77777777" w:rsidR="008C78A9" w:rsidRPr="00206D09" w:rsidRDefault="008C78A9" w:rsidP="00561134">
      <w:pPr>
        <w:spacing w:before="60" w:after="0" w:line="300" w:lineRule="atLeast"/>
        <w:ind w:left="75" w:right="60"/>
        <w:jc w:val="center"/>
        <w:textAlignment w:val="top"/>
        <w:rPr>
          <w:rFonts w:ascii="Times New Roman" w:eastAsia="Times New Roman" w:hAnsi="Times New Roman" w:cs="Times New Roman"/>
          <w:bCs/>
        </w:rPr>
      </w:pPr>
    </w:p>
    <w:p w14:paraId="6D1C2BFA" w14:textId="77777777" w:rsidR="00821E5B" w:rsidRPr="00206D09" w:rsidRDefault="00656F7B" w:rsidP="001C4CF5">
      <w:pPr>
        <w:jc w:val="center"/>
        <w:rPr>
          <w:rFonts w:ascii="Times New Roman" w:eastAsia="Times New Roman" w:hAnsi="Times New Roman" w:cs="Times New Roman"/>
        </w:rPr>
      </w:pPr>
      <w:r w:rsidRPr="00206D09">
        <w:rPr>
          <w:rFonts w:ascii="Times New Roman" w:eastAsia="Times New Roman" w:hAnsi="Times New Roman" w:cs="Times New Roman"/>
        </w:rPr>
        <w:t xml:space="preserve">I. </w:t>
      </w:r>
      <w:r w:rsidR="008C78A9" w:rsidRPr="00206D09">
        <w:rPr>
          <w:rFonts w:ascii="Times New Roman" w:eastAsia="Times New Roman" w:hAnsi="Times New Roman" w:cs="Times New Roman"/>
        </w:rPr>
        <w:t>INFORMACJE OGÓLNE</w:t>
      </w:r>
    </w:p>
    <w:p w14:paraId="6CCFF6A0" w14:textId="64B2C21C" w:rsidR="00821E5B" w:rsidRPr="00C2202A" w:rsidRDefault="00821E5B">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eastAsia="Times New Roman" w:hAnsi="Times New Roman" w:cs="Times New Roman"/>
        </w:rPr>
        <w:t xml:space="preserve">Do ubiegania się o dofinansowanie wyjazdu </w:t>
      </w:r>
      <w:r w:rsidR="008E1121" w:rsidRPr="00C2202A">
        <w:rPr>
          <w:rFonts w:ascii="Times New Roman" w:eastAsia="Times New Roman" w:hAnsi="Times New Roman" w:cs="Times New Roman"/>
        </w:rPr>
        <w:t>szkoleniowego</w:t>
      </w:r>
      <w:r w:rsidRPr="00C2202A">
        <w:rPr>
          <w:rFonts w:ascii="Times New Roman" w:eastAsia="Times New Roman" w:hAnsi="Times New Roman" w:cs="Times New Roman"/>
        </w:rPr>
        <w:t xml:space="preserve"> uprawnione są osoby zatrudnione </w:t>
      </w:r>
      <w:r w:rsidR="00C2202A">
        <w:rPr>
          <w:rFonts w:ascii="Times New Roman" w:eastAsia="Times New Roman" w:hAnsi="Times New Roman" w:cs="Times New Roman"/>
        </w:rPr>
        <w:br/>
      </w:r>
      <w:r w:rsidRPr="00C2202A">
        <w:rPr>
          <w:rFonts w:ascii="Times New Roman" w:eastAsia="Times New Roman" w:hAnsi="Times New Roman" w:cs="Times New Roman"/>
        </w:rPr>
        <w:t xml:space="preserve">w </w:t>
      </w:r>
      <w:r w:rsidR="00D35A6B" w:rsidRPr="00C2202A">
        <w:rPr>
          <w:rFonts w:ascii="Times New Roman" w:eastAsia="Times New Roman" w:hAnsi="Times New Roman" w:cs="Times New Roman"/>
        </w:rPr>
        <w:t>Akademii Bialskiej im. Jana Pawła II</w:t>
      </w:r>
      <w:r w:rsidRPr="00C2202A">
        <w:rPr>
          <w:rFonts w:ascii="Times New Roman" w:eastAsia="Times New Roman" w:hAnsi="Times New Roman" w:cs="Times New Roman"/>
        </w:rPr>
        <w:t xml:space="preserve"> </w:t>
      </w:r>
      <w:r w:rsidR="000D3B71" w:rsidRPr="00C2202A">
        <w:rPr>
          <w:rFonts w:ascii="Times New Roman" w:eastAsia="Times New Roman" w:hAnsi="Times New Roman" w:cs="Times New Roman"/>
        </w:rPr>
        <w:t xml:space="preserve">na podstawie umowy o pracę </w:t>
      </w:r>
      <w:r w:rsidRPr="00C2202A">
        <w:rPr>
          <w:rFonts w:ascii="Times New Roman" w:eastAsia="Times New Roman" w:hAnsi="Times New Roman" w:cs="Times New Roman"/>
        </w:rPr>
        <w:t xml:space="preserve">na stanowisku </w:t>
      </w:r>
      <w:r w:rsidR="008E1121" w:rsidRPr="00C2202A">
        <w:rPr>
          <w:rFonts w:ascii="Times New Roman" w:eastAsia="Times New Roman" w:hAnsi="Times New Roman" w:cs="Times New Roman"/>
        </w:rPr>
        <w:t xml:space="preserve">pracownika administracyjnego, </w:t>
      </w:r>
      <w:r w:rsidR="000D3B71" w:rsidRPr="00C2202A">
        <w:rPr>
          <w:rFonts w:ascii="Times New Roman" w:eastAsia="Times New Roman" w:hAnsi="Times New Roman" w:cs="Times New Roman"/>
        </w:rPr>
        <w:t>pracownika biblioteki akademickiej oraz</w:t>
      </w:r>
      <w:r w:rsidR="004E30E4" w:rsidRPr="00C2202A">
        <w:rPr>
          <w:rFonts w:ascii="Times New Roman" w:eastAsia="Times New Roman" w:hAnsi="Times New Roman" w:cs="Times New Roman"/>
        </w:rPr>
        <w:t xml:space="preserve"> laboranta</w:t>
      </w:r>
      <w:r w:rsidR="000D3B71" w:rsidRPr="00C2202A">
        <w:rPr>
          <w:rFonts w:ascii="Times New Roman" w:eastAsia="Times New Roman" w:hAnsi="Times New Roman" w:cs="Times New Roman"/>
        </w:rPr>
        <w:t xml:space="preserve"> pracującego w centrum badawczym należącym do Uczelni</w:t>
      </w:r>
      <w:r w:rsidR="001C4CF5" w:rsidRPr="00C2202A">
        <w:rPr>
          <w:rFonts w:ascii="Times New Roman" w:eastAsia="Times New Roman" w:hAnsi="Times New Roman" w:cs="Times New Roman"/>
        </w:rPr>
        <w:t>.</w:t>
      </w:r>
      <w:r w:rsidR="000D3B71" w:rsidRPr="00C2202A">
        <w:rPr>
          <w:rFonts w:ascii="Times New Roman" w:eastAsia="Times New Roman" w:hAnsi="Times New Roman" w:cs="Times New Roman"/>
        </w:rPr>
        <w:t xml:space="preserve"> </w:t>
      </w:r>
    </w:p>
    <w:p w14:paraId="01354C0B" w14:textId="234B5BAB" w:rsidR="00B40361" w:rsidRPr="00C2202A" w:rsidRDefault="00B40361">
      <w:pPr>
        <w:pStyle w:val="Akapitzlist"/>
        <w:numPr>
          <w:ilvl w:val="0"/>
          <w:numId w:val="5"/>
        </w:numPr>
        <w:tabs>
          <w:tab w:val="left" w:pos="1276"/>
        </w:tabs>
        <w:ind w:left="284"/>
        <w:jc w:val="both"/>
        <w:rPr>
          <w:rFonts w:ascii="Times New Roman" w:hAnsi="Times New Roman" w:cs="Times New Roman"/>
        </w:rPr>
      </w:pPr>
      <w:r w:rsidRPr="00C2202A">
        <w:rPr>
          <w:rFonts w:ascii="Times New Roman" w:eastAsia="Times New Roman" w:hAnsi="Times New Roman" w:cs="Times New Roman"/>
        </w:rPr>
        <w:t>Celem wyjazdu szkoleniowego finansowanego w ramach Programu E</w:t>
      </w:r>
      <w:r w:rsidR="006E7F53" w:rsidRPr="00C2202A">
        <w:rPr>
          <w:rFonts w:ascii="Times New Roman" w:eastAsia="Times New Roman" w:hAnsi="Times New Roman" w:cs="Times New Roman"/>
        </w:rPr>
        <w:t>rasmus</w:t>
      </w:r>
      <w:r w:rsidRPr="00C2202A">
        <w:rPr>
          <w:rFonts w:ascii="Times New Roman" w:eastAsia="Times New Roman" w:hAnsi="Times New Roman" w:cs="Times New Roman"/>
        </w:rPr>
        <w:t xml:space="preserve">+ jest </w:t>
      </w:r>
      <w:r w:rsidRPr="00C2202A">
        <w:rPr>
          <w:rFonts w:ascii="Times New Roman" w:hAnsi="Times New Roman" w:cs="Times New Roman"/>
        </w:rPr>
        <w:t xml:space="preserve">doskonalenie umiejętności i kwalifikacji potrzebnych w pracy na danym stanowisku, wymiana doświadczeń, </w:t>
      </w:r>
      <w:r w:rsidR="00190D8E" w:rsidRPr="00C2202A">
        <w:rPr>
          <w:rFonts w:ascii="Times New Roman" w:hAnsi="Times New Roman" w:cs="Times New Roman"/>
        </w:rPr>
        <w:t>rozwijanie</w:t>
      </w:r>
      <w:r w:rsidRPr="00C2202A">
        <w:rPr>
          <w:rFonts w:ascii="Times New Roman" w:hAnsi="Times New Roman" w:cs="Times New Roman"/>
        </w:rPr>
        <w:t xml:space="preserve"> wiedzy w danej dziedzinie poprzez udział w szkoleniu, </w:t>
      </w:r>
      <w:r w:rsidR="000E7A74" w:rsidRPr="00C2202A">
        <w:rPr>
          <w:rFonts w:ascii="Times New Roman" w:hAnsi="Times New Roman" w:cs="Times New Roman"/>
        </w:rPr>
        <w:t xml:space="preserve">kursie, </w:t>
      </w:r>
      <w:r w:rsidRPr="00C2202A">
        <w:rPr>
          <w:rFonts w:ascii="Times New Roman" w:hAnsi="Times New Roman" w:cs="Times New Roman"/>
        </w:rPr>
        <w:t>seminarium, warsztatach z element</w:t>
      </w:r>
      <w:r w:rsidR="00190D8E" w:rsidRPr="00C2202A">
        <w:rPr>
          <w:rFonts w:ascii="Times New Roman" w:hAnsi="Times New Roman" w:cs="Times New Roman"/>
        </w:rPr>
        <w:t>ami szkolenia czy</w:t>
      </w:r>
      <w:r w:rsidRPr="00C2202A">
        <w:rPr>
          <w:rFonts w:ascii="Times New Roman" w:hAnsi="Times New Roman" w:cs="Times New Roman"/>
        </w:rPr>
        <w:t xml:space="preserve"> wizytę typu „</w:t>
      </w:r>
      <w:r w:rsidR="001961ED" w:rsidRPr="00C2202A">
        <w:rPr>
          <w:rFonts w:ascii="Times New Roman" w:hAnsi="Times New Roman" w:cs="Times New Roman"/>
        </w:rPr>
        <w:t>job</w:t>
      </w:r>
      <w:r w:rsidRPr="00C2202A">
        <w:rPr>
          <w:rFonts w:ascii="Times New Roman" w:hAnsi="Times New Roman" w:cs="Times New Roman"/>
        </w:rPr>
        <w:t xml:space="preserve"> shadowing” </w:t>
      </w:r>
      <w:r w:rsidR="00190D8E" w:rsidRPr="00C2202A">
        <w:rPr>
          <w:rFonts w:ascii="Times New Roman" w:hAnsi="Times New Roman" w:cs="Times New Roman"/>
        </w:rPr>
        <w:t xml:space="preserve">tj. </w:t>
      </w:r>
      <w:r w:rsidRPr="00C2202A">
        <w:rPr>
          <w:rFonts w:ascii="Times New Roman" w:hAnsi="Times New Roman" w:cs="Times New Roman"/>
        </w:rPr>
        <w:t>obserwacj</w:t>
      </w:r>
      <w:r w:rsidR="00190D8E" w:rsidRPr="00C2202A">
        <w:rPr>
          <w:rFonts w:ascii="Times New Roman" w:hAnsi="Times New Roman" w:cs="Times New Roman"/>
        </w:rPr>
        <w:t>a</w:t>
      </w:r>
      <w:r w:rsidRPr="00C2202A">
        <w:rPr>
          <w:rFonts w:ascii="Times New Roman" w:hAnsi="Times New Roman" w:cs="Times New Roman"/>
        </w:rPr>
        <w:t xml:space="preserve"> pracy. </w:t>
      </w:r>
    </w:p>
    <w:p w14:paraId="74B2F578" w14:textId="599A03F8" w:rsidR="000E7A74" w:rsidRPr="00C2202A" w:rsidRDefault="000E7A74">
      <w:pPr>
        <w:pStyle w:val="Akapitzlist"/>
        <w:numPr>
          <w:ilvl w:val="0"/>
          <w:numId w:val="5"/>
        </w:numPr>
        <w:tabs>
          <w:tab w:val="left" w:pos="1276"/>
        </w:tabs>
        <w:ind w:left="284"/>
        <w:jc w:val="both"/>
        <w:rPr>
          <w:rFonts w:ascii="Times New Roman" w:hAnsi="Times New Roman" w:cs="Times New Roman"/>
        </w:rPr>
      </w:pPr>
      <w:r w:rsidRPr="00C2202A">
        <w:rPr>
          <w:rFonts w:ascii="Times New Roman" w:hAnsi="Times New Roman" w:cs="Times New Roman"/>
        </w:rPr>
        <w:t>Celem wyjazdu szkoleniowego nie może być udział w konferencji.</w:t>
      </w:r>
    </w:p>
    <w:p w14:paraId="107FF4A2" w14:textId="1025DFFB" w:rsidR="000E7A74" w:rsidRPr="00C2202A" w:rsidRDefault="000E7A74">
      <w:pPr>
        <w:pStyle w:val="Akapitzlist"/>
        <w:numPr>
          <w:ilvl w:val="0"/>
          <w:numId w:val="5"/>
        </w:numPr>
        <w:tabs>
          <w:tab w:val="left" w:pos="1276"/>
        </w:tabs>
        <w:ind w:left="284"/>
        <w:jc w:val="both"/>
        <w:rPr>
          <w:rFonts w:ascii="Times New Roman" w:hAnsi="Times New Roman" w:cs="Times New Roman"/>
        </w:rPr>
      </w:pPr>
      <w:r w:rsidRPr="00C2202A">
        <w:rPr>
          <w:rFonts w:ascii="Times New Roman" w:hAnsi="Times New Roman" w:cs="Times New Roman"/>
        </w:rPr>
        <w:t xml:space="preserve">Głównym celem wyjazdu szkoleniowego </w:t>
      </w:r>
      <w:r w:rsidR="005C64A0" w:rsidRPr="00C2202A">
        <w:rPr>
          <w:rFonts w:ascii="Times New Roman" w:hAnsi="Times New Roman" w:cs="Times New Roman"/>
        </w:rPr>
        <w:t xml:space="preserve">nie może być przeprowadzenie rozmów na temat zasad czy </w:t>
      </w:r>
      <w:proofErr w:type="gramStart"/>
      <w:r w:rsidR="005C64A0" w:rsidRPr="00C2202A">
        <w:rPr>
          <w:rFonts w:ascii="Times New Roman" w:hAnsi="Times New Roman" w:cs="Times New Roman"/>
        </w:rPr>
        <w:t>potencjalnych możliwości</w:t>
      </w:r>
      <w:proofErr w:type="gramEnd"/>
      <w:r w:rsidR="005C64A0" w:rsidRPr="00C2202A">
        <w:rPr>
          <w:rFonts w:ascii="Times New Roman" w:hAnsi="Times New Roman" w:cs="Times New Roman"/>
        </w:rPr>
        <w:t xml:space="preserve"> dwustronnej współpracy i wymiany z uczelnią partnerską</w:t>
      </w:r>
      <w:r w:rsidRPr="00C2202A">
        <w:rPr>
          <w:rFonts w:ascii="Times New Roman" w:hAnsi="Times New Roman" w:cs="Times New Roman"/>
        </w:rPr>
        <w:t>, a także nie może być monitorowanie postępów studentów przebywających w uczelni zagranicznej.</w:t>
      </w:r>
    </w:p>
    <w:p w14:paraId="17D8A96B" w14:textId="511BF43D" w:rsidR="000E7A74" w:rsidRPr="00C2202A" w:rsidRDefault="000E7A74">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hAnsi="Times New Roman" w:cs="Times New Roman"/>
        </w:rPr>
        <w:t>Celem wyjazdu szkoleniowego jest udział w szkoleniu, które ma konkretnie zdefiniowany program na każdy dzień pobytu, a z programu tego wynika, że celem udziału w szkoleniu jest podniesienie konkretnie zdefiniowanych kompetencji pracownika.</w:t>
      </w:r>
    </w:p>
    <w:p w14:paraId="5F45F1B9" w14:textId="38CD9047" w:rsidR="00D45748" w:rsidRPr="00C2202A" w:rsidRDefault="00D45748">
      <w:pPr>
        <w:pStyle w:val="Akapitzlist"/>
        <w:numPr>
          <w:ilvl w:val="0"/>
          <w:numId w:val="5"/>
        </w:numPr>
        <w:tabs>
          <w:tab w:val="left" w:pos="1276"/>
        </w:tabs>
        <w:ind w:left="284"/>
        <w:jc w:val="both"/>
        <w:rPr>
          <w:rFonts w:ascii="Times New Roman" w:hAnsi="Times New Roman" w:cs="Times New Roman"/>
        </w:rPr>
      </w:pPr>
      <w:r w:rsidRPr="00C2202A">
        <w:rPr>
          <w:rFonts w:ascii="Times New Roman" w:eastAsia="Times New Roman" w:hAnsi="Times New Roman" w:cs="Times New Roman"/>
        </w:rPr>
        <w:t>Pracownicy zainteresowani realizacją mobilności w ramach Programu E</w:t>
      </w:r>
      <w:r w:rsidR="006E7F53" w:rsidRPr="00C2202A">
        <w:rPr>
          <w:rFonts w:ascii="Times New Roman" w:eastAsia="Times New Roman" w:hAnsi="Times New Roman" w:cs="Times New Roman"/>
        </w:rPr>
        <w:t>rasmus</w:t>
      </w:r>
      <w:r w:rsidRPr="00C2202A">
        <w:rPr>
          <w:rFonts w:ascii="Times New Roman" w:eastAsia="Times New Roman" w:hAnsi="Times New Roman" w:cs="Times New Roman"/>
        </w:rPr>
        <w:t xml:space="preserve">+ mogą </w:t>
      </w:r>
      <w:r w:rsidRPr="00C2202A">
        <w:rPr>
          <w:rFonts w:ascii="Times New Roman" w:hAnsi="Times New Roman" w:cs="Times New Roman"/>
        </w:rPr>
        <w:t>wyje</w:t>
      </w:r>
      <w:r w:rsidR="002E4534" w:rsidRPr="00C2202A">
        <w:rPr>
          <w:rFonts w:ascii="Times New Roman" w:hAnsi="Times New Roman" w:cs="Times New Roman"/>
        </w:rPr>
        <w:t>chać</w:t>
      </w:r>
      <w:r w:rsidRPr="00C2202A">
        <w:rPr>
          <w:rFonts w:ascii="Times New Roman" w:hAnsi="Times New Roman" w:cs="Times New Roman"/>
        </w:rPr>
        <w:t xml:space="preserve"> do </w:t>
      </w:r>
      <w:r w:rsidR="00190D8E" w:rsidRPr="00C2202A">
        <w:rPr>
          <w:rFonts w:ascii="Times New Roman" w:hAnsi="Times New Roman" w:cs="Times New Roman"/>
        </w:rPr>
        <w:t xml:space="preserve">różnego rodzaju </w:t>
      </w:r>
      <w:r w:rsidRPr="00C2202A">
        <w:rPr>
          <w:rFonts w:ascii="Times New Roman" w:hAnsi="Times New Roman" w:cs="Times New Roman"/>
        </w:rPr>
        <w:t>organizacji</w:t>
      </w:r>
      <w:r w:rsidR="002A04CA" w:rsidRPr="00C2202A">
        <w:rPr>
          <w:rFonts w:ascii="Times New Roman" w:hAnsi="Times New Roman" w:cs="Times New Roman"/>
        </w:rPr>
        <w:t xml:space="preserve"> i</w:t>
      </w:r>
      <w:r w:rsidRPr="00C2202A">
        <w:rPr>
          <w:rFonts w:ascii="Times New Roman" w:hAnsi="Times New Roman" w:cs="Times New Roman"/>
        </w:rPr>
        <w:t xml:space="preserve"> instytucji edukacyjnych, uczelni</w:t>
      </w:r>
      <w:r w:rsidRPr="00C2202A">
        <w:rPr>
          <w:rFonts w:ascii="Times New Roman" w:eastAsia="Times New Roman" w:hAnsi="Times New Roman" w:cs="Times New Roman"/>
        </w:rPr>
        <w:t xml:space="preserve"> </w:t>
      </w:r>
      <w:r w:rsidR="003A092B" w:rsidRPr="00C2202A">
        <w:rPr>
          <w:rFonts w:ascii="Times New Roman" w:eastAsia="Times New Roman" w:hAnsi="Times New Roman" w:cs="Times New Roman"/>
        </w:rPr>
        <w:t>partner</w:t>
      </w:r>
      <w:r w:rsidR="00821E5B" w:rsidRPr="00C2202A">
        <w:rPr>
          <w:rFonts w:ascii="Times New Roman" w:eastAsia="Times New Roman" w:hAnsi="Times New Roman" w:cs="Times New Roman"/>
        </w:rPr>
        <w:t>skich oraz uczelni</w:t>
      </w:r>
      <w:r w:rsidR="002E4534" w:rsidRPr="00C2202A">
        <w:rPr>
          <w:rFonts w:ascii="Times New Roman" w:eastAsia="Times New Roman" w:hAnsi="Times New Roman" w:cs="Times New Roman"/>
        </w:rPr>
        <w:t xml:space="preserve"> </w:t>
      </w:r>
      <w:r w:rsidR="002E7165" w:rsidRPr="00C2202A">
        <w:rPr>
          <w:rFonts w:ascii="Times New Roman" w:eastAsia="Times New Roman" w:hAnsi="Times New Roman" w:cs="Times New Roman"/>
        </w:rPr>
        <w:t xml:space="preserve">państwach członkowskich Unii Europejskiej: </w:t>
      </w:r>
      <w:r w:rsidR="0004443D" w:rsidRPr="00C2202A">
        <w:rPr>
          <w:rFonts w:ascii="Times New Roman" w:eastAsia="Times New Roman" w:hAnsi="Times New Roman" w:cs="Times New Roman"/>
        </w:rPr>
        <w:t>Belgia, Bułgaria, Republika Czeska, Dania, Niemcy, Estonia, Irlandia, Grecja, Hiszpania, Francja, Chorwacja, Włochy, Cypr, Łotwa, Litwa, Luksemburg, Węgry, Malta, Niderlandy, Austria, Portugalia, Rumunia, Słowenia, Słowacja, Finlandia, Szwecja</w:t>
      </w:r>
      <w:r w:rsidR="002E7165" w:rsidRPr="00C2202A">
        <w:rPr>
          <w:rFonts w:ascii="Times New Roman" w:eastAsia="Times New Roman" w:hAnsi="Times New Roman" w:cs="Times New Roman"/>
        </w:rPr>
        <w:t>;</w:t>
      </w:r>
      <w:r w:rsidR="00B5258D" w:rsidRPr="00C2202A">
        <w:rPr>
          <w:rFonts w:ascii="Times New Roman" w:eastAsia="Times New Roman" w:hAnsi="Times New Roman" w:cs="Times New Roman"/>
        </w:rPr>
        <w:t xml:space="preserve"> </w:t>
      </w:r>
      <w:r w:rsidR="0004443D" w:rsidRPr="00C2202A">
        <w:rPr>
          <w:rFonts w:ascii="Times New Roman" w:eastAsia="Times New Roman" w:hAnsi="Times New Roman" w:cs="Times New Roman"/>
        </w:rPr>
        <w:t xml:space="preserve">oraz </w:t>
      </w:r>
      <w:r w:rsidR="002E7165" w:rsidRPr="00C2202A">
        <w:rPr>
          <w:rFonts w:ascii="Times New Roman" w:eastAsia="Times New Roman" w:hAnsi="Times New Roman" w:cs="Times New Roman"/>
        </w:rPr>
        <w:t xml:space="preserve">państwach trzecich stowarzyszonych z Programem: </w:t>
      </w:r>
      <w:r w:rsidR="0004443D" w:rsidRPr="00C2202A">
        <w:rPr>
          <w:rFonts w:ascii="Times New Roman" w:eastAsia="Times New Roman" w:hAnsi="Times New Roman" w:cs="Times New Roman"/>
        </w:rPr>
        <w:t>Macedonia Północna, Serbia, Islandia, Liechtenstein, Norwegia</w:t>
      </w:r>
      <w:r w:rsidR="002E7165" w:rsidRPr="00C2202A">
        <w:rPr>
          <w:rFonts w:ascii="Times New Roman" w:eastAsia="Times New Roman" w:hAnsi="Times New Roman" w:cs="Times New Roman"/>
        </w:rPr>
        <w:t>, Turcja;</w:t>
      </w:r>
      <w:r w:rsidR="00B5258D" w:rsidRPr="00C2202A">
        <w:rPr>
          <w:rFonts w:ascii="Times New Roman" w:eastAsia="Times New Roman" w:hAnsi="Times New Roman" w:cs="Times New Roman"/>
        </w:rPr>
        <w:t xml:space="preserve"> </w:t>
      </w:r>
      <w:r w:rsidR="00821E5B" w:rsidRPr="00C2202A">
        <w:rPr>
          <w:rFonts w:ascii="Times New Roman" w:eastAsia="Times New Roman" w:hAnsi="Times New Roman" w:cs="Times New Roman"/>
        </w:rPr>
        <w:t xml:space="preserve">z którymi </w:t>
      </w:r>
      <w:r w:rsidR="00D35A6B" w:rsidRPr="00C2202A">
        <w:rPr>
          <w:rFonts w:ascii="Times New Roman" w:eastAsia="Times New Roman" w:hAnsi="Times New Roman" w:cs="Times New Roman"/>
        </w:rPr>
        <w:t>AB</w:t>
      </w:r>
      <w:r w:rsidR="00821E5B" w:rsidRPr="00C2202A">
        <w:rPr>
          <w:rFonts w:ascii="Times New Roman" w:eastAsia="Times New Roman" w:hAnsi="Times New Roman" w:cs="Times New Roman"/>
        </w:rPr>
        <w:t xml:space="preserve"> </w:t>
      </w:r>
      <w:r w:rsidR="002E7165" w:rsidRPr="00C2202A">
        <w:rPr>
          <w:rFonts w:ascii="Times New Roman" w:eastAsia="Times New Roman" w:hAnsi="Times New Roman" w:cs="Times New Roman"/>
        </w:rPr>
        <w:t xml:space="preserve">nie posiada umowy o współpracę, </w:t>
      </w:r>
      <w:r w:rsidR="00821E5B" w:rsidRPr="00C2202A">
        <w:rPr>
          <w:rFonts w:ascii="Times New Roman" w:eastAsia="Times New Roman" w:hAnsi="Times New Roman" w:cs="Times New Roman"/>
        </w:rPr>
        <w:t>ale posiadając</w:t>
      </w:r>
      <w:r w:rsidR="007B7702" w:rsidRPr="00C2202A">
        <w:rPr>
          <w:rFonts w:ascii="Times New Roman" w:eastAsia="Times New Roman" w:hAnsi="Times New Roman" w:cs="Times New Roman"/>
        </w:rPr>
        <w:t>ych</w:t>
      </w:r>
      <w:r w:rsidRPr="00C2202A">
        <w:rPr>
          <w:rFonts w:ascii="Times New Roman" w:eastAsia="Times New Roman" w:hAnsi="Times New Roman" w:cs="Times New Roman"/>
        </w:rPr>
        <w:t xml:space="preserve"> Kartę Erasmus+ dla Szkolnictwa Wyższego (E</w:t>
      </w:r>
      <w:r w:rsidR="002E4534" w:rsidRPr="00C2202A">
        <w:rPr>
          <w:rFonts w:ascii="Times New Roman" w:eastAsia="Times New Roman" w:hAnsi="Times New Roman" w:cs="Times New Roman"/>
        </w:rPr>
        <w:t xml:space="preserve">CHE) uprawniającą do udziału </w:t>
      </w:r>
      <w:r w:rsidR="00C2202A">
        <w:rPr>
          <w:rFonts w:ascii="Times New Roman" w:eastAsia="Times New Roman" w:hAnsi="Times New Roman" w:cs="Times New Roman"/>
        </w:rPr>
        <w:br/>
      </w:r>
      <w:r w:rsidR="002E4534" w:rsidRPr="00C2202A">
        <w:rPr>
          <w:rFonts w:ascii="Times New Roman" w:eastAsia="Times New Roman" w:hAnsi="Times New Roman" w:cs="Times New Roman"/>
        </w:rPr>
        <w:t>w P</w:t>
      </w:r>
      <w:r w:rsidRPr="00C2202A">
        <w:rPr>
          <w:rFonts w:ascii="Times New Roman" w:eastAsia="Times New Roman" w:hAnsi="Times New Roman" w:cs="Times New Roman"/>
        </w:rPr>
        <w:t>rogramie</w:t>
      </w:r>
      <w:r w:rsidR="00190D8E" w:rsidRPr="00C2202A">
        <w:rPr>
          <w:rFonts w:ascii="Times New Roman" w:eastAsia="Times New Roman" w:hAnsi="Times New Roman" w:cs="Times New Roman"/>
        </w:rPr>
        <w:t>.</w:t>
      </w:r>
      <w:r w:rsidRPr="00C2202A">
        <w:rPr>
          <w:rFonts w:ascii="Times New Roman" w:hAnsi="Times New Roman" w:cs="Times New Roman"/>
        </w:rPr>
        <w:t xml:space="preserve"> </w:t>
      </w:r>
    </w:p>
    <w:p w14:paraId="033D60AF" w14:textId="77777777" w:rsidR="00C2202A" w:rsidRDefault="00190D8E">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eastAsia="Times New Roman" w:hAnsi="Times New Roman" w:cs="Times New Roman"/>
        </w:rPr>
        <w:t xml:space="preserve">Wyjazd szkoleniowy </w:t>
      </w:r>
      <w:r w:rsidR="002A04CA" w:rsidRPr="00C2202A">
        <w:rPr>
          <w:rFonts w:ascii="Times New Roman" w:eastAsia="Times New Roman" w:hAnsi="Times New Roman" w:cs="Times New Roman"/>
        </w:rPr>
        <w:t xml:space="preserve">do instytucji zagranicznych </w:t>
      </w:r>
      <w:r w:rsidR="002E7165" w:rsidRPr="00C2202A">
        <w:rPr>
          <w:rFonts w:ascii="Times New Roman" w:eastAsia="Times New Roman" w:hAnsi="Times New Roman" w:cs="Times New Roman"/>
        </w:rPr>
        <w:t>w państwach członkowskich Unii Europejskiej lub państwach trzecich stowarzyszonych z Programem</w:t>
      </w:r>
      <w:r w:rsidR="006E7F53" w:rsidRPr="00C2202A">
        <w:rPr>
          <w:rFonts w:ascii="Times New Roman" w:eastAsia="Times New Roman" w:hAnsi="Times New Roman" w:cs="Times New Roman"/>
        </w:rPr>
        <w:t xml:space="preserve"> </w:t>
      </w:r>
      <w:r w:rsidRPr="00C2202A">
        <w:rPr>
          <w:rFonts w:ascii="Times New Roman" w:eastAsia="Times New Roman" w:hAnsi="Times New Roman" w:cs="Times New Roman"/>
        </w:rPr>
        <w:t xml:space="preserve">może trwać </w:t>
      </w:r>
      <w:r w:rsidR="00344693" w:rsidRPr="00C2202A">
        <w:rPr>
          <w:rFonts w:ascii="Times New Roman" w:eastAsia="Times New Roman" w:hAnsi="Times New Roman" w:cs="Times New Roman"/>
        </w:rPr>
        <w:t>od 2 kolejno następujących po sobie dni roboczych (tj. min. dwa noclegi, bez wliczania czasu podróży</w:t>
      </w:r>
      <w:r w:rsidR="006E7F53" w:rsidRPr="00C2202A">
        <w:rPr>
          <w:rFonts w:ascii="Times New Roman" w:eastAsia="Times New Roman" w:hAnsi="Times New Roman" w:cs="Times New Roman"/>
        </w:rPr>
        <w:t>)</w:t>
      </w:r>
      <w:r w:rsidR="00344693" w:rsidRPr="00C2202A">
        <w:rPr>
          <w:rFonts w:ascii="Times New Roman" w:eastAsia="Times New Roman" w:hAnsi="Times New Roman" w:cs="Times New Roman"/>
        </w:rPr>
        <w:t xml:space="preserve"> do 2 miesięcy. Przy czym w odniesieniu do maksymalnej długości pobytu sugerowane są wyjazdy 5-dniowe.</w:t>
      </w:r>
    </w:p>
    <w:p w14:paraId="2931B2E6" w14:textId="77777777" w:rsidR="00C2202A" w:rsidRDefault="002A04CA">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eastAsia="Times New Roman" w:hAnsi="Times New Roman" w:cs="Times New Roman"/>
        </w:rPr>
        <w:t xml:space="preserve">Do 20% przyznanego Uczelni budżetu w ramach umowy finansowej </w:t>
      </w:r>
      <w:r w:rsidR="00B5258D" w:rsidRPr="00C2202A">
        <w:rPr>
          <w:rFonts w:ascii="Times New Roman" w:eastAsia="Times New Roman" w:hAnsi="Times New Roman" w:cs="Times New Roman"/>
        </w:rPr>
        <w:t>2026-1-PL01-KA131-HED-000406073</w:t>
      </w:r>
      <w:r w:rsidRPr="00C2202A">
        <w:rPr>
          <w:rFonts w:ascii="Times New Roman" w:eastAsia="Times New Roman" w:hAnsi="Times New Roman" w:cs="Times New Roman"/>
        </w:rPr>
        <w:t>, pracownicy zainteresowani realizacją mobilności w ramach Programu E</w:t>
      </w:r>
      <w:r w:rsidR="006E7F53" w:rsidRPr="00C2202A">
        <w:rPr>
          <w:rFonts w:ascii="Times New Roman" w:eastAsia="Times New Roman" w:hAnsi="Times New Roman" w:cs="Times New Roman"/>
        </w:rPr>
        <w:t>rasmus</w:t>
      </w:r>
      <w:r w:rsidRPr="00C2202A">
        <w:rPr>
          <w:rFonts w:ascii="Times New Roman" w:eastAsia="Times New Roman" w:hAnsi="Times New Roman" w:cs="Times New Roman"/>
        </w:rPr>
        <w:t xml:space="preserve">+ mogą wyjeżdżać do uczelni zagranicznych i instytucji edukacyjnych z </w:t>
      </w:r>
      <w:r w:rsidR="008D737D" w:rsidRPr="00C2202A">
        <w:rPr>
          <w:rFonts w:ascii="Times New Roman" w:eastAsia="Times New Roman" w:hAnsi="Times New Roman" w:cs="Times New Roman"/>
        </w:rPr>
        <w:t xml:space="preserve">państw trzecich niestowarzyszonych z programem </w:t>
      </w:r>
      <w:r w:rsidR="00736213" w:rsidRPr="00C2202A">
        <w:rPr>
          <w:rFonts w:ascii="Times New Roman" w:eastAsia="Times New Roman" w:hAnsi="Times New Roman" w:cs="Times New Roman"/>
        </w:rPr>
        <w:t>(punkt I.10)</w:t>
      </w:r>
      <w:r w:rsidRPr="00C2202A">
        <w:rPr>
          <w:rFonts w:ascii="Times New Roman" w:eastAsia="Times New Roman" w:hAnsi="Times New Roman" w:cs="Times New Roman"/>
        </w:rPr>
        <w:t xml:space="preserve">. Wnioskowanie o wyjazd szkoleniowy do uczelni </w:t>
      </w:r>
      <w:r w:rsidR="00C2202A">
        <w:rPr>
          <w:rFonts w:ascii="Times New Roman" w:eastAsia="Times New Roman" w:hAnsi="Times New Roman" w:cs="Times New Roman"/>
        </w:rPr>
        <w:br/>
      </w:r>
      <w:r w:rsidRPr="00C2202A">
        <w:rPr>
          <w:rFonts w:ascii="Times New Roman" w:eastAsia="Times New Roman" w:hAnsi="Times New Roman" w:cs="Times New Roman"/>
        </w:rPr>
        <w:lastRenderedPageBreak/>
        <w:t xml:space="preserve">z </w:t>
      </w:r>
      <w:r w:rsidR="008D737D" w:rsidRPr="00C2202A">
        <w:rPr>
          <w:rFonts w:ascii="Times New Roman" w:eastAsia="Times New Roman" w:hAnsi="Times New Roman" w:cs="Times New Roman"/>
        </w:rPr>
        <w:t xml:space="preserve">państw trzecich niestowarzyszonych z programem </w:t>
      </w:r>
      <w:r w:rsidRPr="00C2202A">
        <w:rPr>
          <w:rFonts w:ascii="Times New Roman" w:eastAsia="Times New Roman" w:hAnsi="Times New Roman" w:cs="Times New Roman"/>
        </w:rPr>
        <w:t>musi być poprzedzone podpisaniem umowy międzyinstytucjonalnej pomiędzy uczelnią wysyłającą, a instytucją przyjmującą.</w:t>
      </w:r>
    </w:p>
    <w:p w14:paraId="6E56048E" w14:textId="483A3504" w:rsidR="00C2202A" w:rsidRDefault="006E7F53">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eastAsia="Times New Roman" w:hAnsi="Times New Roman" w:cs="Times New Roman"/>
        </w:rPr>
        <w:t xml:space="preserve">Wyjazd szkoleniowy do instytucji zagranicznych w </w:t>
      </w:r>
      <w:r w:rsidR="008D737D" w:rsidRPr="00C2202A">
        <w:rPr>
          <w:rFonts w:ascii="Times New Roman" w:eastAsia="Times New Roman" w:hAnsi="Times New Roman" w:cs="Times New Roman"/>
        </w:rPr>
        <w:t xml:space="preserve">państwach trzecich niestowarzyszonych </w:t>
      </w:r>
      <w:r w:rsidR="005255DB">
        <w:rPr>
          <w:rFonts w:ascii="Times New Roman" w:eastAsia="Times New Roman" w:hAnsi="Times New Roman" w:cs="Times New Roman"/>
        </w:rPr>
        <w:br/>
      </w:r>
      <w:r w:rsidR="008D737D" w:rsidRPr="00C2202A">
        <w:rPr>
          <w:rFonts w:ascii="Times New Roman" w:eastAsia="Times New Roman" w:hAnsi="Times New Roman" w:cs="Times New Roman"/>
        </w:rPr>
        <w:t xml:space="preserve">z programem </w:t>
      </w:r>
      <w:r w:rsidR="00736213" w:rsidRPr="00C2202A">
        <w:rPr>
          <w:rFonts w:ascii="Times New Roman" w:eastAsia="Times New Roman" w:hAnsi="Times New Roman" w:cs="Times New Roman"/>
        </w:rPr>
        <w:t xml:space="preserve">(punkt I.10) </w:t>
      </w:r>
      <w:r w:rsidRPr="00C2202A">
        <w:rPr>
          <w:rFonts w:ascii="Times New Roman" w:eastAsia="Times New Roman" w:hAnsi="Times New Roman" w:cs="Times New Roman"/>
        </w:rPr>
        <w:t xml:space="preserve">może trwać od 5 kolejno następujących po sobie dni roboczych do </w:t>
      </w:r>
      <w:r w:rsidR="005255DB">
        <w:rPr>
          <w:rFonts w:ascii="Times New Roman" w:eastAsia="Times New Roman" w:hAnsi="Times New Roman" w:cs="Times New Roman"/>
        </w:rPr>
        <w:br/>
      </w:r>
      <w:r w:rsidRPr="00C2202A">
        <w:rPr>
          <w:rFonts w:ascii="Times New Roman" w:eastAsia="Times New Roman" w:hAnsi="Times New Roman" w:cs="Times New Roman"/>
        </w:rPr>
        <w:t xml:space="preserve">2 miesięcy. Przy czym w odniesieniu do maksymalnej długości pobytu sugerowane są wyjazdy </w:t>
      </w:r>
      <w:r w:rsidR="005255DB">
        <w:rPr>
          <w:rFonts w:ascii="Times New Roman" w:eastAsia="Times New Roman" w:hAnsi="Times New Roman" w:cs="Times New Roman"/>
        </w:rPr>
        <w:br/>
      </w:r>
      <w:r w:rsidRPr="00C2202A">
        <w:rPr>
          <w:rFonts w:ascii="Times New Roman" w:eastAsia="Times New Roman" w:hAnsi="Times New Roman" w:cs="Times New Roman"/>
        </w:rPr>
        <w:t>5-dniowe.</w:t>
      </w:r>
    </w:p>
    <w:p w14:paraId="0A8315D0" w14:textId="76532241" w:rsidR="00A27FC8" w:rsidRPr="00C2202A" w:rsidRDefault="001A433D">
      <w:pPr>
        <w:pStyle w:val="Akapitzlist"/>
        <w:numPr>
          <w:ilvl w:val="0"/>
          <w:numId w:val="5"/>
        </w:numPr>
        <w:tabs>
          <w:tab w:val="left" w:pos="1276"/>
        </w:tabs>
        <w:ind w:left="284"/>
        <w:jc w:val="both"/>
        <w:rPr>
          <w:rFonts w:ascii="Times New Roman" w:eastAsia="Times New Roman" w:hAnsi="Times New Roman" w:cs="Times New Roman"/>
        </w:rPr>
      </w:pPr>
      <w:r w:rsidRPr="00C2202A">
        <w:rPr>
          <w:rFonts w:ascii="Times New Roman" w:eastAsia="Times New Roman" w:hAnsi="Times New Roman" w:cs="Times New Roman"/>
        </w:rPr>
        <w:t>Państwa trzecie niestowarzyszone z programem zostały pogrupowane w następujący sposób</w:t>
      </w:r>
      <w:r w:rsidR="00CE4DE1" w:rsidRPr="00C2202A">
        <w:rPr>
          <w:rFonts w:ascii="Times New Roman" w:eastAsia="Times New Roman" w:hAnsi="Times New Roman" w:cs="Times New Roman"/>
        </w:rPr>
        <w:t>:</w:t>
      </w:r>
    </w:p>
    <w:p w14:paraId="61E871E0" w14:textId="77777777" w:rsidR="00052EE5" w:rsidRPr="00414E19" w:rsidRDefault="00052EE5">
      <w:pPr>
        <w:pStyle w:val="Akapitzlist"/>
        <w:numPr>
          <w:ilvl w:val="0"/>
          <w:numId w:val="6"/>
        </w:numPr>
        <w:spacing w:before="60" w:after="30" w:line="300" w:lineRule="atLeast"/>
        <w:ind w:left="426" w:right="60" w:hanging="283"/>
        <w:jc w:val="both"/>
        <w:textAlignment w:val="top"/>
        <w:rPr>
          <w:rFonts w:ascii="Times New Roman" w:eastAsia="Times New Roman" w:hAnsi="Times New Roman" w:cs="Times New Roman"/>
        </w:rPr>
      </w:pPr>
      <w:r w:rsidRPr="00414E19">
        <w:rPr>
          <w:rFonts w:ascii="Times New Roman" w:eastAsia="Times New Roman" w:hAnsi="Times New Roman" w:cs="Times New Roman"/>
        </w:rPr>
        <w:t xml:space="preserve">Region 1 - Bałkany zachodnie </w:t>
      </w:r>
    </w:p>
    <w:p w14:paraId="2D6589C0" w14:textId="77777777"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Albania, Bośnia i Hercegowina, Kosowo, Czarnogóra</w:t>
      </w:r>
    </w:p>
    <w:p w14:paraId="2B624964" w14:textId="77777777" w:rsidR="00052EE5" w:rsidRPr="00414E19" w:rsidRDefault="00052EE5">
      <w:pPr>
        <w:pStyle w:val="Akapitzlist"/>
        <w:numPr>
          <w:ilvl w:val="0"/>
          <w:numId w:val="6"/>
        </w:numPr>
        <w:spacing w:before="60" w:after="30" w:line="300" w:lineRule="atLeast"/>
        <w:ind w:left="426" w:right="60" w:hanging="283"/>
        <w:jc w:val="both"/>
        <w:textAlignment w:val="top"/>
        <w:rPr>
          <w:rFonts w:ascii="Times New Roman" w:eastAsia="Times New Roman" w:hAnsi="Times New Roman" w:cs="Times New Roman"/>
        </w:rPr>
      </w:pPr>
      <w:r w:rsidRPr="00414E19">
        <w:rPr>
          <w:rFonts w:ascii="Times New Roman" w:eastAsia="Times New Roman" w:hAnsi="Times New Roman" w:cs="Times New Roman"/>
        </w:rPr>
        <w:t xml:space="preserve">Region 2 - Wschodnie sąsiedztwo </w:t>
      </w:r>
    </w:p>
    <w:p w14:paraId="74A65578" w14:textId="77777777"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Armenia, Azerbejdżan, Białoruś, Gruzja, Mołdawia, terytorium Ukrainy uznane przez prawo międzynarodowe</w:t>
      </w:r>
    </w:p>
    <w:p w14:paraId="2C29DC20" w14:textId="77777777"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 xml:space="preserve">Region 3 - Kraje południowego regionu Morza Śródziemnego </w:t>
      </w:r>
    </w:p>
    <w:p w14:paraId="5CEE7118" w14:textId="77777777" w:rsidR="00052EE5" w:rsidRPr="00206D09" w:rsidRDefault="00052EE5" w:rsidP="00414E19">
      <w:pPr>
        <w:spacing w:before="60" w:after="30" w:line="300" w:lineRule="atLeast"/>
        <w:ind w:right="60" w:firstLine="426"/>
        <w:jc w:val="both"/>
        <w:textAlignment w:val="top"/>
        <w:rPr>
          <w:rFonts w:ascii="Times New Roman" w:eastAsia="Times New Roman" w:hAnsi="Times New Roman" w:cs="Times New Roman"/>
        </w:rPr>
      </w:pPr>
      <w:r w:rsidRPr="00206D09">
        <w:rPr>
          <w:rFonts w:ascii="Times New Roman" w:eastAsia="Times New Roman" w:hAnsi="Times New Roman" w:cs="Times New Roman"/>
        </w:rPr>
        <w:t>Algieria, Egipt, Izrael, Jordania, Liban, Libia, Maroko, Palestyna, Syria, Tunezja</w:t>
      </w:r>
    </w:p>
    <w:p w14:paraId="42758BC5" w14:textId="77777777"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4 - Federacja Rosyjska</w:t>
      </w:r>
    </w:p>
    <w:p w14:paraId="327FED8B" w14:textId="77777777" w:rsidR="00052EE5" w:rsidRPr="00206D09" w:rsidRDefault="00052EE5" w:rsidP="00414E19">
      <w:pPr>
        <w:spacing w:before="60" w:after="30" w:line="300" w:lineRule="atLeast"/>
        <w:ind w:right="60" w:firstLine="426"/>
        <w:jc w:val="both"/>
        <w:textAlignment w:val="top"/>
        <w:rPr>
          <w:rFonts w:ascii="Times New Roman" w:eastAsia="Times New Roman" w:hAnsi="Times New Roman" w:cs="Times New Roman"/>
        </w:rPr>
      </w:pPr>
      <w:r w:rsidRPr="00206D09">
        <w:rPr>
          <w:rFonts w:ascii="Times New Roman" w:eastAsia="Times New Roman" w:hAnsi="Times New Roman" w:cs="Times New Roman"/>
        </w:rPr>
        <w:t>Terytorium Rosji uznane przez prawo międzynarodowe</w:t>
      </w:r>
    </w:p>
    <w:p w14:paraId="70C8B354" w14:textId="77777777"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 xml:space="preserve">Region 5 - Azja </w:t>
      </w:r>
    </w:p>
    <w:p w14:paraId="5E948271" w14:textId="77777777"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Bangladesz, Bhutan, Chiny, Filipiny, Indie, Indonezja, Kambodża, Koreańska Republika Ludowo-Demokratyczna, Laos, Malediwy, Malezja, Myanmar/Birma, Mongolia, Nepal, Pakistan, Sri Lanka, Tajlandia i Wietnam, Brunei, Hongkong, Japonia, Korea</w:t>
      </w:r>
      <w:r w:rsidR="00E83C24">
        <w:rPr>
          <w:rFonts w:ascii="Times New Roman" w:eastAsia="Times New Roman" w:hAnsi="Times New Roman" w:cs="Times New Roman"/>
        </w:rPr>
        <w:t xml:space="preserve"> Południowa</w:t>
      </w:r>
      <w:r w:rsidRPr="00206D09">
        <w:rPr>
          <w:rFonts w:ascii="Times New Roman" w:eastAsia="Times New Roman" w:hAnsi="Times New Roman" w:cs="Times New Roman"/>
        </w:rPr>
        <w:t>, Makau, Singapur i Tajwan</w:t>
      </w:r>
    </w:p>
    <w:p w14:paraId="025D1CAB" w14:textId="77777777" w:rsidR="00052EE5" w:rsidRPr="00414E19" w:rsidRDefault="002F11F3">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6 - Azja Ś</w:t>
      </w:r>
      <w:r w:rsidR="00052EE5" w:rsidRPr="00414E19">
        <w:rPr>
          <w:rFonts w:ascii="Times New Roman" w:eastAsia="Times New Roman" w:hAnsi="Times New Roman" w:cs="Times New Roman"/>
        </w:rPr>
        <w:t xml:space="preserve">rodkowa </w:t>
      </w:r>
    </w:p>
    <w:p w14:paraId="49218A03" w14:textId="77777777" w:rsidR="00052EE5" w:rsidRPr="00206D09" w:rsidRDefault="00052EE5" w:rsidP="00414E19">
      <w:pPr>
        <w:spacing w:before="60" w:after="30" w:line="300" w:lineRule="atLeast"/>
        <w:ind w:right="60" w:firstLine="426"/>
        <w:jc w:val="both"/>
        <w:textAlignment w:val="top"/>
        <w:rPr>
          <w:rFonts w:ascii="Times New Roman" w:eastAsia="Times New Roman" w:hAnsi="Times New Roman" w:cs="Times New Roman"/>
        </w:rPr>
      </w:pPr>
      <w:r w:rsidRPr="00206D09">
        <w:rPr>
          <w:rFonts w:ascii="Times New Roman" w:eastAsia="Times New Roman" w:hAnsi="Times New Roman" w:cs="Times New Roman"/>
        </w:rPr>
        <w:t>Afganistan, Kazachstan, Kirgistan, Tadżykistan, Turkmenistan, Uzbekistan</w:t>
      </w:r>
    </w:p>
    <w:p w14:paraId="26B87048" w14:textId="77777777"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7 - Bliski wschód</w:t>
      </w:r>
    </w:p>
    <w:p w14:paraId="0CB846D0" w14:textId="77777777"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Irak, Iran, Jemen, Arabia Saudyjska, Bahrajn, Katar, Kuwejt, Oman, Zjednoczone Emiraty Arabskie</w:t>
      </w:r>
    </w:p>
    <w:p w14:paraId="14814613" w14:textId="77777777"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8 - Rejon Pacyfiku</w:t>
      </w:r>
    </w:p>
    <w:p w14:paraId="0EB30094" w14:textId="77777777" w:rsidR="00414E1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Wyspy Cooka, Fidżi, Kiribati, Wyspy Marshalla, Mikronezja, Nauru, Niue, Palau, Papua-Nowa Gwinea, Samoa, Timor Wschodni, Tonga, Tuvalu, Vanuatu, Wyspy Salomona, Australia, Nowa Zelandia</w:t>
      </w:r>
    </w:p>
    <w:p w14:paraId="021BF3E6" w14:textId="001DB4F0" w:rsidR="00052EE5" w:rsidRPr="00414E19" w:rsidRDefault="00052EE5">
      <w:pPr>
        <w:pStyle w:val="Akapitzlist"/>
        <w:numPr>
          <w:ilvl w:val="0"/>
          <w:numId w:val="6"/>
        </w:numPr>
        <w:spacing w:before="60" w:after="30" w:line="300" w:lineRule="atLeast"/>
        <w:ind w:left="426" w:right="60" w:hanging="284"/>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9 - Afryka</w:t>
      </w:r>
    </w:p>
    <w:p w14:paraId="056869F1" w14:textId="77777777"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Angola, Benin, Botswana, Burkina Faso, Burundi, Czad, Demokratyczna Republika Konga, Dżibuti, Erytrea, Eswatini, Etiopia, Gabon, Gambia, Ghana, Gwinea, Gwinea Bissau, Gwinea Równikowa, Kamerun, Kenia, Komory, Kongo, Lesotho, Liberia, Madagaskar, Malawi, Mali, Mauretania, Mauritius, Mozambik, Namibia, Niger, Nigeria, Republika Południowej Afryki, Republika Środkowoafrykańska, Republika Zielonego Przylądka, Rwanda, Senegal, Seszele, Sierra Leone, Somalia, Suazi, Sudan Południowy, Sudan, Tanzania, Togo, Uganda, Wybrzeże Kości Słoniowej, Wyspy Świętego Tomasza i Książęca, Zambia, Zimbabwe.</w:t>
      </w:r>
    </w:p>
    <w:p w14:paraId="11B4FC8D" w14:textId="77777777" w:rsidR="00052EE5" w:rsidRPr="00414E19" w:rsidRDefault="00052EE5">
      <w:pPr>
        <w:pStyle w:val="Akapitzlist"/>
        <w:numPr>
          <w:ilvl w:val="0"/>
          <w:numId w:val="6"/>
        </w:numPr>
        <w:spacing w:before="60" w:after="30" w:line="300" w:lineRule="atLeast"/>
        <w:ind w:left="426" w:right="60"/>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10 - Ameryka Łacińska</w:t>
      </w:r>
    </w:p>
    <w:p w14:paraId="674967F4" w14:textId="47370FEB"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Argentyna, Boliwia, Brazylia, Chile, Ekwador, Gwatemala, Honduras, Kolumbia, Kostaryka, Meksyk, Nikaragua, Panama, Paragwaj, Peru, Salwador, Urugwaj i Wenezuela</w:t>
      </w:r>
      <w:r w:rsidR="00414E19">
        <w:rPr>
          <w:rFonts w:ascii="Times New Roman" w:eastAsia="Times New Roman" w:hAnsi="Times New Roman" w:cs="Times New Roman"/>
        </w:rPr>
        <w:t>.</w:t>
      </w:r>
    </w:p>
    <w:p w14:paraId="0625FC2F" w14:textId="77777777" w:rsidR="00052EE5" w:rsidRPr="00414E19" w:rsidRDefault="00052EE5">
      <w:pPr>
        <w:pStyle w:val="Akapitzlist"/>
        <w:numPr>
          <w:ilvl w:val="0"/>
          <w:numId w:val="6"/>
        </w:numPr>
        <w:spacing w:before="60" w:after="30" w:line="300" w:lineRule="atLeast"/>
        <w:ind w:left="426" w:right="60"/>
        <w:jc w:val="both"/>
        <w:textAlignment w:val="top"/>
        <w:rPr>
          <w:rFonts w:ascii="Times New Roman" w:eastAsia="Times New Roman" w:hAnsi="Times New Roman" w:cs="Times New Roman"/>
        </w:rPr>
      </w:pPr>
      <w:r w:rsidRPr="00414E19">
        <w:rPr>
          <w:rFonts w:ascii="Times New Roman" w:eastAsia="Times New Roman" w:hAnsi="Times New Roman" w:cs="Times New Roman"/>
        </w:rPr>
        <w:lastRenderedPageBreak/>
        <w:t>Region 11 - Karaiby</w:t>
      </w:r>
    </w:p>
    <w:p w14:paraId="7A484E85" w14:textId="7C10B470" w:rsidR="00052EE5" w:rsidRPr="00206D09" w:rsidRDefault="00052EE5" w:rsidP="00414E19">
      <w:pPr>
        <w:spacing w:before="60" w:after="30" w:line="300" w:lineRule="atLeast"/>
        <w:ind w:left="426" w:right="60"/>
        <w:jc w:val="both"/>
        <w:textAlignment w:val="top"/>
        <w:rPr>
          <w:rFonts w:ascii="Times New Roman" w:eastAsia="Times New Roman" w:hAnsi="Times New Roman" w:cs="Times New Roman"/>
        </w:rPr>
      </w:pPr>
      <w:r w:rsidRPr="00206D09">
        <w:rPr>
          <w:rFonts w:ascii="Times New Roman" w:eastAsia="Times New Roman" w:hAnsi="Times New Roman" w:cs="Times New Roman"/>
        </w:rPr>
        <w:t xml:space="preserve">Antigua i Barbuda, Bahamy, Barbados, Belize, Dominika, Dominikana, Grenada, Gujana, Haiti, Jamajka, Kuba, Saint Kitts i Nevis, Saint Lucia, Saint Vincent i Grenadyny, Surinam oraz </w:t>
      </w:r>
      <w:r w:rsidR="00096FA3" w:rsidRPr="00206D09">
        <w:rPr>
          <w:rFonts w:ascii="Times New Roman" w:eastAsia="Times New Roman" w:hAnsi="Times New Roman" w:cs="Times New Roman"/>
        </w:rPr>
        <w:t>Trinidad</w:t>
      </w:r>
      <w:r w:rsidRPr="00206D09">
        <w:rPr>
          <w:rFonts w:ascii="Times New Roman" w:eastAsia="Times New Roman" w:hAnsi="Times New Roman" w:cs="Times New Roman"/>
        </w:rPr>
        <w:t xml:space="preserve"> i Tobago</w:t>
      </w:r>
      <w:r w:rsidR="005255DB">
        <w:rPr>
          <w:rFonts w:ascii="Times New Roman" w:eastAsia="Times New Roman" w:hAnsi="Times New Roman" w:cs="Times New Roman"/>
        </w:rPr>
        <w:t>.</w:t>
      </w:r>
    </w:p>
    <w:p w14:paraId="42F92E0A" w14:textId="77777777" w:rsidR="00052EE5" w:rsidRPr="00414E19" w:rsidRDefault="00052EE5">
      <w:pPr>
        <w:pStyle w:val="Akapitzlist"/>
        <w:numPr>
          <w:ilvl w:val="0"/>
          <w:numId w:val="6"/>
        </w:numPr>
        <w:spacing w:before="60" w:after="30" w:line="300" w:lineRule="atLeast"/>
        <w:ind w:left="426" w:right="60"/>
        <w:jc w:val="both"/>
        <w:textAlignment w:val="top"/>
        <w:rPr>
          <w:rFonts w:ascii="Times New Roman" w:eastAsia="Times New Roman" w:hAnsi="Times New Roman" w:cs="Times New Roman"/>
        </w:rPr>
      </w:pPr>
      <w:r w:rsidRPr="00414E19">
        <w:rPr>
          <w:rFonts w:ascii="Times New Roman" w:eastAsia="Times New Roman" w:hAnsi="Times New Roman" w:cs="Times New Roman"/>
        </w:rPr>
        <w:t>Region 12 - USA i Kanada</w:t>
      </w:r>
    </w:p>
    <w:p w14:paraId="6C681ADC" w14:textId="60EFCC55" w:rsidR="00052EE5" w:rsidRPr="00206D09" w:rsidRDefault="00052EE5" w:rsidP="00414E19">
      <w:pPr>
        <w:spacing w:before="60" w:after="30" w:line="300" w:lineRule="atLeast"/>
        <w:ind w:right="60" w:firstLine="426"/>
        <w:jc w:val="both"/>
        <w:textAlignment w:val="top"/>
        <w:rPr>
          <w:rFonts w:ascii="Times New Roman" w:eastAsia="Times New Roman" w:hAnsi="Times New Roman" w:cs="Times New Roman"/>
        </w:rPr>
      </w:pPr>
      <w:r w:rsidRPr="00206D09">
        <w:rPr>
          <w:rFonts w:ascii="Times New Roman" w:eastAsia="Times New Roman" w:hAnsi="Times New Roman" w:cs="Times New Roman"/>
        </w:rPr>
        <w:t>Stany Zjednoczone Ameryki, Kanada</w:t>
      </w:r>
      <w:r w:rsidR="005D51AB">
        <w:rPr>
          <w:rFonts w:ascii="Times New Roman" w:eastAsia="Times New Roman" w:hAnsi="Times New Roman" w:cs="Times New Roman"/>
        </w:rPr>
        <w:t>.</w:t>
      </w:r>
    </w:p>
    <w:p w14:paraId="70DB52F8" w14:textId="77777777" w:rsidR="00052EE5" w:rsidRPr="005D51AB" w:rsidRDefault="00052EE5">
      <w:pPr>
        <w:pStyle w:val="Akapitzlist"/>
        <w:numPr>
          <w:ilvl w:val="0"/>
          <w:numId w:val="6"/>
        </w:numPr>
        <w:spacing w:before="60" w:after="30" w:line="300" w:lineRule="atLeast"/>
        <w:ind w:left="426" w:right="60"/>
        <w:jc w:val="both"/>
        <w:textAlignment w:val="top"/>
        <w:rPr>
          <w:rFonts w:ascii="Times New Roman" w:eastAsia="Times New Roman" w:hAnsi="Times New Roman" w:cs="Times New Roman"/>
          <w:lang w:val="en-US"/>
        </w:rPr>
      </w:pPr>
      <w:r w:rsidRPr="005D51AB">
        <w:rPr>
          <w:rFonts w:ascii="Times New Roman" w:eastAsia="Times New Roman" w:hAnsi="Times New Roman" w:cs="Times New Roman"/>
          <w:lang w:val="en-US"/>
        </w:rPr>
        <w:t xml:space="preserve">Region 13 - Andora, </w:t>
      </w:r>
      <w:proofErr w:type="spellStart"/>
      <w:r w:rsidRPr="005D51AB">
        <w:rPr>
          <w:rFonts w:ascii="Times New Roman" w:eastAsia="Times New Roman" w:hAnsi="Times New Roman" w:cs="Times New Roman"/>
          <w:lang w:val="en-US"/>
        </w:rPr>
        <w:t>Monako</w:t>
      </w:r>
      <w:proofErr w:type="spellEnd"/>
      <w:r w:rsidRPr="005D51AB">
        <w:rPr>
          <w:rFonts w:ascii="Times New Roman" w:eastAsia="Times New Roman" w:hAnsi="Times New Roman" w:cs="Times New Roman"/>
          <w:lang w:val="en-US"/>
        </w:rPr>
        <w:t xml:space="preserve">, </w:t>
      </w:r>
      <w:proofErr w:type="spellStart"/>
      <w:r w:rsidR="00F55094" w:rsidRPr="005D51AB">
        <w:rPr>
          <w:rFonts w:ascii="Times New Roman" w:eastAsia="Times New Roman" w:hAnsi="Times New Roman" w:cs="Times New Roman"/>
          <w:lang w:val="en-US"/>
        </w:rPr>
        <w:t>Watykan</w:t>
      </w:r>
      <w:proofErr w:type="spellEnd"/>
      <w:r w:rsidRPr="005D51AB">
        <w:rPr>
          <w:rFonts w:ascii="Times New Roman" w:eastAsia="Times New Roman" w:hAnsi="Times New Roman" w:cs="Times New Roman"/>
          <w:lang w:val="en-US"/>
        </w:rPr>
        <w:t>, San Marino</w:t>
      </w:r>
    </w:p>
    <w:p w14:paraId="290AE769" w14:textId="77777777" w:rsidR="00CE4DE1" w:rsidRPr="005D51AB" w:rsidRDefault="00052EE5">
      <w:pPr>
        <w:pStyle w:val="Akapitzlist"/>
        <w:numPr>
          <w:ilvl w:val="0"/>
          <w:numId w:val="6"/>
        </w:numPr>
        <w:spacing w:before="60" w:after="30" w:line="300" w:lineRule="atLeast"/>
        <w:ind w:left="426" w:right="60"/>
        <w:jc w:val="both"/>
        <w:textAlignment w:val="top"/>
        <w:rPr>
          <w:rFonts w:ascii="Times New Roman" w:eastAsia="Times New Roman" w:hAnsi="Times New Roman" w:cs="Times New Roman"/>
        </w:rPr>
      </w:pPr>
      <w:r w:rsidRPr="005D51AB">
        <w:rPr>
          <w:rFonts w:ascii="Times New Roman" w:eastAsia="Times New Roman" w:hAnsi="Times New Roman" w:cs="Times New Roman"/>
        </w:rPr>
        <w:t xml:space="preserve">Region 14 - Szwajcaria, Wyspy Owcze, </w:t>
      </w:r>
      <w:r w:rsidR="00F55094" w:rsidRPr="005D51AB">
        <w:rPr>
          <w:rFonts w:ascii="Times New Roman" w:eastAsia="Times New Roman" w:hAnsi="Times New Roman" w:cs="Times New Roman"/>
        </w:rPr>
        <w:t>Wielka Brytania</w:t>
      </w:r>
    </w:p>
    <w:p w14:paraId="225C6F9A" w14:textId="77777777" w:rsidR="00052EE5" w:rsidRPr="00206D09" w:rsidRDefault="00052EE5" w:rsidP="00052EE5">
      <w:pPr>
        <w:spacing w:before="60" w:after="30" w:line="300" w:lineRule="atLeast"/>
        <w:ind w:right="60"/>
        <w:jc w:val="both"/>
        <w:textAlignment w:val="top"/>
        <w:rPr>
          <w:rFonts w:ascii="Times New Roman" w:eastAsia="Times New Roman" w:hAnsi="Times New Roman" w:cs="Times New Roman"/>
        </w:rPr>
      </w:pPr>
    </w:p>
    <w:p w14:paraId="4F323339" w14:textId="5EC980FD" w:rsidR="007769AC" w:rsidRPr="00414E19" w:rsidRDefault="007769AC">
      <w:pPr>
        <w:pStyle w:val="Akapitzlist"/>
        <w:numPr>
          <w:ilvl w:val="0"/>
          <w:numId w:val="5"/>
        </w:numPr>
        <w:ind w:left="284"/>
        <w:jc w:val="both"/>
        <w:rPr>
          <w:rFonts w:ascii="Times New Roman" w:eastAsia="Times New Roman" w:hAnsi="Times New Roman" w:cs="Times New Roman"/>
        </w:rPr>
      </w:pPr>
      <w:r w:rsidRPr="00414E19">
        <w:rPr>
          <w:rFonts w:ascii="Times New Roman" w:eastAsia="Times New Roman" w:hAnsi="Times New Roman" w:cs="Times New Roman"/>
        </w:rPr>
        <w:t xml:space="preserve">Wyjazd </w:t>
      </w:r>
      <w:r w:rsidR="00190D8E" w:rsidRPr="00414E19">
        <w:rPr>
          <w:rFonts w:ascii="Times New Roman" w:eastAsia="Times New Roman" w:hAnsi="Times New Roman" w:cs="Times New Roman"/>
        </w:rPr>
        <w:t xml:space="preserve">szkoleniowy </w:t>
      </w:r>
      <w:r w:rsidRPr="00414E19">
        <w:rPr>
          <w:rFonts w:ascii="Times New Roman" w:eastAsia="Times New Roman" w:hAnsi="Times New Roman" w:cs="Times New Roman"/>
        </w:rPr>
        <w:t>nie może być realizowany w kraju zamieszkania pracownika.</w:t>
      </w:r>
    </w:p>
    <w:p w14:paraId="53E3E819" w14:textId="2DB9F420" w:rsidR="007769AC" w:rsidRPr="00414E19" w:rsidRDefault="007769AC">
      <w:pPr>
        <w:pStyle w:val="Akapitzlist"/>
        <w:numPr>
          <w:ilvl w:val="0"/>
          <w:numId w:val="5"/>
        </w:numPr>
        <w:ind w:left="284"/>
        <w:jc w:val="both"/>
        <w:rPr>
          <w:rFonts w:ascii="Times New Roman" w:eastAsia="Times New Roman" w:hAnsi="Times New Roman" w:cs="Times New Roman"/>
        </w:rPr>
      </w:pPr>
      <w:r w:rsidRPr="00414E19">
        <w:rPr>
          <w:rFonts w:ascii="Times New Roman" w:eastAsia="Times New Roman" w:hAnsi="Times New Roman" w:cs="Times New Roman"/>
        </w:rPr>
        <w:t>Kandydaci na wyjazd kwalifikowani są w ramach limitu miejsc wynikającego z umów dwustronnych podpisany</w:t>
      </w:r>
      <w:r w:rsidR="00190D8E" w:rsidRPr="00414E19">
        <w:rPr>
          <w:rFonts w:ascii="Times New Roman" w:eastAsia="Times New Roman" w:hAnsi="Times New Roman" w:cs="Times New Roman"/>
        </w:rPr>
        <w:t xml:space="preserve">ch z </w:t>
      </w:r>
      <w:r w:rsidRPr="00414E19">
        <w:rPr>
          <w:rFonts w:ascii="Times New Roman" w:eastAsia="Times New Roman" w:hAnsi="Times New Roman" w:cs="Times New Roman"/>
        </w:rPr>
        <w:t>zagranicznymi uczelniami partnerskimi oraz limitu miejsc określon</w:t>
      </w:r>
      <w:r w:rsidR="00190D8E" w:rsidRPr="00414E19">
        <w:rPr>
          <w:rFonts w:ascii="Times New Roman" w:eastAsia="Times New Roman" w:hAnsi="Times New Roman" w:cs="Times New Roman"/>
        </w:rPr>
        <w:t>ych</w:t>
      </w:r>
      <w:r w:rsidRPr="00414E19">
        <w:rPr>
          <w:rFonts w:ascii="Times New Roman" w:eastAsia="Times New Roman" w:hAnsi="Times New Roman" w:cs="Times New Roman"/>
        </w:rPr>
        <w:t xml:space="preserve"> w umowie finansowej między Uczelnią a Narodową Agencją Programu Erasmus</w:t>
      </w:r>
      <w:r w:rsidR="008A61D0" w:rsidRPr="00414E19">
        <w:rPr>
          <w:rFonts w:ascii="Times New Roman" w:eastAsia="Times New Roman" w:hAnsi="Times New Roman" w:cs="Times New Roman"/>
        </w:rPr>
        <w:t>+</w:t>
      </w:r>
      <w:r w:rsidRPr="00414E19">
        <w:rPr>
          <w:rFonts w:ascii="Times New Roman" w:eastAsia="Times New Roman" w:hAnsi="Times New Roman" w:cs="Times New Roman"/>
        </w:rPr>
        <w:t>.</w:t>
      </w:r>
    </w:p>
    <w:p w14:paraId="694BF17A" w14:textId="674B6B44" w:rsidR="007769AC" w:rsidRPr="00414E19" w:rsidRDefault="007769AC">
      <w:pPr>
        <w:pStyle w:val="Akapitzlist"/>
        <w:numPr>
          <w:ilvl w:val="0"/>
          <w:numId w:val="5"/>
        </w:numPr>
        <w:ind w:left="284"/>
        <w:jc w:val="both"/>
        <w:rPr>
          <w:rFonts w:ascii="Times New Roman" w:eastAsia="Times New Roman" w:hAnsi="Times New Roman" w:cs="Times New Roman"/>
        </w:rPr>
      </w:pPr>
      <w:r w:rsidRPr="00414E19">
        <w:rPr>
          <w:rFonts w:ascii="Times New Roman" w:eastAsia="Times New Roman" w:hAnsi="Times New Roman" w:cs="Times New Roman"/>
        </w:rPr>
        <w:t xml:space="preserve">Wykaz uczelni partnerskich dostępny jest na uczelnianej stronie internetowej: </w:t>
      </w:r>
      <w:hyperlink r:id="rId8" w:history="1">
        <w:r w:rsidR="00444A56" w:rsidRPr="00414E19">
          <w:rPr>
            <w:rStyle w:val="Hipercze"/>
            <w:rFonts w:ascii="Times New Roman" w:eastAsia="Times New Roman" w:hAnsi="Times New Roman" w:cs="Times New Roman"/>
          </w:rPr>
          <w:t>https://international.akademiabialska.pl/wykaz-umow</w:t>
        </w:r>
      </w:hyperlink>
      <w:r w:rsidRPr="00414E19">
        <w:rPr>
          <w:rFonts w:ascii="Times New Roman" w:eastAsia="Times New Roman" w:hAnsi="Times New Roman" w:cs="Times New Roman"/>
          <w:color w:val="000000" w:themeColor="text1"/>
        </w:rPr>
        <w:t>.</w:t>
      </w:r>
      <w:r w:rsidR="009D6DE4" w:rsidRPr="00414E19">
        <w:rPr>
          <w:rFonts w:ascii="Times New Roman" w:eastAsia="Times New Roman" w:hAnsi="Times New Roman" w:cs="Times New Roman"/>
          <w:color w:val="000000" w:themeColor="text1"/>
        </w:rPr>
        <w:t xml:space="preserve"> </w:t>
      </w:r>
      <w:r w:rsidR="00ED364B" w:rsidRPr="00414E19">
        <w:rPr>
          <w:rFonts w:ascii="Times New Roman" w:eastAsia="Times New Roman" w:hAnsi="Times New Roman" w:cs="Times New Roman"/>
          <w:color w:val="000000" w:themeColor="text1"/>
        </w:rPr>
        <w:t>Bieżący wykaz ofert kursów szkoleniowych</w:t>
      </w:r>
      <w:r w:rsidR="001961ED" w:rsidRPr="00414E19">
        <w:rPr>
          <w:rFonts w:ascii="Times New Roman" w:eastAsia="Times New Roman" w:hAnsi="Times New Roman" w:cs="Times New Roman"/>
          <w:color w:val="000000" w:themeColor="text1"/>
        </w:rPr>
        <w:t>, tygodni mobilności</w:t>
      </w:r>
      <w:r w:rsidR="00ED364B" w:rsidRPr="00414E19">
        <w:rPr>
          <w:rFonts w:ascii="Times New Roman" w:eastAsia="Times New Roman" w:hAnsi="Times New Roman" w:cs="Times New Roman"/>
          <w:color w:val="000000" w:themeColor="text1"/>
        </w:rPr>
        <w:t xml:space="preserve"> i innego rodzaju szkoleń dostępny jest na stronach: </w:t>
      </w:r>
      <w:hyperlink r:id="rId9" w:history="1">
        <w:r w:rsidR="00444A56" w:rsidRPr="00414E19">
          <w:rPr>
            <w:rStyle w:val="Hipercze"/>
            <w:rFonts w:ascii="Times New Roman" w:eastAsia="Times New Roman" w:hAnsi="Times New Roman" w:cs="Times New Roman"/>
          </w:rPr>
          <w:t>https://erasmusplus.org.pl/sektory/szkolnictwo-wyzsze/akcja-1-mobilnosc-edukacyjna</w:t>
        </w:r>
      </w:hyperlink>
      <w:r w:rsidR="00444A56" w:rsidRPr="00414E19">
        <w:rPr>
          <w:rStyle w:val="Hipercze"/>
          <w:rFonts w:ascii="Times New Roman" w:eastAsia="Times New Roman" w:hAnsi="Times New Roman" w:cs="Times New Roman"/>
          <w:color w:val="000000" w:themeColor="text1"/>
          <w:u w:val="none"/>
        </w:rPr>
        <w:t xml:space="preserve"> </w:t>
      </w:r>
      <w:r w:rsidR="00F21561" w:rsidRPr="00414E19">
        <w:rPr>
          <w:rFonts w:ascii="Times New Roman" w:eastAsia="Times New Roman" w:hAnsi="Times New Roman" w:cs="Times New Roman"/>
          <w:color w:val="000000" w:themeColor="text1"/>
        </w:rPr>
        <w:t xml:space="preserve">lub </w:t>
      </w:r>
      <w:hyperlink r:id="rId10" w:history="1">
        <w:r w:rsidR="00444A56" w:rsidRPr="00414E19">
          <w:rPr>
            <w:rStyle w:val="Hipercze"/>
            <w:rFonts w:ascii="Times New Roman" w:eastAsia="Times New Roman" w:hAnsi="Times New Roman" w:cs="Times New Roman"/>
          </w:rPr>
          <w:t>http://staffmobility.eu/staff-week-search</w:t>
        </w:r>
      </w:hyperlink>
      <w:r w:rsidR="00444A56" w:rsidRPr="00414E19">
        <w:rPr>
          <w:rStyle w:val="Hipercze"/>
          <w:rFonts w:ascii="Times New Roman" w:eastAsia="Times New Roman" w:hAnsi="Times New Roman" w:cs="Times New Roman"/>
          <w:color w:val="000000" w:themeColor="text1"/>
        </w:rPr>
        <w:t xml:space="preserve">. </w:t>
      </w:r>
    </w:p>
    <w:p w14:paraId="217BD2D4" w14:textId="51D73023" w:rsidR="007769AC" w:rsidRPr="00414E19" w:rsidRDefault="007769AC">
      <w:pPr>
        <w:pStyle w:val="Akapitzlist"/>
        <w:numPr>
          <w:ilvl w:val="0"/>
          <w:numId w:val="5"/>
        </w:numPr>
        <w:ind w:left="284"/>
        <w:jc w:val="both"/>
        <w:rPr>
          <w:rFonts w:ascii="Times New Roman" w:eastAsia="Times New Roman" w:hAnsi="Times New Roman" w:cs="Times New Roman"/>
        </w:rPr>
      </w:pPr>
      <w:r w:rsidRPr="00414E19">
        <w:rPr>
          <w:rFonts w:ascii="Times New Roman" w:eastAsia="Times New Roman" w:hAnsi="Times New Roman" w:cs="Times New Roman"/>
        </w:rPr>
        <w:t>Wyjazdy pracowni</w:t>
      </w:r>
      <w:r w:rsidR="0031565A" w:rsidRPr="00414E19">
        <w:rPr>
          <w:rFonts w:ascii="Times New Roman" w:eastAsia="Times New Roman" w:hAnsi="Times New Roman" w:cs="Times New Roman"/>
        </w:rPr>
        <w:t xml:space="preserve">ków administracyjnych mogą być </w:t>
      </w:r>
      <w:r w:rsidRPr="00414E19">
        <w:rPr>
          <w:rFonts w:ascii="Times New Roman" w:eastAsia="Times New Roman" w:hAnsi="Times New Roman" w:cs="Times New Roman"/>
        </w:rPr>
        <w:t xml:space="preserve">realizowane </w:t>
      </w:r>
      <w:r w:rsidR="00152D1C" w:rsidRPr="00414E19">
        <w:rPr>
          <w:rFonts w:ascii="Times New Roman" w:eastAsia="Times New Roman" w:hAnsi="Times New Roman" w:cs="Times New Roman"/>
        </w:rPr>
        <w:t xml:space="preserve">od </w:t>
      </w:r>
      <w:r w:rsidR="0031565A" w:rsidRPr="00414E19">
        <w:rPr>
          <w:rFonts w:ascii="Times New Roman" w:eastAsia="Times New Roman" w:hAnsi="Times New Roman" w:cs="Times New Roman"/>
        </w:rPr>
        <w:t xml:space="preserve">pierwszego dnia roboczego </w:t>
      </w:r>
      <w:r w:rsidR="005D51AB">
        <w:rPr>
          <w:rFonts w:ascii="Times New Roman" w:eastAsia="Times New Roman" w:hAnsi="Times New Roman" w:cs="Times New Roman"/>
        </w:rPr>
        <w:br/>
      </w:r>
      <w:r w:rsidR="0031565A" w:rsidRPr="00414E19">
        <w:rPr>
          <w:rFonts w:ascii="Times New Roman" w:eastAsia="Times New Roman" w:hAnsi="Times New Roman" w:cs="Times New Roman"/>
        </w:rPr>
        <w:t xml:space="preserve">po </w:t>
      </w:r>
      <w:r w:rsidR="0049054B" w:rsidRPr="00414E19">
        <w:rPr>
          <w:rFonts w:ascii="Times New Roman" w:eastAsia="Times New Roman" w:hAnsi="Times New Roman" w:cs="Times New Roman"/>
        </w:rPr>
        <w:t>dniu</w:t>
      </w:r>
      <w:r w:rsidRPr="00414E19">
        <w:rPr>
          <w:rFonts w:ascii="Times New Roman" w:eastAsia="Times New Roman" w:hAnsi="Times New Roman" w:cs="Times New Roman"/>
        </w:rPr>
        <w:t xml:space="preserve"> </w:t>
      </w:r>
      <w:r w:rsidR="0031565A" w:rsidRPr="00414E19">
        <w:rPr>
          <w:rFonts w:ascii="Times New Roman" w:eastAsia="Times New Roman" w:hAnsi="Times New Roman" w:cs="Times New Roman"/>
        </w:rPr>
        <w:t xml:space="preserve">ogłoszenia wyników </w:t>
      </w:r>
      <w:r w:rsidR="00CA6EA6" w:rsidRPr="00414E19">
        <w:rPr>
          <w:rFonts w:ascii="Times New Roman" w:eastAsia="Times New Roman" w:hAnsi="Times New Roman" w:cs="Times New Roman"/>
        </w:rPr>
        <w:t>odnoszących się do</w:t>
      </w:r>
      <w:r w:rsidR="0031565A" w:rsidRPr="00414E19">
        <w:rPr>
          <w:rFonts w:ascii="Times New Roman" w:eastAsia="Times New Roman" w:hAnsi="Times New Roman" w:cs="Times New Roman"/>
        </w:rPr>
        <w:t xml:space="preserve"> danego</w:t>
      </w:r>
      <w:r w:rsidR="00340D6F" w:rsidRPr="00414E19">
        <w:rPr>
          <w:rFonts w:ascii="Times New Roman" w:eastAsia="Times New Roman" w:hAnsi="Times New Roman" w:cs="Times New Roman"/>
        </w:rPr>
        <w:t xml:space="preserve"> </w:t>
      </w:r>
      <w:r w:rsidR="00A14EE8" w:rsidRPr="00414E19">
        <w:rPr>
          <w:rFonts w:ascii="Times New Roman" w:eastAsia="Times New Roman" w:hAnsi="Times New Roman" w:cs="Times New Roman"/>
        </w:rPr>
        <w:t xml:space="preserve">naboru </w:t>
      </w:r>
      <w:r w:rsidR="00340D6F" w:rsidRPr="00414E19">
        <w:rPr>
          <w:rFonts w:ascii="Times New Roman" w:eastAsia="Times New Roman" w:hAnsi="Times New Roman" w:cs="Times New Roman"/>
        </w:rPr>
        <w:t>wniosków</w:t>
      </w:r>
      <w:r w:rsidR="00B3057A" w:rsidRPr="00414E19">
        <w:rPr>
          <w:rFonts w:ascii="Times New Roman" w:eastAsia="Times New Roman" w:hAnsi="Times New Roman" w:cs="Times New Roman"/>
        </w:rPr>
        <w:t xml:space="preserve"> </w:t>
      </w:r>
      <w:r w:rsidR="00344693" w:rsidRPr="00414E19">
        <w:rPr>
          <w:rFonts w:ascii="Times New Roman" w:eastAsia="Times New Roman" w:hAnsi="Times New Roman" w:cs="Times New Roman"/>
          <w:b/>
        </w:rPr>
        <w:t xml:space="preserve">do </w:t>
      </w:r>
      <w:r w:rsidR="00D35A6B" w:rsidRPr="00414E19">
        <w:rPr>
          <w:rFonts w:ascii="Times New Roman" w:eastAsia="Times New Roman" w:hAnsi="Times New Roman" w:cs="Times New Roman"/>
          <w:b/>
        </w:rPr>
        <w:t>3</w:t>
      </w:r>
      <w:r w:rsidR="00344693" w:rsidRPr="00414E19">
        <w:rPr>
          <w:rFonts w:ascii="Times New Roman" w:eastAsia="Times New Roman" w:hAnsi="Times New Roman" w:cs="Times New Roman"/>
          <w:b/>
        </w:rPr>
        <w:t xml:space="preserve">1 </w:t>
      </w:r>
      <w:r w:rsidR="008A16BC" w:rsidRPr="00414E19">
        <w:rPr>
          <w:rFonts w:ascii="Times New Roman" w:eastAsia="Times New Roman" w:hAnsi="Times New Roman" w:cs="Times New Roman"/>
          <w:b/>
        </w:rPr>
        <w:t>lipca</w:t>
      </w:r>
      <w:r w:rsidR="00344693" w:rsidRPr="00414E19">
        <w:rPr>
          <w:rFonts w:ascii="Times New Roman" w:eastAsia="Times New Roman" w:hAnsi="Times New Roman" w:cs="Times New Roman"/>
          <w:b/>
        </w:rPr>
        <w:t xml:space="preserve"> 202</w:t>
      </w:r>
      <w:r w:rsidR="00B5258D" w:rsidRPr="00414E19">
        <w:rPr>
          <w:rFonts w:ascii="Times New Roman" w:eastAsia="Times New Roman" w:hAnsi="Times New Roman" w:cs="Times New Roman"/>
          <w:b/>
        </w:rPr>
        <w:t>8</w:t>
      </w:r>
      <w:r w:rsidR="00D35A6B" w:rsidRPr="00414E19">
        <w:rPr>
          <w:rFonts w:ascii="Times New Roman" w:eastAsia="Times New Roman" w:hAnsi="Times New Roman" w:cs="Times New Roman"/>
          <w:b/>
        </w:rPr>
        <w:t xml:space="preserve"> </w:t>
      </w:r>
      <w:r w:rsidR="00344693" w:rsidRPr="00414E19">
        <w:rPr>
          <w:rFonts w:ascii="Times New Roman" w:eastAsia="Times New Roman" w:hAnsi="Times New Roman" w:cs="Times New Roman"/>
          <w:b/>
        </w:rPr>
        <w:t>r</w:t>
      </w:r>
      <w:r w:rsidRPr="00414E19">
        <w:rPr>
          <w:rFonts w:ascii="Times New Roman" w:eastAsia="Times New Roman" w:hAnsi="Times New Roman" w:cs="Times New Roman"/>
        </w:rPr>
        <w:t xml:space="preserve">. </w:t>
      </w:r>
    </w:p>
    <w:p w14:paraId="2653CC02" w14:textId="553E835A" w:rsidR="005758A5" w:rsidRPr="00414E19" w:rsidRDefault="00344693">
      <w:pPr>
        <w:pStyle w:val="Akapitzlist"/>
        <w:numPr>
          <w:ilvl w:val="0"/>
          <w:numId w:val="5"/>
        </w:numPr>
        <w:ind w:left="284"/>
        <w:jc w:val="both"/>
        <w:rPr>
          <w:rFonts w:ascii="Times New Roman" w:hAnsi="Times New Roman" w:cs="Times New Roman"/>
        </w:rPr>
      </w:pPr>
      <w:r w:rsidRPr="00414E19">
        <w:rPr>
          <w:rFonts w:ascii="Times New Roman" w:hAnsi="Times New Roman" w:cs="Times New Roman"/>
        </w:rPr>
        <w:t xml:space="preserve">W </w:t>
      </w:r>
      <w:r w:rsidR="008A61D0" w:rsidRPr="00414E19">
        <w:rPr>
          <w:rFonts w:ascii="Times New Roman" w:hAnsi="Times New Roman" w:cs="Times New Roman"/>
        </w:rPr>
        <w:t xml:space="preserve">ramach umowy finansowej </w:t>
      </w:r>
      <w:r w:rsidR="00B5258D" w:rsidRPr="00414E19">
        <w:rPr>
          <w:rFonts w:ascii="Times New Roman" w:hAnsi="Times New Roman" w:cs="Times New Roman"/>
        </w:rPr>
        <w:t>2026-1-PL01-KA131-HED-000406073</w:t>
      </w:r>
      <w:r w:rsidRPr="00414E19">
        <w:rPr>
          <w:rFonts w:ascii="Times New Roman" w:hAnsi="Times New Roman" w:cs="Times New Roman"/>
        </w:rPr>
        <w:t xml:space="preserve">, </w:t>
      </w:r>
      <w:r w:rsidR="00D35A6B" w:rsidRPr="00414E19">
        <w:rPr>
          <w:rFonts w:ascii="Times New Roman" w:hAnsi="Times New Roman" w:cs="Times New Roman"/>
        </w:rPr>
        <w:t xml:space="preserve">Akademia Bialska im. Jana Pawła II </w:t>
      </w:r>
      <w:r w:rsidRPr="00414E19">
        <w:rPr>
          <w:rFonts w:ascii="Times New Roman" w:hAnsi="Times New Roman" w:cs="Times New Roman"/>
        </w:rPr>
        <w:t xml:space="preserve">przewiduje ogłoszenie </w:t>
      </w:r>
      <w:r w:rsidR="005A7ED7" w:rsidRPr="00414E19">
        <w:rPr>
          <w:rFonts w:ascii="Times New Roman" w:hAnsi="Times New Roman" w:cs="Times New Roman"/>
          <w:b/>
        </w:rPr>
        <w:t>4</w:t>
      </w:r>
      <w:r w:rsidR="005758A5" w:rsidRPr="00414E19">
        <w:rPr>
          <w:rFonts w:ascii="Times New Roman" w:hAnsi="Times New Roman" w:cs="Times New Roman"/>
          <w:b/>
        </w:rPr>
        <w:t xml:space="preserve"> </w:t>
      </w:r>
      <w:r w:rsidRPr="00414E19">
        <w:rPr>
          <w:rFonts w:ascii="Times New Roman" w:hAnsi="Times New Roman" w:cs="Times New Roman"/>
          <w:b/>
        </w:rPr>
        <w:t>naborów</w:t>
      </w:r>
      <w:r w:rsidRPr="00414E19">
        <w:rPr>
          <w:rFonts w:ascii="Times New Roman" w:hAnsi="Times New Roman" w:cs="Times New Roman"/>
        </w:rPr>
        <w:t>:</w:t>
      </w:r>
    </w:p>
    <w:p w14:paraId="0EE741A9" w14:textId="77777777" w:rsidR="005A7ED7" w:rsidRPr="005A7ED7" w:rsidRDefault="005A7ED7" w:rsidP="005255DB">
      <w:pPr>
        <w:spacing w:after="0"/>
        <w:ind w:left="284"/>
        <w:jc w:val="both"/>
        <w:rPr>
          <w:rFonts w:ascii="Times New Roman" w:hAnsi="Times New Roman" w:cs="Times New Roman"/>
        </w:rPr>
      </w:pPr>
      <w:r w:rsidRPr="005A7ED7">
        <w:rPr>
          <w:rFonts w:ascii="Times New Roman" w:hAnsi="Times New Roman" w:cs="Times New Roman"/>
        </w:rPr>
        <w:t>I nabór trwający do 15 lipca 2026 r. (ogłoszenie wyników do 24 lipca 2026 r.);</w:t>
      </w:r>
    </w:p>
    <w:p w14:paraId="58CEB3D4" w14:textId="77777777" w:rsidR="005A7ED7" w:rsidRPr="005A7ED7" w:rsidRDefault="005A7ED7" w:rsidP="005255DB">
      <w:pPr>
        <w:spacing w:after="0"/>
        <w:ind w:left="284"/>
        <w:jc w:val="both"/>
        <w:rPr>
          <w:rFonts w:ascii="Times New Roman" w:hAnsi="Times New Roman" w:cs="Times New Roman"/>
        </w:rPr>
      </w:pPr>
      <w:r w:rsidRPr="005A7ED7">
        <w:rPr>
          <w:rFonts w:ascii="Times New Roman" w:hAnsi="Times New Roman" w:cs="Times New Roman"/>
        </w:rPr>
        <w:t>II nabór trwający do 15 września 2026 r. (ogłoszenie wyników do 18 września 2026 r.);</w:t>
      </w:r>
    </w:p>
    <w:p w14:paraId="0CD5B824" w14:textId="77777777" w:rsidR="005A7ED7" w:rsidRPr="005A7ED7" w:rsidRDefault="005A7ED7" w:rsidP="005255DB">
      <w:pPr>
        <w:spacing w:after="0"/>
        <w:ind w:left="284"/>
        <w:jc w:val="both"/>
        <w:rPr>
          <w:rFonts w:ascii="Times New Roman" w:hAnsi="Times New Roman" w:cs="Times New Roman"/>
        </w:rPr>
      </w:pPr>
      <w:r w:rsidRPr="005A7ED7">
        <w:rPr>
          <w:rFonts w:ascii="Times New Roman" w:hAnsi="Times New Roman" w:cs="Times New Roman"/>
        </w:rPr>
        <w:t>III nabór trwający do 15 października 2026 r. (ogłoszenie wyników do 21 października 2026 r.);</w:t>
      </w:r>
    </w:p>
    <w:p w14:paraId="761ABCC5" w14:textId="7E05F4AC" w:rsidR="00444A56" w:rsidRDefault="005A7ED7" w:rsidP="005255DB">
      <w:pPr>
        <w:spacing w:after="0"/>
        <w:ind w:left="284"/>
        <w:jc w:val="both"/>
        <w:rPr>
          <w:rFonts w:ascii="Times New Roman" w:hAnsi="Times New Roman" w:cs="Times New Roman"/>
        </w:rPr>
      </w:pPr>
      <w:r w:rsidRPr="005A7ED7">
        <w:rPr>
          <w:rFonts w:ascii="Times New Roman" w:hAnsi="Times New Roman" w:cs="Times New Roman"/>
        </w:rPr>
        <w:t>IV nabór trwający do 15 grudnia 2026 r. (ogłoszenie wyników do 18 grudnia 2026 r.).</w:t>
      </w:r>
    </w:p>
    <w:p w14:paraId="1C2A026E" w14:textId="77777777" w:rsidR="005A7ED7" w:rsidRPr="00206D09" w:rsidRDefault="005A7ED7" w:rsidP="005A7ED7">
      <w:pPr>
        <w:spacing w:after="0"/>
        <w:jc w:val="both"/>
        <w:rPr>
          <w:rFonts w:ascii="Times New Roman" w:hAnsi="Times New Roman" w:cs="Times New Roman"/>
        </w:rPr>
      </w:pPr>
    </w:p>
    <w:p w14:paraId="7AC8BA2A" w14:textId="75EB0024" w:rsidR="000E7A74" w:rsidRPr="00206D09" w:rsidRDefault="00344693" w:rsidP="005255DB">
      <w:pPr>
        <w:ind w:left="284"/>
        <w:jc w:val="both"/>
        <w:rPr>
          <w:rFonts w:ascii="Times New Roman" w:hAnsi="Times New Roman" w:cs="Times New Roman"/>
          <w:b/>
          <w:color w:val="000000" w:themeColor="text1"/>
        </w:rPr>
      </w:pPr>
      <w:r w:rsidRPr="00206D09">
        <w:rPr>
          <w:rFonts w:ascii="Times New Roman" w:hAnsi="Times New Roman" w:cs="Times New Roman"/>
        </w:rPr>
        <w:t xml:space="preserve">W przypadku dysponowania </w:t>
      </w:r>
      <w:r w:rsidRPr="00206D09">
        <w:rPr>
          <w:rFonts w:ascii="Times New Roman" w:hAnsi="Times New Roman" w:cs="Times New Roman"/>
          <w:color w:val="000000" w:themeColor="text1"/>
        </w:rPr>
        <w:t xml:space="preserve">przez Uczelnię dodatkowymi środkami finansowymi, </w:t>
      </w:r>
      <w:r w:rsidRPr="00206D09">
        <w:rPr>
          <w:rFonts w:ascii="Times New Roman" w:hAnsi="Times New Roman" w:cs="Times New Roman"/>
          <w:b/>
          <w:color w:val="000000" w:themeColor="text1"/>
        </w:rPr>
        <w:t>społeczność akademicka zostanie poinformowana o organizacji uzupełniających naborów w roku 202</w:t>
      </w:r>
      <w:r w:rsidR="00B5258D">
        <w:rPr>
          <w:rFonts w:ascii="Times New Roman" w:hAnsi="Times New Roman" w:cs="Times New Roman"/>
          <w:b/>
          <w:color w:val="000000" w:themeColor="text1"/>
        </w:rPr>
        <w:t>7</w:t>
      </w:r>
      <w:r w:rsidRPr="00206D09">
        <w:rPr>
          <w:rFonts w:ascii="Times New Roman" w:hAnsi="Times New Roman" w:cs="Times New Roman"/>
          <w:b/>
          <w:color w:val="000000" w:themeColor="text1"/>
        </w:rPr>
        <w:t>.</w:t>
      </w:r>
    </w:p>
    <w:p w14:paraId="3CF4A597" w14:textId="6719BE63" w:rsidR="005255DB" w:rsidRDefault="001E3FBB">
      <w:pPr>
        <w:pStyle w:val="Akapitzlist"/>
        <w:numPr>
          <w:ilvl w:val="0"/>
          <w:numId w:val="5"/>
        </w:numPr>
        <w:ind w:left="284"/>
        <w:jc w:val="both"/>
        <w:rPr>
          <w:rFonts w:ascii="Times New Roman" w:hAnsi="Times New Roman" w:cs="Times New Roman"/>
          <w:color w:val="000000" w:themeColor="text1"/>
        </w:rPr>
      </w:pPr>
      <w:r w:rsidRPr="005255DB">
        <w:rPr>
          <w:rFonts w:ascii="Times New Roman" w:hAnsi="Times New Roman" w:cs="Times New Roman"/>
          <w:color w:val="000000" w:themeColor="text1"/>
        </w:rPr>
        <w:t xml:space="preserve">Przy kwalifikacji pracowników na wyjazdy szkoleniowe, kandydatury osób ubiegających się </w:t>
      </w:r>
      <w:r w:rsidR="005255DB">
        <w:rPr>
          <w:rFonts w:ascii="Times New Roman" w:hAnsi="Times New Roman" w:cs="Times New Roman"/>
          <w:color w:val="000000" w:themeColor="text1"/>
        </w:rPr>
        <w:br/>
      </w:r>
      <w:r w:rsidRPr="005255DB">
        <w:rPr>
          <w:rFonts w:ascii="Times New Roman" w:hAnsi="Times New Roman" w:cs="Times New Roman"/>
          <w:color w:val="000000" w:themeColor="text1"/>
        </w:rPr>
        <w:t>o wyjazd po raz pierwszy w ramach perspektywy finansowej 2021-2027</w:t>
      </w:r>
      <w:r w:rsidR="00513E9B" w:rsidRPr="005255DB">
        <w:rPr>
          <w:rFonts w:ascii="Times New Roman" w:hAnsi="Times New Roman" w:cs="Times New Roman"/>
          <w:color w:val="000000" w:themeColor="text1"/>
        </w:rPr>
        <w:t xml:space="preserve"> </w:t>
      </w:r>
      <w:r w:rsidR="00823E7B" w:rsidRPr="005255DB">
        <w:rPr>
          <w:rFonts w:ascii="Times New Roman" w:hAnsi="Times New Roman" w:cs="Times New Roman"/>
          <w:color w:val="000000" w:themeColor="text1"/>
        </w:rPr>
        <w:t xml:space="preserve">oraz związanych </w:t>
      </w:r>
      <w:r w:rsidR="005D51AB">
        <w:rPr>
          <w:rFonts w:ascii="Times New Roman" w:hAnsi="Times New Roman" w:cs="Times New Roman"/>
          <w:color w:val="000000" w:themeColor="text1"/>
        </w:rPr>
        <w:br/>
      </w:r>
      <w:r w:rsidR="00823E7B" w:rsidRPr="005255DB">
        <w:rPr>
          <w:rFonts w:ascii="Times New Roman" w:hAnsi="Times New Roman" w:cs="Times New Roman"/>
          <w:color w:val="000000" w:themeColor="text1"/>
        </w:rPr>
        <w:t>z uczelnią umową</w:t>
      </w:r>
      <w:r w:rsidR="00C86C55" w:rsidRPr="005255DB">
        <w:rPr>
          <w:rFonts w:ascii="Times New Roman" w:hAnsi="Times New Roman" w:cs="Times New Roman"/>
          <w:color w:val="000000" w:themeColor="text1"/>
        </w:rPr>
        <w:t xml:space="preserve"> o pracę </w:t>
      </w:r>
      <w:r w:rsidRPr="005255DB">
        <w:rPr>
          <w:rFonts w:ascii="Times New Roman" w:hAnsi="Times New Roman" w:cs="Times New Roman"/>
          <w:color w:val="000000" w:themeColor="text1"/>
        </w:rPr>
        <w:t>będą traktowane priorytetowo.</w:t>
      </w:r>
      <w:r w:rsidR="001006EA" w:rsidRPr="005255DB">
        <w:rPr>
          <w:rFonts w:ascii="Times New Roman" w:hAnsi="Times New Roman" w:cs="Times New Roman"/>
          <w:color w:val="000000" w:themeColor="text1"/>
        </w:rPr>
        <w:t xml:space="preserve"> </w:t>
      </w:r>
    </w:p>
    <w:p w14:paraId="26B26CA9" w14:textId="61A9CF21" w:rsidR="005255DB" w:rsidRDefault="00385528">
      <w:pPr>
        <w:pStyle w:val="Akapitzlist"/>
        <w:numPr>
          <w:ilvl w:val="0"/>
          <w:numId w:val="5"/>
        </w:numPr>
        <w:ind w:left="284"/>
        <w:jc w:val="both"/>
        <w:rPr>
          <w:rFonts w:ascii="Times New Roman" w:hAnsi="Times New Roman" w:cs="Times New Roman"/>
          <w:color w:val="000000" w:themeColor="text1"/>
        </w:rPr>
      </w:pPr>
      <w:r w:rsidRPr="005255DB">
        <w:rPr>
          <w:rFonts w:ascii="Times New Roman" w:hAnsi="Times New Roman" w:cs="Times New Roman"/>
          <w:color w:val="000000" w:themeColor="text1"/>
        </w:rPr>
        <w:t xml:space="preserve">W celu wzmocnienia możliwości stosowania preferencji dla osób wyjeżdżających po raz pierwszy, </w:t>
      </w:r>
      <w:r w:rsidR="001E3FBB" w:rsidRPr="005255DB">
        <w:rPr>
          <w:rFonts w:ascii="Times New Roman" w:hAnsi="Times New Roman" w:cs="Times New Roman"/>
          <w:color w:val="000000" w:themeColor="text1"/>
        </w:rPr>
        <w:t>AB</w:t>
      </w:r>
      <w:r w:rsidR="00C86C55" w:rsidRPr="005255DB">
        <w:rPr>
          <w:rFonts w:ascii="Times New Roman" w:hAnsi="Times New Roman" w:cs="Times New Roman"/>
          <w:color w:val="000000" w:themeColor="text1"/>
        </w:rPr>
        <w:t xml:space="preserve"> </w:t>
      </w:r>
      <w:r w:rsidRPr="005255DB">
        <w:rPr>
          <w:rFonts w:ascii="Times New Roman" w:hAnsi="Times New Roman" w:cs="Times New Roman"/>
          <w:color w:val="000000" w:themeColor="text1"/>
        </w:rPr>
        <w:t>ogranicza</w:t>
      </w:r>
      <w:r w:rsidR="001E3FBB" w:rsidRPr="005255DB">
        <w:rPr>
          <w:rFonts w:ascii="Times New Roman" w:hAnsi="Times New Roman" w:cs="Times New Roman"/>
          <w:color w:val="000000" w:themeColor="text1"/>
        </w:rPr>
        <w:t xml:space="preserve"> </w:t>
      </w:r>
      <w:r w:rsidRPr="005255DB">
        <w:rPr>
          <w:rFonts w:ascii="Times New Roman" w:hAnsi="Times New Roman" w:cs="Times New Roman"/>
          <w:color w:val="000000" w:themeColor="text1"/>
        </w:rPr>
        <w:t xml:space="preserve">liczbę wyjazdów tej samej osoby w kategorii STT (wyjazd w celu szkoleniowym) </w:t>
      </w:r>
      <w:r w:rsidR="005D51AB">
        <w:rPr>
          <w:rFonts w:ascii="Times New Roman" w:hAnsi="Times New Roman" w:cs="Times New Roman"/>
          <w:color w:val="000000" w:themeColor="text1"/>
        </w:rPr>
        <w:br/>
      </w:r>
      <w:r w:rsidRPr="005255DB">
        <w:rPr>
          <w:rFonts w:ascii="Times New Roman" w:hAnsi="Times New Roman" w:cs="Times New Roman"/>
          <w:color w:val="000000" w:themeColor="text1"/>
        </w:rPr>
        <w:t>do 2 wyjazdów w ramach jednej umowy finansowej Uczelnia – Narodowa Agencja</w:t>
      </w:r>
      <w:r w:rsidR="00C86C55" w:rsidRPr="005255DB">
        <w:rPr>
          <w:rFonts w:ascii="Times New Roman" w:hAnsi="Times New Roman" w:cs="Times New Roman"/>
          <w:color w:val="000000" w:themeColor="text1"/>
        </w:rPr>
        <w:t xml:space="preserve"> Programu Erasmus+</w:t>
      </w:r>
      <w:r w:rsidRPr="005255DB">
        <w:rPr>
          <w:rFonts w:ascii="Times New Roman" w:hAnsi="Times New Roman" w:cs="Times New Roman"/>
          <w:color w:val="000000" w:themeColor="text1"/>
        </w:rPr>
        <w:t>.</w:t>
      </w:r>
    </w:p>
    <w:p w14:paraId="7D01D7D4" w14:textId="0FD15029" w:rsidR="00AA7230" w:rsidRPr="005D51AB" w:rsidRDefault="00385528">
      <w:pPr>
        <w:pStyle w:val="Akapitzlist"/>
        <w:numPr>
          <w:ilvl w:val="0"/>
          <w:numId w:val="5"/>
        </w:numPr>
        <w:ind w:left="284"/>
        <w:jc w:val="both"/>
        <w:rPr>
          <w:rFonts w:ascii="Times New Roman" w:hAnsi="Times New Roman" w:cs="Times New Roman"/>
          <w:color w:val="000000" w:themeColor="text1"/>
        </w:rPr>
      </w:pPr>
      <w:r w:rsidRPr="005255DB">
        <w:rPr>
          <w:rFonts w:ascii="Times New Roman" w:hAnsi="Times New Roman" w:cs="Times New Roman"/>
          <w:color w:val="000000" w:themeColor="text1"/>
        </w:rPr>
        <w:t>Pracownik rezygnujący z wyjazdu zobowiązany jest do złożenia w Sekcji Współpracy Międzynarodowej pisemnej rezygnacji wraz z uzasadnieniem.</w:t>
      </w:r>
    </w:p>
    <w:p w14:paraId="0B6A0D36" w14:textId="4C914B48" w:rsidR="00AE03F8" w:rsidRPr="00206D09" w:rsidRDefault="007C281C" w:rsidP="00B3057A">
      <w:pPr>
        <w:jc w:val="center"/>
        <w:rPr>
          <w:rFonts w:ascii="Times New Roman" w:eastAsia="Times New Roman" w:hAnsi="Times New Roman" w:cs="Times New Roman"/>
        </w:rPr>
      </w:pPr>
      <w:r w:rsidRPr="00206D09">
        <w:rPr>
          <w:rFonts w:ascii="Times New Roman" w:eastAsia="Times New Roman" w:hAnsi="Times New Roman" w:cs="Times New Roman"/>
        </w:rPr>
        <w:t xml:space="preserve">II. </w:t>
      </w:r>
      <w:r w:rsidR="007B7702" w:rsidRPr="00206D09">
        <w:rPr>
          <w:rFonts w:ascii="Times New Roman" w:eastAsia="Times New Roman" w:hAnsi="Times New Roman" w:cs="Times New Roman"/>
        </w:rPr>
        <w:t>ZASADY FINANSOWANIA WYJAZDÓW</w:t>
      </w:r>
    </w:p>
    <w:p w14:paraId="1F6C0363" w14:textId="77777777" w:rsidR="005D51AB" w:rsidRDefault="001454EF">
      <w:pPr>
        <w:pStyle w:val="Akapitzlist"/>
        <w:numPr>
          <w:ilvl w:val="0"/>
          <w:numId w:val="7"/>
        </w:numPr>
        <w:ind w:left="284"/>
        <w:jc w:val="both"/>
        <w:rPr>
          <w:rFonts w:ascii="Times New Roman" w:eastAsia="Times New Roman" w:hAnsi="Times New Roman" w:cs="Times New Roman"/>
        </w:rPr>
      </w:pPr>
      <w:r w:rsidRPr="005D51AB">
        <w:rPr>
          <w:rFonts w:ascii="Times New Roman" w:eastAsia="Times New Roman" w:hAnsi="Times New Roman" w:cs="Times New Roman"/>
        </w:rPr>
        <w:t xml:space="preserve">W związku z wyjazdem </w:t>
      </w:r>
      <w:r w:rsidR="00FA0D68" w:rsidRPr="005D51AB">
        <w:rPr>
          <w:rFonts w:ascii="Times New Roman" w:eastAsia="Times New Roman" w:hAnsi="Times New Roman" w:cs="Times New Roman"/>
        </w:rPr>
        <w:t xml:space="preserve">szkoleniowym pracownika, Akademia Bialska im. Jana Pawła II </w:t>
      </w:r>
      <w:r w:rsidRPr="005D51AB">
        <w:rPr>
          <w:rFonts w:ascii="Times New Roman" w:eastAsia="Times New Roman" w:hAnsi="Times New Roman" w:cs="Times New Roman"/>
        </w:rPr>
        <w:t>wypłaca na podstawie umo</w:t>
      </w:r>
      <w:r w:rsidR="00CA1D0E" w:rsidRPr="005D51AB">
        <w:rPr>
          <w:rFonts w:ascii="Times New Roman" w:eastAsia="Times New Roman" w:hAnsi="Times New Roman" w:cs="Times New Roman"/>
        </w:rPr>
        <w:t>wy finansowej stypendium Komisji Europejskiej, którego wysokość zależy od długości pobytu oraz kraju docelowego.</w:t>
      </w:r>
    </w:p>
    <w:p w14:paraId="01089EAD" w14:textId="77777777" w:rsidR="005D51AB" w:rsidRDefault="00325C79">
      <w:pPr>
        <w:pStyle w:val="Akapitzlist"/>
        <w:numPr>
          <w:ilvl w:val="0"/>
          <w:numId w:val="7"/>
        </w:numPr>
        <w:ind w:left="284"/>
        <w:jc w:val="both"/>
        <w:rPr>
          <w:rFonts w:ascii="Times New Roman" w:eastAsia="Times New Roman" w:hAnsi="Times New Roman" w:cs="Times New Roman"/>
        </w:rPr>
      </w:pPr>
      <w:r w:rsidRPr="005D51AB">
        <w:rPr>
          <w:rFonts w:ascii="Times New Roman" w:eastAsia="Times New Roman" w:hAnsi="Times New Roman" w:cs="Times New Roman"/>
        </w:rPr>
        <w:lastRenderedPageBreak/>
        <w:t xml:space="preserve">Środki wypłacone w ramach stypendium są przeznaczone na dofinansowanie kosztów podróży </w:t>
      </w:r>
      <w:r w:rsidRPr="005D51AB">
        <w:rPr>
          <w:rFonts w:ascii="Times New Roman" w:eastAsia="Times New Roman" w:hAnsi="Times New Roman" w:cs="Times New Roman"/>
        </w:rPr>
        <w:br/>
        <w:t>i utrzymania za granicą.</w:t>
      </w:r>
    </w:p>
    <w:p w14:paraId="7F94CA81" w14:textId="77777777" w:rsidR="005D51AB" w:rsidRDefault="00FA0D68">
      <w:pPr>
        <w:pStyle w:val="Akapitzlist"/>
        <w:numPr>
          <w:ilvl w:val="0"/>
          <w:numId w:val="7"/>
        </w:numPr>
        <w:ind w:left="284"/>
        <w:jc w:val="both"/>
        <w:rPr>
          <w:rFonts w:ascii="Times New Roman" w:eastAsia="Times New Roman" w:hAnsi="Times New Roman" w:cs="Times New Roman"/>
        </w:rPr>
      </w:pPr>
      <w:r w:rsidRPr="005D51AB">
        <w:rPr>
          <w:rFonts w:ascii="Times New Roman" w:eastAsia="Times New Roman" w:hAnsi="Times New Roman" w:cs="Times New Roman"/>
        </w:rPr>
        <w:t>Stypendia przyznawane w Programie Erasmus+ mają charakter uzupełniający – są przeznaczone na dofinasowanie, a nie pokrycie pełnych kosztów związanych z wyjazdem i pobytem w instytucji przyjmującej.</w:t>
      </w:r>
    </w:p>
    <w:p w14:paraId="27DE5B30" w14:textId="1A6A6AED" w:rsidR="00CA1D0E" w:rsidRPr="005D51AB" w:rsidRDefault="00627A9A">
      <w:pPr>
        <w:pStyle w:val="Akapitzlist"/>
        <w:numPr>
          <w:ilvl w:val="0"/>
          <w:numId w:val="7"/>
        </w:numPr>
        <w:ind w:left="284"/>
        <w:jc w:val="both"/>
        <w:rPr>
          <w:rFonts w:ascii="Times New Roman" w:eastAsia="Times New Roman" w:hAnsi="Times New Roman" w:cs="Times New Roman"/>
        </w:rPr>
      </w:pPr>
      <w:r w:rsidRPr="005D51AB">
        <w:rPr>
          <w:rFonts w:ascii="Times New Roman" w:hAnsi="Times New Roman" w:cs="Times New Roman"/>
          <w:color w:val="000000"/>
        </w:rPr>
        <w:t xml:space="preserve">Zgodnie z informacją opublikowaną przez Narodową Agencję Programu Erasmus+ wysokość dziennej stawki stypendium </w:t>
      </w:r>
      <w:r w:rsidR="00271119" w:rsidRPr="005D51AB">
        <w:rPr>
          <w:rFonts w:ascii="Times New Roman" w:hAnsi="Times New Roman" w:cs="Times New Roman"/>
          <w:color w:val="000000"/>
        </w:rPr>
        <w:t xml:space="preserve">tj. kosztów utrzymania </w:t>
      </w:r>
      <w:r w:rsidRPr="005D51AB">
        <w:rPr>
          <w:rFonts w:ascii="Times New Roman" w:hAnsi="Times New Roman" w:cs="Times New Roman"/>
          <w:color w:val="000000"/>
        </w:rPr>
        <w:t xml:space="preserve">dla projektu </w:t>
      </w:r>
      <w:r w:rsidR="00B5258D" w:rsidRPr="005D51AB">
        <w:rPr>
          <w:rFonts w:ascii="Times New Roman" w:hAnsi="Times New Roman" w:cs="Times New Roman"/>
          <w:color w:val="000000"/>
        </w:rPr>
        <w:t>2026-1-PL01-KA131-HED-000406073</w:t>
      </w:r>
      <w:r w:rsidRPr="005D51AB">
        <w:rPr>
          <w:rFonts w:ascii="Times New Roman" w:hAnsi="Times New Roman" w:cs="Times New Roman"/>
          <w:color w:val="000000"/>
        </w:rPr>
        <w:t>:</w:t>
      </w:r>
    </w:p>
    <w:tbl>
      <w:tblPr>
        <w:tblStyle w:val="Tabela-Siatka1"/>
        <w:tblW w:w="0" w:type="auto"/>
        <w:tblInd w:w="0" w:type="dxa"/>
        <w:tblLook w:val="04A0" w:firstRow="1" w:lastRow="0" w:firstColumn="1" w:lastColumn="0" w:noHBand="0" w:noVBand="1"/>
      </w:tblPr>
      <w:tblGrid>
        <w:gridCol w:w="959"/>
        <w:gridCol w:w="5173"/>
        <w:gridCol w:w="1534"/>
        <w:gridCol w:w="1622"/>
      </w:tblGrid>
      <w:tr w:rsidR="00213D45" w:rsidRPr="00206D09" w14:paraId="548DD04F" w14:textId="77777777" w:rsidTr="005D51AB">
        <w:tc>
          <w:tcPr>
            <w:tcW w:w="95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5D0107" w14:textId="77777777" w:rsidR="00344693" w:rsidRPr="00206D09" w:rsidRDefault="00344693" w:rsidP="005D51AB">
            <w:pPr>
              <w:spacing w:before="100" w:beforeAutospacing="1" w:after="100" w:afterAutospacing="1"/>
              <w:jc w:val="center"/>
              <w:rPr>
                <w:sz w:val="22"/>
                <w:szCs w:val="22"/>
              </w:rPr>
            </w:pPr>
            <w:r w:rsidRPr="00206D09">
              <w:rPr>
                <w:sz w:val="22"/>
                <w:szCs w:val="22"/>
              </w:rPr>
              <w:t>Grupa</w:t>
            </w:r>
          </w:p>
        </w:tc>
        <w:tc>
          <w:tcPr>
            <w:tcW w:w="517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FD330C" w14:textId="77777777" w:rsidR="00344693" w:rsidRPr="00206D09" w:rsidRDefault="00344693" w:rsidP="00344693">
            <w:pPr>
              <w:spacing w:before="100" w:beforeAutospacing="1" w:after="100" w:afterAutospacing="1"/>
              <w:jc w:val="both"/>
              <w:rPr>
                <w:sz w:val="22"/>
                <w:szCs w:val="22"/>
              </w:rPr>
            </w:pPr>
            <w:r w:rsidRPr="00206D09">
              <w:rPr>
                <w:b/>
                <w:bCs/>
                <w:sz w:val="22"/>
                <w:szCs w:val="22"/>
              </w:rPr>
              <w:t>Kraje należące do danej grupy</w:t>
            </w:r>
          </w:p>
        </w:tc>
        <w:tc>
          <w:tcPr>
            <w:tcW w:w="15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69C3478" w14:textId="77777777" w:rsidR="00344693" w:rsidRPr="00206D09" w:rsidRDefault="00A531B2" w:rsidP="00A531B2">
            <w:pPr>
              <w:spacing w:before="100" w:beforeAutospacing="1" w:after="100" w:afterAutospacing="1"/>
              <w:rPr>
                <w:sz w:val="22"/>
                <w:szCs w:val="22"/>
              </w:rPr>
            </w:pPr>
            <w:r w:rsidRPr="00206D09">
              <w:rPr>
                <w:b/>
                <w:bCs/>
                <w:sz w:val="22"/>
                <w:szCs w:val="22"/>
              </w:rPr>
              <w:t>S</w:t>
            </w:r>
            <w:r w:rsidR="00344693" w:rsidRPr="00206D09">
              <w:rPr>
                <w:b/>
                <w:bCs/>
                <w:sz w:val="22"/>
                <w:szCs w:val="22"/>
              </w:rPr>
              <w:t xml:space="preserve">tawka </w:t>
            </w:r>
            <w:r w:rsidRPr="00206D09">
              <w:rPr>
                <w:b/>
                <w:bCs/>
                <w:sz w:val="22"/>
                <w:szCs w:val="22"/>
              </w:rPr>
              <w:t xml:space="preserve">dzienna </w:t>
            </w:r>
            <w:r w:rsidR="00213D45" w:rsidRPr="00206D09">
              <w:rPr>
                <w:b/>
                <w:bCs/>
                <w:sz w:val="22"/>
                <w:szCs w:val="22"/>
              </w:rPr>
              <w:t xml:space="preserve">dla </w:t>
            </w:r>
            <w:r w:rsidR="00344693" w:rsidRPr="00206D09">
              <w:rPr>
                <w:b/>
                <w:bCs/>
                <w:sz w:val="22"/>
                <w:szCs w:val="22"/>
              </w:rPr>
              <w:t>wyjazd</w:t>
            </w:r>
            <w:r w:rsidR="00213D45" w:rsidRPr="00206D09">
              <w:rPr>
                <w:b/>
                <w:bCs/>
                <w:sz w:val="22"/>
                <w:szCs w:val="22"/>
              </w:rPr>
              <w:t>ów</w:t>
            </w:r>
            <w:r w:rsidR="00344693" w:rsidRPr="00206D09">
              <w:rPr>
                <w:b/>
                <w:bCs/>
                <w:sz w:val="22"/>
                <w:szCs w:val="22"/>
              </w:rPr>
              <w:t xml:space="preserve"> trwających do 14 dni</w:t>
            </w:r>
          </w:p>
        </w:tc>
        <w:tc>
          <w:tcPr>
            <w:tcW w:w="162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95A2A8" w14:textId="77777777" w:rsidR="00344693" w:rsidRPr="00206D09" w:rsidRDefault="00A531B2" w:rsidP="00A531B2">
            <w:pPr>
              <w:spacing w:before="100" w:beforeAutospacing="1" w:after="100" w:afterAutospacing="1"/>
              <w:rPr>
                <w:b/>
                <w:sz w:val="22"/>
                <w:szCs w:val="22"/>
              </w:rPr>
            </w:pPr>
            <w:r w:rsidRPr="00206D09">
              <w:rPr>
                <w:b/>
                <w:sz w:val="22"/>
                <w:szCs w:val="22"/>
              </w:rPr>
              <w:t>S</w:t>
            </w:r>
            <w:r w:rsidR="00344693" w:rsidRPr="00206D09">
              <w:rPr>
                <w:b/>
                <w:sz w:val="22"/>
                <w:szCs w:val="22"/>
              </w:rPr>
              <w:t xml:space="preserve">tawka </w:t>
            </w:r>
            <w:r w:rsidRPr="00206D09">
              <w:rPr>
                <w:b/>
                <w:sz w:val="22"/>
                <w:szCs w:val="22"/>
              </w:rPr>
              <w:t xml:space="preserve">dzienna </w:t>
            </w:r>
            <w:r w:rsidR="00213D45" w:rsidRPr="00206D09">
              <w:rPr>
                <w:b/>
                <w:sz w:val="22"/>
                <w:szCs w:val="22"/>
              </w:rPr>
              <w:t xml:space="preserve">dla </w:t>
            </w:r>
            <w:r w:rsidR="00344693" w:rsidRPr="00206D09">
              <w:rPr>
                <w:b/>
                <w:sz w:val="22"/>
                <w:szCs w:val="22"/>
              </w:rPr>
              <w:t>wyjazd</w:t>
            </w:r>
            <w:r w:rsidR="00213D45" w:rsidRPr="00206D09">
              <w:rPr>
                <w:b/>
                <w:sz w:val="22"/>
                <w:szCs w:val="22"/>
              </w:rPr>
              <w:t>ów trwających od 15 dni do 2 miesięcy</w:t>
            </w:r>
          </w:p>
        </w:tc>
      </w:tr>
      <w:tr w:rsidR="00213D45" w:rsidRPr="00206D09" w14:paraId="4C232521"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5F7D5943" w14:textId="77777777" w:rsidR="00344693" w:rsidRPr="00206D09" w:rsidRDefault="00344693" w:rsidP="005D51AB">
            <w:pPr>
              <w:jc w:val="center"/>
              <w:rPr>
                <w:sz w:val="22"/>
                <w:szCs w:val="22"/>
              </w:rPr>
            </w:pPr>
            <w:r w:rsidRPr="00206D09">
              <w:rPr>
                <w:b/>
                <w:bCs/>
                <w:sz w:val="22"/>
                <w:szCs w:val="22"/>
              </w:rPr>
              <w:t>Grupa 1</w:t>
            </w:r>
          </w:p>
        </w:tc>
        <w:tc>
          <w:tcPr>
            <w:tcW w:w="5173" w:type="dxa"/>
            <w:tcBorders>
              <w:top w:val="single" w:sz="4" w:space="0" w:color="auto"/>
              <w:left w:val="single" w:sz="4" w:space="0" w:color="auto"/>
              <w:bottom w:val="single" w:sz="4" w:space="0" w:color="auto"/>
              <w:right w:val="single" w:sz="4" w:space="0" w:color="auto"/>
            </w:tcBorders>
            <w:hideMark/>
          </w:tcPr>
          <w:p w14:paraId="66D65520" w14:textId="77777777" w:rsidR="00344693" w:rsidRPr="00206D09" w:rsidRDefault="00F55094" w:rsidP="00F55094">
            <w:pPr>
              <w:jc w:val="both"/>
              <w:rPr>
                <w:sz w:val="22"/>
                <w:szCs w:val="22"/>
              </w:rPr>
            </w:pPr>
            <w:r>
              <w:rPr>
                <w:sz w:val="22"/>
                <w:szCs w:val="22"/>
              </w:rPr>
              <w:t xml:space="preserve">Austria, Belgia, </w:t>
            </w:r>
            <w:r w:rsidR="00344693" w:rsidRPr="00206D09">
              <w:rPr>
                <w:sz w:val="22"/>
                <w:szCs w:val="22"/>
              </w:rPr>
              <w:t xml:space="preserve">Dania, Finlandia, </w:t>
            </w:r>
            <w:r w:rsidRPr="00206D09">
              <w:rPr>
                <w:sz w:val="22"/>
                <w:szCs w:val="22"/>
              </w:rPr>
              <w:t>Francja,</w:t>
            </w:r>
            <w:r>
              <w:rPr>
                <w:sz w:val="22"/>
                <w:szCs w:val="22"/>
              </w:rPr>
              <w:t xml:space="preserve"> </w:t>
            </w:r>
            <w:r w:rsidR="00344693" w:rsidRPr="00206D09">
              <w:rPr>
                <w:sz w:val="22"/>
                <w:szCs w:val="22"/>
              </w:rPr>
              <w:t xml:space="preserve">Irlandia, Islandia, Liechtenstein, Luksemburg, </w:t>
            </w:r>
            <w:r w:rsidRPr="00206D09">
              <w:rPr>
                <w:sz w:val="22"/>
                <w:szCs w:val="22"/>
              </w:rPr>
              <w:t xml:space="preserve">Niderlandy, Niemcy, </w:t>
            </w:r>
            <w:r w:rsidR="00344693" w:rsidRPr="00206D09">
              <w:rPr>
                <w:sz w:val="22"/>
                <w:szCs w:val="22"/>
              </w:rPr>
              <w:t>Norwegia, Szwecja</w:t>
            </w:r>
            <w:r>
              <w:rPr>
                <w:sz w:val="22"/>
                <w:szCs w:val="22"/>
              </w:rPr>
              <w:t xml:space="preserve">, </w:t>
            </w:r>
            <w:r w:rsidRPr="00206D09">
              <w:rPr>
                <w:sz w:val="22"/>
                <w:szCs w:val="22"/>
              </w:rPr>
              <w:t xml:space="preserve">Włochy </w:t>
            </w:r>
            <w:r w:rsidR="00213D45" w:rsidRPr="00206D09">
              <w:rPr>
                <w:sz w:val="22"/>
                <w:szCs w:val="22"/>
              </w:rPr>
              <w:t xml:space="preserve">oraz </w:t>
            </w:r>
            <w:r w:rsidR="00213D45" w:rsidRPr="00206D09">
              <w:rPr>
                <w:b/>
                <w:sz w:val="22"/>
                <w:szCs w:val="22"/>
              </w:rPr>
              <w:t xml:space="preserve">kraje </w:t>
            </w:r>
            <w:r>
              <w:rPr>
                <w:b/>
                <w:sz w:val="22"/>
                <w:szCs w:val="22"/>
              </w:rPr>
              <w:t xml:space="preserve">niestowarzyszone z programem z </w:t>
            </w:r>
            <w:r w:rsidR="00213D45" w:rsidRPr="00206D09">
              <w:rPr>
                <w:b/>
                <w:sz w:val="22"/>
                <w:szCs w:val="22"/>
              </w:rPr>
              <w:t xml:space="preserve">regionu </w:t>
            </w:r>
            <w:r>
              <w:rPr>
                <w:b/>
                <w:sz w:val="22"/>
                <w:szCs w:val="22"/>
              </w:rPr>
              <w:t xml:space="preserve">13 i </w:t>
            </w:r>
            <w:r w:rsidR="00213D45" w:rsidRPr="00206D09">
              <w:rPr>
                <w:b/>
                <w:sz w:val="22"/>
                <w:szCs w:val="22"/>
              </w:rPr>
              <w:t>14</w:t>
            </w:r>
          </w:p>
        </w:tc>
        <w:tc>
          <w:tcPr>
            <w:tcW w:w="1534" w:type="dxa"/>
            <w:tcBorders>
              <w:top w:val="single" w:sz="4" w:space="0" w:color="auto"/>
              <w:left w:val="single" w:sz="4" w:space="0" w:color="auto"/>
              <w:bottom w:val="single" w:sz="4" w:space="0" w:color="auto"/>
              <w:right w:val="single" w:sz="4" w:space="0" w:color="auto"/>
            </w:tcBorders>
            <w:hideMark/>
          </w:tcPr>
          <w:p w14:paraId="478C9B25" w14:textId="77777777" w:rsidR="00344693" w:rsidRPr="00206D09" w:rsidRDefault="00344693" w:rsidP="00F55094">
            <w:pPr>
              <w:jc w:val="both"/>
              <w:rPr>
                <w:sz w:val="22"/>
                <w:szCs w:val="22"/>
              </w:rPr>
            </w:pPr>
            <w:r w:rsidRPr="00206D09">
              <w:rPr>
                <w:sz w:val="22"/>
                <w:szCs w:val="22"/>
              </w:rPr>
              <w:t>1</w:t>
            </w:r>
            <w:r w:rsidR="00F55094">
              <w:rPr>
                <w:sz w:val="22"/>
                <w:szCs w:val="22"/>
              </w:rPr>
              <w:t>9</w:t>
            </w:r>
            <w:r w:rsidRPr="00206D09">
              <w:rPr>
                <w:sz w:val="22"/>
                <w:szCs w:val="22"/>
              </w:rPr>
              <w:t>0 €</w:t>
            </w:r>
          </w:p>
        </w:tc>
        <w:tc>
          <w:tcPr>
            <w:tcW w:w="1622" w:type="dxa"/>
            <w:tcBorders>
              <w:top w:val="single" w:sz="4" w:space="0" w:color="auto"/>
              <w:left w:val="single" w:sz="4" w:space="0" w:color="auto"/>
              <w:bottom w:val="single" w:sz="4" w:space="0" w:color="auto"/>
              <w:right w:val="single" w:sz="4" w:space="0" w:color="auto"/>
            </w:tcBorders>
            <w:hideMark/>
          </w:tcPr>
          <w:p w14:paraId="7828B135" w14:textId="77777777" w:rsidR="00344693" w:rsidRPr="00206D09" w:rsidRDefault="00344693" w:rsidP="00F55094">
            <w:pPr>
              <w:jc w:val="both"/>
              <w:rPr>
                <w:sz w:val="22"/>
                <w:szCs w:val="22"/>
              </w:rPr>
            </w:pPr>
            <w:r w:rsidRPr="00206D09">
              <w:rPr>
                <w:sz w:val="22"/>
                <w:szCs w:val="22"/>
              </w:rPr>
              <w:t>1</w:t>
            </w:r>
            <w:r w:rsidR="00F55094">
              <w:rPr>
                <w:sz w:val="22"/>
                <w:szCs w:val="22"/>
              </w:rPr>
              <w:t>33</w:t>
            </w:r>
            <w:r w:rsidRPr="00206D09">
              <w:rPr>
                <w:sz w:val="22"/>
                <w:szCs w:val="22"/>
              </w:rPr>
              <w:t xml:space="preserve"> €</w:t>
            </w:r>
          </w:p>
        </w:tc>
      </w:tr>
      <w:tr w:rsidR="00213D45" w:rsidRPr="00206D09" w14:paraId="5400142F"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7B544BF6" w14:textId="77777777" w:rsidR="00344693" w:rsidRPr="00206D09" w:rsidRDefault="00344693" w:rsidP="005D51AB">
            <w:pPr>
              <w:jc w:val="center"/>
              <w:rPr>
                <w:sz w:val="22"/>
                <w:szCs w:val="22"/>
              </w:rPr>
            </w:pPr>
            <w:r w:rsidRPr="00206D09">
              <w:rPr>
                <w:b/>
                <w:bCs/>
                <w:sz w:val="22"/>
                <w:szCs w:val="22"/>
              </w:rPr>
              <w:t>Grupa 2</w:t>
            </w:r>
          </w:p>
        </w:tc>
        <w:tc>
          <w:tcPr>
            <w:tcW w:w="5173" w:type="dxa"/>
            <w:tcBorders>
              <w:top w:val="single" w:sz="4" w:space="0" w:color="auto"/>
              <w:left w:val="single" w:sz="4" w:space="0" w:color="auto"/>
              <w:bottom w:val="single" w:sz="4" w:space="0" w:color="auto"/>
              <w:right w:val="single" w:sz="4" w:space="0" w:color="auto"/>
            </w:tcBorders>
            <w:hideMark/>
          </w:tcPr>
          <w:p w14:paraId="6BF30890" w14:textId="77777777" w:rsidR="00344693" w:rsidRPr="00206D09" w:rsidRDefault="00344693" w:rsidP="00F55094">
            <w:pPr>
              <w:jc w:val="both"/>
              <w:rPr>
                <w:sz w:val="22"/>
                <w:szCs w:val="22"/>
              </w:rPr>
            </w:pPr>
            <w:r w:rsidRPr="00206D09">
              <w:rPr>
                <w:sz w:val="22"/>
                <w:szCs w:val="22"/>
              </w:rPr>
              <w:t>Cy</w:t>
            </w:r>
            <w:r w:rsidR="00A531B2" w:rsidRPr="00206D09">
              <w:rPr>
                <w:sz w:val="22"/>
                <w:szCs w:val="22"/>
              </w:rPr>
              <w:t xml:space="preserve">pr, </w:t>
            </w:r>
            <w:r w:rsidR="00F55094" w:rsidRPr="00206D09">
              <w:rPr>
                <w:sz w:val="22"/>
                <w:szCs w:val="22"/>
              </w:rPr>
              <w:t>Czechy, Estonia</w:t>
            </w:r>
            <w:r w:rsidR="00F55094">
              <w:rPr>
                <w:sz w:val="22"/>
                <w:szCs w:val="22"/>
              </w:rPr>
              <w:t>,</w:t>
            </w:r>
            <w:r w:rsidR="00F55094" w:rsidRPr="00206D09">
              <w:rPr>
                <w:sz w:val="22"/>
                <w:szCs w:val="22"/>
              </w:rPr>
              <w:t xml:space="preserve"> </w:t>
            </w:r>
            <w:r w:rsidR="00A531B2" w:rsidRPr="00206D09">
              <w:rPr>
                <w:sz w:val="22"/>
                <w:szCs w:val="22"/>
              </w:rPr>
              <w:t xml:space="preserve">Grecja, Hiszpania, </w:t>
            </w:r>
            <w:r w:rsidR="00F55094" w:rsidRPr="00206D09">
              <w:rPr>
                <w:sz w:val="22"/>
                <w:szCs w:val="22"/>
              </w:rPr>
              <w:t>Łotwa,</w:t>
            </w:r>
            <w:r w:rsidR="00F55094">
              <w:rPr>
                <w:sz w:val="22"/>
                <w:szCs w:val="22"/>
              </w:rPr>
              <w:t xml:space="preserve"> </w:t>
            </w:r>
            <w:r w:rsidRPr="00206D09">
              <w:rPr>
                <w:sz w:val="22"/>
                <w:szCs w:val="22"/>
              </w:rPr>
              <w:t xml:space="preserve">Malta, Portugalia, </w:t>
            </w:r>
            <w:r w:rsidR="00F55094">
              <w:rPr>
                <w:sz w:val="22"/>
                <w:szCs w:val="22"/>
              </w:rPr>
              <w:t>Słowacja, Słowenia</w:t>
            </w:r>
          </w:p>
        </w:tc>
        <w:tc>
          <w:tcPr>
            <w:tcW w:w="1534" w:type="dxa"/>
            <w:tcBorders>
              <w:top w:val="single" w:sz="4" w:space="0" w:color="auto"/>
              <w:left w:val="single" w:sz="4" w:space="0" w:color="auto"/>
              <w:bottom w:val="single" w:sz="4" w:space="0" w:color="auto"/>
              <w:right w:val="single" w:sz="4" w:space="0" w:color="auto"/>
            </w:tcBorders>
            <w:hideMark/>
          </w:tcPr>
          <w:p w14:paraId="659C613D" w14:textId="77777777" w:rsidR="00344693" w:rsidRPr="00206D09" w:rsidRDefault="00344693" w:rsidP="00F55094">
            <w:pPr>
              <w:jc w:val="both"/>
              <w:rPr>
                <w:sz w:val="22"/>
                <w:szCs w:val="22"/>
              </w:rPr>
            </w:pPr>
            <w:r w:rsidRPr="00206D09">
              <w:rPr>
                <w:sz w:val="22"/>
                <w:szCs w:val="22"/>
              </w:rPr>
              <w:t>1</w:t>
            </w:r>
            <w:r w:rsidR="00F55094">
              <w:rPr>
                <w:sz w:val="22"/>
                <w:szCs w:val="22"/>
              </w:rPr>
              <w:t>7</w:t>
            </w:r>
            <w:r w:rsidRPr="00206D09">
              <w:rPr>
                <w:sz w:val="22"/>
                <w:szCs w:val="22"/>
              </w:rPr>
              <w:t>0 €</w:t>
            </w:r>
          </w:p>
        </w:tc>
        <w:tc>
          <w:tcPr>
            <w:tcW w:w="1622" w:type="dxa"/>
            <w:tcBorders>
              <w:top w:val="single" w:sz="4" w:space="0" w:color="auto"/>
              <w:left w:val="single" w:sz="4" w:space="0" w:color="auto"/>
              <w:bottom w:val="single" w:sz="4" w:space="0" w:color="auto"/>
              <w:right w:val="single" w:sz="4" w:space="0" w:color="auto"/>
            </w:tcBorders>
            <w:hideMark/>
          </w:tcPr>
          <w:p w14:paraId="3B4B54C6" w14:textId="77777777" w:rsidR="00344693" w:rsidRPr="00206D09" w:rsidRDefault="00344693" w:rsidP="00F55094">
            <w:pPr>
              <w:jc w:val="both"/>
              <w:rPr>
                <w:sz w:val="22"/>
                <w:szCs w:val="22"/>
              </w:rPr>
            </w:pPr>
            <w:r w:rsidRPr="00206D09">
              <w:rPr>
                <w:sz w:val="22"/>
                <w:szCs w:val="22"/>
              </w:rPr>
              <w:t>11</w:t>
            </w:r>
            <w:r w:rsidR="00F55094">
              <w:rPr>
                <w:sz w:val="22"/>
                <w:szCs w:val="22"/>
              </w:rPr>
              <w:t>9</w:t>
            </w:r>
            <w:r w:rsidRPr="00206D09">
              <w:rPr>
                <w:sz w:val="22"/>
                <w:szCs w:val="22"/>
              </w:rPr>
              <w:t xml:space="preserve"> €</w:t>
            </w:r>
          </w:p>
        </w:tc>
      </w:tr>
      <w:tr w:rsidR="00213D45" w:rsidRPr="00206D09" w14:paraId="20FE0062"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22132A44" w14:textId="77777777" w:rsidR="00344693" w:rsidRPr="00206D09" w:rsidRDefault="00344693" w:rsidP="005D51AB">
            <w:pPr>
              <w:jc w:val="center"/>
              <w:rPr>
                <w:sz w:val="22"/>
                <w:szCs w:val="22"/>
              </w:rPr>
            </w:pPr>
            <w:r w:rsidRPr="00206D09">
              <w:rPr>
                <w:b/>
                <w:bCs/>
                <w:sz w:val="22"/>
                <w:szCs w:val="22"/>
              </w:rPr>
              <w:t>Grupa 3</w:t>
            </w:r>
          </w:p>
        </w:tc>
        <w:tc>
          <w:tcPr>
            <w:tcW w:w="5173" w:type="dxa"/>
            <w:tcBorders>
              <w:top w:val="single" w:sz="4" w:space="0" w:color="auto"/>
              <w:left w:val="single" w:sz="4" w:space="0" w:color="auto"/>
              <w:bottom w:val="single" w:sz="4" w:space="0" w:color="auto"/>
              <w:right w:val="single" w:sz="4" w:space="0" w:color="auto"/>
            </w:tcBorders>
            <w:hideMark/>
          </w:tcPr>
          <w:p w14:paraId="5449285A" w14:textId="77777777" w:rsidR="00344693" w:rsidRPr="00206D09" w:rsidRDefault="00344693" w:rsidP="00F55094">
            <w:pPr>
              <w:jc w:val="both"/>
              <w:rPr>
                <w:sz w:val="22"/>
                <w:szCs w:val="22"/>
              </w:rPr>
            </w:pPr>
            <w:r w:rsidRPr="00206D09">
              <w:rPr>
                <w:sz w:val="22"/>
                <w:szCs w:val="22"/>
              </w:rPr>
              <w:t xml:space="preserve">Bułgaria, Chorwacja, Litwa, Macedonia Północna, Polska, Rumunia, Serbia, Turcja, Węgry </w:t>
            </w:r>
          </w:p>
        </w:tc>
        <w:tc>
          <w:tcPr>
            <w:tcW w:w="1534" w:type="dxa"/>
            <w:tcBorders>
              <w:top w:val="single" w:sz="4" w:space="0" w:color="auto"/>
              <w:left w:val="single" w:sz="4" w:space="0" w:color="auto"/>
              <w:bottom w:val="single" w:sz="4" w:space="0" w:color="auto"/>
              <w:right w:val="single" w:sz="4" w:space="0" w:color="auto"/>
            </w:tcBorders>
            <w:hideMark/>
          </w:tcPr>
          <w:p w14:paraId="159DE0A3" w14:textId="77777777" w:rsidR="00344693" w:rsidRPr="00206D09" w:rsidRDefault="00344693" w:rsidP="00F55094">
            <w:pPr>
              <w:jc w:val="both"/>
              <w:rPr>
                <w:sz w:val="22"/>
                <w:szCs w:val="22"/>
              </w:rPr>
            </w:pPr>
            <w:r w:rsidRPr="00206D09">
              <w:rPr>
                <w:sz w:val="22"/>
                <w:szCs w:val="22"/>
              </w:rPr>
              <w:t>14</w:t>
            </w:r>
            <w:r w:rsidR="00F55094">
              <w:rPr>
                <w:sz w:val="22"/>
                <w:szCs w:val="22"/>
              </w:rPr>
              <w:t>8</w:t>
            </w:r>
            <w:r w:rsidRPr="00206D09">
              <w:rPr>
                <w:sz w:val="22"/>
                <w:szCs w:val="22"/>
              </w:rPr>
              <w:t xml:space="preserve"> €</w:t>
            </w:r>
          </w:p>
        </w:tc>
        <w:tc>
          <w:tcPr>
            <w:tcW w:w="1622" w:type="dxa"/>
            <w:tcBorders>
              <w:top w:val="single" w:sz="4" w:space="0" w:color="auto"/>
              <w:left w:val="single" w:sz="4" w:space="0" w:color="auto"/>
              <w:bottom w:val="single" w:sz="4" w:space="0" w:color="auto"/>
              <w:right w:val="single" w:sz="4" w:space="0" w:color="auto"/>
            </w:tcBorders>
            <w:hideMark/>
          </w:tcPr>
          <w:p w14:paraId="64BF7BD1" w14:textId="77777777" w:rsidR="00344693" w:rsidRPr="00206D09" w:rsidRDefault="00F55094" w:rsidP="00344693">
            <w:pPr>
              <w:jc w:val="both"/>
              <w:rPr>
                <w:sz w:val="22"/>
                <w:szCs w:val="22"/>
              </w:rPr>
            </w:pPr>
            <w:r>
              <w:rPr>
                <w:sz w:val="22"/>
                <w:szCs w:val="22"/>
              </w:rPr>
              <w:t>103</w:t>
            </w:r>
            <w:r w:rsidR="00344693" w:rsidRPr="00206D09">
              <w:rPr>
                <w:sz w:val="22"/>
                <w:szCs w:val="22"/>
              </w:rPr>
              <w:t xml:space="preserve"> €</w:t>
            </w:r>
          </w:p>
        </w:tc>
      </w:tr>
      <w:tr w:rsidR="00A531B2" w:rsidRPr="00206D09" w14:paraId="42CC5F3C" w14:textId="77777777" w:rsidTr="00344693">
        <w:tc>
          <w:tcPr>
            <w:tcW w:w="959" w:type="dxa"/>
            <w:tcBorders>
              <w:top w:val="single" w:sz="4" w:space="0" w:color="auto"/>
              <w:left w:val="single" w:sz="4" w:space="0" w:color="auto"/>
              <w:bottom w:val="single" w:sz="4" w:space="0" w:color="auto"/>
              <w:right w:val="single" w:sz="4" w:space="0" w:color="auto"/>
            </w:tcBorders>
          </w:tcPr>
          <w:p w14:paraId="4B6161F4" w14:textId="77777777" w:rsidR="00A531B2" w:rsidRPr="00206D09" w:rsidRDefault="00A531B2" w:rsidP="005D51AB">
            <w:pPr>
              <w:jc w:val="center"/>
              <w:rPr>
                <w:b/>
                <w:bCs/>
                <w:sz w:val="22"/>
                <w:szCs w:val="22"/>
              </w:rPr>
            </w:pPr>
          </w:p>
        </w:tc>
        <w:tc>
          <w:tcPr>
            <w:tcW w:w="5173" w:type="dxa"/>
            <w:tcBorders>
              <w:top w:val="single" w:sz="4" w:space="0" w:color="auto"/>
              <w:left w:val="single" w:sz="4" w:space="0" w:color="auto"/>
              <w:bottom w:val="single" w:sz="4" w:space="0" w:color="auto"/>
              <w:right w:val="single" w:sz="4" w:space="0" w:color="auto"/>
            </w:tcBorders>
          </w:tcPr>
          <w:p w14:paraId="71F7A9E0" w14:textId="77777777" w:rsidR="00A531B2" w:rsidRPr="00206D09" w:rsidRDefault="00A531B2" w:rsidP="001A433D">
            <w:pPr>
              <w:jc w:val="both"/>
              <w:rPr>
                <w:sz w:val="22"/>
                <w:szCs w:val="22"/>
              </w:rPr>
            </w:pPr>
            <w:r w:rsidRPr="00206D09">
              <w:rPr>
                <w:sz w:val="22"/>
                <w:szCs w:val="22"/>
              </w:rPr>
              <w:t xml:space="preserve">Kraje regionów </w:t>
            </w:r>
            <w:r w:rsidRPr="00206D09">
              <w:rPr>
                <w:b/>
                <w:sz w:val="22"/>
                <w:szCs w:val="22"/>
              </w:rPr>
              <w:t>1-</w:t>
            </w:r>
            <w:r w:rsidR="001A433D" w:rsidRPr="00206D09">
              <w:rPr>
                <w:b/>
                <w:sz w:val="22"/>
                <w:szCs w:val="22"/>
              </w:rPr>
              <w:t>12</w:t>
            </w:r>
          </w:p>
        </w:tc>
        <w:tc>
          <w:tcPr>
            <w:tcW w:w="1534" w:type="dxa"/>
            <w:tcBorders>
              <w:top w:val="single" w:sz="4" w:space="0" w:color="auto"/>
              <w:left w:val="single" w:sz="4" w:space="0" w:color="auto"/>
              <w:bottom w:val="single" w:sz="4" w:space="0" w:color="auto"/>
              <w:right w:val="single" w:sz="4" w:space="0" w:color="auto"/>
            </w:tcBorders>
          </w:tcPr>
          <w:p w14:paraId="453CE738" w14:textId="77777777" w:rsidR="00A531B2" w:rsidRPr="00E96C28" w:rsidRDefault="00112E32" w:rsidP="00344693">
            <w:pPr>
              <w:jc w:val="both"/>
              <w:rPr>
                <w:sz w:val="22"/>
                <w:szCs w:val="22"/>
                <w:highlight w:val="yellow"/>
              </w:rPr>
            </w:pPr>
            <w:r w:rsidRPr="00112E32">
              <w:rPr>
                <w:sz w:val="22"/>
                <w:szCs w:val="22"/>
              </w:rPr>
              <w:t>190</w:t>
            </w:r>
            <w:r w:rsidR="00A531B2" w:rsidRPr="00112E32">
              <w:rPr>
                <w:sz w:val="22"/>
                <w:szCs w:val="22"/>
              </w:rPr>
              <w:t xml:space="preserve"> €</w:t>
            </w:r>
          </w:p>
        </w:tc>
        <w:tc>
          <w:tcPr>
            <w:tcW w:w="1622" w:type="dxa"/>
            <w:tcBorders>
              <w:top w:val="single" w:sz="4" w:space="0" w:color="auto"/>
              <w:left w:val="single" w:sz="4" w:space="0" w:color="auto"/>
              <w:bottom w:val="single" w:sz="4" w:space="0" w:color="auto"/>
              <w:right w:val="single" w:sz="4" w:space="0" w:color="auto"/>
            </w:tcBorders>
          </w:tcPr>
          <w:p w14:paraId="4C7F1819" w14:textId="77777777" w:rsidR="00A531B2" w:rsidRPr="00E96C28" w:rsidRDefault="00112E32" w:rsidP="00344693">
            <w:pPr>
              <w:jc w:val="both"/>
              <w:rPr>
                <w:sz w:val="22"/>
                <w:szCs w:val="22"/>
                <w:highlight w:val="yellow"/>
              </w:rPr>
            </w:pPr>
            <w:r w:rsidRPr="00112E32">
              <w:rPr>
                <w:sz w:val="22"/>
                <w:szCs w:val="22"/>
              </w:rPr>
              <w:t xml:space="preserve">133 </w:t>
            </w:r>
            <w:r w:rsidR="00A531B2" w:rsidRPr="00112E32">
              <w:rPr>
                <w:sz w:val="22"/>
                <w:szCs w:val="22"/>
              </w:rPr>
              <w:t>€</w:t>
            </w:r>
          </w:p>
        </w:tc>
      </w:tr>
    </w:tbl>
    <w:p w14:paraId="356E46B5" w14:textId="77777777" w:rsidR="009B4D06" w:rsidRPr="00206D09" w:rsidRDefault="009B4D06" w:rsidP="008C5220">
      <w:pPr>
        <w:spacing w:before="60" w:after="30" w:line="300" w:lineRule="atLeast"/>
        <w:ind w:right="60"/>
        <w:jc w:val="both"/>
        <w:textAlignment w:val="top"/>
        <w:rPr>
          <w:rFonts w:ascii="Times New Roman" w:hAnsi="Times New Roman" w:cs="Times New Roman"/>
        </w:rPr>
      </w:pPr>
    </w:p>
    <w:p w14:paraId="364E4999" w14:textId="77777777" w:rsidR="003A5059" w:rsidRPr="003A5059" w:rsidRDefault="00CA1D0E">
      <w:pPr>
        <w:pStyle w:val="Akapitzlist"/>
        <w:numPr>
          <w:ilvl w:val="0"/>
          <w:numId w:val="7"/>
        </w:numPr>
        <w:ind w:left="284"/>
        <w:jc w:val="both"/>
        <w:rPr>
          <w:rFonts w:ascii="Times New Roman" w:eastAsia="Times New Roman" w:hAnsi="Times New Roman" w:cs="Times New Roman"/>
        </w:rPr>
      </w:pPr>
      <w:r w:rsidRPr="005D51AB">
        <w:rPr>
          <w:rFonts w:ascii="Times New Roman" w:hAnsi="Times New Roman" w:cs="Times New Roman"/>
        </w:rPr>
        <w:t xml:space="preserve">Sposób obliczania wysokości dofinansowania w </w:t>
      </w:r>
      <w:r w:rsidR="00504AB4" w:rsidRPr="005D51AB">
        <w:rPr>
          <w:rFonts w:ascii="Times New Roman" w:hAnsi="Times New Roman" w:cs="Times New Roman"/>
        </w:rPr>
        <w:t xml:space="preserve">Akademii Bialskiej </w:t>
      </w:r>
      <w:r w:rsidRPr="005D51AB">
        <w:rPr>
          <w:rFonts w:ascii="Times New Roman" w:hAnsi="Times New Roman" w:cs="Times New Roman"/>
        </w:rPr>
        <w:t>im. Jana Pawła II zgodny będzie z Opcją 1 sposobu obliczania stypendiów zaproponowaną przez Polską Nar</w:t>
      </w:r>
      <w:r w:rsidR="00504AB4" w:rsidRPr="005D51AB">
        <w:rPr>
          <w:rFonts w:ascii="Times New Roman" w:hAnsi="Times New Roman" w:cs="Times New Roman"/>
        </w:rPr>
        <w:t xml:space="preserve">odową Agencje Programu Erasmus+ tj. uczestnik otrzyma stypendium w wysokości […] EUR jako ryczałt na koszty utrzymania oraz […] EUR jako ryczałt na koszty podróży. Ryczałt na koszty utrzymania wynosi […] EUR na dzień mobilności fizycznej do 14 dnia włącznie oraz […] EUR na dzień od 15 dnia mobilności fizycznej. </w:t>
      </w:r>
    </w:p>
    <w:p w14:paraId="22A3CC8A" w14:textId="0129A93D" w:rsidR="00E96C28" w:rsidRPr="003A5059" w:rsidRDefault="00504AB4">
      <w:pPr>
        <w:pStyle w:val="Akapitzlist"/>
        <w:numPr>
          <w:ilvl w:val="0"/>
          <w:numId w:val="7"/>
        </w:numPr>
        <w:ind w:left="284"/>
        <w:jc w:val="both"/>
        <w:rPr>
          <w:rFonts w:ascii="Times New Roman" w:eastAsia="Times New Roman" w:hAnsi="Times New Roman" w:cs="Times New Roman"/>
        </w:rPr>
      </w:pPr>
      <w:r w:rsidRPr="003A5059">
        <w:rPr>
          <w:rFonts w:ascii="Times New Roman" w:eastAsia="Times New Roman" w:hAnsi="Times New Roman" w:cs="Times New Roman"/>
        </w:rPr>
        <w:t xml:space="preserve">Zgodnie z informacją opublikowaną przez Narodową Agencję Programu Erasmus+ </w:t>
      </w:r>
      <w:r w:rsidR="009414A2" w:rsidRPr="003A5059">
        <w:rPr>
          <w:rFonts w:ascii="Times New Roman" w:eastAsia="Times New Roman" w:hAnsi="Times New Roman" w:cs="Times New Roman"/>
        </w:rPr>
        <w:t>r</w:t>
      </w:r>
      <w:r w:rsidRPr="003A5059">
        <w:rPr>
          <w:rFonts w:ascii="Times New Roman" w:eastAsia="Times New Roman" w:hAnsi="Times New Roman" w:cs="Times New Roman"/>
        </w:rPr>
        <w:t>yczałt</w:t>
      </w:r>
      <w:r w:rsidR="009414A2" w:rsidRPr="003A5059">
        <w:rPr>
          <w:rFonts w:ascii="Times New Roman" w:eastAsia="Times New Roman" w:hAnsi="Times New Roman" w:cs="Times New Roman"/>
        </w:rPr>
        <w:t xml:space="preserve"> na </w:t>
      </w:r>
      <w:r w:rsidRPr="003A5059">
        <w:rPr>
          <w:rFonts w:ascii="Times New Roman" w:eastAsia="Times New Roman" w:hAnsi="Times New Roman" w:cs="Times New Roman"/>
        </w:rPr>
        <w:t xml:space="preserve">koszty podróży dla projektu </w:t>
      </w:r>
      <w:r w:rsidR="00B5258D" w:rsidRPr="003A5059">
        <w:rPr>
          <w:rFonts w:ascii="Times New Roman" w:eastAsia="Times New Roman" w:hAnsi="Times New Roman" w:cs="Times New Roman"/>
        </w:rPr>
        <w:t xml:space="preserve">2026-1-PL01-KA131-HED-000406073 </w:t>
      </w:r>
      <w:r w:rsidRPr="003A5059">
        <w:rPr>
          <w:rFonts w:ascii="Times New Roman" w:eastAsia="Times New Roman" w:hAnsi="Times New Roman" w:cs="Times New Roman"/>
        </w:rPr>
        <w:t>wynosi:</w:t>
      </w:r>
    </w:p>
    <w:tbl>
      <w:tblPr>
        <w:tblStyle w:val="Tabela-Siatka"/>
        <w:tblW w:w="0" w:type="auto"/>
        <w:tblLook w:val="04A0" w:firstRow="1" w:lastRow="0" w:firstColumn="1" w:lastColumn="0" w:noHBand="0" w:noVBand="1"/>
      </w:tblPr>
      <w:tblGrid>
        <w:gridCol w:w="3227"/>
        <w:gridCol w:w="3402"/>
        <w:gridCol w:w="2551"/>
      </w:tblGrid>
      <w:tr w:rsidR="009414A2" w:rsidRPr="00206D09" w14:paraId="4D71B6E9" w14:textId="77777777" w:rsidTr="003A5059">
        <w:tc>
          <w:tcPr>
            <w:tcW w:w="322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EA93DE" w14:textId="77777777" w:rsidR="009414A2" w:rsidRPr="00206D09" w:rsidRDefault="009414A2" w:rsidP="009414A2">
            <w:pPr>
              <w:jc w:val="center"/>
              <w:rPr>
                <w:rFonts w:ascii="Times New Roman" w:hAnsi="Times New Roman" w:cs="Times New Roman"/>
                <w:b/>
              </w:rPr>
            </w:pPr>
            <w:r w:rsidRPr="00206D09">
              <w:rPr>
                <w:rFonts w:ascii="Times New Roman" w:hAnsi="Times New Roman" w:cs="Times New Roman"/>
                <w:b/>
              </w:rPr>
              <w:t xml:space="preserve">Odległość od uczelni macierzystej </w:t>
            </w:r>
          </w:p>
          <w:p w14:paraId="423754EF" w14:textId="77777777" w:rsidR="009414A2" w:rsidRPr="00206D09" w:rsidRDefault="009414A2" w:rsidP="009414A2">
            <w:pPr>
              <w:jc w:val="center"/>
              <w:rPr>
                <w:rFonts w:ascii="Times New Roman" w:hAnsi="Times New Roman" w:cs="Times New Roman"/>
                <w:b/>
              </w:rPr>
            </w:pPr>
            <w:r w:rsidRPr="00206D09">
              <w:rPr>
                <w:rFonts w:ascii="Times New Roman" w:hAnsi="Times New Roman" w:cs="Times New Roman"/>
                <w:b/>
              </w:rPr>
              <w:t>do miejsca realizacji szkolenia</w:t>
            </w:r>
          </w:p>
        </w:tc>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C231E2" w14:textId="77777777" w:rsidR="009414A2" w:rsidRPr="00206D09" w:rsidRDefault="009414A2" w:rsidP="005E6E61">
            <w:pPr>
              <w:jc w:val="center"/>
              <w:rPr>
                <w:rFonts w:ascii="Times New Roman" w:hAnsi="Times New Roman" w:cs="Times New Roman"/>
                <w:b/>
              </w:rPr>
            </w:pPr>
            <w:r w:rsidRPr="00206D09">
              <w:rPr>
                <w:rFonts w:ascii="Times New Roman" w:hAnsi="Times New Roman" w:cs="Times New Roman"/>
                <w:b/>
              </w:rPr>
              <w:t xml:space="preserve">Ryczałt na podróż </w:t>
            </w:r>
            <w:r w:rsidR="00E96C28">
              <w:rPr>
                <w:rFonts w:ascii="Times New Roman" w:hAnsi="Times New Roman" w:cs="Times New Roman"/>
                <w:b/>
              </w:rPr>
              <w:t>standardowymi środkami transportu</w:t>
            </w:r>
          </w:p>
          <w:p w14:paraId="3800A755" w14:textId="77777777" w:rsidR="009414A2" w:rsidRPr="00206D09" w:rsidRDefault="009414A2" w:rsidP="005E6E61">
            <w:pPr>
              <w:jc w:val="center"/>
              <w:rPr>
                <w:rFonts w:ascii="Times New Roman" w:hAnsi="Times New Roman" w:cs="Times New Roman"/>
                <w:b/>
              </w:rPr>
            </w:pPr>
            <w:r w:rsidRPr="00206D09">
              <w:rPr>
                <w:rFonts w:ascii="Times New Roman" w:hAnsi="Times New Roman" w:cs="Times New Roman"/>
                <w:b/>
              </w:rPr>
              <w:t>(dojazd tam i z powrotem)</w:t>
            </w:r>
          </w:p>
        </w:tc>
        <w:tc>
          <w:tcPr>
            <w:tcW w:w="255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C2047DE" w14:textId="77777777" w:rsidR="009414A2" w:rsidRPr="00206D09" w:rsidRDefault="009414A2" w:rsidP="005E6E61">
            <w:pPr>
              <w:jc w:val="center"/>
              <w:rPr>
                <w:rFonts w:ascii="Times New Roman" w:hAnsi="Times New Roman" w:cs="Times New Roman"/>
                <w:b/>
              </w:rPr>
            </w:pPr>
            <w:r w:rsidRPr="00206D09">
              <w:rPr>
                <w:rFonts w:ascii="Times New Roman" w:hAnsi="Times New Roman" w:cs="Times New Roman"/>
                <w:b/>
              </w:rPr>
              <w:t>„Green Travel”</w:t>
            </w:r>
          </w:p>
        </w:tc>
      </w:tr>
      <w:tr w:rsidR="009414A2" w:rsidRPr="00206D09" w14:paraId="5B4D5AAD"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1E82E961"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 xml:space="preserve">Od </w:t>
            </w:r>
            <w:r w:rsidR="00E96C28">
              <w:rPr>
                <w:rFonts w:ascii="Times New Roman" w:hAnsi="Times New Roman" w:cs="Times New Roman"/>
              </w:rPr>
              <w:t>1</w:t>
            </w:r>
            <w:r w:rsidRPr="00206D09">
              <w:rPr>
                <w:rFonts w:ascii="Times New Roman" w:hAnsi="Times New Roman" w:cs="Times New Roman"/>
              </w:rPr>
              <w:t>0 – 99 km</w:t>
            </w:r>
          </w:p>
        </w:tc>
        <w:tc>
          <w:tcPr>
            <w:tcW w:w="3402" w:type="dxa"/>
            <w:tcBorders>
              <w:top w:val="single" w:sz="4" w:space="0" w:color="auto"/>
              <w:left w:val="single" w:sz="4" w:space="0" w:color="auto"/>
              <w:bottom w:val="single" w:sz="4" w:space="0" w:color="auto"/>
              <w:right w:val="single" w:sz="4" w:space="0" w:color="auto"/>
            </w:tcBorders>
            <w:hideMark/>
          </w:tcPr>
          <w:p w14:paraId="1F3FF4D3" w14:textId="77777777" w:rsidR="009414A2" w:rsidRPr="00206D09" w:rsidRDefault="009414A2" w:rsidP="00E96C28">
            <w:pPr>
              <w:spacing w:line="360" w:lineRule="auto"/>
              <w:jc w:val="center"/>
              <w:rPr>
                <w:rFonts w:ascii="Times New Roman" w:hAnsi="Times New Roman" w:cs="Times New Roman"/>
              </w:rPr>
            </w:pPr>
            <w:r w:rsidRPr="00206D09">
              <w:rPr>
                <w:rFonts w:ascii="Times New Roman" w:hAnsi="Times New Roman" w:cs="Times New Roman"/>
              </w:rPr>
              <w:t>2</w:t>
            </w:r>
            <w:r w:rsidR="00E96C28">
              <w:rPr>
                <w:rFonts w:ascii="Times New Roman" w:hAnsi="Times New Roman" w:cs="Times New Roman"/>
              </w:rPr>
              <w:t>8</w:t>
            </w:r>
            <w:r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739FFA2C"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56 EUR</w:t>
            </w:r>
          </w:p>
        </w:tc>
      </w:tr>
      <w:tr w:rsidR="009414A2" w:rsidRPr="00206D09" w14:paraId="52332A81"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419C7FE1"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Od 100 – 499 km</w:t>
            </w:r>
          </w:p>
        </w:tc>
        <w:tc>
          <w:tcPr>
            <w:tcW w:w="3402" w:type="dxa"/>
            <w:tcBorders>
              <w:top w:val="single" w:sz="4" w:space="0" w:color="auto"/>
              <w:left w:val="single" w:sz="4" w:space="0" w:color="auto"/>
              <w:bottom w:val="single" w:sz="4" w:space="0" w:color="auto"/>
              <w:right w:val="single" w:sz="4" w:space="0" w:color="auto"/>
            </w:tcBorders>
            <w:hideMark/>
          </w:tcPr>
          <w:p w14:paraId="2BE2BD32"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211</w:t>
            </w:r>
            <w:r w:rsidR="009414A2"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3480F491" w14:textId="77777777" w:rsidR="009414A2" w:rsidRPr="00206D09" w:rsidRDefault="009414A2" w:rsidP="00E96C28">
            <w:pPr>
              <w:spacing w:line="360" w:lineRule="auto"/>
              <w:jc w:val="center"/>
              <w:rPr>
                <w:rFonts w:ascii="Times New Roman" w:hAnsi="Times New Roman" w:cs="Times New Roman"/>
              </w:rPr>
            </w:pPr>
            <w:r w:rsidRPr="00206D09">
              <w:rPr>
                <w:rFonts w:ascii="Times New Roman" w:hAnsi="Times New Roman" w:cs="Times New Roman"/>
              </w:rPr>
              <w:t>2</w:t>
            </w:r>
            <w:r w:rsidR="00E96C28">
              <w:rPr>
                <w:rFonts w:ascii="Times New Roman" w:hAnsi="Times New Roman" w:cs="Times New Roman"/>
              </w:rPr>
              <w:t>85</w:t>
            </w:r>
            <w:r w:rsidRPr="00206D09">
              <w:rPr>
                <w:rFonts w:ascii="Times New Roman" w:hAnsi="Times New Roman" w:cs="Times New Roman"/>
              </w:rPr>
              <w:t xml:space="preserve"> EUR</w:t>
            </w:r>
          </w:p>
        </w:tc>
      </w:tr>
      <w:tr w:rsidR="009414A2" w:rsidRPr="00206D09" w14:paraId="32E53C76"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0FF269D0"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Od 500 – 1999 km</w:t>
            </w:r>
          </w:p>
        </w:tc>
        <w:tc>
          <w:tcPr>
            <w:tcW w:w="3402" w:type="dxa"/>
            <w:tcBorders>
              <w:top w:val="single" w:sz="4" w:space="0" w:color="auto"/>
              <w:left w:val="single" w:sz="4" w:space="0" w:color="auto"/>
              <w:bottom w:val="single" w:sz="4" w:space="0" w:color="auto"/>
              <w:right w:val="single" w:sz="4" w:space="0" w:color="auto"/>
            </w:tcBorders>
            <w:hideMark/>
          </w:tcPr>
          <w:p w14:paraId="61D206F5"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309</w:t>
            </w:r>
            <w:r w:rsidR="009414A2"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5161E043"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417</w:t>
            </w:r>
            <w:r w:rsidR="009414A2" w:rsidRPr="00206D09">
              <w:rPr>
                <w:rFonts w:ascii="Times New Roman" w:hAnsi="Times New Roman" w:cs="Times New Roman"/>
              </w:rPr>
              <w:t xml:space="preserve"> EUR</w:t>
            </w:r>
          </w:p>
        </w:tc>
      </w:tr>
      <w:tr w:rsidR="009414A2" w:rsidRPr="00206D09" w14:paraId="2DF8D353"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1F4D57B5"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Od 2000 – 2999 km</w:t>
            </w:r>
          </w:p>
        </w:tc>
        <w:tc>
          <w:tcPr>
            <w:tcW w:w="3402" w:type="dxa"/>
            <w:tcBorders>
              <w:top w:val="single" w:sz="4" w:space="0" w:color="auto"/>
              <w:left w:val="single" w:sz="4" w:space="0" w:color="auto"/>
              <w:bottom w:val="single" w:sz="4" w:space="0" w:color="auto"/>
              <w:right w:val="single" w:sz="4" w:space="0" w:color="auto"/>
            </w:tcBorders>
            <w:hideMark/>
          </w:tcPr>
          <w:p w14:paraId="752A7040" w14:textId="77777777" w:rsidR="009414A2" w:rsidRPr="00206D09" w:rsidRDefault="009414A2" w:rsidP="00E96C28">
            <w:pPr>
              <w:spacing w:line="360" w:lineRule="auto"/>
              <w:jc w:val="center"/>
              <w:rPr>
                <w:rFonts w:ascii="Times New Roman" w:hAnsi="Times New Roman" w:cs="Times New Roman"/>
              </w:rPr>
            </w:pPr>
            <w:r w:rsidRPr="00206D09">
              <w:rPr>
                <w:rFonts w:ascii="Times New Roman" w:hAnsi="Times New Roman" w:cs="Times New Roman"/>
              </w:rPr>
              <w:t>3</w:t>
            </w:r>
            <w:r w:rsidR="00E96C28">
              <w:rPr>
                <w:rFonts w:ascii="Times New Roman" w:hAnsi="Times New Roman" w:cs="Times New Roman"/>
              </w:rPr>
              <w:t>95</w:t>
            </w:r>
            <w:r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78213B9C"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535</w:t>
            </w:r>
            <w:r w:rsidR="009414A2" w:rsidRPr="00206D09">
              <w:rPr>
                <w:rFonts w:ascii="Times New Roman" w:hAnsi="Times New Roman" w:cs="Times New Roman"/>
              </w:rPr>
              <w:t xml:space="preserve"> EUR</w:t>
            </w:r>
          </w:p>
        </w:tc>
      </w:tr>
      <w:tr w:rsidR="009414A2" w:rsidRPr="00206D09" w14:paraId="644C27BF"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3DCFD02C"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Od 3000 – 3999 km</w:t>
            </w:r>
          </w:p>
        </w:tc>
        <w:tc>
          <w:tcPr>
            <w:tcW w:w="3402" w:type="dxa"/>
            <w:tcBorders>
              <w:top w:val="single" w:sz="4" w:space="0" w:color="auto"/>
              <w:left w:val="single" w:sz="4" w:space="0" w:color="auto"/>
              <w:bottom w:val="single" w:sz="4" w:space="0" w:color="auto"/>
              <w:right w:val="single" w:sz="4" w:space="0" w:color="auto"/>
            </w:tcBorders>
            <w:hideMark/>
          </w:tcPr>
          <w:p w14:paraId="68720A96" w14:textId="77777777" w:rsidR="009414A2" w:rsidRPr="00206D09" w:rsidRDefault="009414A2" w:rsidP="00E96C28">
            <w:pPr>
              <w:spacing w:line="360" w:lineRule="auto"/>
              <w:jc w:val="center"/>
              <w:rPr>
                <w:rFonts w:ascii="Times New Roman" w:hAnsi="Times New Roman" w:cs="Times New Roman"/>
              </w:rPr>
            </w:pPr>
            <w:r w:rsidRPr="00206D09">
              <w:rPr>
                <w:rFonts w:ascii="Times New Roman" w:hAnsi="Times New Roman" w:cs="Times New Roman"/>
              </w:rPr>
              <w:t>5</w:t>
            </w:r>
            <w:r w:rsidR="00E96C28">
              <w:rPr>
                <w:rFonts w:ascii="Times New Roman" w:hAnsi="Times New Roman" w:cs="Times New Roman"/>
              </w:rPr>
              <w:t>8</w:t>
            </w:r>
            <w:r w:rsidRPr="00206D09">
              <w:rPr>
                <w:rFonts w:ascii="Times New Roman" w:hAnsi="Times New Roman" w:cs="Times New Roman"/>
              </w:rPr>
              <w:t>0 EUR</w:t>
            </w:r>
          </w:p>
        </w:tc>
        <w:tc>
          <w:tcPr>
            <w:tcW w:w="2551" w:type="dxa"/>
            <w:tcBorders>
              <w:top w:val="single" w:sz="4" w:space="0" w:color="auto"/>
              <w:left w:val="single" w:sz="4" w:space="0" w:color="auto"/>
              <w:bottom w:val="single" w:sz="4" w:space="0" w:color="auto"/>
              <w:right w:val="single" w:sz="4" w:space="0" w:color="auto"/>
            </w:tcBorders>
          </w:tcPr>
          <w:p w14:paraId="7A0D1E31"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785</w:t>
            </w:r>
            <w:r w:rsidR="009414A2" w:rsidRPr="00206D09">
              <w:rPr>
                <w:rFonts w:ascii="Times New Roman" w:hAnsi="Times New Roman" w:cs="Times New Roman"/>
              </w:rPr>
              <w:t xml:space="preserve"> EUR</w:t>
            </w:r>
          </w:p>
        </w:tc>
      </w:tr>
      <w:tr w:rsidR="009414A2" w:rsidRPr="00206D09" w14:paraId="5E241854"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589DC498"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Od 4000 – 7999 km</w:t>
            </w:r>
          </w:p>
        </w:tc>
        <w:tc>
          <w:tcPr>
            <w:tcW w:w="3402" w:type="dxa"/>
            <w:tcBorders>
              <w:top w:val="single" w:sz="4" w:space="0" w:color="auto"/>
              <w:left w:val="single" w:sz="4" w:space="0" w:color="auto"/>
              <w:bottom w:val="single" w:sz="4" w:space="0" w:color="auto"/>
              <w:right w:val="single" w:sz="4" w:space="0" w:color="auto"/>
            </w:tcBorders>
            <w:hideMark/>
          </w:tcPr>
          <w:p w14:paraId="378BDEE0"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1188</w:t>
            </w:r>
            <w:r w:rsidR="009414A2"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0BF2012F"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1188 EUR</w:t>
            </w:r>
          </w:p>
        </w:tc>
      </w:tr>
      <w:tr w:rsidR="009414A2" w:rsidRPr="00206D09" w14:paraId="56005AF1"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29C62775" w14:textId="77777777" w:rsidR="009414A2" w:rsidRPr="00206D09" w:rsidRDefault="009414A2" w:rsidP="009414A2">
            <w:pPr>
              <w:spacing w:line="360" w:lineRule="auto"/>
              <w:jc w:val="center"/>
              <w:rPr>
                <w:rFonts w:ascii="Times New Roman" w:hAnsi="Times New Roman" w:cs="Times New Roman"/>
              </w:rPr>
            </w:pPr>
            <w:r w:rsidRPr="00206D09">
              <w:rPr>
                <w:rFonts w:ascii="Times New Roman" w:hAnsi="Times New Roman" w:cs="Times New Roman"/>
              </w:rPr>
              <w:t>8000 km lub więcej</w:t>
            </w:r>
          </w:p>
        </w:tc>
        <w:tc>
          <w:tcPr>
            <w:tcW w:w="3402" w:type="dxa"/>
            <w:tcBorders>
              <w:top w:val="single" w:sz="4" w:space="0" w:color="auto"/>
              <w:left w:val="single" w:sz="4" w:space="0" w:color="auto"/>
              <w:bottom w:val="single" w:sz="4" w:space="0" w:color="auto"/>
              <w:right w:val="single" w:sz="4" w:space="0" w:color="auto"/>
            </w:tcBorders>
            <w:hideMark/>
          </w:tcPr>
          <w:p w14:paraId="31E47E49" w14:textId="77777777" w:rsidR="009414A2" w:rsidRPr="00206D09" w:rsidRDefault="009414A2" w:rsidP="00E96C28">
            <w:pPr>
              <w:spacing w:line="360" w:lineRule="auto"/>
              <w:jc w:val="center"/>
              <w:rPr>
                <w:rFonts w:ascii="Times New Roman" w:hAnsi="Times New Roman" w:cs="Times New Roman"/>
              </w:rPr>
            </w:pPr>
            <w:r w:rsidRPr="00206D09">
              <w:rPr>
                <w:rFonts w:ascii="Times New Roman" w:hAnsi="Times New Roman" w:cs="Times New Roman"/>
              </w:rPr>
              <w:t>1</w:t>
            </w:r>
            <w:r w:rsidR="00E96C28">
              <w:rPr>
                <w:rFonts w:ascii="Times New Roman" w:hAnsi="Times New Roman" w:cs="Times New Roman"/>
              </w:rPr>
              <w:t>735</w:t>
            </w:r>
            <w:r w:rsidRPr="00206D09">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25CD74A3" w14:textId="77777777" w:rsidR="009414A2" w:rsidRPr="00206D09" w:rsidRDefault="00E96C28" w:rsidP="009414A2">
            <w:pPr>
              <w:spacing w:line="360" w:lineRule="auto"/>
              <w:jc w:val="center"/>
              <w:rPr>
                <w:rFonts w:ascii="Times New Roman" w:hAnsi="Times New Roman" w:cs="Times New Roman"/>
              </w:rPr>
            </w:pPr>
            <w:r>
              <w:rPr>
                <w:rFonts w:ascii="Times New Roman" w:hAnsi="Times New Roman" w:cs="Times New Roman"/>
              </w:rPr>
              <w:t>1735 EUR</w:t>
            </w:r>
          </w:p>
        </w:tc>
      </w:tr>
    </w:tbl>
    <w:p w14:paraId="64E82F06" w14:textId="77777777" w:rsidR="003A5059" w:rsidRDefault="003A5059" w:rsidP="0027103B">
      <w:pPr>
        <w:spacing w:after="0"/>
        <w:jc w:val="both"/>
        <w:rPr>
          <w:rFonts w:ascii="Times New Roman" w:eastAsia="Times New Roman" w:hAnsi="Times New Roman" w:cs="Times New Roman"/>
        </w:rPr>
      </w:pPr>
    </w:p>
    <w:p w14:paraId="11ED85EB" w14:textId="77777777" w:rsidR="0099559B" w:rsidRDefault="00BB0840">
      <w:pPr>
        <w:pStyle w:val="Akapitzlist"/>
        <w:numPr>
          <w:ilvl w:val="0"/>
          <w:numId w:val="7"/>
        </w:numPr>
        <w:spacing w:after="0"/>
        <w:ind w:left="284"/>
        <w:jc w:val="both"/>
        <w:rPr>
          <w:rFonts w:ascii="Times New Roman" w:eastAsia="Times New Roman" w:hAnsi="Times New Roman" w:cs="Times New Roman"/>
        </w:rPr>
      </w:pPr>
      <w:r w:rsidRPr="003A5059">
        <w:rPr>
          <w:rFonts w:ascii="Times New Roman" w:eastAsia="Times New Roman" w:hAnsi="Times New Roman" w:cs="Times New Roman"/>
        </w:rPr>
        <w:lastRenderedPageBreak/>
        <w:t xml:space="preserve">Do obliczania dystansu podróży stosuje się kalkulator odległości dostępny na stronie </w:t>
      </w:r>
      <w:hyperlink r:id="rId11" w:history="1">
        <w:r w:rsidRPr="003A5059">
          <w:rPr>
            <w:rStyle w:val="Hipercze"/>
            <w:rFonts w:ascii="Times New Roman" w:eastAsia="Times New Roman" w:hAnsi="Times New Roman" w:cs="Times New Roman"/>
          </w:rPr>
          <w:t>https://erasmus-plus.ec.europa.eu/resources-and-tools/distance-calculator</w:t>
        </w:r>
      </w:hyperlink>
      <w:r w:rsidRPr="003A5059">
        <w:rPr>
          <w:rFonts w:ascii="Times New Roman" w:eastAsia="Times New Roman" w:hAnsi="Times New Roman" w:cs="Times New Roman"/>
        </w:rPr>
        <w:t>.</w:t>
      </w:r>
    </w:p>
    <w:p w14:paraId="0D5C5803" w14:textId="77777777" w:rsidR="0099559B" w:rsidRDefault="00BB0840">
      <w:pPr>
        <w:pStyle w:val="Akapitzlist"/>
        <w:numPr>
          <w:ilvl w:val="0"/>
          <w:numId w:val="7"/>
        </w:numPr>
        <w:spacing w:after="0"/>
        <w:ind w:left="284"/>
        <w:jc w:val="both"/>
        <w:rPr>
          <w:rFonts w:ascii="Times New Roman" w:eastAsia="Times New Roman" w:hAnsi="Times New Roman" w:cs="Times New Roman"/>
        </w:rPr>
      </w:pPr>
      <w:r w:rsidRPr="0099559B">
        <w:rPr>
          <w:rFonts w:ascii="Times New Roman" w:eastAsia="Times New Roman" w:hAnsi="Times New Roman" w:cs="Times New Roman"/>
        </w:rPr>
        <w:t xml:space="preserve">W przypadku podróży na dystansie do 499 km uczestnicy powinni korzystać z </w:t>
      </w:r>
      <w:proofErr w:type="gramStart"/>
      <w:r w:rsidRPr="0099559B">
        <w:rPr>
          <w:rFonts w:ascii="Times New Roman" w:eastAsia="Times New Roman" w:hAnsi="Times New Roman" w:cs="Times New Roman"/>
        </w:rPr>
        <w:t>niskoemisyjnych  środków</w:t>
      </w:r>
      <w:proofErr w:type="gramEnd"/>
      <w:r w:rsidRPr="0099559B">
        <w:rPr>
          <w:rFonts w:ascii="Times New Roman" w:eastAsia="Times New Roman" w:hAnsi="Times New Roman" w:cs="Times New Roman"/>
        </w:rPr>
        <w:t xml:space="preserve"> transportu. </w:t>
      </w:r>
    </w:p>
    <w:p w14:paraId="50B17B67" w14:textId="03A5DEAD" w:rsidR="009B38D5" w:rsidRPr="009314AB" w:rsidRDefault="009B38D5">
      <w:pPr>
        <w:pStyle w:val="Akapitzlist"/>
        <w:numPr>
          <w:ilvl w:val="0"/>
          <w:numId w:val="7"/>
        </w:numPr>
        <w:spacing w:after="0"/>
        <w:ind w:left="284"/>
        <w:jc w:val="both"/>
        <w:rPr>
          <w:rFonts w:ascii="Times New Roman" w:eastAsia="Times New Roman" w:hAnsi="Times New Roman" w:cs="Times New Roman"/>
        </w:rPr>
      </w:pPr>
      <w:r w:rsidRPr="009314AB">
        <w:rPr>
          <w:rFonts w:ascii="Times New Roman" w:eastAsia="Times New Roman" w:hAnsi="Times New Roman" w:cs="Times New Roman"/>
        </w:rPr>
        <w:t xml:space="preserve">W przypadku podróży </w:t>
      </w:r>
      <w:r w:rsidR="005E31B9" w:rsidRPr="009314AB">
        <w:rPr>
          <w:rFonts w:ascii="Times New Roman" w:eastAsia="Times New Roman" w:hAnsi="Times New Roman" w:cs="Times New Roman"/>
        </w:rPr>
        <w:t>„Green Travel”</w:t>
      </w:r>
      <w:r w:rsidR="00A43DB6" w:rsidRPr="009314AB">
        <w:rPr>
          <w:rFonts w:ascii="Times New Roman" w:eastAsia="Times New Roman" w:hAnsi="Times New Roman" w:cs="Times New Roman"/>
        </w:rPr>
        <w:t>,</w:t>
      </w:r>
      <w:r w:rsidR="005E31B9" w:rsidRPr="009314AB">
        <w:rPr>
          <w:rFonts w:ascii="Times New Roman" w:eastAsia="Times New Roman" w:hAnsi="Times New Roman" w:cs="Times New Roman"/>
        </w:rPr>
        <w:t xml:space="preserve"> tj. podróży z wykorzystaniem niskoemisyjnych środków transportu</w:t>
      </w:r>
      <w:r w:rsidR="00A43DB6" w:rsidRPr="009314AB">
        <w:rPr>
          <w:rFonts w:ascii="Times New Roman" w:eastAsia="Times New Roman" w:hAnsi="Times New Roman" w:cs="Times New Roman"/>
        </w:rPr>
        <w:t>,</w:t>
      </w:r>
      <w:r w:rsidR="005E31B9" w:rsidRPr="009314AB">
        <w:rPr>
          <w:rFonts w:ascii="Times New Roman" w:eastAsia="Times New Roman" w:hAnsi="Times New Roman" w:cs="Times New Roman"/>
        </w:rPr>
        <w:t xml:space="preserve"> takich jak autobus, pociąg lub wspólne korzystanie z samochodu, </w:t>
      </w:r>
      <w:r w:rsidRPr="009314AB">
        <w:rPr>
          <w:rFonts w:ascii="Times New Roman" w:eastAsia="Times New Roman" w:hAnsi="Times New Roman" w:cs="Times New Roman"/>
        </w:rPr>
        <w:t>uczestnicy są uprawnieni do otrzymania wsparcia indywidualnego na pokrycie kosztów utrzymania w czasie podróży przed rozpoczęciem działania i po jego zakończeniu (według stawek ryczałtowych wymienionych w części dot. wsparcia indywidualnego) na maksymalnie 6 dni podróży</w:t>
      </w:r>
      <w:r w:rsidR="005E31B9" w:rsidRPr="009314AB">
        <w:rPr>
          <w:rFonts w:ascii="Times New Roman" w:eastAsia="Times New Roman" w:hAnsi="Times New Roman" w:cs="Times New Roman"/>
        </w:rPr>
        <w:t>.</w:t>
      </w:r>
      <w:r w:rsidRPr="009314AB">
        <w:rPr>
          <w:rFonts w:ascii="Times New Roman" w:eastAsia="Times New Roman" w:hAnsi="Times New Roman" w:cs="Times New Roman"/>
        </w:rPr>
        <w:t xml:space="preserve"> Liczba przyznanych dodatkowych dni na podróż (w jedną stronę) jest zależna od odległości dzielącej siedzibę AB oraz siedzibę instytucji przyjmującej, liczonej za pomocą kalkulatora odległości według następującego rozdzielnika:</w:t>
      </w:r>
    </w:p>
    <w:tbl>
      <w:tblPr>
        <w:tblW w:w="4836" w:type="pct"/>
        <w:tblInd w:w="29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52"/>
        <w:gridCol w:w="4551"/>
      </w:tblGrid>
      <w:tr w:rsidR="009B38D5" w:rsidRPr="002B6F71" w14:paraId="5064304C" w14:textId="77777777" w:rsidTr="0099559B">
        <w:tc>
          <w:tcPr>
            <w:tcW w:w="2415" w:type="pct"/>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hideMark/>
          </w:tcPr>
          <w:p w14:paraId="43D80D16" w14:textId="77777777" w:rsidR="009B38D5" w:rsidRPr="002B6F71" w:rsidRDefault="009B38D5" w:rsidP="009B38D5">
            <w:pPr>
              <w:spacing w:after="0" w:line="240" w:lineRule="auto"/>
              <w:rPr>
                <w:rFonts w:ascii="Times New Roman" w:eastAsia="Times New Roman" w:hAnsi="Times New Roman" w:cs="Times New Roman"/>
                <w:b/>
                <w:sz w:val="24"/>
                <w:szCs w:val="24"/>
              </w:rPr>
            </w:pPr>
            <w:r w:rsidRPr="002B6F71">
              <w:rPr>
                <w:rFonts w:ascii="Times New Roman" w:eastAsia="Times New Roman" w:hAnsi="Times New Roman" w:cs="Times New Roman"/>
                <w:b/>
                <w:sz w:val="24"/>
                <w:szCs w:val="24"/>
              </w:rPr>
              <w:t>Odległość</w:t>
            </w:r>
          </w:p>
        </w:tc>
        <w:tc>
          <w:tcPr>
            <w:tcW w:w="2585" w:type="pct"/>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hideMark/>
          </w:tcPr>
          <w:p w14:paraId="527AE9B2" w14:textId="77777777" w:rsidR="009B38D5" w:rsidRPr="002B6F71" w:rsidRDefault="009B38D5" w:rsidP="0099559B">
            <w:pPr>
              <w:spacing w:after="0" w:line="240" w:lineRule="auto"/>
              <w:jc w:val="center"/>
              <w:rPr>
                <w:rFonts w:ascii="Times New Roman" w:eastAsia="Times New Roman" w:hAnsi="Times New Roman" w:cs="Times New Roman"/>
                <w:b/>
                <w:sz w:val="24"/>
                <w:szCs w:val="24"/>
              </w:rPr>
            </w:pPr>
            <w:r w:rsidRPr="002B6F71">
              <w:rPr>
                <w:rFonts w:ascii="Times New Roman" w:eastAsia="Times New Roman" w:hAnsi="Times New Roman" w:cs="Times New Roman"/>
                <w:b/>
                <w:sz w:val="24"/>
                <w:szCs w:val="24"/>
              </w:rPr>
              <w:t>Liczba dni podróży</w:t>
            </w:r>
            <w:r w:rsidR="00507980" w:rsidRPr="002B6F71">
              <w:rPr>
                <w:rFonts w:ascii="Times New Roman" w:eastAsia="Times New Roman" w:hAnsi="Times New Roman" w:cs="Times New Roman"/>
                <w:b/>
                <w:sz w:val="24"/>
                <w:szCs w:val="24"/>
              </w:rPr>
              <w:t xml:space="preserve"> w jedną stronę</w:t>
            </w:r>
          </w:p>
        </w:tc>
      </w:tr>
      <w:tr w:rsidR="009B38D5" w:rsidRPr="002B6F71" w14:paraId="6485EA18" w14:textId="77777777" w:rsidTr="0099559B">
        <w:tc>
          <w:tcPr>
            <w:tcW w:w="2415" w:type="pct"/>
            <w:tcBorders>
              <w:top w:val="outset" w:sz="6" w:space="0" w:color="auto"/>
              <w:left w:val="outset" w:sz="6" w:space="0" w:color="auto"/>
              <w:bottom w:val="outset" w:sz="6" w:space="0" w:color="auto"/>
              <w:right w:val="outset" w:sz="6" w:space="0" w:color="auto"/>
            </w:tcBorders>
            <w:vAlign w:val="center"/>
            <w:hideMark/>
          </w:tcPr>
          <w:p w14:paraId="2E9DBD42" w14:textId="77777777" w:rsidR="009B38D5" w:rsidRPr="002B6F71" w:rsidRDefault="009B38D5" w:rsidP="009B38D5">
            <w:pPr>
              <w:spacing w:after="0" w:line="240" w:lineRule="auto"/>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0-1999 km</w:t>
            </w:r>
          </w:p>
        </w:tc>
        <w:tc>
          <w:tcPr>
            <w:tcW w:w="2585" w:type="pct"/>
            <w:tcBorders>
              <w:top w:val="outset" w:sz="6" w:space="0" w:color="auto"/>
              <w:left w:val="outset" w:sz="6" w:space="0" w:color="auto"/>
              <w:bottom w:val="outset" w:sz="6" w:space="0" w:color="auto"/>
              <w:right w:val="outset" w:sz="6" w:space="0" w:color="auto"/>
            </w:tcBorders>
            <w:vAlign w:val="center"/>
            <w:hideMark/>
          </w:tcPr>
          <w:p w14:paraId="74726B29" w14:textId="77777777" w:rsidR="009B38D5" w:rsidRPr="002B6F71" w:rsidRDefault="009B38D5" w:rsidP="0099559B">
            <w:pPr>
              <w:spacing w:after="0" w:line="240" w:lineRule="auto"/>
              <w:jc w:val="center"/>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1</w:t>
            </w:r>
          </w:p>
        </w:tc>
      </w:tr>
      <w:tr w:rsidR="009B38D5" w:rsidRPr="002B6F71" w14:paraId="142921BC" w14:textId="77777777" w:rsidTr="0099559B">
        <w:tc>
          <w:tcPr>
            <w:tcW w:w="2415" w:type="pct"/>
            <w:tcBorders>
              <w:top w:val="outset" w:sz="6" w:space="0" w:color="auto"/>
              <w:left w:val="outset" w:sz="6" w:space="0" w:color="auto"/>
              <w:bottom w:val="outset" w:sz="6" w:space="0" w:color="auto"/>
              <w:right w:val="outset" w:sz="6" w:space="0" w:color="auto"/>
            </w:tcBorders>
            <w:vAlign w:val="center"/>
            <w:hideMark/>
          </w:tcPr>
          <w:p w14:paraId="007291A2" w14:textId="77777777" w:rsidR="009B38D5" w:rsidRPr="002B6F71" w:rsidRDefault="009B38D5" w:rsidP="009B38D5">
            <w:pPr>
              <w:spacing w:after="0" w:line="240" w:lineRule="auto"/>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2000 km lub więcej</w:t>
            </w:r>
          </w:p>
        </w:tc>
        <w:tc>
          <w:tcPr>
            <w:tcW w:w="2585" w:type="pct"/>
            <w:tcBorders>
              <w:top w:val="outset" w:sz="6" w:space="0" w:color="auto"/>
              <w:left w:val="outset" w:sz="6" w:space="0" w:color="auto"/>
              <w:bottom w:val="outset" w:sz="6" w:space="0" w:color="auto"/>
              <w:right w:val="outset" w:sz="6" w:space="0" w:color="auto"/>
            </w:tcBorders>
            <w:vAlign w:val="center"/>
            <w:hideMark/>
          </w:tcPr>
          <w:p w14:paraId="4649B171" w14:textId="77777777" w:rsidR="009B38D5" w:rsidRPr="002B6F71" w:rsidRDefault="009B38D5" w:rsidP="0099559B">
            <w:pPr>
              <w:spacing w:after="0" w:line="240" w:lineRule="auto"/>
              <w:jc w:val="center"/>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2</w:t>
            </w:r>
          </w:p>
        </w:tc>
      </w:tr>
      <w:tr w:rsidR="00507980" w:rsidRPr="002B6F71" w14:paraId="002F925E" w14:textId="77777777" w:rsidTr="0099559B">
        <w:tc>
          <w:tcPr>
            <w:tcW w:w="2415" w:type="pct"/>
            <w:tcBorders>
              <w:top w:val="outset" w:sz="6" w:space="0" w:color="auto"/>
              <w:left w:val="outset" w:sz="6" w:space="0" w:color="auto"/>
              <w:bottom w:val="outset" w:sz="6" w:space="0" w:color="auto"/>
              <w:right w:val="outset" w:sz="6" w:space="0" w:color="auto"/>
            </w:tcBorders>
            <w:vAlign w:val="center"/>
          </w:tcPr>
          <w:p w14:paraId="08FFD489" w14:textId="77777777" w:rsidR="00507980" w:rsidRPr="002B6F71" w:rsidRDefault="00507980" w:rsidP="009B38D5">
            <w:pPr>
              <w:spacing w:after="0" w:line="240" w:lineRule="auto"/>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3000 km lub więcej</w:t>
            </w:r>
          </w:p>
        </w:tc>
        <w:tc>
          <w:tcPr>
            <w:tcW w:w="2585" w:type="pct"/>
            <w:tcBorders>
              <w:top w:val="outset" w:sz="6" w:space="0" w:color="auto"/>
              <w:left w:val="outset" w:sz="6" w:space="0" w:color="auto"/>
              <w:bottom w:val="outset" w:sz="6" w:space="0" w:color="auto"/>
              <w:right w:val="outset" w:sz="6" w:space="0" w:color="auto"/>
            </w:tcBorders>
            <w:vAlign w:val="center"/>
          </w:tcPr>
          <w:p w14:paraId="598937D3" w14:textId="77777777" w:rsidR="00507980" w:rsidRPr="002B6F71" w:rsidRDefault="00507980" w:rsidP="0099559B">
            <w:pPr>
              <w:spacing w:after="0" w:line="240" w:lineRule="auto"/>
              <w:jc w:val="center"/>
              <w:rPr>
                <w:rFonts w:ascii="Times New Roman" w:eastAsia="Times New Roman" w:hAnsi="Times New Roman" w:cs="Times New Roman"/>
                <w:sz w:val="24"/>
                <w:szCs w:val="24"/>
              </w:rPr>
            </w:pPr>
            <w:r w:rsidRPr="002B6F71">
              <w:rPr>
                <w:rFonts w:ascii="Times New Roman" w:eastAsia="Times New Roman" w:hAnsi="Times New Roman" w:cs="Times New Roman"/>
                <w:sz w:val="24"/>
                <w:szCs w:val="24"/>
              </w:rPr>
              <w:t>3</w:t>
            </w:r>
          </w:p>
        </w:tc>
      </w:tr>
    </w:tbl>
    <w:p w14:paraId="3C0EC52A" w14:textId="77777777" w:rsidR="005E31B9" w:rsidRPr="002B6F71" w:rsidRDefault="005E31B9" w:rsidP="0027103B">
      <w:pPr>
        <w:jc w:val="both"/>
        <w:rPr>
          <w:rFonts w:ascii="Times New Roman" w:eastAsia="Times New Roman" w:hAnsi="Times New Roman" w:cs="Times New Roman"/>
        </w:rPr>
      </w:pPr>
    </w:p>
    <w:p w14:paraId="54C4C99F" w14:textId="77777777" w:rsidR="0099559B" w:rsidRDefault="00BB0840">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 xml:space="preserve">Podstawą do obliczenia kwoty dofinansowania na koszty podróży, w tym podróży </w:t>
      </w:r>
      <w:r w:rsidR="005E31B9" w:rsidRPr="0099559B">
        <w:rPr>
          <w:rFonts w:ascii="Times New Roman" w:eastAsia="Times New Roman" w:hAnsi="Times New Roman" w:cs="Times New Roman"/>
        </w:rPr>
        <w:t>„Green Travel”</w:t>
      </w:r>
      <w:r w:rsidR="00A43DB6" w:rsidRPr="0099559B">
        <w:rPr>
          <w:rFonts w:ascii="Times New Roman" w:eastAsia="Times New Roman" w:hAnsi="Times New Roman" w:cs="Times New Roman"/>
        </w:rPr>
        <w:t>,</w:t>
      </w:r>
      <w:r w:rsidR="005E31B9" w:rsidRPr="0099559B">
        <w:rPr>
          <w:rFonts w:ascii="Times New Roman" w:eastAsia="Times New Roman" w:hAnsi="Times New Roman" w:cs="Times New Roman"/>
        </w:rPr>
        <w:t xml:space="preserve"> tj. podróży z wykorzystaniem niskoemisyjnych środków transportu</w:t>
      </w:r>
      <w:r w:rsidR="00A43DB6" w:rsidRPr="0099559B">
        <w:rPr>
          <w:rFonts w:ascii="Times New Roman" w:eastAsia="Times New Roman" w:hAnsi="Times New Roman" w:cs="Times New Roman"/>
        </w:rPr>
        <w:t>,</w:t>
      </w:r>
      <w:r w:rsidR="005E31B9" w:rsidRPr="0099559B">
        <w:rPr>
          <w:rFonts w:ascii="Times New Roman" w:eastAsia="Times New Roman" w:hAnsi="Times New Roman" w:cs="Times New Roman"/>
        </w:rPr>
        <w:t xml:space="preserve"> takich jak autobus, pociąg lub wspólne korzystanie z samochodu, </w:t>
      </w:r>
      <w:r w:rsidRPr="0099559B">
        <w:rPr>
          <w:rFonts w:ascii="Times New Roman" w:eastAsia="Times New Roman" w:hAnsi="Times New Roman" w:cs="Times New Roman"/>
        </w:rPr>
        <w:t xml:space="preserve">będzie złożenie przez </w:t>
      </w:r>
      <w:r w:rsidR="005E31B9" w:rsidRPr="0099559B">
        <w:rPr>
          <w:rFonts w:ascii="Times New Roman" w:eastAsia="Times New Roman" w:hAnsi="Times New Roman" w:cs="Times New Roman"/>
        </w:rPr>
        <w:t>uczestnik</w:t>
      </w:r>
      <w:r w:rsidRPr="0099559B">
        <w:rPr>
          <w:rFonts w:ascii="Times New Roman" w:eastAsia="Times New Roman" w:hAnsi="Times New Roman" w:cs="Times New Roman"/>
        </w:rPr>
        <w:t>a</w:t>
      </w:r>
      <w:r w:rsidR="005E31B9" w:rsidRPr="0099559B">
        <w:rPr>
          <w:rFonts w:ascii="Times New Roman" w:eastAsia="Times New Roman" w:hAnsi="Times New Roman" w:cs="Times New Roman"/>
        </w:rPr>
        <w:t xml:space="preserve"> mobilności </w:t>
      </w:r>
      <w:r w:rsidRPr="0099559B">
        <w:rPr>
          <w:rFonts w:ascii="Times New Roman" w:eastAsia="Times New Roman" w:hAnsi="Times New Roman" w:cs="Times New Roman"/>
        </w:rPr>
        <w:t>„O</w:t>
      </w:r>
      <w:r w:rsidR="00215B11" w:rsidRPr="0099559B">
        <w:rPr>
          <w:rFonts w:ascii="Times New Roman" w:eastAsia="Times New Roman" w:hAnsi="Times New Roman" w:cs="Times New Roman"/>
        </w:rPr>
        <w:t xml:space="preserve">świadczenia </w:t>
      </w:r>
      <w:r w:rsidRPr="0099559B">
        <w:rPr>
          <w:rFonts w:ascii="Times New Roman" w:eastAsia="Times New Roman" w:hAnsi="Times New Roman" w:cs="Times New Roman"/>
        </w:rPr>
        <w:t>dot.</w:t>
      </w:r>
      <w:r w:rsidR="00215B11" w:rsidRPr="0099559B">
        <w:rPr>
          <w:rFonts w:ascii="Times New Roman" w:eastAsia="Times New Roman" w:hAnsi="Times New Roman" w:cs="Times New Roman"/>
        </w:rPr>
        <w:t xml:space="preserve"> </w:t>
      </w:r>
      <w:r w:rsidRPr="0099559B">
        <w:rPr>
          <w:rFonts w:ascii="Times New Roman" w:eastAsia="Times New Roman" w:hAnsi="Times New Roman" w:cs="Times New Roman"/>
        </w:rPr>
        <w:t xml:space="preserve">środka </w:t>
      </w:r>
      <w:r w:rsidR="00215B11" w:rsidRPr="0099559B">
        <w:rPr>
          <w:rFonts w:ascii="Times New Roman" w:eastAsia="Times New Roman" w:hAnsi="Times New Roman" w:cs="Times New Roman"/>
        </w:rPr>
        <w:t xml:space="preserve">podróży”. </w:t>
      </w:r>
    </w:p>
    <w:p w14:paraId="0A21FF46" w14:textId="6BD8315C" w:rsidR="0099559B" w:rsidRDefault="00B5258D">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U</w:t>
      </w:r>
      <w:r w:rsidR="002A63BF" w:rsidRPr="0099559B">
        <w:rPr>
          <w:rFonts w:ascii="Times New Roman" w:eastAsia="Times New Roman" w:hAnsi="Times New Roman" w:cs="Times New Roman"/>
        </w:rPr>
        <w:t>czestnicy otrzymujący ryczałt na podróż standardową są uprawnieni</w:t>
      </w:r>
      <w:r w:rsidR="00496F5D" w:rsidRPr="0099559B">
        <w:rPr>
          <w:rFonts w:ascii="Times New Roman" w:eastAsia="Times New Roman" w:hAnsi="Times New Roman" w:cs="Times New Roman"/>
        </w:rPr>
        <w:t xml:space="preserve"> do otrzymania wsparcia indywidualnego na pokrycie kosztów utrzymania w czasie podróży przed rozpoczęciem działania </w:t>
      </w:r>
      <w:r w:rsidR="009314AB">
        <w:rPr>
          <w:rFonts w:ascii="Times New Roman" w:eastAsia="Times New Roman" w:hAnsi="Times New Roman" w:cs="Times New Roman"/>
        </w:rPr>
        <w:br/>
      </w:r>
      <w:r w:rsidR="00496F5D" w:rsidRPr="0099559B">
        <w:rPr>
          <w:rFonts w:ascii="Times New Roman" w:eastAsia="Times New Roman" w:hAnsi="Times New Roman" w:cs="Times New Roman"/>
        </w:rPr>
        <w:t xml:space="preserve">i po jego zakończeniu (według stawek ryczałtowych wymienionych w części </w:t>
      </w:r>
      <w:r w:rsidR="00A43DB6" w:rsidRPr="0099559B">
        <w:rPr>
          <w:rFonts w:ascii="Times New Roman" w:eastAsia="Times New Roman" w:hAnsi="Times New Roman" w:cs="Times New Roman"/>
        </w:rPr>
        <w:t>dotyczącej</w:t>
      </w:r>
      <w:r w:rsidR="00496F5D" w:rsidRPr="0099559B">
        <w:rPr>
          <w:rFonts w:ascii="Times New Roman" w:eastAsia="Times New Roman" w:hAnsi="Times New Roman" w:cs="Times New Roman"/>
        </w:rPr>
        <w:t xml:space="preserve"> wsparcia indywidualnego) na maksymalnie 2 dni podróży.</w:t>
      </w:r>
    </w:p>
    <w:p w14:paraId="2B3619D3" w14:textId="77777777" w:rsidR="0099559B" w:rsidRDefault="001454EF">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W przypadku wyczerpania środków na finansowanie wyjazdów</w:t>
      </w:r>
      <w:r w:rsidR="00271119" w:rsidRPr="0099559B">
        <w:rPr>
          <w:rFonts w:ascii="Times New Roman" w:eastAsia="Times New Roman" w:hAnsi="Times New Roman" w:cs="Times New Roman"/>
        </w:rPr>
        <w:t>,</w:t>
      </w:r>
      <w:r w:rsidRPr="0099559B">
        <w:rPr>
          <w:rFonts w:ascii="Times New Roman" w:eastAsia="Times New Roman" w:hAnsi="Times New Roman" w:cs="Times New Roman"/>
        </w:rPr>
        <w:t xml:space="preserve"> za zgodą osób zainteresowanych dopuszcza się realizację wyjazdu </w:t>
      </w:r>
      <w:r w:rsidR="00271119" w:rsidRPr="0099559B">
        <w:rPr>
          <w:rFonts w:ascii="Times New Roman" w:eastAsia="Times New Roman" w:hAnsi="Times New Roman" w:cs="Times New Roman"/>
        </w:rPr>
        <w:t xml:space="preserve">z tzw.  dofinansowaniem zerowym tj. </w:t>
      </w:r>
      <w:r w:rsidRPr="0099559B">
        <w:rPr>
          <w:rFonts w:ascii="Times New Roman" w:eastAsia="Times New Roman" w:hAnsi="Times New Roman" w:cs="Times New Roman"/>
        </w:rPr>
        <w:t xml:space="preserve">bez dofinansowania ze środków Programu Erasmus+. </w:t>
      </w:r>
    </w:p>
    <w:p w14:paraId="688BB02E" w14:textId="77777777" w:rsidR="0099559B" w:rsidRDefault="00271119">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Jeżeli potwierdzony okres pobytu w uczelni przyjmującej</w:t>
      </w:r>
      <w:r w:rsidR="00570EBC" w:rsidRPr="0099559B">
        <w:rPr>
          <w:rFonts w:ascii="Times New Roman" w:eastAsia="Times New Roman" w:hAnsi="Times New Roman" w:cs="Times New Roman"/>
        </w:rPr>
        <w:t xml:space="preserve"> </w:t>
      </w:r>
      <w:r w:rsidRPr="0099559B">
        <w:rPr>
          <w:rFonts w:ascii="Times New Roman" w:eastAsia="Times New Roman" w:hAnsi="Times New Roman" w:cs="Times New Roman"/>
        </w:rPr>
        <w:t xml:space="preserve">będzie krótszy niż okres dofinansowania ustalony w umowie finansowej Uczelnia - </w:t>
      </w:r>
      <w:r w:rsidR="0027103B" w:rsidRPr="0099559B">
        <w:rPr>
          <w:rFonts w:ascii="Times New Roman" w:eastAsia="Times New Roman" w:hAnsi="Times New Roman" w:cs="Times New Roman"/>
        </w:rPr>
        <w:t>Pracownik</w:t>
      </w:r>
      <w:r w:rsidRPr="0099559B">
        <w:rPr>
          <w:rFonts w:ascii="Times New Roman" w:eastAsia="Times New Roman" w:hAnsi="Times New Roman" w:cs="Times New Roman"/>
        </w:rPr>
        <w:t>, wysokość dofinansowania kosztów utrzymania zostanie proporcjonalnie obniżona o kwotę stawki dziennej.</w:t>
      </w:r>
    </w:p>
    <w:p w14:paraId="08AD4BB8" w14:textId="77777777" w:rsidR="0099559B" w:rsidRDefault="009000EE">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 xml:space="preserve">Kwota dofinansowania nie może zostać zwiększona po zakończeniu mobilności. </w:t>
      </w:r>
      <w:r w:rsidR="00271119" w:rsidRPr="0099559B">
        <w:rPr>
          <w:rFonts w:ascii="Times New Roman" w:eastAsia="Times New Roman" w:hAnsi="Times New Roman" w:cs="Times New Roman"/>
        </w:rPr>
        <w:t>Jeżeli potwierdzony okres pobytu będzie dłuższy niż uzgodniony z Uczelnią okres dofinansowania, wysokość dofinansowania nie zmieni się, a dofinansowanie na okres przekraczający ten uzgodniony okres zostanie uznane za dofinansowanie zerowe.</w:t>
      </w:r>
    </w:p>
    <w:p w14:paraId="2CFA72F0" w14:textId="77777777" w:rsidR="0099559B" w:rsidRDefault="009000EE">
      <w:pPr>
        <w:pStyle w:val="Akapitzlist"/>
        <w:numPr>
          <w:ilvl w:val="0"/>
          <w:numId w:val="7"/>
        </w:numPr>
        <w:ind w:left="284"/>
        <w:jc w:val="both"/>
        <w:rPr>
          <w:rFonts w:ascii="Times New Roman" w:eastAsia="Times New Roman" w:hAnsi="Times New Roman" w:cs="Times New Roman"/>
        </w:rPr>
      </w:pPr>
      <w:r w:rsidRPr="0099559B">
        <w:rPr>
          <w:rFonts w:ascii="Times New Roman" w:eastAsia="Times New Roman" w:hAnsi="Times New Roman" w:cs="Times New Roman"/>
        </w:rPr>
        <w:t>W przypadku przerwy w pobycie, czas przerwy nie zostanie uwzględniony przy obliczaniu dofinansowania w ramach kosztów utrzymania.</w:t>
      </w:r>
    </w:p>
    <w:p w14:paraId="5BF78C64" w14:textId="57171CF4" w:rsidR="006549A8" w:rsidRPr="0099559B" w:rsidRDefault="006549A8">
      <w:pPr>
        <w:pStyle w:val="Akapitzlist"/>
        <w:numPr>
          <w:ilvl w:val="0"/>
          <w:numId w:val="7"/>
        </w:numPr>
        <w:ind w:left="284"/>
        <w:jc w:val="both"/>
        <w:rPr>
          <w:rFonts w:ascii="Times New Roman" w:eastAsia="Times New Roman" w:hAnsi="Times New Roman" w:cs="Times New Roman"/>
        </w:rPr>
      </w:pPr>
      <w:r w:rsidRPr="0099559B">
        <w:rPr>
          <w:rFonts w:ascii="Times New Roman" w:hAnsi="Times New Roman" w:cs="Times New Roman"/>
        </w:rPr>
        <w:t xml:space="preserve">W przypadku większego zainteresowania możliwością realizacji wyjazdów przez pracowników </w:t>
      </w:r>
      <w:r w:rsidR="00271119" w:rsidRPr="0099559B">
        <w:rPr>
          <w:rFonts w:ascii="Times New Roman" w:hAnsi="Times New Roman" w:cs="Times New Roman"/>
        </w:rPr>
        <w:t>AB</w:t>
      </w:r>
      <w:r w:rsidRPr="0099559B">
        <w:rPr>
          <w:rFonts w:ascii="Times New Roman" w:hAnsi="Times New Roman" w:cs="Times New Roman"/>
        </w:rPr>
        <w:t xml:space="preserve"> niż pozwala na to otrzymane od Naro</w:t>
      </w:r>
      <w:r w:rsidR="00271119" w:rsidRPr="0099559B">
        <w:rPr>
          <w:rFonts w:ascii="Times New Roman" w:hAnsi="Times New Roman" w:cs="Times New Roman"/>
        </w:rPr>
        <w:t>dowej Agencji dofinansowanie</w:t>
      </w:r>
      <w:r w:rsidRPr="0099559B">
        <w:rPr>
          <w:rFonts w:ascii="Times New Roman" w:hAnsi="Times New Roman" w:cs="Times New Roman"/>
        </w:rPr>
        <w:t xml:space="preserve">, Uczelnia zastrzega sobie prawo do </w:t>
      </w:r>
      <w:r w:rsidR="00271119" w:rsidRPr="0099559B">
        <w:rPr>
          <w:rFonts w:ascii="Times New Roman" w:hAnsi="Times New Roman" w:cs="Times New Roman"/>
        </w:rPr>
        <w:t>s</w:t>
      </w:r>
      <w:r w:rsidRPr="0099559B">
        <w:rPr>
          <w:rFonts w:ascii="Times New Roman" w:hAnsi="Times New Roman" w:cs="Times New Roman"/>
        </w:rPr>
        <w:t xml:space="preserve">finansowania dodatkowych mobilności ze środków finansowych przyznanych Uczelni na pokrycie kosztów tzw. „wsparcia organizacyjnego”. Uczelnia jest uprawniona do przekazania </w:t>
      </w:r>
      <w:r w:rsidR="003710AF" w:rsidRPr="0099559B">
        <w:rPr>
          <w:rFonts w:ascii="Times New Roman" w:hAnsi="Times New Roman" w:cs="Times New Roman"/>
        </w:rPr>
        <w:t>10</w:t>
      </w:r>
      <w:r w:rsidRPr="0099559B">
        <w:rPr>
          <w:rFonts w:ascii="Times New Roman" w:hAnsi="Times New Roman" w:cs="Times New Roman"/>
        </w:rPr>
        <w:t>0% tej kwoty na mobilność pracowników Uczelni.</w:t>
      </w:r>
    </w:p>
    <w:p w14:paraId="7D80E586" w14:textId="77777777" w:rsidR="0099559B" w:rsidRDefault="006549A8" w:rsidP="0027103B">
      <w:pPr>
        <w:jc w:val="both"/>
        <w:rPr>
          <w:rFonts w:ascii="Times New Roman" w:eastAsia="Times New Roman" w:hAnsi="Times New Roman" w:cs="Times New Roman"/>
        </w:rPr>
      </w:pPr>
      <w:r w:rsidRPr="00206D09">
        <w:rPr>
          <w:rFonts w:ascii="Times New Roman" w:eastAsia="Times New Roman" w:hAnsi="Times New Roman" w:cs="Times New Roman"/>
        </w:rPr>
        <w:t xml:space="preserve">                                       </w:t>
      </w:r>
      <w:r w:rsidR="002E7165" w:rsidRPr="00206D09">
        <w:rPr>
          <w:rFonts w:ascii="Times New Roman" w:eastAsia="Times New Roman" w:hAnsi="Times New Roman" w:cs="Times New Roman"/>
        </w:rPr>
        <w:tab/>
      </w:r>
      <w:r w:rsidR="002E7165" w:rsidRPr="00206D09">
        <w:rPr>
          <w:rFonts w:ascii="Times New Roman" w:eastAsia="Times New Roman" w:hAnsi="Times New Roman" w:cs="Times New Roman"/>
        </w:rPr>
        <w:tab/>
      </w:r>
      <w:r w:rsidR="002E7165" w:rsidRPr="00206D09">
        <w:rPr>
          <w:rFonts w:ascii="Times New Roman" w:eastAsia="Times New Roman" w:hAnsi="Times New Roman" w:cs="Times New Roman"/>
        </w:rPr>
        <w:tab/>
      </w:r>
      <w:r w:rsidRPr="00206D09">
        <w:rPr>
          <w:rFonts w:ascii="Times New Roman" w:eastAsia="Times New Roman" w:hAnsi="Times New Roman" w:cs="Times New Roman"/>
        </w:rPr>
        <w:t xml:space="preserve">  </w:t>
      </w:r>
    </w:p>
    <w:p w14:paraId="6E7DF4B0" w14:textId="77777777" w:rsidR="0099559B" w:rsidRDefault="0099559B" w:rsidP="0027103B">
      <w:pPr>
        <w:jc w:val="both"/>
        <w:rPr>
          <w:rFonts w:ascii="Times New Roman" w:eastAsia="Times New Roman" w:hAnsi="Times New Roman" w:cs="Times New Roman"/>
        </w:rPr>
      </w:pPr>
    </w:p>
    <w:p w14:paraId="42D1BB75" w14:textId="54F24CED" w:rsidR="00983BBA" w:rsidRPr="00206D09" w:rsidRDefault="006549A8" w:rsidP="0099559B">
      <w:pPr>
        <w:jc w:val="center"/>
        <w:rPr>
          <w:rFonts w:ascii="Times New Roman" w:eastAsia="Times New Roman" w:hAnsi="Times New Roman" w:cs="Times New Roman"/>
        </w:rPr>
      </w:pPr>
      <w:r w:rsidRPr="00BB7D5C">
        <w:rPr>
          <w:rFonts w:ascii="Times New Roman" w:eastAsia="Times New Roman" w:hAnsi="Times New Roman" w:cs="Times New Roman"/>
        </w:rPr>
        <w:lastRenderedPageBreak/>
        <w:t>III. REKRUTACJA</w:t>
      </w:r>
    </w:p>
    <w:p w14:paraId="16FD65C7" w14:textId="77777777" w:rsidR="0099559B" w:rsidRDefault="00634217">
      <w:pPr>
        <w:pStyle w:val="Akapitzlist"/>
        <w:numPr>
          <w:ilvl w:val="1"/>
          <w:numId w:val="8"/>
        </w:numPr>
        <w:ind w:left="284"/>
        <w:jc w:val="both"/>
        <w:rPr>
          <w:rFonts w:ascii="Times New Roman" w:eastAsia="Times New Roman" w:hAnsi="Times New Roman" w:cs="Times New Roman"/>
        </w:rPr>
      </w:pPr>
      <w:r w:rsidRPr="0099559B">
        <w:rPr>
          <w:rFonts w:ascii="Times New Roman" w:eastAsia="Times New Roman" w:hAnsi="Times New Roman" w:cs="Times New Roman"/>
        </w:rPr>
        <w:t>Rekrutacja</w:t>
      </w:r>
      <w:r w:rsidR="00E93A2D" w:rsidRPr="0099559B">
        <w:rPr>
          <w:rFonts w:ascii="Times New Roman" w:eastAsia="Times New Roman" w:hAnsi="Times New Roman" w:cs="Times New Roman"/>
        </w:rPr>
        <w:t xml:space="preserve"> na wyjazdy dla pracowników administracyjnych</w:t>
      </w:r>
      <w:r w:rsidRPr="0099559B">
        <w:rPr>
          <w:rFonts w:ascii="Times New Roman" w:eastAsia="Times New Roman" w:hAnsi="Times New Roman" w:cs="Times New Roman"/>
        </w:rPr>
        <w:t xml:space="preserve"> ogłaszana jest </w:t>
      </w:r>
      <w:r w:rsidR="007048B9" w:rsidRPr="0099559B">
        <w:rPr>
          <w:rFonts w:ascii="Times New Roman" w:eastAsia="Times New Roman" w:hAnsi="Times New Roman" w:cs="Times New Roman"/>
        </w:rPr>
        <w:t>przez Uczelnianeg</w:t>
      </w:r>
      <w:r w:rsidR="00F44430" w:rsidRPr="0099559B">
        <w:rPr>
          <w:rFonts w:ascii="Times New Roman" w:eastAsia="Times New Roman" w:hAnsi="Times New Roman" w:cs="Times New Roman"/>
        </w:rPr>
        <w:t>o Koordynatora Programu Erasmus</w:t>
      </w:r>
      <w:r w:rsidR="007048B9" w:rsidRPr="0099559B">
        <w:rPr>
          <w:rFonts w:ascii="Times New Roman" w:eastAsia="Times New Roman" w:hAnsi="Times New Roman" w:cs="Times New Roman"/>
        </w:rPr>
        <w:t xml:space="preserve">+ </w:t>
      </w:r>
      <w:r w:rsidRPr="0099559B">
        <w:rPr>
          <w:rFonts w:ascii="Times New Roman" w:eastAsia="Times New Roman" w:hAnsi="Times New Roman" w:cs="Times New Roman"/>
        </w:rPr>
        <w:t>za pośrednictwem strony internetowej Uczelni (</w:t>
      </w:r>
      <w:hyperlink r:id="rId12" w:history="1">
        <w:r w:rsidR="00444A56" w:rsidRPr="0099559B">
          <w:rPr>
            <w:rStyle w:val="Hipercze"/>
            <w:rFonts w:ascii="Times New Roman" w:eastAsia="Times New Roman" w:hAnsi="Times New Roman" w:cs="Times New Roman"/>
          </w:rPr>
          <w:t>https://international.akademiabialska.pl/</w:t>
        </w:r>
      </w:hyperlink>
      <w:r w:rsidRPr="0099559B">
        <w:rPr>
          <w:rFonts w:ascii="Times New Roman" w:eastAsia="Times New Roman" w:hAnsi="Times New Roman" w:cs="Times New Roman"/>
        </w:rPr>
        <w:t>)</w:t>
      </w:r>
      <w:r w:rsidR="006549A8" w:rsidRPr="0099559B">
        <w:rPr>
          <w:rFonts w:ascii="Times New Roman" w:eastAsia="Times New Roman" w:hAnsi="Times New Roman" w:cs="Times New Roman"/>
        </w:rPr>
        <w:t xml:space="preserve">. </w:t>
      </w:r>
    </w:p>
    <w:p w14:paraId="4C337A14" w14:textId="781D4C19" w:rsidR="00321DA4" w:rsidRPr="0099559B" w:rsidRDefault="00D81DD9">
      <w:pPr>
        <w:pStyle w:val="Akapitzlist"/>
        <w:numPr>
          <w:ilvl w:val="1"/>
          <w:numId w:val="8"/>
        </w:numPr>
        <w:ind w:left="284"/>
        <w:jc w:val="both"/>
        <w:rPr>
          <w:rFonts w:ascii="Times New Roman" w:eastAsia="Times New Roman" w:hAnsi="Times New Roman" w:cs="Times New Roman"/>
        </w:rPr>
      </w:pPr>
      <w:r w:rsidRPr="0099559B">
        <w:rPr>
          <w:rFonts w:ascii="Times New Roman" w:hAnsi="Times New Roman" w:cs="Times New Roman"/>
        </w:rPr>
        <w:t xml:space="preserve">W ramach umowy finansowej </w:t>
      </w:r>
      <w:r w:rsidR="00B5258D" w:rsidRPr="0099559B">
        <w:rPr>
          <w:rFonts w:ascii="Times New Roman" w:hAnsi="Times New Roman" w:cs="Times New Roman"/>
        </w:rPr>
        <w:t>2026-1-PL01-KA131-HED-000406073</w:t>
      </w:r>
      <w:r w:rsidRPr="0099559B">
        <w:rPr>
          <w:rFonts w:ascii="Times New Roman" w:hAnsi="Times New Roman" w:cs="Times New Roman"/>
        </w:rPr>
        <w:t xml:space="preserve">, Akademia Bialska im. Jana Pawła II przewiduje ogłoszenie </w:t>
      </w:r>
      <w:r w:rsidR="005A7ED7" w:rsidRPr="0099559B">
        <w:rPr>
          <w:rFonts w:ascii="Times New Roman" w:hAnsi="Times New Roman" w:cs="Times New Roman"/>
        </w:rPr>
        <w:t>4</w:t>
      </w:r>
      <w:r w:rsidRPr="0099559B">
        <w:rPr>
          <w:rFonts w:ascii="Times New Roman" w:hAnsi="Times New Roman" w:cs="Times New Roman"/>
        </w:rPr>
        <w:t xml:space="preserve"> naborów</w:t>
      </w:r>
      <w:r w:rsidR="00321DA4" w:rsidRPr="0099559B">
        <w:rPr>
          <w:rFonts w:ascii="Times New Roman" w:hAnsi="Times New Roman" w:cs="Times New Roman"/>
        </w:rPr>
        <w:t>:</w:t>
      </w:r>
    </w:p>
    <w:p w14:paraId="2160EAE9" w14:textId="77777777" w:rsidR="005A7ED7" w:rsidRPr="00BB7D5C" w:rsidRDefault="005A7ED7" w:rsidP="0099559B">
      <w:pPr>
        <w:spacing w:after="0"/>
        <w:ind w:left="284"/>
        <w:jc w:val="both"/>
        <w:rPr>
          <w:rFonts w:ascii="Times New Roman" w:hAnsi="Times New Roman" w:cs="Times New Roman"/>
        </w:rPr>
      </w:pPr>
      <w:bookmarkStart w:id="1" w:name="_Hlk200713882"/>
      <w:bookmarkStart w:id="2" w:name="_Hlk200714241"/>
      <w:r w:rsidRPr="00BB7D5C">
        <w:rPr>
          <w:rFonts w:ascii="Times New Roman" w:hAnsi="Times New Roman" w:cs="Times New Roman"/>
        </w:rPr>
        <w:t>I nabór trwający do 15 lipca 2026 r. (ogłoszenie wyników do 24 lipca 2026 r.);</w:t>
      </w:r>
    </w:p>
    <w:p w14:paraId="1E20C2BD" w14:textId="77777777" w:rsidR="005A7ED7" w:rsidRPr="00BB7D5C" w:rsidRDefault="005A7ED7" w:rsidP="0099559B">
      <w:pPr>
        <w:spacing w:after="0"/>
        <w:ind w:left="284"/>
        <w:jc w:val="both"/>
        <w:rPr>
          <w:rFonts w:ascii="Times New Roman" w:hAnsi="Times New Roman" w:cs="Times New Roman"/>
        </w:rPr>
      </w:pPr>
      <w:r w:rsidRPr="00BB7D5C">
        <w:rPr>
          <w:rFonts w:ascii="Times New Roman" w:hAnsi="Times New Roman" w:cs="Times New Roman"/>
        </w:rPr>
        <w:t>II nabór trwający do 15 września 2026 r. (ogłoszenie wyników do 18 września 2026 r.);</w:t>
      </w:r>
    </w:p>
    <w:p w14:paraId="69DB9B2F" w14:textId="77777777" w:rsidR="005A7ED7" w:rsidRPr="00BB7D5C" w:rsidRDefault="005A7ED7" w:rsidP="0099559B">
      <w:pPr>
        <w:spacing w:after="0"/>
        <w:ind w:left="284"/>
        <w:jc w:val="both"/>
        <w:rPr>
          <w:rFonts w:ascii="Times New Roman" w:hAnsi="Times New Roman" w:cs="Times New Roman"/>
        </w:rPr>
      </w:pPr>
      <w:r w:rsidRPr="00BB7D5C">
        <w:rPr>
          <w:rFonts w:ascii="Times New Roman" w:hAnsi="Times New Roman" w:cs="Times New Roman"/>
        </w:rPr>
        <w:t>III nabór trwający do 15 października 2026 r. (ogłoszenie wyników do 21 października 2026 r.);</w:t>
      </w:r>
    </w:p>
    <w:p w14:paraId="28DD41B4" w14:textId="77777777" w:rsidR="005A7ED7" w:rsidRPr="00206D09" w:rsidRDefault="005A7ED7" w:rsidP="0099559B">
      <w:pPr>
        <w:spacing w:after="0"/>
        <w:ind w:left="284"/>
        <w:jc w:val="both"/>
        <w:rPr>
          <w:rFonts w:ascii="Times New Roman" w:hAnsi="Times New Roman" w:cs="Times New Roman"/>
        </w:rPr>
      </w:pPr>
      <w:r w:rsidRPr="00BB7D5C">
        <w:rPr>
          <w:rFonts w:ascii="Times New Roman" w:hAnsi="Times New Roman" w:cs="Times New Roman"/>
        </w:rPr>
        <w:t>IV nabór trwający do 15 grudnia 2026 r. (ogłoszenie wyników do 18 grudnia 2026 r.).</w:t>
      </w:r>
      <w:bookmarkEnd w:id="1"/>
    </w:p>
    <w:bookmarkEnd w:id="2"/>
    <w:p w14:paraId="3047D46E" w14:textId="77777777" w:rsidR="00E23F3C" w:rsidRPr="00206D09" w:rsidRDefault="00E23F3C" w:rsidP="00E23F3C">
      <w:pPr>
        <w:spacing w:after="0"/>
        <w:jc w:val="both"/>
        <w:rPr>
          <w:rFonts w:ascii="Times New Roman" w:hAnsi="Times New Roman" w:cs="Times New Roman"/>
        </w:rPr>
      </w:pPr>
    </w:p>
    <w:p w14:paraId="4EAD4F16" w14:textId="094A8955" w:rsidR="00634217" w:rsidRPr="00206D09" w:rsidRDefault="00321DA4" w:rsidP="0099559B">
      <w:pPr>
        <w:ind w:left="284"/>
        <w:jc w:val="both"/>
        <w:rPr>
          <w:rFonts w:ascii="Times New Roman" w:eastAsia="Times New Roman" w:hAnsi="Times New Roman" w:cs="Times New Roman"/>
        </w:rPr>
      </w:pPr>
      <w:r w:rsidRPr="00206D09">
        <w:rPr>
          <w:rFonts w:ascii="Times New Roman" w:hAnsi="Times New Roman" w:cs="Times New Roman"/>
        </w:rPr>
        <w:t xml:space="preserve">W przypadku dysponowania </w:t>
      </w:r>
      <w:r w:rsidRPr="00206D09">
        <w:rPr>
          <w:rFonts w:ascii="Times New Roman" w:hAnsi="Times New Roman" w:cs="Times New Roman"/>
          <w:color w:val="000000" w:themeColor="text1"/>
        </w:rPr>
        <w:t>przez Uczelnię dodatkowymi środkami finansowymi, społeczność akademicka zostanie poinformowana o organizacji uzupełniających naborów w roku 202</w:t>
      </w:r>
      <w:r w:rsidR="00B5258D">
        <w:rPr>
          <w:rFonts w:ascii="Times New Roman" w:hAnsi="Times New Roman" w:cs="Times New Roman"/>
          <w:color w:val="000000" w:themeColor="text1"/>
        </w:rPr>
        <w:t>7</w:t>
      </w:r>
      <w:r w:rsidR="00CA6EA6" w:rsidRPr="00206D09">
        <w:rPr>
          <w:rFonts w:ascii="Times New Roman" w:eastAsia="Times New Roman" w:hAnsi="Times New Roman" w:cs="Times New Roman"/>
        </w:rPr>
        <w:t xml:space="preserve">. </w:t>
      </w:r>
    </w:p>
    <w:p w14:paraId="6B0500FF" w14:textId="77777777" w:rsidR="00992DB8" w:rsidRDefault="002669BB">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Do ubiegania się o realizację wyjazdu </w:t>
      </w:r>
      <w:r w:rsidR="00AE003A" w:rsidRPr="00992DB8">
        <w:rPr>
          <w:rFonts w:ascii="Times New Roman" w:eastAsia="Times New Roman" w:hAnsi="Times New Roman" w:cs="Times New Roman"/>
        </w:rPr>
        <w:t>szkoleniowego</w:t>
      </w:r>
      <w:r w:rsidRPr="00992DB8">
        <w:rPr>
          <w:rFonts w:ascii="Times New Roman" w:eastAsia="Times New Roman" w:hAnsi="Times New Roman" w:cs="Times New Roman"/>
        </w:rPr>
        <w:t xml:space="preserve"> uprawnieni są pracownicy</w:t>
      </w:r>
      <w:r w:rsidR="00983BBA" w:rsidRPr="00992DB8">
        <w:rPr>
          <w:rFonts w:ascii="Times New Roman" w:eastAsia="Times New Roman" w:hAnsi="Times New Roman" w:cs="Times New Roman"/>
        </w:rPr>
        <w:t xml:space="preserve"> </w:t>
      </w:r>
      <w:r w:rsidR="002E4534" w:rsidRPr="00992DB8">
        <w:rPr>
          <w:rFonts w:ascii="Times New Roman" w:eastAsia="Times New Roman" w:hAnsi="Times New Roman" w:cs="Times New Roman"/>
        </w:rPr>
        <w:t xml:space="preserve">Akademii Bialskiej im. Jana Pawła II </w:t>
      </w:r>
      <w:r w:rsidR="00AE003A" w:rsidRPr="00992DB8">
        <w:rPr>
          <w:rFonts w:ascii="Times New Roman" w:eastAsia="Times New Roman" w:hAnsi="Times New Roman" w:cs="Times New Roman"/>
        </w:rPr>
        <w:t xml:space="preserve">zatrudnieni na stanowisku: pracownika administracyjnego, </w:t>
      </w:r>
      <w:r w:rsidR="00265C8C" w:rsidRPr="00992DB8">
        <w:rPr>
          <w:rFonts w:ascii="Times New Roman" w:eastAsia="Times New Roman" w:hAnsi="Times New Roman" w:cs="Times New Roman"/>
        </w:rPr>
        <w:t>pracownika biblioteki, laboranta.</w:t>
      </w:r>
      <w:r w:rsidR="00D81DD9" w:rsidRPr="00992DB8">
        <w:rPr>
          <w:rFonts w:ascii="Times New Roman" w:eastAsia="Times New Roman" w:hAnsi="Times New Roman" w:cs="Times New Roman"/>
        </w:rPr>
        <w:t xml:space="preserve"> </w:t>
      </w:r>
    </w:p>
    <w:p w14:paraId="1C68DB84" w14:textId="77777777" w:rsidR="00992DB8" w:rsidRDefault="00983BBA">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Kandydat może posiadać dowolne obywatelstwo. </w:t>
      </w:r>
    </w:p>
    <w:p w14:paraId="665A45D1" w14:textId="77777777" w:rsid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Kwalifikacja na wyjazd szkoleniowy odbywa się dwuetapowo. </w:t>
      </w:r>
    </w:p>
    <w:p w14:paraId="3D8C3169" w14:textId="77777777" w:rsid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Etap pierwszy to uzyskanie zgody kierownika jednostki organizacyjnej (koordynatora </w:t>
      </w:r>
      <w:r w:rsidR="004E426F" w:rsidRPr="00992DB8">
        <w:rPr>
          <w:rFonts w:ascii="Times New Roman" w:eastAsia="Times New Roman" w:hAnsi="Times New Roman" w:cs="Times New Roman"/>
        </w:rPr>
        <w:t>sekcji/działu</w:t>
      </w:r>
      <w:r w:rsidRPr="00992DB8">
        <w:rPr>
          <w:rFonts w:ascii="Times New Roman" w:eastAsia="Times New Roman" w:hAnsi="Times New Roman" w:cs="Times New Roman"/>
        </w:rPr>
        <w:t xml:space="preserve">, kanclerza, kierownika </w:t>
      </w:r>
      <w:r w:rsidR="004E426F" w:rsidRPr="00992DB8">
        <w:rPr>
          <w:rFonts w:ascii="Times New Roman" w:eastAsia="Times New Roman" w:hAnsi="Times New Roman" w:cs="Times New Roman"/>
        </w:rPr>
        <w:t>zakładu/studium</w:t>
      </w:r>
      <w:r w:rsidRPr="00992DB8">
        <w:rPr>
          <w:rFonts w:ascii="Times New Roman" w:eastAsia="Times New Roman" w:hAnsi="Times New Roman" w:cs="Times New Roman"/>
        </w:rPr>
        <w:t xml:space="preserve">, dziekana, prorektora, rektora) na podejście do rekrutacji. </w:t>
      </w:r>
      <w:r w:rsidR="00C2202A" w:rsidRPr="00992DB8">
        <w:rPr>
          <w:rFonts w:ascii="Times New Roman" w:eastAsia="Times New Roman" w:hAnsi="Times New Roman" w:cs="Times New Roman"/>
        </w:rPr>
        <w:br/>
      </w:r>
      <w:r w:rsidRPr="00992DB8">
        <w:rPr>
          <w:rFonts w:ascii="Times New Roman" w:eastAsia="Times New Roman" w:hAnsi="Times New Roman" w:cs="Times New Roman"/>
        </w:rPr>
        <w:t xml:space="preserve">To jedynie kierownicy poszczególnych jednostek, mają prawo nominować maksymalnie 2 osoby ze swojej jednostki do wzięcia udziału w procesie rekrutacji na wyjazd szkoleniowy w ramach danej rekrutacji. </w:t>
      </w:r>
    </w:p>
    <w:p w14:paraId="3966BCEC" w14:textId="77777777" w:rsidR="00992DB8" w:rsidRP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hAnsi="Times New Roman" w:cs="Times New Roman"/>
        </w:rPr>
        <w:t>Przed przystąpieniem do rekrutacji i złożeniem wniosku na wyjazd, jednostki organizacyjne (kierujący jednostką wraz z przypisanymi do jednostki pracownikami) zobowiązani są do przeprowadzenia spotkania i zastanowienia się wspólnie nad realnymi potrzebami dotyczącymi potrzeb i priorytetów jednostki w odniesieniu do możliwości podniesienia kwalifikacji, umiejętności, podpatrzenia rozwiązań i pomysłów na usprawnienie działań jednostki poprzez udział w dowolnej formie szkoleniowej za granicą.</w:t>
      </w:r>
    </w:p>
    <w:p w14:paraId="7ACA9838" w14:textId="77777777" w:rsidR="00992DB8" w:rsidRP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hAnsi="Times New Roman" w:cs="Times New Roman"/>
        </w:rPr>
        <w:t>Po przeanalizowaniu potrzeb i priorytetów jednostki w odniesieniu do możliwości podniesienia kwalifikacji, umiejętności, podpatrzenia rozwiązań i pomysłów na usprawnienie działań jednostki poprzez udział w dowolnej formie szkoleniowej za granicą, kierujący jednostką organizacyjną przedkłada do Koordynatora Programu Erasmus+ „Formularz zgłoszenia kandydatów do udziału w rekrutacji na wyjazd szkoleniowy” (Załącznik nr 1).</w:t>
      </w:r>
    </w:p>
    <w:p w14:paraId="6845550E" w14:textId="4E9665C2" w:rsidR="0075204F" w:rsidRP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hAnsi="Times New Roman" w:cs="Times New Roman"/>
        </w:rPr>
        <w:t xml:space="preserve">Etap drugi rekrutacji. Kandydaci do wyjazdu szkoleniowego wykazani uprzednio przez kierującego jednostką w „Formularzu zgłoszenia kandydatów do udziału w rekrutacji na wyjazd szkoleniowy” </w:t>
      </w:r>
      <w:r w:rsidRPr="00992DB8">
        <w:rPr>
          <w:rFonts w:ascii="Times New Roman" w:eastAsia="Times New Roman" w:hAnsi="Times New Roman" w:cs="Times New Roman"/>
        </w:rPr>
        <w:t>składają do uczelnianego Koordynatora Programu Erasmus+ w terminie podanym w ogłoszeniu o rekrutacji następujące dokumenty:</w:t>
      </w:r>
    </w:p>
    <w:p w14:paraId="46DCEAA1" w14:textId="5E5E50EC" w:rsidR="0075204F" w:rsidRPr="00BB7D5C" w:rsidRDefault="0075204F">
      <w:pPr>
        <w:pStyle w:val="Akapitzlist"/>
        <w:numPr>
          <w:ilvl w:val="0"/>
          <w:numId w:val="1"/>
        </w:numPr>
        <w:rPr>
          <w:rFonts w:ascii="Times New Roman" w:eastAsia="Times New Roman" w:hAnsi="Times New Roman" w:cs="Times New Roman"/>
        </w:rPr>
      </w:pPr>
      <w:r w:rsidRPr="00BB7D5C">
        <w:rPr>
          <w:rFonts w:ascii="Times New Roman" w:eastAsia="Times New Roman" w:hAnsi="Times New Roman" w:cs="Times New Roman"/>
        </w:rPr>
        <w:t>Wniosek o zakwalifikowanie na wyjazd -</w:t>
      </w:r>
      <w:r w:rsidRPr="00BB7D5C">
        <w:rPr>
          <w:rFonts w:ascii="Times New Roman" w:hAnsi="Times New Roman" w:cs="Times New Roman"/>
        </w:rPr>
        <w:t xml:space="preserve"> z </w:t>
      </w:r>
      <w:r w:rsidRPr="00BB7D5C">
        <w:rPr>
          <w:rFonts w:ascii="Times New Roman" w:eastAsia="Times New Roman" w:hAnsi="Times New Roman" w:cs="Times New Roman"/>
        </w:rPr>
        <w:t>uzasadnieniem związku wyjazdu z rozwojem lub doskonaleniem warsztatu pracy</w:t>
      </w:r>
      <w:r w:rsidR="001B67D9">
        <w:rPr>
          <w:rFonts w:ascii="Times New Roman" w:eastAsia="Times New Roman" w:hAnsi="Times New Roman" w:cs="Times New Roman"/>
        </w:rPr>
        <w:t>.</w:t>
      </w:r>
      <w:r w:rsidRPr="00BB7D5C">
        <w:rPr>
          <w:rFonts w:ascii="Times New Roman" w:eastAsia="Times New Roman" w:hAnsi="Times New Roman" w:cs="Times New Roman"/>
        </w:rPr>
        <w:t xml:space="preserve"> (Załącznik nr 2)</w:t>
      </w:r>
    </w:p>
    <w:p w14:paraId="2421F596" w14:textId="11C3873D" w:rsidR="0075204F" w:rsidRPr="00BB7D5C" w:rsidRDefault="0075204F">
      <w:pPr>
        <w:pStyle w:val="Akapitzlist"/>
        <w:numPr>
          <w:ilvl w:val="0"/>
          <w:numId w:val="1"/>
        </w:numPr>
        <w:rPr>
          <w:rFonts w:ascii="Times New Roman" w:eastAsia="Times New Roman" w:hAnsi="Times New Roman" w:cs="Times New Roman"/>
        </w:rPr>
      </w:pPr>
      <w:r w:rsidRPr="00BB7D5C">
        <w:rPr>
          <w:rFonts w:ascii="Times New Roman" w:eastAsia="Times New Roman" w:hAnsi="Times New Roman" w:cs="Times New Roman"/>
        </w:rPr>
        <w:t xml:space="preserve">Porozumienie o Programie Szkolenia tj. dokument </w:t>
      </w:r>
      <w:r w:rsidRPr="00BB7D5C">
        <w:rPr>
          <w:rFonts w:ascii="Times New Roman" w:eastAsia="Times New Roman" w:hAnsi="Times New Roman" w:cs="Times New Roman"/>
          <w:i/>
        </w:rPr>
        <w:t>Mobility Agreement: Staff Mobility for Training</w:t>
      </w:r>
      <w:r w:rsidRPr="00BB7D5C">
        <w:rPr>
          <w:rFonts w:ascii="Times New Roman" w:eastAsia="Times New Roman" w:hAnsi="Times New Roman" w:cs="Times New Roman"/>
        </w:rPr>
        <w:t xml:space="preserve">, zatwierdzony </w:t>
      </w:r>
      <w:r w:rsidR="001B67D9">
        <w:rPr>
          <w:rFonts w:ascii="Times New Roman" w:eastAsia="Times New Roman" w:hAnsi="Times New Roman" w:cs="Times New Roman"/>
        </w:rPr>
        <w:t>przez</w:t>
      </w:r>
      <w:r w:rsidRPr="00BB7D5C">
        <w:rPr>
          <w:rFonts w:ascii="Times New Roman" w:eastAsia="Times New Roman" w:hAnsi="Times New Roman" w:cs="Times New Roman"/>
        </w:rPr>
        <w:t xml:space="preserve"> uczelni</w:t>
      </w:r>
      <w:r w:rsidR="001B67D9">
        <w:rPr>
          <w:rFonts w:ascii="Times New Roman" w:eastAsia="Times New Roman" w:hAnsi="Times New Roman" w:cs="Times New Roman"/>
        </w:rPr>
        <w:t>ę</w:t>
      </w:r>
      <w:r w:rsidRPr="00BB7D5C">
        <w:rPr>
          <w:rFonts w:ascii="Times New Roman" w:eastAsia="Times New Roman" w:hAnsi="Times New Roman" w:cs="Times New Roman"/>
        </w:rPr>
        <w:t>/</w:t>
      </w:r>
      <w:r w:rsidR="001B67D9" w:rsidRPr="00BB7D5C">
        <w:rPr>
          <w:rFonts w:ascii="Times New Roman" w:eastAsia="Times New Roman" w:hAnsi="Times New Roman" w:cs="Times New Roman"/>
        </w:rPr>
        <w:t>instytucj</w:t>
      </w:r>
      <w:r w:rsidR="001B67D9">
        <w:rPr>
          <w:rFonts w:ascii="Times New Roman" w:eastAsia="Times New Roman" w:hAnsi="Times New Roman" w:cs="Times New Roman"/>
        </w:rPr>
        <w:t>ę</w:t>
      </w:r>
      <w:r w:rsidR="001B67D9" w:rsidRPr="00BB7D5C">
        <w:rPr>
          <w:rFonts w:ascii="Times New Roman" w:eastAsia="Times New Roman" w:hAnsi="Times New Roman" w:cs="Times New Roman"/>
        </w:rPr>
        <w:t xml:space="preserve"> </w:t>
      </w:r>
      <w:r w:rsidRPr="00BB7D5C">
        <w:rPr>
          <w:rFonts w:ascii="Times New Roman" w:eastAsia="Times New Roman" w:hAnsi="Times New Roman" w:cs="Times New Roman"/>
        </w:rPr>
        <w:t>przyjmującą. (Załącznik nr 3).</w:t>
      </w:r>
    </w:p>
    <w:p w14:paraId="0E3AE66B" w14:textId="77777777" w:rsid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lastRenderedPageBreak/>
        <w:t xml:space="preserve">Złożenie kompletu dokumentów o zakwalifikowanie na wyjazd traktowane jest jako deklaracja znajomości języka obcego w stopniu umożliwiającym efektywne odbywanie szkoleń, stażu lub pobytu </w:t>
      </w:r>
      <w:r w:rsidR="00DC5F19" w:rsidRPr="00992DB8">
        <w:rPr>
          <w:rFonts w:ascii="Times New Roman" w:eastAsia="Times New Roman" w:hAnsi="Times New Roman" w:cs="Times New Roman"/>
        </w:rPr>
        <w:t xml:space="preserve">szkoleniowego </w:t>
      </w:r>
      <w:r w:rsidRPr="00992DB8">
        <w:rPr>
          <w:rFonts w:ascii="Times New Roman" w:eastAsia="Times New Roman" w:hAnsi="Times New Roman" w:cs="Times New Roman"/>
        </w:rPr>
        <w:t>w zagranicznej uczelni.</w:t>
      </w:r>
    </w:p>
    <w:p w14:paraId="36B7BEF2" w14:textId="77777777" w:rsid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Wnioski bez załączonego </w:t>
      </w:r>
      <w:r w:rsidR="004E426F" w:rsidRPr="00992DB8">
        <w:rPr>
          <w:rFonts w:ascii="Times New Roman" w:eastAsia="Times New Roman" w:hAnsi="Times New Roman" w:cs="Times New Roman"/>
        </w:rPr>
        <w:t>Porozumienia o Programie Szkolenia, zatwierdzonego przez stronę przyjmującą,</w:t>
      </w:r>
      <w:r w:rsidRPr="00992DB8">
        <w:rPr>
          <w:rFonts w:ascii="Times New Roman" w:eastAsia="Times New Roman" w:hAnsi="Times New Roman" w:cs="Times New Roman"/>
        </w:rPr>
        <w:t xml:space="preserve"> będą odrzucane na etapie oceny wniosku.</w:t>
      </w:r>
    </w:p>
    <w:p w14:paraId="522E1F2F" w14:textId="77777777" w:rsidR="00992DB8" w:rsidRDefault="0075204F">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Zgłoszenie o identycznej treści wniosków lub dokumentów</w:t>
      </w:r>
      <w:r w:rsidR="004E426F" w:rsidRPr="00992DB8">
        <w:rPr>
          <w:rFonts w:ascii="Times New Roman" w:eastAsia="Times New Roman" w:hAnsi="Times New Roman" w:cs="Times New Roman"/>
        </w:rPr>
        <w:t>,</w:t>
      </w:r>
      <w:r w:rsidRPr="00992DB8">
        <w:rPr>
          <w:rFonts w:ascii="Times New Roman" w:eastAsia="Times New Roman" w:hAnsi="Times New Roman" w:cs="Times New Roman"/>
        </w:rPr>
        <w:t xml:space="preserve"> </w:t>
      </w:r>
      <w:r w:rsidRPr="00992DB8">
        <w:rPr>
          <w:rFonts w:ascii="Times New Roman" w:eastAsia="Times New Roman" w:hAnsi="Times New Roman" w:cs="Times New Roman"/>
          <w:i/>
        </w:rPr>
        <w:t>Porozumienie o Programie Szkolenia</w:t>
      </w:r>
      <w:r w:rsidRPr="00992DB8">
        <w:rPr>
          <w:rFonts w:ascii="Times New Roman" w:eastAsia="Times New Roman" w:hAnsi="Times New Roman" w:cs="Times New Roman"/>
        </w:rPr>
        <w:t xml:space="preserve"> dotyczące różnych wyjazdów tego samego pracownika (także wyjazdów już zrealizowanych) będą odrzucane na etapie oceny wniosku.</w:t>
      </w:r>
    </w:p>
    <w:p w14:paraId="7E179A56" w14:textId="204B92C0" w:rsidR="00992DB8" w:rsidRDefault="00116EA3">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 xml:space="preserve">Ocena wniosków na wyjazdy szkoleniowe finansowane w ramach umowy </w:t>
      </w:r>
      <w:r w:rsidR="00B5258D" w:rsidRPr="00992DB8">
        <w:rPr>
          <w:rFonts w:ascii="Times New Roman" w:eastAsia="Times New Roman" w:hAnsi="Times New Roman" w:cs="Times New Roman"/>
        </w:rPr>
        <w:t xml:space="preserve">2026-1-PL01-KA131-HED-000406073 </w:t>
      </w:r>
      <w:r w:rsidR="004E426F" w:rsidRPr="00992DB8">
        <w:rPr>
          <w:rFonts w:ascii="Times New Roman" w:eastAsia="Times New Roman" w:hAnsi="Times New Roman" w:cs="Times New Roman"/>
        </w:rPr>
        <w:t>jest przeprowadzana</w:t>
      </w:r>
      <w:r w:rsidRPr="00992DB8">
        <w:rPr>
          <w:rFonts w:ascii="Times New Roman" w:eastAsia="Times New Roman" w:hAnsi="Times New Roman" w:cs="Times New Roman"/>
        </w:rPr>
        <w:t xml:space="preserve"> przez Komisję Kwalifikacyjną ds. zagranicznych wyjazdów dydaktycznych i szkoleniowych realizowanych przez pracowników dydaktycznych </w:t>
      </w:r>
      <w:r w:rsidR="00992DB8">
        <w:rPr>
          <w:rFonts w:ascii="Times New Roman" w:eastAsia="Times New Roman" w:hAnsi="Times New Roman" w:cs="Times New Roman"/>
        </w:rPr>
        <w:br/>
      </w:r>
      <w:r w:rsidRPr="00992DB8">
        <w:rPr>
          <w:rFonts w:ascii="Times New Roman" w:eastAsia="Times New Roman" w:hAnsi="Times New Roman" w:cs="Times New Roman"/>
        </w:rPr>
        <w:t xml:space="preserve">i administracyjnych Akademii Bialskiej im. Jana Pawła II w ramach programu Erasmus+ Akcja 1: mobilność edukacyjna osób (KA131) dla projektu </w:t>
      </w:r>
      <w:r w:rsidR="00B5258D" w:rsidRPr="00992DB8">
        <w:rPr>
          <w:rFonts w:ascii="Times New Roman" w:eastAsia="Times New Roman" w:hAnsi="Times New Roman" w:cs="Times New Roman"/>
        </w:rPr>
        <w:t xml:space="preserve">2026-1-PL01-KA131-HED-000406073 </w:t>
      </w:r>
      <w:r w:rsidRPr="00992DB8">
        <w:rPr>
          <w:rFonts w:ascii="Times New Roman" w:eastAsia="Times New Roman" w:hAnsi="Times New Roman" w:cs="Times New Roman"/>
        </w:rPr>
        <w:t xml:space="preserve">przyznanego na </w:t>
      </w:r>
      <w:r w:rsidR="00D81DD9" w:rsidRPr="00992DB8">
        <w:rPr>
          <w:rFonts w:ascii="Times New Roman" w:eastAsia="Times New Roman" w:hAnsi="Times New Roman" w:cs="Times New Roman"/>
        </w:rPr>
        <w:t>okres od 01.06.202</w:t>
      </w:r>
      <w:r w:rsidR="00B5258D" w:rsidRPr="00992DB8">
        <w:rPr>
          <w:rFonts w:ascii="Times New Roman" w:eastAsia="Times New Roman" w:hAnsi="Times New Roman" w:cs="Times New Roman"/>
        </w:rPr>
        <w:t>6</w:t>
      </w:r>
      <w:r w:rsidR="00D81DD9" w:rsidRPr="00992DB8">
        <w:rPr>
          <w:rFonts w:ascii="Times New Roman" w:eastAsia="Times New Roman" w:hAnsi="Times New Roman" w:cs="Times New Roman"/>
        </w:rPr>
        <w:t xml:space="preserve"> do 31.07.202</w:t>
      </w:r>
      <w:r w:rsidR="00B5258D" w:rsidRPr="00992DB8">
        <w:rPr>
          <w:rFonts w:ascii="Times New Roman" w:eastAsia="Times New Roman" w:hAnsi="Times New Roman" w:cs="Times New Roman"/>
        </w:rPr>
        <w:t>8</w:t>
      </w:r>
      <w:r w:rsidR="00D81DD9" w:rsidRPr="00992DB8">
        <w:rPr>
          <w:rFonts w:ascii="Times New Roman" w:eastAsia="Times New Roman" w:hAnsi="Times New Roman" w:cs="Times New Roman"/>
        </w:rPr>
        <w:t xml:space="preserve"> roku</w:t>
      </w:r>
      <w:r w:rsidR="00CA6EA6" w:rsidRPr="00992DB8">
        <w:rPr>
          <w:rFonts w:ascii="Times New Roman" w:eastAsia="Times New Roman" w:hAnsi="Times New Roman" w:cs="Times New Roman"/>
        </w:rPr>
        <w:t xml:space="preserve">. </w:t>
      </w:r>
    </w:p>
    <w:p w14:paraId="706BB588" w14:textId="64DC9A48" w:rsidR="001F2845" w:rsidRPr="00992DB8" w:rsidRDefault="00983BBA">
      <w:pPr>
        <w:pStyle w:val="Akapitzlist"/>
        <w:numPr>
          <w:ilvl w:val="1"/>
          <w:numId w:val="8"/>
        </w:numPr>
        <w:ind w:left="284"/>
        <w:jc w:val="both"/>
        <w:rPr>
          <w:rFonts w:ascii="Times New Roman" w:eastAsia="Times New Roman" w:hAnsi="Times New Roman" w:cs="Times New Roman"/>
        </w:rPr>
      </w:pPr>
      <w:r w:rsidRPr="00992DB8">
        <w:rPr>
          <w:rFonts w:ascii="Times New Roman" w:eastAsia="Times New Roman" w:hAnsi="Times New Roman" w:cs="Times New Roman"/>
        </w:rPr>
        <w:t>Kwalifikacja odbywa się na po</w:t>
      </w:r>
      <w:r w:rsidR="000E4416" w:rsidRPr="00992DB8">
        <w:rPr>
          <w:rFonts w:ascii="Times New Roman" w:eastAsia="Times New Roman" w:hAnsi="Times New Roman" w:cs="Times New Roman"/>
        </w:rPr>
        <w:t>d</w:t>
      </w:r>
      <w:r w:rsidR="001D52DB" w:rsidRPr="00992DB8">
        <w:rPr>
          <w:rFonts w:ascii="Times New Roman" w:eastAsia="Times New Roman" w:hAnsi="Times New Roman" w:cs="Times New Roman"/>
        </w:rPr>
        <w:t>stawie:</w:t>
      </w:r>
    </w:p>
    <w:p w14:paraId="6F201079" w14:textId="648A500E" w:rsidR="00116EA3" w:rsidRPr="00FD0A2C" w:rsidRDefault="00116EA3">
      <w:pPr>
        <w:pStyle w:val="Akapitzlist"/>
        <w:numPr>
          <w:ilvl w:val="0"/>
          <w:numId w:val="9"/>
        </w:numPr>
        <w:ind w:left="567"/>
        <w:jc w:val="both"/>
        <w:rPr>
          <w:rFonts w:ascii="Times New Roman" w:eastAsia="Times New Roman" w:hAnsi="Times New Roman" w:cs="Times New Roman"/>
        </w:rPr>
      </w:pPr>
      <w:r w:rsidRPr="00FD0A2C">
        <w:rPr>
          <w:rFonts w:ascii="Times New Roman" w:eastAsia="Times New Roman" w:hAnsi="Times New Roman" w:cs="Times New Roman"/>
        </w:rPr>
        <w:t xml:space="preserve">Oceny merytorycznej części I </w:t>
      </w:r>
      <w:r w:rsidRPr="00FD0A2C">
        <w:rPr>
          <w:rFonts w:ascii="Times New Roman" w:eastAsia="Times New Roman" w:hAnsi="Times New Roman" w:cs="Times New Roman"/>
          <w:i/>
        </w:rPr>
        <w:t>Wniosku o zakwalifikowanie na wyjazd</w:t>
      </w:r>
      <w:r w:rsidRPr="00FD0A2C">
        <w:rPr>
          <w:rFonts w:ascii="Times New Roman" w:eastAsia="Times New Roman" w:hAnsi="Times New Roman" w:cs="Times New Roman"/>
        </w:rPr>
        <w:t>, tj.</w:t>
      </w:r>
      <w:r w:rsidR="001B08E9" w:rsidRPr="00FD0A2C">
        <w:rPr>
          <w:rFonts w:ascii="Times New Roman" w:eastAsia="Times New Roman" w:hAnsi="Times New Roman" w:cs="Times New Roman"/>
        </w:rPr>
        <w:t xml:space="preserve"> INFORMACJE </w:t>
      </w:r>
      <w:r w:rsidR="004E426F" w:rsidRPr="00FD0A2C">
        <w:rPr>
          <w:rFonts w:ascii="Times New Roman" w:eastAsia="Times New Roman" w:hAnsi="Times New Roman" w:cs="Times New Roman"/>
        </w:rPr>
        <w:t xml:space="preserve">DOTYCZĄCE </w:t>
      </w:r>
      <w:r w:rsidR="001B08E9" w:rsidRPr="00FD0A2C">
        <w:rPr>
          <w:rFonts w:ascii="Times New Roman" w:eastAsia="Times New Roman" w:hAnsi="Times New Roman" w:cs="Times New Roman"/>
        </w:rPr>
        <w:t>WYJAZDU SZKOLENIOWEGO</w:t>
      </w:r>
      <w:r w:rsidRPr="00FD0A2C">
        <w:rPr>
          <w:rFonts w:ascii="Times New Roman" w:eastAsia="Times New Roman" w:hAnsi="Times New Roman" w:cs="Times New Roman"/>
        </w:rPr>
        <w:t>:</w:t>
      </w:r>
    </w:p>
    <w:p w14:paraId="3C24EBB7" w14:textId="582D53A9" w:rsidR="00116EA3" w:rsidRPr="00BB7D5C" w:rsidRDefault="00116EA3">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t>cele szkolenia: 0-</w:t>
      </w:r>
      <w:r w:rsidR="00B5258D" w:rsidRPr="00BB7D5C">
        <w:rPr>
          <w:rFonts w:ascii="Times New Roman" w:eastAsia="Times New Roman" w:hAnsi="Times New Roman" w:cs="Times New Roman"/>
        </w:rPr>
        <w:t>3</w:t>
      </w:r>
      <w:r w:rsidRPr="00BB7D5C">
        <w:rPr>
          <w:rFonts w:ascii="Times New Roman" w:eastAsia="Times New Roman" w:hAnsi="Times New Roman" w:cs="Times New Roman"/>
        </w:rPr>
        <w:t xml:space="preserve"> pkt.</w:t>
      </w:r>
    </w:p>
    <w:p w14:paraId="6F73ABC3" w14:textId="45DAA14A" w:rsidR="00116EA3" w:rsidRPr="00BB7D5C" w:rsidRDefault="00116EA3">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t>program szkolenia: 0-</w:t>
      </w:r>
      <w:r w:rsidR="00B5258D" w:rsidRPr="00BB7D5C">
        <w:rPr>
          <w:rFonts w:ascii="Times New Roman" w:eastAsia="Times New Roman" w:hAnsi="Times New Roman" w:cs="Times New Roman"/>
        </w:rPr>
        <w:t>3</w:t>
      </w:r>
      <w:r w:rsidRPr="00BB7D5C">
        <w:rPr>
          <w:rFonts w:ascii="Times New Roman" w:eastAsia="Times New Roman" w:hAnsi="Times New Roman" w:cs="Times New Roman"/>
        </w:rPr>
        <w:t xml:space="preserve"> pkt.</w:t>
      </w:r>
    </w:p>
    <w:p w14:paraId="43914157" w14:textId="62C64F72" w:rsidR="00116EA3" w:rsidRPr="00BB7D5C" w:rsidRDefault="00116EA3">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t>oczekiwane rezultaty: 0-</w:t>
      </w:r>
      <w:r w:rsidR="00B5258D" w:rsidRPr="00BB7D5C">
        <w:rPr>
          <w:rFonts w:ascii="Times New Roman" w:eastAsia="Times New Roman" w:hAnsi="Times New Roman" w:cs="Times New Roman"/>
        </w:rPr>
        <w:t>3</w:t>
      </w:r>
      <w:r w:rsidRPr="00BB7D5C">
        <w:rPr>
          <w:rFonts w:ascii="Times New Roman" w:eastAsia="Times New Roman" w:hAnsi="Times New Roman" w:cs="Times New Roman"/>
        </w:rPr>
        <w:t xml:space="preserve"> pkt.</w:t>
      </w:r>
    </w:p>
    <w:p w14:paraId="368476DB" w14:textId="4DCC0772" w:rsidR="00116EA3" w:rsidRPr="0057554E" w:rsidRDefault="00116EA3">
      <w:pPr>
        <w:pStyle w:val="Akapitzlist"/>
        <w:numPr>
          <w:ilvl w:val="0"/>
          <w:numId w:val="9"/>
        </w:numPr>
        <w:ind w:left="567"/>
        <w:jc w:val="both"/>
        <w:rPr>
          <w:rFonts w:ascii="Times New Roman" w:eastAsia="Times New Roman" w:hAnsi="Times New Roman" w:cs="Times New Roman"/>
        </w:rPr>
      </w:pPr>
      <w:r w:rsidRPr="0057554E">
        <w:rPr>
          <w:rFonts w:ascii="Times New Roman" w:eastAsia="Times New Roman" w:hAnsi="Times New Roman" w:cs="Times New Roman"/>
        </w:rPr>
        <w:t xml:space="preserve">Oceny merytorycznej części II </w:t>
      </w:r>
      <w:r w:rsidRPr="0057554E">
        <w:rPr>
          <w:rFonts w:ascii="Times New Roman" w:eastAsia="Times New Roman" w:hAnsi="Times New Roman" w:cs="Times New Roman"/>
          <w:i/>
        </w:rPr>
        <w:t>Wniosku o zakwalifikowanie na wyjazd</w:t>
      </w:r>
      <w:r w:rsidRPr="0057554E">
        <w:rPr>
          <w:rFonts w:ascii="Times New Roman" w:eastAsia="Times New Roman" w:hAnsi="Times New Roman" w:cs="Times New Roman"/>
        </w:rPr>
        <w:t>, tj.</w:t>
      </w:r>
      <w:r w:rsidR="00B5258D" w:rsidRPr="0057554E">
        <w:rPr>
          <w:rFonts w:ascii="Times New Roman" w:eastAsia="Times New Roman" w:hAnsi="Times New Roman" w:cs="Times New Roman"/>
        </w:rPr>
        <w:t xml:space="preserve"> </w:t>
      </w:r>
      <w:r w:rsidR="001B08E9" w:rsidRPr="0057554E">
        <w:rPr>
          <w:rFonts w:ascii="Times New Roman" w:eastAsia="Times New Roman" w:hAnsi="Times New Roman" w:cs="Times New Roman"/>
        </w:rPr>
        <w:t>INFORMACJE DOTYCZĄCE ZREALIZOWANYCH FORM SZKOLENIOWYCH FINANSOWANYCH ZE ŚRODKÓW ERASMUS+:</w:t>
      </w:r>
    </w:p>
    <w:p w14:paraId="7AEAB3DF" w14:textId="35D360FE" w:rsidR="00116EA3" w:rsidRPr="00BB7D5C" w:rsidRDefault="001B08E9">
      <w:pPr>
        <w:pStyle w:val="Akapitzlist"/>
        <w:numPr>
          <w:ilvl w:val="0"/>
          <w:numId w:val="4"/>
        </w:numPr>
        <w:ind w:left="993"/>
        <w:jc w:val="both"/>
        <w:rPr>
          <w:rFonts w:ascii="Times New Roman" w:eastAsia="Times New Roman" w:hAnsi="Times New Roman" w:cs="Times New Roman"/>
        </w:rPr>
      </w:pPr>
      <w:r w:rsidRPr="00BB7D5C">
        <w:rPr>
          <w:rFonts w:ascii="Times New Roman" w:eastAsia="Times New Roman" w:hAnsi="Times New Roman" w:cs="Times New Roman"/>
        </w:rPr>
        <w:t>Wykaz wyjazdów</w:t>
      </w:r>
      <w:r w:rsidR="00116EA3" w:rsidRPr="00BB7D5C">
        <w:rPr>
          <w:rFonts w:ascii="Times New Roman" w:eastAsia="Times New Roman" w:hAnsi="Times New Roman" w:cs="Times New Roman"/>
        </w:rPr>
        <w:t>:</w:t>
      </w:r>
    </w:p>
    <w:p w14:paraId="19035A8A" w14:textId="5D73A1BA" w:rsidR="00116EA3" w:rsidRPr="00BB7D5C" w:rsidRDefault="00116EA3">
      <w:pPr>
        <w:pStyle w:val="Akapitzlist"/>
        <w:numPr>
          <w:ilvl w:val="0"/>
          <w:numId w:val="3"/>
        </w:numPr>
        <w:ind w:left="1134"/>
        <w:jc w:val="both"/>
        <w:rPr>
          <w:rFonts w:ascii="Times New Roman" w:eastAsia="Times New Roman" w:hAnsi="Times New Roman" w:cs="Times New Roman"/>
        </w:rPr>
      </w:pPr>
      <w:r w:rsidRPr="00BB7D5C">
        <w:rPr>
          <w:rFonts w:ascii="Times New Roman" w:eastAsia="Times New Roman" w:hAnsi="Times New Roman" w:cs="Times New Roman"/>
        </w:rPr>
        <w:t>wyjazd pracownika w perspektywie 20</w:t>
      </w:r>
      <w:r w:rsidR="002B4951" w:rsidRPr="00BB7D5C">
        <w:rPr>
          <w:rFonts w:ascii="Times New Roman" w:eastAsia="Times New Roman" w:hAnsi="Times New Roman" w:cs="Times New Roman"/>
        </w:rPr>
        <w:t>21</w:t>
      </w:r>
      <w:r w:rsidRPr="00BB7D5C">
        <w:rPr>
          <w:rFonts w:ascii="Times New Roman" w:eastAsia="Times New Roman" w:hAnsi="Times New Roman" w:cs="Times New Roman"/>
        </w:rPr>
        <w:t>-202</w:t>
      </w:r>
      <w:r w:rsidR="002B4951" w:rsidRPr="00BB7D5C">
        <w:rPr>
          <w:rFonts w:ascii="Times New Roman" w:eastAsia="Times New Roman" w:hAnsi="Times New Roman" w:cs="Times New Roman"/>
        </w:rPr>
        <w:t>7</w:t>
      </w:r>
      <w:r w:rsidRPr="00BB7D5C">
        <w:rPr>
          <w:rFonts w:ascii="Times New Roman" w:eastAsia="Times New Roman" w:hAnsi="Times New Roman" w:cs="Times New Roman"/>
        </w:rPr>
        <w:t xml:space="preserve"> następuje po raz pierwszy – </w:t>
      </w:r>
      <w:r w:rsidR="001B08E9" w:rsidRPr="00BB7D5C">
        <w:rPr>
          <w:rFonts w:ascii="Times New Roman" w:eastAsia="Times New Roman" w:hAnsi="Times New Roman" w:cs="Times New Roman"/>
        </w:rPr>
        <w:t>5</w:t>
      </w:r>
      <w:r w:rsidRPr="00BB7D5C">
        <w:rPr>
          <w:rFonts w:ascii="Times New Roman" w:eastAsia="Times New Roman" w:hAnsi="Times New Roman" w:cs="Times New Roman"/>
        </w:rPr>
        <w:t xml:space="preserve"> pkt.</w:t>
      </w:r>
    </w:p>
    <w:p w14:paraId="30B52298" w14:textId="244572BB" w:rsidR="00116EA3" w:rsidRPr="00BB7D5C" w:rsidRDefault="00116EA3">
      <w:pPr>
        <w:pStyle w:val="Akapitzlist"/>
        <w:numPr>
          <w:ilvl w:val="0"/>
          <w:numId w:val="3"/>
        </w:numPr>
        <w:ind w:left="1134"/>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 </w:t>
      </w:r>
      <w:r w:rsidR="00DB5EF9">
        <w:rPr>
          <w:rFonts w:ascii="Times New Roman" w:eastAsia="Times New Roman" w:hAnsi="Times New Roman" w:cs="Times New Roman"/>
        </w:rPr>
        <w:t xml:space="preserve">ramach </w:t>
      </w:r>
      <w:r w:rsidR="004E426F" w:rsidRPr="00BB7D5C">
        <w:rPr>
          <w:rFonts w:ascii="Times New Roman" w:eastAsia="Times New Roman" w:hAnsi="Times New Roman" w:cs="Times New Roman"/>
        </w:rPr>
        <w:t xml:space="preserve">ostatnich dwóch </w:t>
      </w:r>
      <w:r w:rsidR="00DB5EF9">
        <w:rPr>
          <w:rFonts w:ascii="Times New Roman" w:eastAsia="Times New Roman" w:hAnsi="Times New Roman" w:cs="Times New Roman"/>
        </w:rPr>
        <w:t>umów finansowych Erasmus+</w:t>
      </w:r>
      <w:r w:rsidR="00DB5EF9" w:rsidRPr="00BB7D5C">
        <w:rPr>
          <w:rFonts w:ascii="Times New Roman" w:eastAsia="Times New Roman" w:hAnsi="Times New Roman" w:cs="Times New Roman"/>
        </w:rPr>
        <w:t xml:space="preserve"> </w:t>
      </w:r>
      <w:r w:rsidR="001B08E9" w:rsidRPr="00BB7D5C">
        <w:rPr>
          <w:rFonts w:ascii="Times New Roman" w:eastAsia="Times New Roman" w:hAnsi="Times New Roman" w:cs="Times New Roman"/>
        </w:rPr>
        <w:t>nie realizował mobilności szkoleniowej</w:t>
      </w:r>
      <w:r w:rsidRPr="00BB7D5C">
        <w:rPr>
          <w:rFonts w:ascii="Times New Roman" w:eastAsia="Times New Roman" w:hAnsi="Times New Roman" w:cs="Times New Roman"/>
        </w:rPr>
        <w:t xml:space="preserve"> – 2 pkt.</w:t>
      </w:r>
    </w:p>
    <w:p w14:paraId="2FFCFF7B" w14:textId="012A231C" w:rsidR="00116EA3" w:rsidRPr="00BB7D5C" w:rsidRDefault="00116EA3">
      <w:pPr>
        <w:pStyle w:val="Akapitzlist"/>
        <w:numPr>
          <w:ilvl w:val="0"/>
          <w:numId w:val="3"/>
        </w:numPr>
        <w:ind w:left="1134"/>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t>
      </w:r>
      <w:r w:rsidR="00DB5EF9" w:rsidRPr="00BB7D5C">
        <w:rPr>
          <w:rFonts w:ascii="Times New Roman" w:eastAsia="Times New Roman" w:hAnsi="Times New Roman" w:cs="Times New Roman"/>
        </w:rPr>
        <w:t xml:space="preserve">w </w:t>
      </w:r>
      <w:r w:rsidR="00DB5EF9">
        <w:rPr>
          <w:rFonts w:ascii="Times New Roman" w:eastAsia="Times New Roman" w:hAnsi="Times New Roman" w:cs="Times New Roman"/>
        </w:rPr>
        <w:t xml:space="preserve">ramach </w:t>
      </w:r>
      <w:r w:rsidR="00DB5EF9" w:rsidRPr="00BB7D5C">
        <w:rPr>
          <w:rFonts w:ascii="Times New Roman" w:eastAsia="Times New Roman" w:hAnsi="Times New Roman" w:cs="Times New Roman"/>
        </w:rPr>
        <w:t xml:space="preserve">ostatnich dwóch </w:t>
      </w:r>
      <w:r w:rsidR="00DB5EF9">
        <w:rPr>
          <w:rFonts w:ascii="Times New Roman" w:eastAsia="Times New Roman" w:hAnsi="Times New Roman" w:cs="Times New Roman"/>
        </w:rPr>
        <w:t>umów finansowych Erasmus+</w:t>
      </w:r>
      <w:r w:rsidR="00DB5EF9" w:rsidRPr="00BB7D5C">
        <w:rPr>
          <w:rFonts w:ascii="Times New Roman" w:eastAsia="Times New Roman" w:hAnsi="Times New Roman" w:cs="Times New Roman"/>
        </w:rPr>
        <w:t xml:space="preserve"> </w:t>
      </w:r>
      <w:r w:rsidR="001B08E9" w:rsidRPr="00BB7D5C">
        <w:rPr>
          <w:rFonts w:ascii="Times New Roman" w:eastAsia="Times New Roman" w:hAnsi="Times New Roman" w:cs="Times New Roman"/>
        </w:rPr>
        <w:t>z</w:t>
      </w:r>
      <w:r w:rsidRPr="00BB7D5C">
        <w:rPr>
          <w:rFonts w:ascii="Times New Roman" w:eastAsia="Times New Roman" w:hAnsi="Times New Roman" w:cs="Times New Roman"/>
        </w:rPr>
        <w:t xml:space="preserve">realizował </w:t>
      </w:r>
      <w:r w:rsidR="001B08E9" w:rsidRPr="00BB7D5C">
        <w:rPr>
          <w:rFonts w:ascii="Times New Roman" w:eastAsia="Times New Roman" w:hAnsi="Times New Roman" w:cs="Times New Roman"/>
        </w:rPr>
        <w:t>jedną</w:t>
      </w:r>
      <w:r w:rsidRPr="00BB7D5C">
        <w:rPr>
          <w:rFonts w:ascii="Times New Roman" w:eastAsia="Times New Roman" w:hAnsi="Times New Roman" w:cs="Times New Roman"/>
        </w:rPr>
        <w:t xml:space="preserve"> mobilnoś</w:t>
      </w:r>
      <w:r w:rsidR="001B08E9" w:rsidRPr="00BB7D5C">
        <w:rPr>
          <w:rFonts w:ascii="Times New Roman" w:eastAsia="Times New Roman" w:hAnsi="Times New Roman" w:cs="Times New Roman"/>
        </w:rPr>
        <w:t>ć</w:t>
      </w:r>
      <w:r w:rsidRPr="00BB7D5C">
        <w:rPr>
          <w:rFonts w:ascii="Times New Roman" w:eastAsia="Times New Roman" w:hAnsi="Times New Roman" w:cs="Times New Roman"/>
        </w:rPr>
        <w:t xml:space="preserve"> – 1 pkt.</w:t>
      </w:r>
    </w:p>
    <w:p w14:paraId="37C77D32" w14:textId="7CA3FA9F" w:rsidR="001B08E9" w:rsidRPr="00A25E14" w:rsidRDefault="00116EA3">
      <w:pPr>
        <w:pStyle w:val="Akapitzlist"/>
        <w:numPr>
          <w:ilvl w:val="0"/>
          <w:numId w:val="3"/>
        </w:numPr>
        <w:ind w:left="1134"/>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t>
      </w:r>
      <w:r w:rsidR="00DB5EF9" w:rsidRPr="00BB7D5C">
        <w:rPr>
          <w:rFonts w:ascii="Times New Roman" w:eastAsia="Times New Roman" w:hAnsi="Times New Roman" w:cs="Times New Roman"/>
        </w:rPr>
        <w:t xml:space="preserve">w </w:t>
      </w:r>
      <w:r w:rsidR="00DB5EF9">
        <w:rPr>
          <w:rFonts w:ascii="Times New Roman" w:eastAsia="Times New Roman" w:hAnsi="Times New Roman" w:cs="Times New Roman"/>
        </w:rPr>
        <w:t xml:space="preserve">ramach </w:t>
      </w:r>
      <w:r w:rsidR="00DB5EF9" w:rsidRPr="00BB7D5C">
        <w:rPr>
          <w:rFonts w:ascii="Times New Roman" w:eastAsia="Times New Roman" w:hAnsi="Times New Roman" w:cs="Times New Roman"/>
        </w:rPr>
        <w:t xml:space="preserve">ostatnich dwóch </w:t>
      </w:r>
      <w:r w:rsidR="00DB5EF9">
        <w:rPr>
          <w:rFonts w:ascii="Times New Roman" w:eastAsia="Times New Roman" w:hAnsi="Times New Roman" w:cs="Times New Roman"/>
        </w:rPr>
        <w:t>umów finansowych Erasmus+</w:t>
      </w:r>
      <w:r w:rsidR="00DB5EF9" w:rsidRPr="00BB7D5C">
        <w:rPr>
          <w:rFonts w:ascii="Times New Roman" w:eastAsia="Times New Roman" w:hAnsi="Times New Roman" w:cs="Times New Roman"/>
        </w:rPr>
        <w:t xml:space="preserve"> </w:t>
      </w:r>
      <w:r w:rsidRPr="00BB7D5C">
        <w:rPr>
          <w:rFonts w:ascii="Times New Roman" w:eastAsia="Times New Roman" w:hAnsi="Times New Roman" w:cs="Times New Roman"/>
        </w:rPr>
        <w:t xml:space="preserve">zrealizował </w:t>
      </w:r>
      <w:r w:rsidR="001B08E9" w:rsidRPr="00BB7D5C">
        <w:rPr>
          <w:rFonts w:ascii="Times New Roman" w:eastAsia="Times New Roman" w:hAnsi="Times New Roman" w:cs="Times New Roman"/>
        </w:rPr>
        <w:t xml:space="preserve">dwie </w:t>
      </w:r>
      <w:r w:rsidRPr="00BB7D5C">
        <w:rPr>
          <w:rFonts w:ascii="Times New Roman" w:eastAsia="Times New Roman" w:hAnsi="Times New Roman" w:cs="Times New Roman"/>
        </w:rPr>
        <w:t>lub więcej mobilności – 0 pkt.</w:t>
      </w:r>
    </w:p>
    <w:p w14:paraId="35BF802C" w14:textId="602235CC" w:rsidR="001B08E9" w:rsidRPr="00BB7D5C" w:rsidRDefault="001B08E9">
      <w:pPr>
        <w:pStyle w:val="Akapitzlist"/>
        <w:numPr>
          <w:ilvl w:val="0"/>
          <w:numId w:val="4"/>
        </w:numPr>
        <w:ind w:left="993"/>
        <w:jc w:val="both"/>
        <w:rPr>
          <w:rFonts w:ascii="Times New Roman" w:eastAsia="Times New Roman" w:hAnsi="Times New Roman" w:cs="Times New Roman"/>
        </w:rPr>
      </w:pPr>
      <w:r w:rsidRPr="00BB7D5C">
        <w:rPr>
          <w:rFonts w:ascii="Times New Roman" w:eastAsia="Times New Roman" w:hAnsi="Times New Roman" w:cs="Times New Roman"/>
        </w:rPr>
        <w:t xml:space="preserve">Wykorzystanie efektów osiągniętych w ramach uczestnictwa w formie szkoleniowej Erasmus+ - </w:t>
      </w:r>
      <w:r w:rsidR="00EF4FE2" w:rsidRPr="00BB7D5C">
        <w:rPr>
          <w:rFonts w:ascii="Times New Roman" w:eastAsia="Times New Roman" w:hAnsi="Times New Roman" w:cs="Times New Roman"/>
        </w:rPr>
        <w:t>2</w:t>
      </w:r>
      <w:r w:rsidR="00463B71" w:rsidRPr="00BB7D5C">
        <w:rPr>
          <w:rFonts w:ascii="Times New Roman" w:eastAsia="Times New Roman" w:hAnsi="Times New Roman" w:cs="Times New Roman"/>
        </w:rPr>
        <w:t xml:space="preserve"> </w:t>
      </w:r>
      <w:r w:rsidRPr="00BB7D5C">
        <w:rPr>
          <w:rFonts w:ascii="Times New Roman" w:eastAsia="Times New Roman" w:hAnsi="Times New Roman" w:cs="Times New Roman"/>
        </w:rPr>
        <w:t xml:space="preserve">pkt </w:t>
      </w:r>
    </w:p>
    <w:p w14:paraId="4AAD8915" w14:textId="108EC84D" w:rsidR="001B08E9" w:rsidRPr="00BB7D5C" w:rsidRDefault="001B08E9">
      <w:pPr>
        <w:pStyle w:val="Akapitzlist"/>
        <w:numPr>
          <w:ilvl w:val="0"/>
          <w:numId w:val="4"/>
        </w:numPr>
        <w:ind w:left="993"/>
        <w:jc w:val="both"/>
        <w:rPr>
          <w:rFonts w:ascii="Times New Roman" w:eastAsia="Times New Roman" w:hAnsi="Times New Roman" w:cs="Times New Roman"/>
        </w:rPr>
      </w:pPr>
      <w:r w:rsidRPr="00BB7D5C">
        <w:rPr>
          <w:rFonts w:ascii="Times New Roman" w:eastAsia="Times New Roman" w:hAnsi="Times New Roman" w:cs="Times New Roman"/>
        </w:rPr>
        <w:t xml:space="preserve">Uzasadnienie wnioskowania o kolejny wyjazd w przypadku realizacji formy szkoleniowej w ramach poprzednich dwóch umów finansowych – </w:t>
      </w:r>
      <w:r w:rsidR="00EF4FE2" w:rsidRPr="00BB7D5C">
        <w:rPr>
          <w:rFonts w:ascii="Times New Roman" w:eastAsia="Times New Roman" w:hAnsi="Times New Roman" w:cs="Times New Roman"/>
        </w:rPr>
        <w:t>2</w:t>
      </w:r>
      <w:r w:rsidR="00463B71" w:rsidRPr="00BB7D5C">
        <w:rPr>
          <w:rFonts w:ascii="Times New Roman" w:eastAsia="Times New Roman" w:hAnsi="Times New Roman" w:cs="Times New Roman"/>
        </w:rPr>
        <w:t xml:space="preserve"> </w:t>
      </w:r>
      <w:r w:rsidRPr="00BB7D5C">
        <w:rPr>
          <w:rFonts w:ascii="Times New Roman" w:eastAsia="Times New Roman" w:hAnsi="Times New Roman" w:cs="Times New Roman"/>
        </w:rPr>
        <w:t>pkt</w:t>
      </w:r>
    </w:p>
    <w:p w14:paraId="261DE8EC" w14:textId="77777777" w:rsidR="00A25E14" w:rsidRDefault="00CF48D0">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 xml:space="preserve">Maksymalna ilość punktów do zdobycia w procesie kwalifikacji </w:t>
      </w:r>
      <w:r w:rsidR="00CB5AFC" w:rsidRPr="00A25E14">
        <w:rPr>
          <w:rFonts w:ascii="Times New Roman" w:eastAsia="Times New Roman" w:hAnsi="Times New Roman" w:cs="Times New Roman"/>
        </w:rPr>
        <w:t xml:space="preserve">w przypadku osób, które aplikują o wyjazd po raz pierwszy to 14 pkt; w przypadku osób, które w minionych dwóch latach nie </w:t>
      </w:r>
      <w:r w:rsidR="003A14A6" w:rsidRPr="00A25E14">
        <w:rPr>
          <w:rFonts w:ascii="Times New Roman" w:eastAsia="Times New Roman" w:hAnsi="Times New Roman" w:cs="Times New Roman"/>
        </w:rPr>
        <w:t xml:space="preserve">realizowały wyjazdu </w:t>
      </w:r>
      <w:r w:rsidRPr="00A25E14">
        <w:rPr>
          <w:rFonts w:ascii="Times New Roman" w:eastAsia="Times New Roman" w:hAnsi="Times New Roman" w:cs="Times New Roman"/>
        </w:rPr>
        <w:t xml:space="preserve">to </w:t>
      </w:r>
      <w:r w:rsidR="003A14A6" w:rsidRPr="00A25E14">
        <w:rPr>
          <w:rFonts w:ascii="Times New Roman" w:eastAsia="Times New Roman" w:hAnsi="Times New Roman" w:cs="Times New Roman"/>
        </w:rPr>
        <w:t>15 pkt; a osób, które realizowały wyjazd to 13 i 14 pkt.</w:t>
      </w:r>
      <w:r w:rsidRPr="00A25E14">
        <w:rPr>
          <w:rFonts w:ascii="Times New Roman" w:eastAsia="Times New Roman" w:hAnsi="Times New Roman" w:cs="Times New Roman"/>
        </w:rPr>
        <w:t xml:space="preserve"> Wnioski, które po ocenie Komisji Kwalifikacyjnej nie zdobyły 50% maksymalnej ilości punktów </w:t>
      </w:r>
      <w:r w:rsidR="00CD1D1F" w:rsidRPr="00A25E14">
        <w:rPr>
          <w:rFonts w:ascii="Times New Roman" w:eastAsia="Times New Roman" w:hAnsi="Times New Roman" w:cs="Times New Roman"/>
        </w:rPr>
        <w:t>zostaną</w:t>
      </w:r>
      <w:r w:rsidRPr="00A25E14">
        <w:rPr>
          <w:rFonts w:ascii="Times New Roman" w:eastAsia="Times New Roman" w:hAnsi="Times New Roman" w:cs="Times New Roman"/>
        </w:rPr>
        <w:t xml:space="preserve"> odrzucone</w:t>
      </w:r>
      <w:r w:rsidR="00513E9B" w:rsidRPr="00A25E14">
        <w:rPr>
          <w:rFonts w:ascii="Times New Roman" w:eastAsia="Times New Roman" w:hAnsi="Times New Roman" w:cs="Times New Roman"/>
        </w:rPr>
        <w:t>.</w:t>
      </w:r>
      <w:r w:rsidR="00CD1D1F" w:rsidRPr="00A25E14">
        <w:rPr>
          <w:rFonts w:ascii="Times New Roman" w:eastAsia="Times New Roman" w:hAnsi="Times New Roman" w:cs="Times New Roman"/>
        </w:rPr>
        <w:t xml:space="preserve"> </w:t>
      </w:r>
      <w:r w:rsidR="00513E9B" w:rsidRPr="00A25E14">
        <w:rPr>
          <w:rFonts w:ascii="Times New Roman" w:eastAsia="Times New Roman" w:hAnsi="Times New Roman" w:cs="Times New Roman"/>
        </w:rPr>
        <w:t>Pozostałe wnioski</w:t>
      </w:r>
      <w:r w:rsidR="00513E9B" w:rsidRPr="00A25E14">
        <w:rPr>
          <w:rFonts w:ascii="Times New Roman" w:eastAsia="Times New Roman" w:hAnsi="Times New Roman" w:cs="Times New Roman"/>
          <w:color w:val="000000" w:themeColor="text1"/>
        </w:rPr>
        <w:t xml:space="preserve"> (powyżej 50% ale nie mieszczące się w puli zatwierdzonych do wyjazdu wniosków) </w:t>
      </w:r>
      <w:r w:rsidR="00CD1D1F" w:rsidRPr="00A25E14">
        <w:rPr>
          <w:rFonts w:ascii="Times New Roman" w:eastAsia="Times New Roman" w:hAnsi="Times New Roman" w:cs="Times New Roman"/>
        </w:rPr>
        <w:t xml:space="preserve">wpisane </w:t>
      </w:r>
      <w:r w:rsidR="00513E9B" w:rsidRPr="00A25E14">
        <w:rPr>
          <w:rFonts w:ascii="Times New Roman" w:eastAsia="Times New Roman" w:hAnsi="Times New Roman" w:cs="Times New Roman"/>
        </w:rPr>
        <w:t xml:space="preserve">zostaną </w:t>
      </w:r>
      <w:r w:rsidR="00CD1D1F" w:rsidRPr="00A25E14">
        <w:rPr>
          <w:rFonts w:ascii="Times New Roman" w:eastAsia="Times New Roman" w:hAnsi="Times New Roman" w:cs="Times New Roman"/>
        </w:rPr>
        <w:t>na listę osób rezerwowych</w:t>
      </w:r>
      <w:r w:rsidRPr="00A25E14">
        <w:rPr>
          <w:rFonts w:ascii="Times New Roman" w:eastAsia="Times New Roman" w:hAnsi="Times New Roman" w:cs="Times New Roman"/>
        </w:rPr>
        <w:t>.</w:t>
      </w:r>
      <w:r w:rsidR="00CD1D1F" w:rsidRPr="00A25E14">
        <w:rPr>
          <w:rFonts w:ascii="Times New Roman" w:eastAsia="Times New Roman" w:hAnsi="Times New Roman" w:cs="Times New Roman"/>
        </w:rPr>
        <w:t xml:space="preserve"> W przypadku rezygnacji osób zakwalifikowanych do wyjazdu, pierwszeństwo do wyjazdu będą miały osoby z listy rezerwowej, które zdobyły najwyższą liczbę punktów i które mają możliwość realizacji swojego wyjazdu w pierwotnie wnioskowanym terminie.</w:t>
      </w:r>
    </w:p>
    <w:p w14:paraId="57F2020B" w14:textId="77777777" w:rsidR="00A25E14" w:rsidRDefault="00710C4D">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Kwalifikacja odbywa się w dwóch grupach pierwszeństwa. W pierwszej kolejności, w ramach limitu miejsc, kwalifikowani są kandydaci wyjeżdżający po raz pierwszy w perspektywie 2021–</w:t>
      </w:r>
      <w:r w:rsidRPr="00A25E14">
        <w:rPr>
          <w:rFonts w:ascii="Times New Roman" w:eastAsia="Times New Roman" w:hAnsi="Times New Roman" w:cs="Times New Roman"/>
        </w:rPr>
        <w:lastRenderedPageBreak/>
        <w:t xml:space="preserve">2027, którzy przekroczyli próg punktowy – uszeregowani według liczby uzyskanych punktów. Kandydaci realizujący kolejny wyjazd kwalifikowani są wyłącznie na miejsca pozostałe po zakwalifikowaniu wszystkich uprawnionych kandydatów pierwszorazowych. Tę samą zasadę pierwszeństwa stosuje się przy tworzeniu listy rezerwowej. </w:t>
      </w:r>
    </w:p>
    <w:p w14:paraId="3C1F1F5A" w14:textId="77777777" w:rsidR="00A25E14" w:rsidRDefault="00CF48D0">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 xml:space="preserve">Osobą, która zatwierdza protokół i tym samym wyraża zgodę na wyjazd poszczególnych osób jest przewodniczący komisji </w:t>
      </w:r>
      <w:r w:rsidR="00A43DB6" w:rsidRPr="00A25E14">
        <w:rPr>
          <w:rFonts w:ascii="Times New Roman" w:eastAsia="Times New Roman" w:hAnsi="Times New Roman" w:cs="Times New Roman"/>
        </w:rPr>
        <w:t xml:space="preserve">– </w:t>
      </w:r>
      <w:r w:rsidRPr="00A25E14">
        <w:rPr>
          <w:rFonts w:ascii="Times New Roman" w:eastAsia="Times New Roman" w:hAnsi="Times New Roman" w:cs="Times New Roman"/>
        </w:rPr>
        <w:t>Prorektor ds. międzynarodowych.</w:t>
      </w:r>
    </w:p>
    <w:p w14:paraId="25B320EB" w14:textId="77777777" w:rsidR="00A25E14" w:rsidRDefault="00CF48D0">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W terminie do 5 dni kalendarzowych po zakończeniu postępowania kwalifikacyjnego Uczelniany Koordynator Programu Erasmus + przesyła indywidualne informacje o wynikach kwalifikacji na adres poczty elektronicznej wskazany przez kandydatów w złożonych przez nich wnioskach o zakwalifikowanie na wyjazd.</w:t>
      </w:r>
    </w:p>
    <w:p w14:paraId="571F0BF7" w14:textId="77777777" w:rsidR="00A25E14" w:rsidRDefault="00CF48D0">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W ciągu 7 dni kalendarzowych od dnia otrzymania informacji o wynikach kwalifikacji pracownikowi przysługuje odwołanie od oceny Komisji i decyzji Prorektora ds. międzynarodowych. Organem odwoławczym jest Rektor uczelni. Decyzja Rektora jest decyzją ostateczną.</w:t>
      </w:r>
    </w:p>
    <w:p w14:paraId="164A20F9" w14:textId="679C202C" w:rsidR="00152D1C" w:rsidRPr="00A25E14" w:rsidRDefault="00CF48D0">
      <w:pPr>
        <w:pStyle w:val="Akapitzlist"/>
        <w:numPr>
          <w:ilvl w:val="1"/>
          <w:numId w:val="8"/>
        </w:numPr>
        <w:ind w:left="567"/>
        <w:jc w:val="both"/>
        <w:rPr>
          <w:rFonts w:ascii="Times New Roman" w:eastAsia="Times New Roman" w:hAnsi="Times New Roman" w:cs="Times New Roman"/>
        </w:rPr>
      </w:pPr>
      <w:r w:rsidRPr="00A25E14">
        <w:rPr>
          <w:rFonts w:ascii="Times New Roman" w:eastAsia="Times New Roman" w:hAnsi="Times New Roman" w:cs="Times New Roman"/>
        </w:rPr>
        <w:t>Rekrutacja prowadzona jest w sposób przejrzysty, sprawiedliwy oraz zgodnie z zasadą równego traktowania wszystkich kandydatów. Uczelnia dołoży wszelkich starań, by nie dopuszczać do sytuacji określanych mianem konfliktu interesów. W przypadku złożenia wniosku o wyjazd przez osobę będącą członkiem Komisji Kwalifikacyjnej, osoba taka nie będzie brała udziału w ocenie złożonego przez siebie wniosku.</w:t>
      </w:r>
    </w:p>
    <w:p w14:paraId="34DFB0D2" w14:textId="77777777" w:rsidR="002D5BBE" w:rsidRPr="00206D09" w:rsidRDefault="00B71299" w:rsidP="00FF10B7">
      <w:pPr>
        <w:spacing w:line="240" w:lineRule="auto"/>
        <w:jc w:val="center"/>
        <w:rPr>
          <w:rFonts w:ascii="Times New Roman" w:eastAsia="Times New Roman" w:hAnsi="Times New Roman" w:cs="Times New Roman"/>
        </w:rPr>
      </w:pPr>
      <w:r w:rsidRPr="00206D09">
        <w:rPr>
          <w:rFonts w:ascii="Times New Roman" w:eastAsia="Times New Roman" w:hAnsi="Times New Roman" w:cs="Times New Roman"/>
        </w:rPr>
        <w:t xml:space="preserve">IV. </w:t>
      </w:r>
      <w:r w:rsidR="00874F20" w:rsidRPr="00206D09">
        <w:rPr>
          <w:rFonts w:ascii="Times New Roman" w:eastAsia="Times New Roman" w:hAnsi="Times New Roman" w:cs="Times New Roman"/>
        </w:rPr>
        <w:t>PROCEDURA PO ZAKWALIFIKOWANIU</w:t>
      </w:r>
    </w:p>
    <w:p w14:paraId="048F4342" w14:textId="009D0CB7" w:rsidR="00A60938" w:rsidRPr="00A25E14" w:rsidRDefault="00A60938">
      <w:pPr>
        <w:pStyle w:val="Akapitzlist"/>
        <w:numPr>
          <w:ilvl w:val="0"/>
          <w:numId w:val="10"/>
        </w:numPr>
        <w:ind w:left="426"/>
        <w:jc w:val="both"/>
        <w:rPr>
          <w:rFonts w:ascii="Times New Roman" w:eastAsia="Times New Roman" w:hAnsi="Times New Roman" w:cs="Times New Roman"/>
        </w:rPr>
      </w:pPr>
      <w:r w:rsidRPr="00A25E14">
        <w:rPr>
          <w:rFonts w:ascii="Times New Roman" w:eastAsia="Times New Roman" w:hAnsi="Times New Roman" w:cs="Times New Roman"/>
        </w:rPr>
        <w:t>Osoba zakwalifikowana na wyjazd podpisuje umowę finansową i staje się formalnie beneficjentem Programu Erasmus+. Umowa stanowi podstawę do przekazania kwoty stypendium. W umowie stypendialnej podana jest całkowita kwota otrzymanego stypendium, termin pobytu, okres finansowania oraz wzajemne zobowiązania pracownika i uczelni macierzystej.</w:t>
      </w:r>
    </w:p>
    <w:p w14:paraId="0713DBB9" w14:textId="3C7A2498" w:rsidR="00A60938" w:rsidRPr="00A25E14" w:rsidRDefault="00A60938">
      <w:pPr>
        <w:pStyle w:val="Akapitzlist"/>
        <w:numPr>
          <w:ilvl w:val="0"/>
          <w:numId w:val="10"/>
        </w:numPr>
        <w:ind w:left="426"/>
        <w:jc w:val="both"/>
        <w:rPr>
          <w:rFonts w:ascii="Times New Roman" w:eastAsia="Times New Roman" w:hAnsi="Times New Roman" w:cs="Times New Roman"/>
        </w:rPr>
      </w:pPr>
      <w:r w:rsidRPr="00A25E14">
        <w:rPr>
          <w:rFonts w:ascii="Times New Roman" w:eastAsia="Times New Roman" w:hAnsi="Times New Roman" w:cs="Times New Roman"/>
        </w:rPr>
        <w:t>Przekazanie stypendium może nastąpić tylko pod warunkiem zaakceptowania przez osobę zakwalifikowaną wszystkich warunków umowy.</w:t>
      </w:r>
    </w:p>
    <w:p w14:paraId="1FE10A25" w14:textId="7D22A574" w:rsidR="00A60938" w:rsidRPr="00A25E14" w:rsidRDefault="00A60938">
      <w:pPr>
        <w:pStyle w:val="Akapitzlist"/>
        <w:numPr>
          <w:ilvl w:val="0"/>
          <w:numId w:val="10"/>
        </w:numPr>
        <w:ind w:left="426"/>
        <w:jc w:val="both"/>
        <w:rPr>
          <w:rFonts w:ascii="Times New Roman" w:eastAsia="Times New Roman" w:hAnsi="Times New Roman" w:cs="Times New Roman"/>
        </w:rPr>
      </w:pPr>
      <w:r w:rsidRPr="00A25E14">
        <w:rPr>
          <w:rFonts w:ascii="Times New Roman" w:eastAsia="Times New Roman" w:hAnsi="Times New Roman" w:cs="Times New Roman"/>
        </w:rPr>
        <w:t>Stypendium zostanie wypłacone w formie uzgodnionej pomiędzy pracownikiem a Uczelnią.</w:t>
      </w:r>
    </w:p>
    <w:p w14:paraId="174F014A" w14:textId="6D553C1C" w:rsidR="00A60938" w:rsidRPr="00A25E14" w:rsidRDefault="001C4CF5">
      <w:pPr>
        <w:pStyle w:val="Akapitzlist"/>
        <w:numPr>
          <w:ilvl w:val="0"/>
          <w:numId w:val="10"/>
        </w:numPr>
        <w:ind w:left="426"/>
        <w:jc w:val="both"/>
        <w:rPr>
          <w:rFonts w:ascii="Times New Roman" w:eastAsia="Times New Roman" w:hAnsi="Times New Roman" w:cs="Times New Roman"/>
        </w:rPr>
      </w:pPr>
      <w:r w:rsidRPr="00A25E14">
        <w:rPr>
          <w:rFonts w:ascii="Times New Roman" w:eastAsia="Times New Roman" w:hAnsi="Times New Roman" w:cs="Times New Roman"/>
        </w:rPr>
        <w:t>Realizując wyjazd z dofinansowaniem Erasmus+ uczestnicy przyjmują do wiadomości, iż na czas pobytu w kraju docelowym należy mieć zapewnione ubezpieczenie. Zalecany rodzaj ubezpieczenia przy wyjazdach w celach szkoleniowych to ubezpieczenie od następstw nieszczęśliwych wypadków oraz ubezpieczenie kosztów leczenia. Stroną odpowiedzialną za zawarcie ubezpieczenia jest uczestnik mobilności.</w:t>
      </w:r>
    </w:p>
    <w:p w14:paraId="4CF1312C" w14:textId="492C0126" w:rsidR="00A60938" w:rsidRPr="00A25E14" w:rsidRDefault="00A60938">
      <w:pPr>
        <w:pStyle w:val="Akapitzlist"/>
        <w:numPr>
          <w:ilvl w:val="0"/>
          <w:numId w:val="10"/>
        </w:numPr>
        <w:ind w:left="426"/>
        <w:jc w:val="both"/>
        <w:rPr>
          <w:rFonts w:ascii="Times New Roman" w:eastAsia="Times New Roman" w:hAnsi="Times New Roman" w:cs="Times New Roman"/>
        </w:rPr>
      </w:pPr>
      <w:r w:rsidRPr="00A25E14">
        <w:rPr>
          <w:rFonts w:ascii="Times New Roman" w:eastAsia="Times New Roman" w:hAnsi="Times New Roman" w:cs="Times New Roman"/>
        </w:rPr>
        <w:t>Zaleca się, aby każdy pracownik narodowości polskiej zarejestrował swój wyjazd w serwisie Odyseusz prowadzonym przez Ministerstwo Spraw Zagranicznych.</w:t>
      </w:r>
    </w:p>
    <w:p w14:paraId="5BF85527" w14:textId="77AE4280" w:rsidR="001C4CF5" w:rsidRPr="00A25E14" w:rsidRDefault="001C4CF5">
      <w:pPr>
        <w:pStyle w:val="Akapitzlist"/>
        <w:numPr>
          <w:ilvl w:val="0"/>
          <w:numId w:val="10"/>
        </w:numPr>
        <w:spacing w:after="0"/>
        <w:ind w:left="426"/>
        <w:jc w:val="both"/>
        <w:rPr>
          <w:rFonts w:ascii="Times New Roman" w:eastAsia="Times New Roman" w:hAnsi="Times New Roman" w:cs="Times New Roman"/>
        </w:rPr>
      </w:pPr>
      <w:r w:rsidRPr="00A25E14">
        <w:rPr>
          <w:rFonts w:ascii="Times New Roman" w:eastAsia="Times New Roman" w:hAnsi="Times New Roman" w:cs="Times New Roman"/>
        </w:rPr>
        <w:t>Na czas realizacji wyjazdu uczestnik mobilności zobowiązany jest posiadać wypisaną delegację.</w:t>
      </w:r>
    </w:p>
    <w:p w14:paraId="60E78FC9" w14:textId="77777777" w:rsidR="00A60938" w:rsidRPr="00206D09" w:rsidRDefault="00A60938" w:rsidP="00F82F4B">
      <w:pPr>
        <w:spacing w:after="0" w:line="240" w:lineRule="auto"/>
        <w:jc w:val="both"/>
        <w:rPr>
          <w:rFonts w:ascii="Times New Roman" w:eastAsia="Times New Roman" w:hAnsi="Times New Roman" w:cs="Times New Roman"/>
        </w:rPr>
      </w:pPr>
    </w:p>
    <w:p w14:paraId="2E83EAF6" w14:textId="77777777" w:rsidR="00DB28A0" w:rsidRPr="00206D09" w:rsidRDefault="001961ED" w:rsidP="00A37C02">
      <w:pPr>
        <w:jc w:val="center"/>
        <w:rPr>
          <w:rFonts w:ascii="Times New Roman" w:hAnsi="Times New Roman" w:cs="Times New Roman"/>
          <w:color w:val="000000"/>
        </w:rPr>
      </w:pPr>
      <w:r w:rsidRPr="00206D09">
        <w:rPr>
          <w:rFonts w:ascii="Times New Roman" w:hAnsi="Times New Roman" w:cs="Times New Roman"/>
          <w:color w:val="000000"/>
        </w:rPr>
        <w:t xml:space="preserve">V. </w:t>
      </w:r>
      <w:r w:rsidR="00DB28A0" w:rsidRPr="00206D09">
        <w:rPr>
          <w:rFonts w:ascii="Times New Roman" w:hAnsi="Times New Roman" w:cs="Times New Roman"/>
          <w:color w:val="000000"/>
        </w:rPr>
        <w:t>REALIZACJA WYJAZDU I ROZLICZENIE STYPENDIUM</w:t>
      </w:r>
    </w:p>
    <w:p w14:paraId="5448DC83" w14:textId="77777777" w:rsidR="00A25E14" w:rsidRPr="00A25E14" w:rsidRDefault="00877A88">
      <w:pPr>
        <w:pStyle w:val="Akapitzlist"/>
        <w:numPr>
          <w:ilvl w:val="1"/>
          <w:numId w:val="11"/>
        </w:numPr>
        <w:ind w:left="426"/>
        <w:jc w:val="both"/>
        <w:rPr>
          <w:rFonts w:ascii="Times New Roman" w:eastAsia="Times New Roman" w:hAnsi="Times New Roman" w:cs="Times New Roman"/>
        </w:rPr>
      </w:pPr>
      <w:r w:rsidRPr="00A25E14">
        <w:rPr>
          <w:rFonts w:ascii="Times New Roman" w:hAnsi="Times New Roman" w:cs="Times New Roman"/>
        </w:rPr>
        <w:t xml:space="preserve">Przed zakończeniem pobytu </w:t>
      </w:r>
      <w:r w:rsidR="001F2845" w:rsidRPr="00A25E14">
        <w:rPr>
          <w:rFonts w:ascii="Times New Roman" w:hAnsi="Times New Roman" w:cs="Times New Roman"/>
        </w:rPr>
        <w:t>w instytucji</w:t>
      </w:r>
      <w:r w:rsidRPr="00A25E14">
        <w:rPr>
          <w:rFonts w:ascii="Times New Roman" w:hAnsi="Times New Roman" w:cs="Times New Roman"/>
        </w:rPr>
        <w:t xml:space="preserve"> przyjmującej</w:t>
      </w:r>
      <w:r w:rsidR="00980572" w:rsidRPr="00A25E14">
        <w:rPr>
          <w:rFonts w:ascii="Times New Roman" w:hAnsi="Times New Roman" w:cs="Times New Roman"/>
        </w:rPr>
        <w:t>,</w:t>
      </w:r>
      <w:r w:rsidRPr="00A25E14">
        <w:rPr>
          <w:rFonts w:ascii="Times New Roman" w:hAnsi="Times New Roman" w:cs="Times New Roman"/>
        </w:rPr>
        <w:t xml:space="preserve"> </w:t>
      </w:r>
      <w:r w:rsidR="00670E7E" w:rsidRPr="00A25E14">
        <w:rPr>
          <w:rFonts w:ascii="Times New Roman" w:hAnsi="Times New Roman" w:cs="Times New Roman"/>
        </w:rPr>
        <w:t xml:space="preserve">pracownik </w:t>
      </w:r>
      <w:r w:rsidR="00980572" w:rsidRPr="00A25E14">
        <w:rPr>
          <w:rFonts w:ascii="Times New Roman" w:hAnsi="Times New Roman" w:cs="Times New Roman"/>
        </w:rPr>
        <w:t>realizujący mobilność</w:t>
      </w:r>
      <w:r w:rsidR="00670E7E" w:rsidRPr="00A25E14">
        <w:rPr>
          <w:rFonts w:ascii="Times New Roman" w:hAnsi="Times New Roman" w:cs="Times New Roman"/>
        </w:rPr>
        <w:t xml:space="preserve"> </w:t>
      </w:r>
      <w:r w:rsidR="00030802" w:rsidRPr="00A25E14">
        <w:rPr>
          <w:rFonts w:ascii="Times New Roman" w:hAnsi="Times New Roman" w:cs="Times New Roman"/>
        </w:rPr>
        <w:t xml:space="preserve">musi uzyskać dokument potwierdzający pobyt </w:t>
      </w:r>
      <w:r w:rsidR="00980572" w:rsidRPr="00A25E14">
        <w:rPr>
          <w:rFonts w:ascii="Times New Roman" w:hAnsi="Times New Roman" w:cs="Times New Roman"/>
        </w:rPr>
        <w:t xml:space="preserve">tzw. </w:t>
      </w:r>
      <w:r w:rsidRPr="00A25E14">
        <w:rPr>
          <w:rFonts w:ascii="Times New Roman" w:hAnsi="Times New Roman" w:cs="Times New Roman"/>
          <w:i/>
        </w:rPr>
        <w:t>Confirmation of Stay</w:t>
      </w:r>
      <w:r w:rsidR="00030802" w:rsidRPr="00A25E14">
        <w:rPr>
          <w:rFonts w:ascii="Times New Roman" w:hAnsi="Times New Roman" w:cs="Times New Roman"/>
          <w:i/>
        </w:rPr>
        <w:t>.</w:t>
      </w:r>
      <w:r w:rsidR="00030802" w:rsidRPr="00A25E14">
        <w:rPr>
          <w:rFonts w:ascii="Times New Roman" w:hAnsi="Times New Roman" w:cs="Times New Roman"/>
        </w:rPr>
        <w:t xml:space="preserve"> </w:t>
      </w:r>
      <w:r w:rsidR="00ED1C2E" w:rsidRPr="00A25E14">
        <w:rPr>
          <w:rFonts w:ascii="Times New Roman" w:hAnsi="Times New Roman" w:cs="Times New Roman"/>
        </w:rPr>
        <w:t>Potwierdzenie pobytu określa imię i nazw</w:t>
      </w:r>
      <w:r w:rsidR="00774688" w:rsidRPr="00A25E14">
        <w:rPr>
          <w:rFonts w:ascii="Times New Roman" w:hAnsi="Times New Roman" w:cs="Times New Roman"/>
        </w:rPr>
        <w:t xml:space="preserve">isko uczestnika, cel działania </w:t>
      </w:r>
      <w:r w:rsidR="00ED1C2E" w:rsidRPr="00A25E14">
        <w:rPr>
          <w:rFonts w:ascii="Times New Roman" w:hAnsi="Times New Roman" w:cs="Times New Roman"/>
        </w:rPr>
        <w:t xml:space="preserve">a także potwierdzone daty rozpoczęcia </w:t>
      </w:r>
      <w:r w:rsidR="00A25E14">
        <w:rPr>
          <w:rFonts w:ascii="Times New Roman" w:hAnsi="Times New Roman" w:cs="Times New Roman"/>
        </w:rPr>
        <w:br/>
      </w:r>
      <w:r w:rsidR="00ED1C2E" w:rsidRPr="00A25E14">
        <w:rPr>
          <w:rFonts w:ascii="Times New Roman" w:hAnsi="Times New Roman" w:cs="Times New Roman"/>
        </w:rPr>
        <w:t xml:space="preserve">i zakończenia działania w zakresie mobilności fizycznej. </w:t>
      </w:r>
      <w:r w:rsidR="00CF0BAA" w:rsidRPr="00A25E14">
        <w:rPr>
          <w:rFonts w:ascii="Times New Roman" w:hAnsi="Times New Roman" w:cs="Times New Roman"/>
        </w:rPr>
        <w:t xml:space="preserve">Wzór dokumentu dostępny jest na uczelnianej stronie internetowej: </w:t>
      </w:r>
    </w:p>
    <w:p w14:paraId="15D9AA26" w14:textId="5A0EC8DF" w:rsidR="00913EDC" w:rsidRPr="00A25E14" w:rsidRDefault="00A25E14" w:rsidP="00A25E14">
      <w:pPr>
        <w:pStyle w:val="Akapitzlist"/>
        <w:ind w:left="426"/>
        <w:jc w:val="both"/>
        <w:rPr>
          <w:rFonts w:ascii="Times New Roman" w:eastAsia="Times New Roman" w:hAnsi="Times New Roman" w:cs="Times New Roman"/>
        </w:rPr>
      </w:pPr>
      <w:hyperlink r:id="rId13" w:history="1">
        <w:r w:rsidRPr="00784396">
          <w:rPr>
            <w:rStyle w:val="Hipercze"/>
            <w:rFonts w:ascii="Times New Roman" w:hAnsi="Times New Roman" w:cs="Times New Roman"/>
          </w:rPr>
          <w:t>https://international.akademiabialska.pl/pracownicy/dokumenty-do-pobrania</w:t>
        </w:r>
      </w:hyperlink>
      <w:r w:rsidR="00444A56" w:rsidRPr="00A25E14">
        <w:rPr>
          <w:rFonts w:ascii="Times New Roman" w:hAnsi="Times New Roman" w:cs="Times New Roman"/>
        </w:rPr>
        <w:t xml:space="preserve"> </w:t>
      </w:r>
    </w:p>
    <w:p w14:paraId="21C6E536" w14:textId="77777777" w:rsidR="00A25E14" w:rsidRDefault="00A37C02">
      <w:pPr>
        <w:pStyle w:val="Akapitzlist"/>
        <w:numPr>
          <w:ilvl w:val="1"/>
          <w:numId w:val="11"/>
        </w:numPr>
        <w:ind w:left="426" w:hanging="284"/>
        <w:jc w:val="both"/>
        <w:rPr>
          <w:rFonts w:ascii="Times New Roman" w:hAnsi="Times New Roman" w:cs="Times New Roman"/>
        </w:rPr>
      </w:pPr>
      <w:r w:rsidRPr="00A25E14">
        <w:rPr>
          <w:rFonts w:ascii="Times New Roman" w:hAnsi="Times New Roman" w:cs="Times New Roman"/>
          <w:color w:val="000000"/>
        </w:rPr>
        <w:lastRenderedPageBreak/>
        <w:t xml:space="preserve">W terminie 30 dni kalendarzowych od daty kończącej pobyt, pracownik jest zobowiązany do wypełnienia indywidualnego raportu uczestnika. Indywidualny raport uczestnika wypełniany jest w formie online. Zaproszenie do wypełnienia </w:t>
      </w:r>
      <w:r w:rsidR="00CF0BAA" w:rsidRPr="00A25E14">
        <w:rPr>
          <w:rFonts w:ascii="Times New Roman" w:hAnsi="Times New Roman" w:cs="Times New Roman"/>
          <w:color w:val="000000"/>
        </w:rPr>
        <w:t>indywidualnego</w:t>
      </w:r>
      <w:r w:rsidRPr="00A25E14">
        <w:rPr>
          <w:rFonts w:ascii="Times New Roman" w:hAnsi="Times New Roman" w:cs="Times New Roman"/>
          <w:color w:val="000000"/>
        </w:rPr>
        <w:t xml:space="preserve"> raportu uczestnika przychodzi na adres mailowy pracownika podany w umowie finansowej z pracownikiem. Uczestnik, który nie złoży raportu z wyjazdu może zostać wezwany przez Uczelnię do częściowego lub pełnego zwrotu otrzymanego stypendium.</w:t>
      </w:r>
      <w:r w:rsidR="00CA2581" w:rsidRPr="00A25E14">
        <w:rPr>
          <w:rFonts w:ascii="Times New Roman" w:hAnsi="Times New Roman" w:cs="Times New Roman"/>
        </w:rPr>
        <w:tab/>
      </w:r>
      <w:r w:rsidR="00CA2581" w:rsidRPr="00A25E14">
        <w:rPr>
          <w:rFonts w:ascii="Times New Roman" w:hAnsi="Times New Roman" w:cs="Times New Roman"/>
        </w:rPr>
        <w:tab/>
      </w:r>
    </w:p>
    <w:p w14:paraId="6015A1BF" w14:textId="77777777" w:rsidR="00A25E14" w:rsidRDefault="00A37C02">
      <w:pPr>
        <w:pStyle w:val="Akapitzlist"/>
        <w:numPr>
          <w:ilvl w:val="1"/>
          <w:numId w:val="11"/>
        </w:numPr>
        <w:ind w:left="426" w:hanging="284"/>
        <w:jc w:val="both"/>
        <w:rPr>
          <w:rFonts w:ascii="Times New Roman" w:hAnsi="Times New Roman" w:cs="Times New Roman"/>
        </w:rPr>
      </w:pPr>
      <w:r w:rsidRPr="00A25E14">
        <w:rPr>
          <w:rFonts w:ascii="Times New Roman" w:eastAsia="Times New Roman" w:hAnsi="Times New Roman" w:cs="Times New Roman"/>
          <w:color w:val="000000" w:themeColor="text1"/>
        </w:rPr>
        <w:t xml:space="preserve">W terminie 30 dni kalendarzowych od daty kończącej pobyt, pracownik jest zobowiązany </w:t>
      </w:r>
      <w:r w:rsidR="00A25E14">
        <w:rPr>
          <w:rFonts w:ascii="Times New Roman" w:eastAsia="Times New Roman" w:hAnsi="Times New Roman" w:cs="Times New Roman"/>
          <w:color w:val="000000" w:themeColor="text1"/>
        </w:rPr>
        <w:br/>
      </w:r>
      <w:r w:rsidRPr="00A25E14">
        <w:rPr>
          <w:rFonts w:ascii="Times New Roman" w:eastAsia="Times New Roman" w:hAnsi="Times New Roman" w:cs="Times New Roman"/>
          <w:color w:val="000000" w:themeColor="text1"/>
        </w:rPr>
        <w:t xml:space="preserve">do przygotowania i przedłożenia Koordynatorowi Programu Erasmus+ sprawozdania </w:t>
      </w:r>
      <w:r w:rsidR="00A25E14">
        <w:rPr>
          <w:rFonts w:ascii="Times New Roman" w:eastAsia="Times New Roman" w:hAnsi="Times New Roman" w:cs="Times New Roman"/>
          <w:color w:val="000000" w:themeColor="text1"/>
        </w:rPr>
        <w:br/>
      </w:r>
      <w:r w:rsidRPr="00A25E14">
        <w:rPr>
          <w:rFonts w:ascii="Times New Roman" w:eastAsia="Times New Roman" w:hAnsi="Times New Roman" w:cs="Times New Roman"/>
          <w:color w:val="000000" w:themeColor="text1"/>
        </w:rPr>
        <w:t xml:space="preserve">ze zrealizowanej mobilności w formie artykułu, materiału video bądź prezentacji w formacie Power Point. Przygotowane przez pracowników relacje będą wykorzystywane w celu wspierania działań informacyjno-promocyjnych związanych z realizacją przez Uczelnię projektu Erasmus+ Akcja 1: mobilność edukacyjna osób (KA131) dla projektu </w:t>
      </w:r>
      <w:r w:rsidR="001B08E9" w:rsidRPr="00A25E14">
        <w:rPr>
          <w:rFonts w:ascii="Times New Roman" w:eastAsia="Times New Roman" w:hAnsi="Times New Roman" w:cs="Times New Roman"/>
          <w:color w:val="000000" w:themeColor="text1"/>
        </w:rPr>
        <w:t>2026-1-PL01-KA131-HED-000406073</w:t>
      </w:r>
      <w:r w:rsidRPr="00A25E14">
        <w:rPr>
          <w:rFonts w:ascii="Times New Roman" w:eastAsia="Times New Roman" w:hAnsi="Times New Roman" w:cs="Times New Roman"/>
          <w:color w:val="000000" w:themeColor="text1"/>
        </w:rPr>
        <w:t>.</w:t>
      </w:r>
      <w:r w:rsidR="00CA2581" w:rsidRPr="00A25E14">
        <w:rPr>
          <w:rFonts w:ascii="Times New Roman" w:hAnsi="Times New Roman" w:cs="Times New Roman"/>
        </w:rPr>
        <w:tab/>
      </w:r>
    </w:p>
    <w:p w14:paraId="5DC4F476" w14:textId="38EB02E4" w:rsidR="00CA2581" w:rsidRPr="00A25E14" w:rsidRDefault="00AF060D">
      <w:pPr>
        <w:pStyle w:val="Akapitzlist"/>
        <w:numPr>
          <w:ilvl w:val="1"/>
          <w:numId w:val="11"/>
        </w:numPr>
        <w:ind w:left="426" w:hanging="284"/>
        <w:jc w:val="both"/>
        <w:rPr>
          <w:rFonts w:ascii="Times New Roman" w:hAnsi="Times New Roman" w:cs="Times New Roman"/>
        </w:rPr>
      </w:pPr>
      <w:r w:rsidRPr="00A25E14">
        <w:rPr>
          <w:rFonts w:ascii="Times New Roman" w:hAnsi="Times New Roman" w:cs="Times New Roman"/>
        </w:rPr>
        <w:t xml:space="preserve">W terminie 30 dni kalendarzowych od daty kończącej pobyt, pracownik korzystający z dowolnej formy szkoleniowej zobowiązany jest do podzielenia się rezultatami i materiałami ze szkolenia </w:t>
      </w:r>
      <w:r w:rsidR="00A25E14">
        <w:rPr>
          <w:rFonts w:ascii="Times New Roman" w:hAnsi="Times New Roman" w:cs="Times New Roman"/>
        </w:rPr>
        <w:br/>
      </w:r>
      <w:r w:rsidRPr="00A25E14">
        <w:rPr>
          <w:rFonts w:ascii="Times New Roman" w:hAnsi="Times New Roman" w:cs="Times New Roman"/>
        </w:rPr>
        <w:t xml:space="preserve">z pozostałymi </w:t>
      </w:r>
      <w:r w:rsidR="00892CD7" w:rsidRPr="00A25E14">
        <w:rPr>
          <w:rFonts w:ascii="Times New Roman" w:hAnsi="Times New Roman" w:cs="Times New Roman"/>
        </w:rPr>
        <w:t>współ</w:t>
      </w:r>
      <w:r w:rsidRPr="00A25E14">
        <w:rPr>
          <w:rFonts w:ascii="Times New Roman" w:hAnsi="Times New Roman" w:cs="Times New Roman"/>
        </w:rPr>
        <w:t xml:space="preserve">pracownikami jednostki organizacyjnej, do której jest przypisany. </w:t>
      </w:r>
      <w:r w:rsidRPr="00A25E14">
        <w:rPr>
          <w:rFonts w:ascii="Times New Roman" w:hAnsi="Times New Roman" w:cs="Times New Roman"/>
        </w:rPr>
        <w:tab/>
      </w:r>
      <w:r w:rsidR="00CA2581" w:rsidRPr="00A25E14">
        <w:rPr>
          <w:rFonts w:ascii="Times New Roman" w:hAnsi="Times New Roman" w:cs="Times New Roman"/>
        </w:rPr>
        <w:tab/>
      </w:r>
    </w:p>
    <w:p w14:paraId="67E348E1" w14:textId="77777777" w:rsidR="0061132B" w:rsidRDefault="0061132B" w:rsidP="00A25E14">
      <w:pPr>
        <w:ind w:left="426" w:firstLine="654"/>
        <w:jc w:val="both"/>
      </w:pPr>
    </w:p>
    <w:p w14:paraId="519D705A" w14:textId="77777777" w:rsidR="00A25E14" w:rsidRDefault="00A25E14" w:rsidP="00A25E14">
      <w:pPr>
        <w:ind w:left="426" w:firstLine="654"/>
        <w:jc w:val="both"/>
      </w:pPr>
    </w:p>
    <w:sectPr w:rsidR="00A25E14" w:rsidSect="0061132B">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32278" w14:textId="77777777" w:rsidR="0083765F" w:rsidRDefault="0083765F" w:rsidP="00FC6B20">
      <w:pPr>
        <w:spacing w:after="0" w:line="240" w:lineRule="auto"/>
      </w:pPr>
      <w:r>
        <w:separator/>
      </w:r>
    </w:p>
  </w:endnote>
  <w:endnote w:type="continuationSeparator" w:id="0">
    <w:p w14:paraId="313F8A4F" w14:textId="77777777" w:rsidR="0083765F" w:rsidRDefault="0083765F" w:rsidP="00FC6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1833"/>
      <w:docPartObj>
        <w:docPartGallery w:val="Page Numbers (Bottom of Page)"/>
        <w:docPartUnique/>
      </w:docPartObj>
    </w:sdtPr>
    <w:sdtContent>
      <w:p w14:paraId="0A3C4F68" w14:textId="77777777" w:rsidR="00973B43" w:rsidRDefault="00973B43">
        <w:pPr>
          <w:pStyle w:val="Stopka"/>
          <w:jc w:val="right"/>
        </w:pPr>
        <w:r>
          <w:rPr>
            <w:noProof/>
          </w:rPr>
          <w:fldChar w:fldCharType="begin"/>
        </w:r>
        <w:r>
          <w:rPr>
            <w:noProof/>
          </w:rPr>
          <w:instrText xml:space="preserve"> PAGE   \* MERGEFORMAT </w:instrText>
        </w:r>
        <w:r>
          <w:rPr>
            <w:noProof/>
          </w:rPr>
          <w:fldChar w:fldCharType="separate"/>
        </w:r>
        <w:r w:rsidR="00513E9B">
          <w:rPr>
            <w:noProof/>
          </w:rPr>
          <w:t>9</w:t>
        </w:r>
        <w:r>
          <w:rPr>
            <w:noProof/>
          </w:rPr>
          <w:fldChar w:fldCharType="end"/>
        </w:r>
      </w:p>
    </w:sdtContent>
  </w:sdt>
  <w:p w14:paraId="46BEF9DC" w14:textId="77777777" w:rsidR="00973B43" w:rsidRDefault="00973B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B9178" w14:textId="77777777" w:rsidR="0083765F" w:rsidRDefault="0083765F" w:rsidP="00FC6B20">
      <w:pPr>
        <w:spacing w:after="0" w:line="240" w:lineRule="auto"/>
      </w:pPr>
      <w:r>
        <w:separator/>
      </w:r>
    </w:p>
  </w:footnote>
  <w:footnote w:type="continuationSeparator" w:id="0">
    <w:p w14:paraId="6F9BB56C" w14:textId="77777777" w:rsidR="0083765F" w:rsidRDefault="0083765F" w:rsidP="00FC6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D920" w14:textId="77777777" w:rsidR="00973B43" w:rsidRDefault="00973B43" w:rsidP="00EB3778">
    <w:pPr>
      <w:pStyle w:val="Nagwek"/>
    </w:pPr>
    <w:r>
      <w:rPr>
        <w:noProof/>
      </w:rPr>
      <w:drawing>
        <wp:inline distT="0" distB="0" distL="0" distR="0" wp14:anchorId="05D7B268" wp14:editId="3EE3E2C6">
          <wp:extent cx="2209800" cy="4572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457200"/>
                  </a:xfrm>
                  <a:prstGeom prst="rect">
                    <a:avLst/>
                  </a:prstGeom>
                  <a:noFill/>
                </pic:spPr>
              </pic:pic>
            </a:graphicData>
          </a:graphic>
        </wp:inline>
      </w:drawing>
    </w:r>
    <w:r>
      <w:rPr>
        <w:noProof/>
      </w:rPr>
      <w:t xml:space="preserve">                                                                                         </w:t>
    </w:r>
    <w:r>
      <w:rPr>
        <w:noProof/>
      </w:rPr>
      <w:drawing>
        <wp:inline distT="0" distB="0" distL="0" distR="0" wp14:anchorId="477F991A" wp14:editId="052145C1">
          <wp:extent cx="676910" cy="52451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910" cy="524510"/>
                  </a:xfrm>
                  <a:prstGeom prst="rect">
                    <a:avLst/>
                  </a:prstGeom>
                  <a:noFill/>
                </pic:spPr>
              </pic:pic>
            </a:graphicData>
          </a:graphic>
        </wp:inline>
      </w:drawing>
    </w:r>
  </w:p>
  <w:p w14:paraId="56EA5D9E" w14:textId="77777777" w:rsidR="00973B43" w:rsidRDefault="00973B43">
    <w:pPr>
      <w:pStyle w:val="Nagwek"/>
    </w:pPr>
    <w:r>
      <w:rPr>
        <w:noProof/>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301CF"/>
    <w:multiLevelType w:val="hybridMultilevel"/>
    <w:tmpl w:val="E9E4834C"/>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3545231"/>
    <w:multiLevelType w:val="hybridMultilevel"/>
    <w:tmpl w:val="EDF0D3D2"/>
    <w:lvl w:ilvl="0" w:tplc="04150017">
      <w:start w:val="1"/>
      <w:numFmt w:val="lowerLetter"/>
      <w:lvlText w:val="%1)"/>
      <w:lvlJc w:val="left"/>
      <w:pPr>
        <w:ind w:left="928" w:hanging="360"/>
      </w:pPr>
      <w:rPr>
        <w:rFonts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 w15:restartNumberingAfterBreak="0">
    <w:nsid w:val="338B1C15"/>
    <w:multiLevelType w:val="hybridMultilevel"/>
    <w:tmpl w:val="D8966F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8E15661"/>
    <w:multiLevelType w:val="hybridMultilevel"/>
    <w:tmpl w:val="0ADAA2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E7C5415"/>
    <w:multiLevelType w:val="hybridMultilevel"/>
    <w:tmpl w:val="C9683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15E503C"/>
    <w:multiLevelType w:val="hybridMultilevel"/>
    <w:tmpl w:val="FBB61072"/>
    <w:lvl w:ilvl="0" w:tplc="04150011">
      <w:start w:val="1"/>
      <w:numFmt w:val="decimal"/>
      <w:lvlText w:val="%1)"/>
      <w:lvlJc w:val="left"/>
      <w:pPr>
        <w:ind w:left="720" w:hanging="360"/>
      </w:pPr>
    </w:lvl>
    <w:lvl w:ilvl="1" w:tplc="2FBE00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1E87868"/>
    <w:multiLevelType w:val="hybridMultilevel"/>
    <w:tmpl w:val="25E05E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5401127"/>
    <w:multiLevelType w:val="hybridMultilevel"/>
    <w:tmpl w:val="E214DF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1D1A22"/>
    <w:multiLevelType w:val="hybridMultilevel"/>
    <w:tmpl w:val="695678F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72AE3E14"/>
    <w:multiLevelType w:val="hybridMultilevel"/>
    <w:tmpl w:val="88825B6A"/>
    <w:lvl w:ilvl="0" w:tplc="0415000F">
      <w:start w:val="1"/>
      <w:numFmt w:val="decimal"/>
      <w:lvlText w:val="%1."/>
      <w:lvlJc w:val="left"/>
      <w:pPr>
        <w:ind w:left="1440" w:hanging="360"/>
      </w:pPr>
    </w:lvl>
    <w:lvl w:ilvl="1" w:tplc="0415000F">
      <w:start w:val="1"/>
      <w:numFmt w:val="decimal"/>
      <w:lvlText w:val="%2."/>
      <w:lvlJc w:val="left"/>
      <w:pPr>
        <w:ind w:left="144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79295AD7"/>
    <w:multiLevelType w:val="hybridMultilevel"/>
    <w:tmpl w:val="8BA00CC8"/>
    <w:lvl w:ilvl="0" w:tplc="04150011">
      <w:start w:val="1"/>
      <w:numFmt w:val="decimal"/>
      <w:lvlText w:val="%1)"/>
      <w:lvlJc w:val="left"/>
      <w:pPr>
        <w:ind w:left="776" w:hanging="360"/>
      </w:pPr>
    </w:lvl>
    <w:lvl w:ilvl="1" w:tplc="04150019" w:tentative="1">
      <w:start w:val="1"/>
      <w:numFmt w:val="lowerLetter"/>
      <w:lvlText w:val="%2."/>
      <w:lvlJc w:val="left"/>
      <w:pPr>
        <w:ind w:left="1496" w:hanging="360"/>
      </w:pPr>
    </w:lvl>
    <w:lvl w:ilvl="2" w:tplc="0415001B" w:tentative="1">
      <w:start w:val="1"/>
      <w:numFmt w:val="lowerRoman"/>
      <w:lvlText w:val="%3."/>
      <w:lvlJc w:val="right"/>
      <w:pPr>
        <w:ind w:left="2216" w:hanging="180"/>
      </w:pPr>
    </w:lvl>
    <w:lvl w:ilvl="3" w:tplc="0415000F" w:tentative="1">
      <w:start w:val="1"/>
      <w:numFmt w:val="decimal"/>
      <w:lvlText w:val="%4."/>
      <w:lvlJc w:val="left"/>
      <w:pPr>
        <w:ind w:left="2936" w:hanging="360"/>
      </w:pPr>
    </w:lvl>
    <w:lvl w:ilvl="4" w:tplc="04150019" w:tentative="1">
      <w:start w:val="1"/>
      <w:numFmt w:val="lowerLetter"/>
      <w:lvlText w:val="%5."/>
      <w:lvlJc w:val="left"/>
      <w:pPr>
        <w:ind w:left="3656" w:hanging="360"/>
      </w:pPr>
    </w:lvl>
    <w:lvl w:ilvl="5" w:tplc="0415001B" w:tentative="1">
      <w:start w:val="1"/>
      <w:numFmt w:val="lowerRoman"/>
      <w:lvlText w:val="%6."/>
      <w:lvlJc w:val="right"/>
      <w:pPr>
        <w:ind w:left="4376" w:hanging="180"/>
      </w:pPr>
    </w:lvl>
    <w:lvl w:ilvl="6" w:tplc="0415000F" w:tentative="1">
      <w:start w:val="1"/>
      <w:numFmt w:val="decimal"/>
      <w:lvlText w:val="%7."/>
      <w:lvlJc w:val="left"/>
      <w:pPr>
        <w:ind w:left="5096" w:hanging="360"/>
      </w:pPr>
    </w:lvl>
    <w:lvl w:ilvl="7" w:tplc="04150019" w:tentative="1">
      <w:start w:val="1"/>
      <w:numFmt w:val="lowerLetter"/>
      <w:lvlText w:val="%8."/>
      <w:lvlJc w:val="left"/>
      <w:pPr>
        <w:ind w:left="5816" w:hanging="360"/>
      </w:pPr>
    </w:lvl>
    <w:lvl w:ilvl="8" w:tplc="0415001B" w:tentative="1">
      <w:start w:val="1"/>
      <w:numFmt w:val="lowerRoman"/>
      <w:lvlText w:val="%9."/>
      <w:lvlJc w:val="right"/>
      <w:pPr>
        <w:ind w:left="6536" w:hanging="180"/>
      </w:pPr>
    </w:lvl>
  </w:abstractNum>
  <w:num w:numId="1" w16cid:durableId="1580599647">
    <w:abstractNumId w:val="3"/>
  </w:num>
  <w:num w:numId="2" w16cid:durableId="1409035087">
    <w:abstractNumId w:val="1"/>
  </w:num>
  <w:num w:numId="3" w16cid:durableId="143394116">
    <w:abstractNumId w:val="6"/>
  </w:num>
  <w:num w:numId="4" w16cid:durableId="209466457">
    <w:abstractNumId w:val="2"/>
  </w:num>
  <w:num w:numId="5" w16cid:durableId="356467824">
    <w:abstractNumId w:val="4"/>
  </w:num>
  <w:num w:numId="6" w16cid:durableId="1839534296">
    <w:abstractNumId w:val="5"/>
  </w:num>
  <w:num w:numId="7" w16cid:durableId="1217429051">
    <w:abstractNumId w:val="7"/>
  </w:num>
  <w:num w:numId="8" w16cid:durableId="1806001095">
    <w:abstractNumId w:val="0"/>
  </w:num>
  <w:num w:numId="9" w16cid:durableId="530845649">
    <w:abstractNumId w:val="10"/>
  </w:num>
  <w:num w:numId="10" w16cid:durableId="1477407824">
    <w:abstractNumId w:val="8"/>
  </w:num>
  <w:num w:numId="11" w16cid:durableId="11699846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83BBA"/>
    <w:rsid w:val="00006938"/>
    <w:rsid w:val="0001141F"/>
    <w:rsid w:val="00030802"/>
    <w:rsid w:val="000316B9"/>
    <w:rsid w:val="00035216"/>
    <w:rsid w:val="0004443D"/>
    <w:rsid w:val="00044EFC"/>
    <w:rsid w:val="00052EE5"/>
    <w:rsid w:val="000735C7"/>
    <w:rsid w:val="00096FA3"/>
    <w:rsid w:val="00097934"/>
    <w:rsid w:val="000A0DE3"/>
    <w:rsid w:val="000B1E95"/>
    <w:rsid w:val="000C0420"/>
    <w:rsid w:val="000C446D"/>
    <w:rsid w:val="000D3B71"/>
    <w:rsid w:val="000D641C"/>
    <w:rsid w:val="000D7D02"/>
    <w:rsid w:val="000E4416"/>
    <w:rsid w:val="000E509A"/>
    <w:rsid w:val="000E5219"/>
    <w:rsid w:val="000E7A74"/>
    <w:rsid w:val="0010067D"/>
    <w:rsid w:val="001006EA"/>
    <w:rsid w:val="00100CF8"/>
    <w:rsid w:val="00112A5D"/>
    <w:rsid w:val="00112E32"/>
    <w:rsid w:val="0011514E"/>
    <w:rsid w:val="00116EA3"/>
    <w:rsid w:val="001337E7"/>
    <w:rsid w:val="00134176"/>
    <w:rsid w:val="001454EF"/>
    <w:rsid w:val="00152D1C"/>
    <w:rsid w:val="001535C6"/>
    <w:rsid w:val="00170D83"/>
    <w:rsid w:val="00173603"/>
    <w:rsid w:val="00190D8E"/>
    <w:rsid w:val="00192EC8"/>
    <w:rsid w:val="001961ED"/>
    <w:rsid w:val="001A433D"/>
    <w:rsid w:val="001B08E9"/>
    <w:rsid w:val="001B67D9"/>
    <w:rsid w:val="001C4CF5"/>
    <w:rsid w:val="001D120D"/>
    <w:rsid w:val="001D3AF5"/>
    <w:rsid w:val="001D3E2B"/>
    <w:rsid w:val="001D52DB"/>
    <w:rsid w:val="001E3FBB"/>
    <w:rsid w:val="001F2845"/>
    <w:rsid w:val="001F28BB"/>
    <w:rsid w:val="001F48A4"/>
    <w:rsid w:val="00206D09"/>
    <w:rsid w:val="00207BE9"/>
    <w:rsid w:val="002131F8"/>
    <w:rsid w:val="00213D45"/>
    <w:rsid w:val="002156A4"/>
    <w:rsid w:val="00215B11"/>
    <w:rsid w:val="002221FC"/>
    <w:rsid w:val="00225443"/>
    <w:rsid w:val="00232AF6"/>
    <w:rsid w:val="00235B49"/>
    <w:rsid w:val="00242F85"/>
    <w:rsid w:val="00257618"/>
    <w:rsid w:val="00261846"/>
    <w:rsid w:val="00265C8C"/>
    <w:rsid w:val="002669BB"/>
    <w:rsid w:val="0027032E"/>
    <w:rsid w:val="0027103B"/>
    <w:rsid w:val="00271119"/>
    <w:rsid w:val="00276057"/>
    <w:rsid w:val="002A04CA"/>
    <w:rsid w:val="002A2F52"/>
    <w:rsid w:val="002A63BF"/>
    <w:rsid w:val="002B014C"/>
    <w:rsid w:val="002B4951"/>
    <w:rsid w:val="002B6F71"/>
    <w:rsid w:val="002B74DA"/>
    <w:rsid w:val="002B7560"/>
    <w:rsid w:val="002B78D9"/>
    <w:rsid w:val="002B7AC1"/>
    <w:rsid w:val="002C49B3"/>
    <w:rsid w:val="002D36FB"/>
    <w:rsid w:val="002D5BBE"/>
    <w:rsid w:val="002E2838"/>
    <w:rsid w:val="002E4534"/>
    <w:rsid w:val="002E58D5"/>
    <w:rsid w:val="002E7165"/>
    <w:rsid w:val="002F0A92"/>
    <w:rsid w:val="002F0E87"/>
    <w:rsid w:val="002F11F3"/>
    <w:rsid w:val="002F16B2"/>
    <w:rsid w:val="00300BBF"/>
    <w:rsid w:val="00314FAC"/>
    <w:rsid w:val="0031565A"/>
    <w:rsid w:val="00321DA4"/>
    <w:rsid w:val="003254B2"/>
    <w:rsid w:val="00325C79"/>
    <w:rsid w:val="00326066"/>
    <w:rsid w:val="00340202"/>
    <w:rsid w:val="00340D6F"/>
    <w:rsid w:val="0034205B"/>
    <w:rsid w:val="00344693"/>
    <w:rsid w:val="0035381E"/>
    <w:rsid w:val="00355B25"/>
    <w:rsid w:val="003601AD"/>
    <w:rsid w:val="003635BD"/>
    <w:rsid w:val="003710AF"/>
    <w:rsid w:val="0038433F"/>
    <w:rsid w:val="00385528"/>
    <w:rsid w:val="00386181"/>
    <w:rsid w:val="003A092B"/>
    <w:rsid w:val="003A14A6"/>
    <w:rsid w:val="003A1DA8"/>
    <w:rsid w:val="003A5059"/>
    <w:rsid w:val="003B078A"/>
    <w:rsid w:val="003B4957"/>
    <w:rsid w:val="003C1DDC"/>
    <w:rsid w:val="003C1E13"/>
    <w:rsid w:val="003C2A4B"/>
    <w:rsid w:val="003E05DF"/>
    <w:rsid w:val="003F1302"/>
    <w:rsid w:val="003F2923"/>
    <w:rsid w:val="00414E19"/>
    <w:rsid w:val="004243B9"/>
    <w:rsid w:val="00433571"/>
    <w:rsid w:val="00440E1E"/>
    <w:rsid w:val="00444532"/>
    <w:rsid w:val="00444A56"/>
    <w:rsid w:val="00445340"/>
    <w:rsid w:val="00455A42"/>
    <w:rsid w:val="00463B71"/>
    <w:rsid w:val="004647FF"/>
    <w:rsid w:val="004659F5"/>
    <w:rsid w:val="004674AF"/>
    <w:rsid w:val="00472809"/>
    <w:rsid w:val="004744AE"/>
    <w:rsid w:val="00480907"/>
    <w:rsid w:val="0049054B"/>
    <w:rsid w:val="00494DD4"/>
    <w:rsid w:val="0049688F"/>
    <w:rsid w:val="00496F5D"/>
    <w:rsid w:val="004A7FA3"/>
    <w:rsid w:val="004B3772"/>
    <w:rsid w:val="004C72DA"/>
    <w:rsid w:val="004D334F"/>
    <w:rsid w:val="004E2039"/>
    <w:rsid w:val="004E30E4"/>
    <w:rsid w:val="004E426F"/>
    <w:rsid w:val="004F5717"/>
    <w:rsid w:val="00504AB4"/>
    <w:rsid w:val="00507980"/>
    <w:rsid w:val="00513E9B"/>
    <w:rsid w:val="00517F65"/>
    <w:rsid w:val="0052276B"/>
    <w:rsid w:val="005255DB"/>
    <w:rsid w:val="0054408C"/>
    <w:rsid w:val="00561134"/>
    <w:rsid w:val="0056248B"/>
    <w:rsid w:val="00570EBC"/>
    <w:rsid w:val="00574A47"/>
    <w:rsid w:val="0057554E"/>
    <w:rsid w:val="005758A5"/>
    <w:rsid w:val="0057647E"/>
    <w:rsid w:val="005823A3"/>
    <w:rsid w:val="00582845"/>
    <w:rsid w:val="0059422B"/>
    <w:rsid w:val="005A7ED7"/>
    <w:rsid w:val="005B7539"/>
    <w:rsid w:val="005C64A0"/>
    <w:rsid w:val="005D0B51"/>
    <w:rsid w:val="005D51AB"/>
    <w:rsid w:val="005E0068"/>
    <w:rsid w:val="005E31B9"/>
    <w:rsid w:val="005E6E61"/>
    <w:rsid w:val="005E76B9"/>
    <w:rsid w:val="005F07EE"/>
    <w:rsid w:val="0061132B"/>
    <w:rsid w:val="00621198"/>
    <w:rsid w:val="0062123E"/>
    <w:rsid w:val="0062408E"/>
    <w:rsid w:val="006279C6"/>
    <w:rsid w:val="00627A9A"/>
    <w:rsid w:val="006328F5"/>
    <w:rsid w:val="00634217"/>
    <w:rsid w:val="00634861"/>
    <w:rsid w:val="006371BF"/>
    <w:rsid w:val="006549A8"/>
    <w:rsid w:val="00656F7B"/>
    <w:rsid w:val="0066758A"/>
    <w:rsid w:val="00670E7E"/>
    <w:rsid w:val="00674690"/>
    <w:rsid w:val="00682E8F"/>
    <w:rsid w:val="00685B64"/>
    <w:rsid w:val="006905E9"/>
    <w:rsid w:val="006A0590"/>
    <w:rsid w:val="006A6C02"/>
    <w:rsid w:val="006C6728"/>
    <w:rsid w:val="006C77DB"/>
    <w:rsid w:val="006C7CF1"/>
    <w:rsid w:val="006D2481"/>
    <w:rsid w:val="006E0F5D"/>
    <w:rsid w:val="006E65A7"/>
    <w:rsid w:val="006E7F53"/>
    <w:rsid w:val="006F0262"/>
    <w:rsid w:val="006F132F"/>
    <w:rsid w:val="006F249F"/>
    <w:rsid w:val="006F3138"/>
    <w:rsid w:val="006F4A71"/>
    <w:rsid w:val="00703E9C"/>
    <w:rsid w:val="007048B9"/>
    <w:rsid w:val="00704EEF"/>
    <w:rsid w:val="00706AF8"/>
    <w:rsid w:val="00707C37"/>
    <w:rsid w:val="00710947"/>
    <w:rsid w:val="00710C4D"/>
    <w:rsid w:val="0072289D"/>
    <w:rsid w:val="007269B8"/>
    <w:rsid w:val="00736213"/>
    <w:rsid w:val="00737156"/>
    <w:rsid w:val="00743CBB"/>
    <w:rsid w:val="0075204F"/>
    <w:rsid w:val="00774688"/>
    <w:rsid w:val="007769AC"/>
    <w:rsid w:val="0078543D"/>
    <w:rsid w:val="00795019"/>
    <w:rsid w:val="007A14E7"/>
    <w:rsid w:val="007B7702"/>
    <w:rsid w:val="007C03A1"/>
    <w:rsid w:val="007C281C"/>
    <w:rsid w:val="007D3BA3"/>
    <w:rsid w:val="007E068B"/>
    <w:rsid w:val="007E5A5D"/>
    <w:rsid w:val="00821A2E"/>
    <w:rsid w:val="00821E5B"/>
    <w:rsid w:val="00823E7B"/>
    <w:rsid w:val="00826305"/>
    <w:rsid w:val="00830C31"/>
    <w:rsid w:val="00831CA4"/>
    <w:rsid w:val="0083765F"/>
    <w:rsid w:val="00857E88"/>
    <w:rsid w:val="00860E77"/>
    <w:rsid w:val="00864640"/>
    <w:rsid w:val="008646EA"/>
    <w:rsid w:val="00874761"/>
    <w:rsid w:val="00874F20"/>
    <w:rsid w:val="0087538D"/>
    <w:rsid w:val="00877A88"/>
    <w:rsid w:val="00892CD7"/>
    <w:rsid w:val="00894202"/>
    <w:rsid w:val="008A16BC"/>
    <w:rsid w:val="008A38F6"/>
    <w:rsid w:val="008A61D0"/>
    <w:rsid w:val="008B0204"/>
    <w:rsid w:val="008B5C03"/>
    <w:rsid w:val="008C5220"/>
    <w:rsid w:val="008C7070"/>
    <w:rsid w:val="008C78A9"/>
    <w:rsid w:val="008D5EF3"/>
    <w:rsid w:val="008D737D"/>
    <w:rsid w:val="008E1121"/>
    <w:rsid w:val="008F6D87"/>
    <w:rsid w:val="009000EE"/>
    <w:rsid w:val="0090694C"/>
    <w:rsid w:val="00913EB1"/>
    <w:rsid w:val="00913EDC"/>
    <w:rsid w:val="00927125"/>
    <w:rsid w:val="00930217"/>
    <w:rsid w:val="009314AB"/>
    <w:rsid w:val="009414A2"/>
    <w:rsid w:val="00950821"/>
    <w:rsid w:val="00953A64"/>
    <w:rsid w:val="00954F62"/>
    <w:rsid w:val="00965130"/>
    <w:rsid w:val="009704E7"/>
    <w:rsid w:val="00973B43"/>
    <w:rsid w:val="00980572"/>
    <w:rsid w:val="00983BBA"/>
    <w:rsid w:val="00990601"/>
    <w:rsid w:val="00992DB8"/>
    <w:rsid w:val="0099559B"/>
    <w:rsid w:val="00995FF7"/>
    <w:rsid w:val="009A02A1"/>
    <w:rsid w:val="009A28C5"/>
    <w:rsid w:val="009A3F56"/>
    <w:rsid w:val="009A4351"/>
    <w:rsid w:val="009A4CC7"/>
    <w:rsid w:val="009A5556"/>
    <w:rsid w:val="009B38D5"/>
    <w:rsid w:val="009B4D06"/>
    <w:rsid w:val="009C3838"/>
    <w:rsid w:val="009D49E6"/>
    <w:rsid w:val="009D4EAC"/>
    <w:rsid w:val="009D5A86"/>
    <w:rsid w:val="009D6DE4"/>
    <w:rsid w:val="009E6BCC"/>
    <w:rsid w:val="009F1069"/>
    <w:rsid w:val="009F5E3D"/>
    <w:rsid w:val="00A007C4"/>
    <w:rsid w:val="00A009F8"/>
    <w:rsid w:val="00A00F98"/>
    <w:rsid w:val="00A11B11"/>
    <w:rsid w:val="00A14EE8"/>
    <w:rsid w:val="00A1544F"/>
    <w:rsid w:val="00A21536"/>
    <w:rsid w:val="00A21EB4"/>
    <w:rsid w:val="00A25E14"/>
    <w:rsid w:val="00A27FC8"/>
    <w:rsid w:val="00A30BD9"/>
    <w:rsid w:val="00A33B23"/>
    <w:rsid w:val="00A37C02"/>
    <w:rsid w:val="00A43DB6"/>
    <w:rsid w:val="00A512A4"/>
    <w:rsid w:val="00A531B2"/>
    <w:rsid w:val="00A60938"/>
    <w:rsid w:val="00A65E2C"/>
    <w:rsid w:val="00A75265"/>
    <w:rsid w:val="00A75398"/>
    <w:rsid w:val="00A75AE6"/>
    <w:rsid w:val="00A93155"/>
    <w:rsid w:val="00A95DDE"/>
    <w:rsid w:val="00AA312B"/>
    <w:rsid w:val="00AA7230"/>
    <w:rsid w:val="00AB2144"/>
    <w:rsid w:val="00AC744B"/>
    <w:rsid w:val="00AD320C"/>
    <w:rsid w:val="00AD647F"/>
    <w:rsid w:val="00AE003A"/>
    <w:rsid w:val="00AE01DE"/>
    <w:rsid w:val="00AE03F8"/>
    <w:rsid w:val="00AE189A"/>
    <w:rsid w:val="00AE34D0"/>
    <w:rsid w:val="00AF060D"/>
    <w:rsid w:val="00AF1A09"/>
    <w:rsid w:val="00B02A43"/>
    <w:rsid w:val="00B12C74"/>
    <w:rsid w:val="00B1337D"/>
    <w:rsid w:val="00B20626"/>
    <w:rsid w:val="00B243B2"/>
    <w:rsid w:val="00B3057A"/>
    <w:rsid w:val="00B3327B"/>
    <w:rsid w:val="00B40361"/>
    <w:rsid w:val="00B434FF"/>
    <w:rsid w:val="00B51484"/>
    <w:rsid w:val="00B5258D"/>
    <w:rsid w:val="00B6291F"/>
    <w:rsid w:val="00B67E4C"/>
    <w:rsid w:val="00B70FF2"/>
    <w:rsid w:val="00B71299"/>
    <w:rsid w:val="00B84E81"/>
    <w:rsid w:val="00B85728"/>
    <w:rsid w:val="00B9168B"/>
    <w:rsid w:val="00B95531"/>
    <w:rsid w:val="00BA62F3"/>
    <w:rsid w:val="00BB0840"/>
    <w:rsid w:val="00BB7D5C"/>
    <w:rsid w:val="00BC2911"/>
    <w:rsid w:val="00BD0D6A"/>
    <w:rsid w:val="00BD12A3"/>
    <w:rsid w:val="00BD31E3"/>
    <w:rsid w:val="00BD32FE"/>
    <w:rsid w:val="00BD5636"/>
    <w:rsid w:val="00BD5AF1"/>
    <w:rsid w:val="00BE1AE9"/>
    <w:rsid w:val="00BE73F1"/>
    <w:rsid w:val="00BF0AB5"/>
    <w:rsid w:val="00BF408B"/>
    <w:rsid w:val="00BF6AD9"/>
    <w:rsid w:val="00C0728F"/>
    <w:rsid w:val="00C1170A"/>
    <w:rsid w:val="00C13DA1"/>
    <w:rsid w:val="00C2202A"/>
    <w:rsid w:val="00C26957"/>
    <w:rsid w:val="00C46397"/>
    <w:rsid w:val="00C4691E"/>
    <w:rsid w:val="00C51E8E"/>
    <w:rsid w:val="00C52A09"/>
    <w:rsid w:val="00C814DC"/>
    <w:rsid w:val="00C85216"/>
    <w:rsid w:val="00C86C55"/>
    <w:rsid w:val="00CA13D2"/>
    <w:rsid w:val="00CA1D0E"/>
    <w:rsid w:val="00CA2581"/>
    <w:rsid w:val="00CA6EA6"/>
    <w:rsid w:val="00CB5AFC"/>
    <w:rsid w:val="00CC1487"/>
    <w:rsid w:val="00CD0A7E"/>
    <w:rsid w:val="00CD1D1F"/>
    <w:rsid w:val="00CE0E03"/>
    <w:rsid w:val="00CE4DE1"/>
    <w:rsid w:val="00CE6A7A"/>
    <w:rsid w:val="00CF0BAA"/>
    <w:rsid w:val="00CF1988"/>
    <w:rsid w:val="00CF270F"/>
    <w:rsid w:val="00CF48D0"/>
    <w:rsid w:val="00CF6840"/>
    <w:rsid w:val="00D11262"/>
    <w:rsid w:val="00D35A6B"/>
    <w:rsid w:val="00D45748"/>
    <w:rsid w:val="00D81111"/>
    <w:rsid w:val="00D81DD9"/>
    <w:rsid w:val="00DB28A0"/>
    <w:rsid w:val="00DB561E"/>
    <w:rsid w:val="00DB5EF9"/>
    <w:rsid w:val="00DC5F19"/>
    <w:rsid w:val="00DD3166"/>
    <w:rsid w:val="00DD331E"/>
    <w:rsid w:val="00DD3506"/>
    <w:rsid w:val="00DD4723"/>
    <w:rsid w:val="00DE18A4"/>
    <w:rsid w:val="00DE5E72"/>
    <w:rsid w:val="00DF1E7A"/>
    <w:rsid w:val="00E02587"/>
    <w:rsid w:val="00E02E20"/>
    <w:rsid w:val="00E038D9"/>
    <w:rsid w:val="00E05DCA"/>
    <w:rsid w:val="00E10D8B"/>
    <w:rsid w:val="00E17F75"/>
    <w:rsid w:val="00E218C1"/>
    <w:rsid w:val="00E23F3C"/>
    <w:rsid w:val="00E440DE"/>
    <w:rsid w:val="00E447AF"/>
    <w:rsid w:val="00E44AA3"/>
    <w:rsid w:val="00E60AF8"/>
    <w:rsid w:val="00E709AE"/>
    <w:rsid w:val="00E82BD5"/>
    <w:rsid w:val="00E83C24"/>
    <w:rsid w:val="00E83D96"/>
    <w:rsid w:val="00E93A2D"/>
    <w:rsid w:val="00E95D2F"/>
    <w:rsid w:val="00E96C28"/>
    <w:rsid w:val="00EA5154"/>
    <w:rsid w:val="00EA7DC3"/>
    <w:rsid w:val="00EB3778"/>
    <w:rsid w:val="00EB6384"/>
    <w:rsid w:val="00EB6FD3"/>
    <w:rsid w:val="00EC3882"/>
    <w:rsid w:val="00ED0D80"/>
    <w:rsid w:val="00ED1411"/>
    <w:rsid w:val="00ED1C2E"/>
    <w:rsid w:val="00ED364B"/>
    <w:rsid w:val="00ED4179"/>
    <w:rsid w:val="00EE522F"/>
    <w:rsid w:val="00EE6992"/>
    <w:rsid w:val="00EF4FE2"/>
    <w:rsid w:val="00F00CA9"/>
    <w:rsid w:val="00F12C4B"/>
    <w:rsid w:val="00F15DD1"/>
    <w:rsid w:val="00F16DCE"/>
    <w:rsid w:val="00F21561"/>
    <w:rsid w:val="00F255F6"/>
    <w:rsid w:val="00F42076"/>
    <w:rsid w:val="00F44430"/>
    <w:rsid w:val="00F52F30"/>
    <w:rsid w:val="00F55094"/>
    <w:rsid w:val="00F72625"/>
    <w:rsid w:val="00F74B38"/>
    <w:rsid w:val="00F768B7"/>
    <w:rsid w:val="00F82D71"/>
    <w:rsid w:val="00F82F4B"/>
    <w:rsid w:val="00F92117"/>
    <w:rsid w:val="00F965AA"/>
    <w:rsid w:val="00FA0D68"/>
    <w:rsid w:val="00FC1251"/>
    <w:rsid w:val="00FC6B20"/>
    <w:rsid w:val="00FD0A2C"/>
    <w:rsid w:val="00FE7016"/>
    <w:rsid w:val="00FF10B7"/>
    <w:rsid w:val="00FF4FB7"/>
    <w:rsid w:val="00FF7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46067"/>
  <w15:docId w15:val="{95E134E9-1C68-497C-A97D-FB0477204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F5D"/>
  </w:style>
  <w:style w:type="paragraph" w:styleId="Nagwek2">
    <w:name w:val="heading 2"/>
    <w:basedOn w:val="Normalny"/>
    <w:next w:val="Normalny"/>
    <w:link w:val="Nagwek2Znak"/>
    <w:qFormat/>
    <w:rsid w:val="00561134"/>
    <w:pPr>
      <w:keepNext/>
      <w:spacing w:after="0" w:line="240" w:lineRule="auto"/>
      <w:jc w:val="center"/>
      <w:outlineLvl w:val="1"/>
    </w:pPr>
    <w:rPr>
      <w:rFonts w:ascii="Times New Roman" w:eastAsia="Times New Roman" w:hAnsi="Times New Roman" w:cs="Arial Unicode MS"/>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83BBA"/>
    <w:rPr>
      <w:color w:val="0000FF"/>
      <w:u w:val="single"/>
    </w:rPr>
  </w:style>
  <w:style w:type="character" w:styleId="Pogrubienie">
    <w:name w:val="Strong"/>
    <w:basedOn w:val="Domylnaczcionkaakapitu"/>
    <w:uiPriority w:val="22"/>
    <w:qFormat/>
    <w:rsid w:val="00983BBA"/>
    <w:rPr>
      <w:b/>
      <w:bCs/>
    </w:rPr>
  </w:style>
  <w:style w:type="paragraph" w:styleId="Tekstdymka">
    <w:name w:val="Balloon Text"/>
    <w:basedOn w:val="Normalny"/>
    <w:link w:val="TekstdymkaZnak"/>
    <w:uiPriority w:val="99"/>
    <w:semiHidden/>
    <w:unhideWhenUsed/>
    <w:rsid w:val="003C1E1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1E13"/>
    <w:rPr>
      <w:rFonts w:ascii="Tahoma" w:hAnsi="Tahoma" w:cs="Tahoma"/>
      <w:sz w:val="16"/>
      <w:szCs w:val="16"/>
    </w:rPr>
  </w:style>
  <w:style w:type="paragraph" w:customStyle="1" w:styleId="Default">
    <w:name w:val="Default"/>
    <w:rsid w:val="002F16B2"/>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06AF8"/>
    <w:pPr>
      <w:ind w:left="720"/>
      <w:contextualSpacing/>
    </w:pPr>
  </w:style>
  <w:style w:type="character" w:styleId="Odwoaniedokomentarza">
    <w:name w:val="annotation reference"/>
    <w:basedOn w:val="Domylnaczcionkaakapitu"/>
    <w:uiPriority w:val="99"/>
    <w:semiHidden/>
    <w:unhideWhenUsed/>
    <w:rsid w:val="00B9168B"/>
    <w:rPr>
      <w:sz w:val="16"/>
      <w:szCs w:val="16"/>
    </w:rPr>
  </w:style>
  <w:style w:type="paragraph" w:styleId="Tekstkomentarza">
    <w:name w:val="annotation text"/>
    <w:basedOn w:val="Normalny"/>
    <w:link w:val="TekstkomentarzaZnak"/>
    <w:uiPriority w:val="99"/>
    <w:semiHidden/>
    <w:unhideWhenUsed/>
    <w:rsid w:val="00B916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168B"/>
    <w:rPr>
      <w:sz w:val="20"/>
      <w:szCs w:val="20"/>
    </w:rPr>
  </w:style>
  <w:style w:type="paragraph" w:styleId="Tematkomentarza">
    <w:name w:val="annotation subject"/>
    <w:basedOn w:val="Tekstkomentarza"/>
    <w:next w:val="Tekstkomentarza"/>
    <w:link w:val="TematkomentarzaZnak"/>
    <w:uiPriority w:val="99"/>
    <w:semiHidden/>
    <w:unhideWhenUsed/>
    <w:rsid w:val="00B9168B"/>
    <w:rPr>
      <w:b/>
      <w:bCs/>
    </w:rPr>
  </w:style>
  <w:style w:type="character" w:customStyle="1" w:styleId="TematkomentarzaZnak">
    <w:name w:val="Temat komentarza Znak"/>
    <w:basedOn w:val="TekstkomentarzaZnak"/>
    <w:link w:val="Tematkomentarza"/>
    <w:uiPriority w:val="99"/>
    <w:semiHidden/>
    <w:rsid w:val="00B9168B"/>
    <w:rPr>
      <w:b/>
      <w:bCs/>
      <w:sz w:val="20"/>
      <w:szCs w:val="20"/>
    </w:rPr>
  </w:style>
  <w:style w:type="paragraph" w:styleId="Nagwek">
    <w:name w:val="header"/>
    <w:basedOn w:val="Normalny"/>
    <w:link w:val="NagwekZnak"/>
    <w:unhideWhenUsed/>
    <w:rsid w:val="00FC6B20"/>
    <w:pPr>
      <w:tabs>
        <w:tab w:val="center" w:pos="4536"/>
        <w:tab w:val="right" w:pos="9072"/>
      </w:tabs>
      <w:spacing w:after="0" w:line="240" w:lineRule="auto"/>
    </w:pPr>
  </w:style>
  <w:style w:type="character" w:customStyle="1" w:styleId="NagwekZnak">
    <w:name w:val="Nagłówek Znak"/>
    <w:basedOn w:val="Domylnaczcionkaakapitu"/>
    <w:link w:val="Nagwek"/>
    <w:rsid w:val="00FC6B20"/>
  </w:style>
  <w:style w:type="paragraph" w:styleId="Stopka">
    <w:name w:val="footer"/>
    <w:basedOn w:val="Normalny"/>
    <w:link w:val="StopkaZnak"/>
    <w:uiPriority w:val="99"/>
    <w:unhideWhenUsed/>
    <w:rsid w:val="00FC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6B20"/>
  </w:style>
  <w:style w:type="paragraph" w:styleId="NormalnyWeb">
    <w:name w:val="Normal (Web)"/>
    <w:basedOn w:val="Normalny"/>
    <w:uiPriority w:val="99"/>
    <w:semiHidden/>
    <w:unhideWhenUsed/>
    <w:rsid w:val="001F48A4"/>
    <w:pPr>
      <w:spacing w:after="225"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AD647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rsid w:val="00561134"/>
    <w:rPr>
      <w:rFonts w:ascii="Times New Roman" w:eastAsia="Times New Roman" w:hAnsi="Times New Roman" w:cs="Arial Unicode MS"/>
      <w:b/>
      <w:bCs/>
      <w:sz w:val="28"/>
      <w:szCs w:val="28"/>
    </w:rPr>
  </w:style>
  <w:style w:type="table" w:customStyle="1" w:styleId="Tabela-Siatka1">
    <w:name w:val="Tabela - Siatka1"/>
    <w:basedOn w:val="Standardowy"/>
    <w:next w:val="Tabela-Siatka"/>
    <w:uiPriority w:val="59"/>
    <w:rsid w:val="003446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F21561"/>
    <w:rPr>
      <w:color w:val="800080" w:themeColor="followedHyperlink"/>
      <w:u w:val="single"/>
    </w:rPr>
  </w:style>
  <w:style w:type="paragraph" w:styleId="Bezodstpw">
    <w:name w:val="No Spacing"/>
    <w:uiPriority w:val="1"/>
    <w:qFormat/>
    <w:rsid w:val="00B3057A"/>
    <w:pPr>
      <w:spacing w:after="0" w:line="240" w:lineRule="auto"/>
    </w:pPr>
  </w:style>
  <w:style w:type="paragraph" w:styleId="Poprawka">
    <w:name w:val="Revision"/>
    <w:hidden/>
    <w:uiPriority w:val="99"/>
    <w:semiHidden/>
    <w:rsid w:val="00463B71"/>
    <w:pPr>
      <w:spacing w:after="0" w:line="240" w:lineRule="auto"/>
    </w:pPr>
  </w:style>
  <w:style w:type="character" w:styleId="Nierozpoznanawzmianka">
    <w:name w:val="Unresolved Mention"/>
    <w:basedOn w:val="Domylnaczcionkaakapitu"/>
    <w:uiPriority w:val="99"/>
    <w:semiHidden/>
    <w:unhideWhenUsed/>
    <w:rsid w:val="00A25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6957">
      <w:bodyDiv w:val="1"/>
      <w:marLeft w:val="0"/>
      <w:marRight w:val="0"/>
      <w:marTop w:val="0"/>
      <w:marBottom w:val="0"/>
      <w:divBdr>
        <w:top w:val="none" w:sz="0" w:space="0" w:color="auto"/>
        <w:left w:val="none" w:sz="0" w:space="0" w:color="auto"/>
        <w:bottom w:val="none" w:sz="0" w:space="0" w:color="auto"/>
        <w:right w:val="none" w:sz="0" w:space="0" w:color="auto"/>
      </w:divBdr>
    </w:div>
    <w:div w:id="281574566">
      <w:bodyDiv w:val="1"/>
      <w:marLeft w:val="0"/>
      <w:marRight w:val="0"/>
      <w:marTop w:val="100"/>
      <w:marBottom w:val="100"/>
      <w:divBdr>
        <w:top w:val="none" w:sz="0" w:space="0" w:color="auto"/>
        <w:left w:val="none" w:sz="0" w:space="0" w:color="auto"/>
        <w:bottom w:val="none" w:sz="0" w:space="0" w:color="auto"/>
        <w:right w:val="none" w:sz="0" w:space="0" w:color="auto"/>
      </w:divBdr>
      <w:divsChild>
        <w:div w:id="606281090">
          <w:marLeft w:val="0"/>
          <w:marRight w:val="0"/>
          <w:marTop w:val="150"/>
          <w:marBottom w:val="100"/>
          <w:divBdr>
            <w:top w:val="none" w:sz="0" w:space="0" w:color="auto"/>
            <w:left w:val="none" w:sz="0" w:space="0" w:color="auto"/>
            <w:bottom w:val="none" w:sz="0" w:space="0" w:color="auto"/>
            <w:right w:val="none" w:sz="0" w:space="0" w:color="auto"/>
          </w:divBdr>
          <w:divsChild>
            <w:div w:id="2017687251">
              <w:marLeft w:val="0"/>
              <w:marRight w:val="0"/>
              <w:marTop w:val="100"/>
              <w:marBottom w:val="100"/>
              <w:divBdr>
                <w:top w:val="none" w:sz="0" w:space="0" w:color="auto"/>
                <w:left w:val="none" w:sz="0" w:space="0" w:color="auto"/>
                <w:bottom w:val="none" w:sz="0" w:space="0" w:color="auto"/>
                <w:right w:val="none" w:sz="0" w:space="0" w:color="auto"/>
              </w:divBdr>
              <w:divsChild>
                <w:div w:id="2142142329">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315693859">
      <w:bodyDiv w:val="1"/>
      <w:marLeft w:val="0"/>
      <w:marRight w:val="0"/>
      <w:marTop w:val="0"/>
      <w:marBottom w:val="15"/>
      <w:divBdr>
        <w:top w:val="none" w:sz="0" w:space="0" w:color="auto"/>
        <w:left w:val="none" w:sz="0" w:space="0" w:color="auto"/>
        <w:bottom w:val="none" w:sz="0" w:space="0" w:color="auto"/>
        <w:right w:val="none" w:sz="0" w:space="0" w:color="auto"/>
      </w:divBdr>
      <w:divsChild>
        <w:div w:id="2076387638">
          <w:marLeft w:val="0"/>
          <w:marRight w:val="0"/>
          <w:marTop w:val="0"/>
          <w:marBottom w:val="0"/>
          <w:divBdr>
            <w:top w:val="none" w:sz="0" w:space="0" w:color="auto"/>
            <w:left w:val="none" w:sz="0" w:space="0" w:color="auto"/>
            <w:bottom w:val="none" w:sz="0" w:space="0" w:color="auto"/>
            <w:right w:val="none" w:sz="0" w:space="0" w:color="auto"/>
          </w:divBdr>
          <w:divsChild>
            <w:div w:id="1895585171">
              <w:marLeft w:val="0"/>
              <w:marRight w:val="0"/>
              <w:marTop w:val="0"/>
              <w:marBottom w:val="0"/>
              <w:divBdr>
                <w:top w:val="none" w:sz="0" w:space="0" w:color="auto"/>
                <w:left w:val="none" w:sz="0" w:space="0" w:color="auto"/>
                <w:bottom w:val="none" w:sz="0" w:space="0" w:color="auto"/>
                <w:right w:val="none" w:sz="0" w:space="0" w:color="auto"/>
              </w:divBdr>
              <w:divsChild>
                <w:div w:id="713770272">
                  <w:marLeft w:val="135"/>
                  <w:marRight w:val="135"/>
                  <w:marTop w:val="0"/>
                  <w:marBottom w:val="0"/>
                  <w:divBdr>
                    <w:top w:val="none" w:sz="0" w:space="0" w:color="auto"/>
                    <w:left w:val="none" w:sz="0" w:space="0" w:color="auto"/>
                    <w:bottom w:val="none" w:sz="0" w:space="0" w:color="auto"/>
                    <w:right w:val="none" w:sz="0" w:space="0" w:color="auto"/>
                  </w:divBdr>
                  <w:divsChild>
                    <w:div w:id="931010853">
                      <w:marLeft w:val="-180"/>
                      <w:marRight w:val="0"/>
                      <w:marTop w:val="0"/>
                      <w:marBottom w:val="0"/>
                      <w:divBdr>
                        <w:top w:val="none" w:sz="0" w:space="0" w:color="auto"/>
                        <w:left w:val="none" w:sz="0" w:space="0" w:color="auto"/>
                        <w:bottom w:val="none" w:sz="0" w:space="0" w:color="auto"/>
                        <w:right w:val="none" w:sz="0" w:space="0" w:color="auto"/>
                      </w:divBdr>
                      <w:divsChild>
                        <w:div w:id="744037202">
                          <w:marLeft w:val="0"/>
                          <w:marRight w:val="-180"/>
                          <w:marTop w:val="0"/>
                          <w:marBottom w:val="0"/>
                          <w:divBdr>
                            <w:top w:val="none" w:sz="0" w:space="0" w:color="auto"/>
                            <w:left w:val="none" w:sz="0" w:space="0" w:color="auto"/>
                            <w:bottom w:val="none" w:sz="0" w:space="0" w:color="auto"/>
                            <w:right w:val="none" w:sz="0" w:space="0" w:color="auto"/>
                          </w:divBdr>
                          <w:divsChild>
                            <w:div w:id="1876693181">
                              <w:marLeft w:val="0"/>
                              <w:marRight w:val="0"/>
                              <w:marTop w:val="0"/>
                              <w:marBottom w:val="0"/>
                              <w:divBdr>
                                <w:top w:val="none" w:sz="0" w:space="0" w:color="auto"/>
                                <w:left w:val="none" w:sz="0" w:space="0" w:color="auto"/>
                                <w:bottom w:val="none" w:sz="0" w:space="0" w:color="auto"/>
                                <w:right w:val="none" w:sz="0" w:space="0" w:color="auto"/>
                              </w:divBdr>
                              <w:divsChild>
                                <w:div w:id="1226338491">
                                  <w:marLeft w:val="0"/>
                                  <w:marRight w:val="0"/>
                                  <w:marTop w:val="0"/>
                                  <w:marBottom w:val="0"/>
                                  <w:divBdr>
                                    <w:top w:val="none" w:sz="0" w:space="0" w:color="auto"/>
                                    <w:left w:val="none" w:sz="0" w:space="0" w:color="auto"/>
                                    <w:bottom w:val="none" w:sz="0" w:space="0" w:color="auto"/>
                                    <w:right w:val="none" w:sz="0" w:space="0" w:color="auto"/>
                                  </w:divBdr>
                                  <w:divsChild>
                                    <w:div w:id="703752858">
                                      <w:marLeft w:val="0"/>
                                      <w:marRight w:val="0"/>
                                      <w:marTop w:val="0"/>
                                      <w:marBottom w:val="0"/>
                                      <w:divBdr>
                                        <w:top w:val="none" w:sz="0" w:space="0" w:color="auto"/>
                                        <w:left w:val="none" w:sz="0" w:space="0" w:color="auto"/>
                                        <w:bottom w:val="none" w:sz="0" w:space="0" w:color="auto"/>
                                        <w:right w:val="none" w:sz="0" w:space="0" w:color="auto"/>
                                      </w:divBdr>
                                      <w:divsChild>
                                        <w:div w:id="1462725530">
                                          <w:marLeft w:val="150"/>
                                          <w:marRight w:val="150"/>
                                          <w:marTop w:val="0"/>
                                          <w:marBottom w:val="0"/>
                                          <w:divBdr>
                                            <w:top w:val="none" w:sz="0" w:space="0" w:color="auto"/>
                                            <w:left w:val="none" w:sz="0" w:space="0" w:color="auto"/>
                                            <w:bottom w:val="none" w:sz="0" w:space="0" w:color="auto"/>
                                            <w:right w:val="none" w:sz="0" w:space="0" w:color="auto"/>
                                          </w:divBdr>
                                          <w:divsChild>
                                            <w:div w:id="237591831">
                                              <w:marLeft w:val="0"/>
                                              <w:marRight w:val="0"/>
                                              <w:marTop w:val="0"/>
                                              <w:marBottom w:val="75"/>
                                              <w:divBdr>
                                                <w:top w:val="none" w:sz="0" w:space="0" w:color="auto"/>
                                                <w:left w:val="none" w:sz="0" w:space="0" w:color="auto"/>
                                                <w:bottom w:val="none" w:sz="0" w:space="0" w:color="auto"/>
                                                <w:right w:val="none" w:sz="0" w:space="0" w:color="auto"/>
                                              </w:divBdr>
                                              <w:divsChild>
                                                <w:div w:id="673069657">
                                                  <w:marLeft w:val="0"/>
                                                  <w:marRight w:val="0"/>
                                                  <w:marTop w:val="0"/>
                                                  <w:marBottom w:val="0"/>
                                                  <w:divBdr>
                                                    <w:top w:val="none" w:sz="0" w:space="0" w:color="auto"/>
                                                    <w:left w:val="none" w:sz="0" w:space="0" w:color="auto"/>
                                                    <w:bottom w:val="none" w:sz="0" w:space="0" w:color="auto"/>
                                                    <w:right w:val="none" w:sz="0" w:space="0" w:color="auto"/>
                                                  </w:divBdr>
                                                  <w:divsChild>
                                                    <w:div w:id="2064863429">
                                                      <w:marLeft w:val="-225"/>
                                                      <w:marRight w:val="-225"/>
                                                      <w:marTop w:val="0"/>
                                                      <w:marBottom w:val="0"/>
                                                      <w:divBdr>
                                                        <w:top w:val="none" w:sz="0" w:space="0" w:color="auto"/>
                                                        <w:left w:val="none" w:sz="0" w:space="0" w:color="auto"/>
                                                        <w:bottom w:val="none" w:sz="0" w:space="0" w:color="auto"/>
                                                        <w:right w:val="none" w:sz="0" w:space="0" w:color="auto"/>
                                                      </w:divBdr>
                                                      <w:divsChild>
                                                        <w:div w:id="1077674534">
                                                          <w:marLeft w:val="0"/>
                                                          <w:marRight w:val="0"/>
                                                          <w:marTop w:val="0"/>
                                                          <w:marBottom w:val="0"/>
                                                          <w:divBdr>
                                                            <w:top w:val="none" w:sz="0" w:space="0" w:color="auto"/>
                                                            <w:left w:val="single" w:sz="6" w:space="0" w:color="D1D1D1"/>
                                                            <w:bottom w:val="none" w:sz="0" w:space="0" w:color="auto"/>
                                                            <w:right w:val="single" w:sz="6" w:space="0" w:color="D1D1D1"/>
                                                          </w:divBdr>
                                                          <w:divsChild>
                                                            <w:div w:id="959994351">
                                                              <w:marLeft w:val="0"/>
                                                              <w:marRight w:val="0"/>
                                                              <w:marTop w:val="0"/>
                                                              <w:marBottom w:val="0"/>
                                                              <w:divBdr>
                                                                <w:top w:val="none" w:sz="0" w:space="0" w:color="auto"/>
                                                                <w:left w:val="none" w:sz="0" w:space="0" w:color="auto"/>
                                                                <w:bottom w:val="none" w:sz="0" w:space="0" w:color="auto"/>
                                                                <w:right w:val="none" w:sz="0" w:space="0" w:color="auto"/>
                                                              </w:divBdr>
                                                              <w:divsChild>
                                                                <w:div w:id="1400714212">
                                                                  <w:marLeft w:val="0"/>
                                                                  <w:marRight w:val="0"/>
                                                                  <w:marTop w:val="0"/>
                                                                  <w:marBottom w:val="0"/>
                                                                  <w:divBdr>
                                                                    <w:top w:val="none" w:sz="0" w:space="0" w:color="auto"/>
                                                                    <w:left w:val="none" w:sz="0" w:space="0" w:color="auto"/>
                                                                    <w:bottom w:val="none" w:sz="0" w:space="0" w:color="auto"/>
                                                                    <w:right w:val="none" w:sz="0" w:space="0" w:color="auto"/>
                                                                  </w:divBdr>
                                                                  <w:divsChild>
                                                                    <w:div w:id="15984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8257709">
      <w:bodyDiv w:val="1"/>
      <w:marLeft w:val="0"/>
      <w:marRight w:val="0"/>
      <w:marTop w:val="0"/>
      <w:marBottom w:val="0"/>
      <w:divBdr>
        <w:top w:val="none" w:sz="0" w:space="0" w:color="auto"/>
        <w:left w:val="none" w:sz="0" w:space="0" w:color="auto"/>
        <w:bottom w:val="none" w:sz="0" w:space="0" w:color="auto"/>
        <w:right w:val="none" w:sz="0" w:space="0" w:color="auto"/>
      </w:divBdr>
    </w:div>
    <w:div w:id="545029056">
      <w:bodyDiv w:val="1"/>
      <w:marLeft w:val="0"/>
      <w:marRight w:val="0"/>
      <w:marTop w:val="0"/>
      <w:marBottom w:val="0"/>
      <w:divBdr>
        <w:top w:val="none" w:sz="0" w:space="0" w:color="auto"/>
        <w:left w:val="none" w:sz="0" w:space="0" w:color="auto"/>
        <w:bottom w:val="none" w:sz="0" w:space="0" w:color="auto"/>
        <w:right w:val="none" w:sz="0" w:space="0" w:color="auto"/>
      </w:divBdr>
    </w:div>
    <w:div w:id="679815292">
      <w:bodyDiv w:val="1"/>
      <w:marLeft w:val="0"/>
      <w:marRight w:val="0"/>
      <w:marTop w:val="0"/>
      <w:marBottom w:val="0"/>
      <w:divBdr>
        <w:top w:val="none" w:sz="0" w:space="0" w:color="auto"/>
        <w:left w:val="none" w:sz="0" w:space="0" w:color="auto"/>
        <w:bottom w:val="none" w:sz="0" w:space="0" w:color="auto"/>
        <w:right w:val="none" w:sz="0" w:space="0" w:color="auto"/>
      </w:divBdr>
    </w:div>
    <w:div w:id="776759335">
      <w:bodyDiv w:val="1"/>
      <w:marLeft w:val="0"/>
      <w:marRight w:val="0"/>
      <w:marTop w:val="0"/>
      <w:marBottom w:val="0"/>
      <w:divBdr>
        <w:top w:val="none" w:sz="0" w:space="0" w:color="auto"/>
        <w:left w:val="none" w:sz="0" w:space="0" w:color="auto"/>
        <w:bottom w:val="none" w:sz="0" w:space="0" w:color="auto"/>
        <w:right w:val="none" w:sz="0" w:space="0" w:color="auto"/>
      </w:divBdr>
    </w:div>
    <w:div w:id="1630477648">
      <w:bodyDiv w:val="1"/>
      <w:marLeft w:val="0"/>
      <w:marRight w:val="0"/>
      <w:marTop w:val="0"/>
      <w:marBottom w:val="0"/>
      <w:divBdr>
        <w:top w:val="none" w:sz="0" w:space="0" w:color="auto"/>
        <w:left w:val="none" w:sz="0" w:space="0" w:color="auto"/>
        <w:bottom w:val="none" w:sz="0" w:space="0" w:color="auto"/>
        <w:right w:val="none" w:sz="0" w:space="0" w:color="auto"/>
      </w:divBdr>
    </w:div>
    <w:div w:id="164608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ational.akademiabialska.pl/wykaz-umow" TargetMode="External"/><Relationship Id="rId13" Type="http://schemas.openxmlformats.org/officeDocument/2006/relationships/hyperlink" Target="https://international.akademiabialska.pl/pracownicy/dokumenty-do-pobra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ational.akademiabialska.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asmus-plus.ec.europa.eu/resources-and-tools/distance-calculato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affmobility.eu/staff-week-search" TargetMode="External"/><Relationship Id="rId4" Type="http://schemas.openxmlformats.org/officeDocument/2006/relationships/settings" Target="settings.xml"/><Relationship Id="rId9" Type="http://schemas.openxmlformats.org/officeDocument/2006/relationships/hyperlink" Target="https://erasmusplus.org.pl/sektory/szkolnictwo-wyzsze/akcja-1-mobilnosc-edukacyjn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C75B18-0595-4EE1-ACBB-139F44BE6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5488</TotalTime>
  <Pages>9</Pages>
  <Words>3581</Words>
  <Characters>21486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monika_kaliszuk</dc:creator>
  <cp:lastModifiedBy>Jowita Grochowiec</cp:lastModifiedBy>
  <cp:revision>250</cp:revision>
  <cp:lastPrinted>2026-07-10T10:18:00Z</cp:lastPrinted>
  <dcterms:created xsi:type="dcterms:W3CDTF">2014-11-04T08:20:00Z</dcterms:created>
  <dcterms:modified xsi:type="dcterms:W3CDTF">2026-07-10T10:18:00Z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78ecc94e-8512-418b-91c8-8121958ff498</vt:lpwstr>
  </property>
</Properties>
</file>