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241D1" w14:textId="784BF50F" w:rsidR="00B53A8C" w:rsidRPr="00F57059" w:rsidRDefault="00943661">
      <w:pPr>
        <w:jc w:val="center"/>
      </w:pPr>
      <w:r w:rsidRPr="00F57059">
        <w:rPr>
          <w:b/>
        </w:rPr>
        <w:t>Uchwała nr 9/2026</w:t>
      </w:r>
      <w:r w:rsidR="00F57059" w:rsidRPr="00F57059">
        <w:rPr>
          <w:b/>
        </w:rPr>
        <w:br/>
      </w:r>
    </w:p>
    <w:p w14:paraId="2713CC10" w14:textId="77777777" w:rsidR="00B53A8C" w:rsidRPr="00F57059" w:rsidRDefault="00943661">
      <w:pPr>
        <w:jc w:val="center"/>
      </w:pPr>
      <w:r w:rsidRPr="00F57059">
        <w:rPr>
          <w:b/>
        </w:rPr>
        <w:t xml:space="preserve">Rady Uczelni  </w:t>
      </w:r>
      <w:r w:rsidRPr="00F57059">
        <w:rPr>
          <w:b/>
        </w:rPr>
        <w:br/>
        <w:t xml:space="preserve">Akademii Bialskiej im. Jana Pawła II </w:t>
      </w:r>
    </w:p>
    <w:p w14:paraId="3D88532F" w14:textId="77777777" w:rsidR="00B53A8C" w:rsidRPr="00F57059" w:rsidRDefault="00943661">
      <w:pPr>
        <w:jc w:val="center"/>
      </w:pPr>
      <w:r w:rsidRPr="00F57059">
        <w:rPr>
          <w:b/>
        </w:rPr>
        <w:t>z dnia 14 kwietnia 2026 roku</w:t>
      </w:r>
    </w:p>
    <w:p w14:paraId="31EC15F4" w14:textId="77777777" w:rsidR="00B53A8C" w:rsidRPr="00F57059" w:rsidRDefault="00B53A8C"/>
    <w:p w14:paraId="4913105A" w14:textId="15053591" w:rsidR="00B53A8C" w:rsidRPr="00F57059" w:rsidRDefault="00943661">
      <w:pPr>
        <w:jc w:val="center"/>
      </w:pPr>
      <w:r w:rsidRPr="00F57059">
        <w:t xml:space="preserve">w sprawie: </w:t>
      </w:r>
      <w:r w:rsidRPr="00F57059">
        <w:rPr>
          <w:b/>
        </w:rPr>
        <w:t xml:space="preserve">pozytywnego zaopiniowania sprawozdania z realizacji strategii uczelni </w:t>
      </w:r>
      <w:r w:rsidR="00F57059" w:rsidRPr="00F57059">
        <w:rPr>
          <w:b/>
        </w:rPr>
        <w:br/>
      </w:r>
      <w:r w:rsidRPr="00F57059">
        <w:rPr>
          <w:b/>
        </w:rPr>
        <w:t>za rok 2025</w:t>
      </w:r>
    </w:p>
    <w:p w14:paraId="7B6716F2" w14:textId="77777777" w:rsidR="00B53A8C" w:rsidRPr="00F57059" w:rsidRDefault="00B53A8C"/>
    <w:p w14:paraId="3CE84257" w14:textId="7D9702BD" w:rsidR="00B53A8C" w:rsidRPr="00F57059" w:rsidRDefault="00943661">
      <w:pPr>
        <w:jc w:val="both"/>
      </w:pPr>
      <w:r w:rsidRPr="00F57059">
        <w:t xml:space="preserve">Działając na podstawie art. 18 ust. 1 pkt 6 ustawy z dnia 20 lipca 2018 r. Prawo </w:t>
      </w:r>
      <w:r w:rsidR="00F57059" w:rsidRPr="00F57059">
        <w:br/>
      </w:r>
      <w:r w:rsidRPr="00F57059">
        <w:t xml:space="preserve">o szkolnictwie wyższym i nauce (Dz. U. 2024 poz. 1571 z </w:t>
      </w:r>
      <w:proofErr w:type="spellStart"/>
      <w:r w:rsidRPr="00F57059">
        <w:t>późn</w:t>
      </w:r>
      <w:proofErr w:type="spellEnd"/>
      <w:r w:rsidRPr="00F57059">
        <w:t xml:space="preserve">. zm.) oraz § 2 pkt 2 i § 9 ust. 1 regulaminu rady uczelni Akademii Bialskiej im. Jana Pawła II, rada uczelni uchwala </w:t>
      </w:r>
      <w:r w:rsidR="00F57059" w:rsidRPr="00F57059">
        <w:br/>
      </w:r>
      <w:r w:rsidRPr="00F57059">
        <w:t>co następuje:</w:t>
      </w:r>
    </w:p>
    <w:p w14:paraId="3545EA55" w14:textId="77777777" w:rsidR="00B53A8C" w:rsidRPr="00F57059" w:rsidRDefault="00943661">
      <w:pPr>
        <w:spacing w:before="120"/>
        <w:jc w:val="center"/>
      </w:pPr>
      <w:r w:rsidRPr="00F57059">
        <w:rPr>
          <w:b/>
        </w:rPr>
        <w:t>§ 1</w:t>
      </w:r>
    </w:p>
    <w:p w14:paraId="563B99D7" w14:textId="147FFB11" w:rsidR="00B53A8C" w:rsidRPr="00F57059" w:rsidRDefault="00943661">
      <w:pPr>
        <w:jc w:val="both"/>
      </w:pPr>
      <w:r w:rsidRPr="00F57059">
        <w:t xml:space="preserve">Rada Uczelni pozytywnie opiniuje sprawozdanie z realizacji strategii Akademii Bialskiej </w:t>
      </w:r>
      <w:r w:rsidR="00F57059" w:rsidRPr="00F57059">
        <w:br/>
      </w:r>
      <w:r w:rsidRPr="00F57059">
        <w:t>im. Jana Pawła II za rok 2025</w:t>
      </w:r>
      <w:r w:rsidR="00F57059">
        <w:t xml:space="preserve"> stanowiące załącznik do niniejszego zarządzenia.</w:t>
      </w:r>
    </w:p>
    <w:p w14:paraId="4789BA93" w14:textId="77777777" w:rsidR="00B53A8C" w:rsidRPr="00F57059" w:rsidRDefault="00B53A8C"/>
    <w:p w14:paraId="09C781B5" w14:textId="77777777" w:rsidR="00B53A8C" w:rsidRPr="00F57059" w:rsidRDefault="00943661">
      <w:pPr>
        <w:jc w:val="center"/>
      </w:pPr>
      <w:r w:rsidRPr="00F57059">
        <w:rPr>
          <w:b/>
        </w:rPr>
        <w:t>§ 2</w:t>
      </w:r>
    </w:p>
    <w:p w14:paraId="45C7AA3C" w14:textId="77777777" w:rsidR="00B53A8C" w:rsidRPr="00F57059" w:rsidRDefault="00943661">
      <w:pPr>
        <w:jc w:val="both"/>
      </w:pPr>
      <w:r w:rsidRPr="00F57059">
        <w:t>Uchwała została podjęta w głosowaniu jawnym w obecności 6 osób z ogólnej liczby</w:t>
      </w:r>
      <w:r w:rsidRPr="00F57059">
        <w:br/>
        <w:t>7 członków statutowego składu rady, wynikiem głosowania: 6 głosów „za”, 0 głosów „przeciw”, 0 głosów „wstrzymujących się”.</w:t>
      </w:r>
    </w:p>
    <w:p w14:paraId="17DAA374" w14:textId="77777777" w:rsidR="00B53A8C" w:rsidRPr="00F57059" w:rsidRDefault="00B53A8C"/>
    <w:p w14:paraId="39BD62F2" w14:textId="77777777" w:rsidR="00B53A8C" w:rsidRPr="00F57059" w:rsidRDefault="00943661">
      <w:pPr>
        <w:jc w:val="center"/>
      </w:pPr>
      <w:r w:rsidRPr="00F57059">
        <w:rPr>
          <w:b/>
        </w:rPr>
        <w:t>§ 3</w:t>
      </w:r>
    </w:p>
    <w:p w14:paraId="3189B488" w14:textId="77777777" w:rsidR="00B53A8C" w:rsidRPr="00F57059" w:rsidRDefault="00943661">
      <w:r w:rsidRPr="00F57059">
        <w:t>Uchwała wchodzi w życie z dniem podjęcia.</w:t>
      </w:r>
    </w:p>
    <w:p w14:paraId="0ADF9E5A" w14:textId="77777777" w:rsidR="00B53A8C" w:rsidRDefault="00B53A8C"/>
    <w:p w14:paraId="4274B35A" w14:textId="77777777" w:rsidR="00496415" w:rsidRDefault="00496415"/>
    <w:p w14:paraId="3CC89EC4" w14:textId="77777777" w:rsidR="00496415" w:rsidRDefault="00496415"/>
    <w:p w14:paraId="73397ADE" w14:textId="77777777" w:rsidR="00496415" w:rsidRPr="00F57059" w:rsidRDefault="00496415"/>
    <w:p w14:paraId="3FCA871C" w14:textId="77777777" w:rsidR="00B53A8C" w:rsidRPr="00F57059" w:rsidRDefault="00943661" w:rsidP="00F57059">
      <w:pPr>
        <w:ind w:left="5040"/>
        <w:jc w:val="center"/>
      </w:pPr>
      <w:r w:rsidRPr="00F57059">
        <w:rPr>
          <w:b/>
        </w:rPr>
        <w:t>Marcin Chodyka</w:t>
      </w:r>
    </w:p>
    <w:p w14:paraId="57AE21A6" w14:textId="77777777" w:rsidR="00B53A8C" w:rsidRPr="00F57059" w:rsidRDefault="00943661" w:rsidP="00F57059">
      <w:pPr>
        <w:ind w:left="5040"/>
        <w:jc w:val="center"/>
      </w:pPr>
      <w:r w:rsidRPr="00F57059">
        <w:rPr>
          <w:b/>
        </w:rPr>
        <w:t>przewodniczący rady uczelni</w:t>
      </w:r>
    </w:p>
    <w:p w14:paraId="4E4DCD66" w14:textId="77777777" w:rsidR="00B53A8C" w:rsidRPr="00F57059" w:rsidRDefault="00943661" w:rsidP="00F57059">
      <w:pPr>
        <w:ind w:left="5040"/>
        <w:jc w:val="center"/>
      </w:pPr>
      <w:r w:rsidRPr="00F57059">
        <w:rPr>
          <w:b/>
        </w:rPr>
        <w:t>kadencji 2025-2028</w:t>
      </w:r>
    </w:p>
    <w:p w14:paraId="19CD91B5" w14:textId="77777777" w:rsidR="00B53A8C" w:rsidRPr="00F57059" w:rsidRDefault="00943661" w:rsidP="00F57059">
      <w:pPr>
        <w:ind w:left="5040"/>
        <w:jc w:val="center"/>
      </w:pPr>
      <w:r w:rsidRPr="00F57059">
        <w:rPr>
          <w:b/>
        </w:rPr>
        <w:t>Akademii Bialskiej im. Jana Pawła II</w:t>
      </w:r>
    </w:p>
    <w:p w14:paraId="7E5B8373" w14:textId="77777777" w:rsidR="00B53A8C" w:rsidRDefault="00B53A8C">
      <w:pPr>
        <w:jc w:val="center"/>
      </w:pPr>
    </w:p>
    <w:sectPr w:rsidR="00B53A8C" w:rsidSect="00034616">
      <w:pgSz w:w="11906" w:h="16838"/>
      <w:pgMar w:top="992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678523">
    <w:abstractNumId w:val="8"/>
  </w:num>
  <w:num w:numId="2" w16cid:durableId="1499074150">
    <w:abstractNumId w:val="6"/>
  </w:num>
  <w:num w:numId="3" w16cid:durableId="510611382">
    <w:abstractNumId w:val="5"/>
  </w:num>
  <w:num w:numId="4" w16cid:durableId="1924997064">
    <w:abstractNumId w:val="4"/>
  </w:num>
  <w:num w:numId="5" w16cid:durableId="1176572172">
    <w:abstractNumId w:val="7"/>
  </w:num>
  <w:num w:numId="6" w16cid:durableId="600458534">
    <w:abstractNumId w:val="3"/>
  </w:num>
  <w:num w:numId="7" w16cid:durableId="1807503925">
    <w:abstractNumId w:val="2"/>
  </w:num>
  <w:num w:numId="8" w16cid:durableId="646321882">
    <w:abstractNumId w:val="1"/>
  </w:num>
  <w:num w:numId="9" w16cid:durableId="1791506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4572"/>
    <w:rsid w:val="0015074B"/>
    <w:rsid w:val="0029639D"/>
    <w:rsid w:val="00326F90"/>
    <w:rsid w:val="00496415"/>
    <w:rsid w:val="00943661"/>
    <w:rsid w:val="00AA1D8D"/>
    <w:rsid w:val="00B47730"/>
    <w:rsid w:val="00B53A8C"/>
    <w:rsid w:val="00CB0664"/>
    <w:rsid w:val="00D02AC2"/>
    <w:rsid w:val="00F5705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A529F"/>
  <w14:defaultImageDpi w14:val="300"/>
  <w15:docId w15:val="{875AB154-AFFD-4402-A4D7-800AD6F3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 w:line="240" w:lineRule="auto"/>
    </w:pPr>
    <w:rPr>
      <w:rFonts w:ascii="Times New Roman" w:hAnsi="Times New Roman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3</cp:revision>
  <dcterms:created xsi:type="dcterms:W3CDTF">2026-05-31T19:21:00Z</dcterms:created>
  <dcterms:modified xsi:type="dcterms:W3CDTF">2026-06-01T11:50:00Z</dcterms:modified>
  <cp:category/>
</cp:coreProperties>
</file>