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2A2BBB" w14:textId="77777777" w:rsidR="00E35244" w:rsidRPr="00E35244" w:rsidRDefault="00E35244" w:rsidP="00E35244">
      <w:pPr>
        <w:jc w:val="right"/>
        <w:rPr>
          <w:rFonts w:cs="Calibri"/>
          <w:b/>
          <w:i/>
        </w:rPr>
      </w:pPr>
      <w:r w:rsidRPr="000729B4">
        <w:rPr>
          <w:rFonts w:cs="Calibri"/>
          <w:i/>
          <w:sz w:val="22"/>
        </w:rPr>
        <w:t>Załącznik 2 do WSZJK (P1)</w:t>
      </w:r>
    </w:p>
    <w:p w14:paraId="50DC64EC" w14:textId="77777777" w:rsidR="0044537A" w:rsidRPr="0068589F" w:rsidRDefault="00AF0D8A" w:rsidP="00E2720B">
      <w:pPr>
        <w:spacing w:after="240"/>
        <w:ind w:left="426" w:hanging="426"/>
        <w:jc w:val="center"/>
        <w:rPr>
          <w:rFonts w:cs="Calibri"/>
          <w:b/>
        </w:rPr>
      </w:pPr>
      <w:r w:rsidRPr="0068589F">
        <w:rPr>
          <w:rFonts w:cs="Calibri"/>
          <w:b/>
        </w:rPr>
        <w:t>EFEKTY UCZENIA SIĘ</w:t>
      </w:r>
      <w:r w:rsidR="00E2720B" w:rsidRPr="0068589F">
        <w:rPr>
          <w:rFonts w:cs="Calibri"/>
          <w:b/>
        </w:rPr>
        <w:t xml:space="preserve"> ZAKŁADANE DLA KIERUNKU LOGISTYKA, STUDIA PIERWSZEGO STOPNIA, PROFIL PRAKTYCZNY</w:t>
      </w:r>
      <w:r w:rsidR="0044537A">
        <w:rPr>
          <w:rFonts w:cs="Calibri"/>
          <w:b/>
        </w:rPr>
        <w:t xml:space="preserve"> DLA NABORU 2026/2027</w:t>
      </w: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3"/>
        <w:gridCol w:w="3757"/>
        <w:gridCol w:w="2178"/>
        <w:gridCol w:w="2380"/>
      </w:tblGrid>
      <w:tr w:rsidR="00AF0D8A" w:rsidRPr="0044537A" w14:paraId="7361900E" w14:textId="77777777" w:rsidTr="0044537A">
        <w:trPr>
          <w:trHeight w:hRule="exact" w:val="737"/>
          <w:jc w:val="center"/>
        </w:trPr>
        <w:tc>
          <w:tcPr>
            <w:tcW w:w="9728" w:type="dxa"/>
            <w:gridSpan w:val="4"/>
            <w:shd w:val="clear" w:color="auto" w:fill="auto"/>
            <w:vAlign w:val="center"/>
          </w:tcPr>
          <w:p w14:paraId="32189038" w14:textId="77777777" w:rsidR="00AF0D8A" w:rsidRPr="0044537A" w:rsidRDefault="00AF0D8A" w:rsidP="00CE2574">
            <w:pPr>
              <w:jc w:val="center"/>
              <w:rPr>
                <w:rFonts w:asciiTheme="minorHAnsi" w:hAnsiTheme="minorHAnsi" w:cstheme="minorHAnsi"/>
                <w:szCs w:val="20"/>
              </w:rPr>
            </w:pPr>
            <w:r w:rsidRPr="0044537A">
              <w:rPr>
                <w:rFonts w:asciiTheme="minorHAnsi" w:hAnsiTheme="minorHAnsi" w:cstheme="minorHAnsi"/>
                <w:b/>
                <w:szCs w:val="20"/>
              </w:rPr>
              <w:t>Tabela odniesień</w:t>
            </w:r>
            <w:r w:rsidRPr="0044537A">
              <w:rPr>
                <w:rFonts w:asciiTheme="minorHAnsi" w:hAnsiTheme="minorHAnsi" w:cstheme="minorHAnsi"/>
                <w:szCs w:val="20"/>
              </w:rPr>
              <w:t xml:space="preserve"> efektów kierunkowych do charakterystyk </w:t>
            </w:r>
            <w:r w:rsidR="00B21A98" w:rsidRPr="0044537A">
              <w:rPr>
                <w:rFonts w:asciiTheme="minorHAnsi" w:hAnsiTheme="minorHAnsi" w:cstheme="minorHAnsi"/>
                <w:szCs w:val="20"/>
              </w:rPr>
              <w:t>6</w:t>
            </w:r>
            <w:r w:rsidRPr="0044537A">
              <w:rPr>
                <w:rFonts w:asciiTheme="minorHAnsi" w:hAnsiTheme="minorHAnsi" w:cstheme="minorHAnsi"/>
                <w:szCs w:val="20"/>
              </w:rPr>
              <w:t xml:space="preserve"> poziomu Polskiej Ramy Kwalifikacji</w:t>
            </w:r>
            <w:r w:rsidRPr="0044537A">
              <w:rPr>
                <w:rFonts w:asciiTheme="minorHAnsi" w:hAnsiTheme="minorHAnsi" w:cstheme="minorHAnsi"/>
                <w:b/>
                <w:szCs w:val="20"/>
              </w:rPr>
              <w:t xml:space="preserve"> </w:t>
            </w:r>
          </w:p>
        </w:tc>
      </w:tr>
      <w:tr w:rsidR="00AF0D8A" w:rsidRPr="00B21A98" w14:paraId="7A07FF69" w14:textId="77777777" w:rsidTr="00B21A98">
        <w:trPr>
          <w:trHeight w:val="567"/>
          <w:jc w:val="center"/>
        </w:trPr>
        <w:tc>
          <w:tcPr>
            <w:tcW w:w="1413" w:type="dxa"/>
            <w:vMerge w:val="restart"/>
            <w:shd w:val="clear" w:color="auto" w:fill="auto"/>
            <w:vAlign w:val="center"/>
          </w:tcPr>
          <w:p w14:paraId="00E04F84" w14:textId="77777777" w:rsidR="00AF0D8A" w:rsidRPr="00B21A98" w:rsidRDefault="00AF0D8A" w:rsidP="00CE257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Symbol</w:t>
            </w:r>
          </w:p>
          <w:p w14:paraId="38573A1E" w14:textId="77777777" w:rsidR="00AF0D8A" w:rsidRPr="00B21A98" w:rsidRDefault="00AF0D8A" w:rsidP="00CE257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efektu kierunkowego</w:t>
            </w:r>
          </w:p>
        </w:tc>
        <w:tc>
          <w:tcPr>
            <w:tcW w:w="3757" w:type="dxa"/>
            <w:vMerge w:val="restart"/>
            <w:shd w:val="clear" w:color="auto" w:fill="auto"/>
            <w:vAlign w:val="center"/>
          </w:tcPr>
          <w:p w14:paraId="055D6F77" w14:textId="77777777" w:rsidR="00AF0D8A" w:rsidRPr="00B21A98" w:rsidRDefault="00AF0D8A" w:rsidP="00CE2574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sz w:val="20"/>
                <w:szCs w:val="20"/>
              </w:rPr>
              <w:t>Kierunkowe</w:t>
            </w:r>
          </w:p>
          <w:p w14:paraId="6C89C9A5" w14:textId="77777777" w:rsidR="00AF0D8A" w:rsidRPr="00B21A98" w:rsidRDefault="00AF0D8A" w:rsidP="00CE2574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sz w:val="20"/>
                <w:szCs w:val="20"/>
              </w:rPr>
              <w:t>efekty uczenia się</w:t>
            </w:r>
          </w:p>
        </w:tc>
        <w:tc>
          <w:tcPr>
            <w:tcW w:w="4558" w:type="dxa"/>
            <w:gridSpan w:val="2"/>
            <w:shd w:val="clear" w:color="auto" w:fill="auto"/>
          </w:tcPr>
          <w:p w14:paraId="7D09BF97" w14:textId="77777777" w:rsidR="00AF0D8A" w:rsidRPr="00B21A98" w:rsidRDefault="00AF0D8A" w:rsidP="00CE2574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sz w:val="20"/>
                <w:szCs w:val="20"/>
              </w:rPr>
              <w:t>Odniesienie do charakterystyk</w:t>
            </w:r>
            <w:r w:rsidR="00094FB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6</w:t>
            </w:r>
            <w:r w:rsidRPr="00B21A98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poziomu Polskiej Ramy Kwalifikacji</w:t>
            </w:r>
          </w:p>
        </w:tc>
      </w:tr>
      <w:tr w:rsidR="00AF0D8A" w:rsidRPr="00B21A98" w14:paraId="4C1DAE43" w14:textId="77777777" w:rsidTr="00B21A98">
        <w:trPr>
          <w:trHeight w:val="867"/>
          <w:jc w:val="center"/>
        </w:trPr>
        <w:tc>
          <w:tcPr>
            <w:tcW w:w="1413" w:type="dxa"/>
            <w:vMerge/>
            <w:shd w:val="clear" w:color="auto" w:fill="auto"/>
          </w:tcPr>
          <w:p w14:paraId="1FDE4D37" w14:textId="77777777" w:rsidR="00AF0D8A" w:rsidRPr="00B21A98" w:rsidRDefault="00AF0D8A" w:rsidP="00CE2574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757" w:type="dxa"/>
            <w:vMerge/>
            <w:shd w:val="clear" w:color="auto" w:fill="auto"/>
          </w:tcPr>
          <w:p w14:paraId="2E450A61" w14:textId="77777777" w:rsidR="00AF0D8A" w:rsidRPr="00B21A98" w:rsidRDefault="00AF0D8A" w:rsidP="00CE2574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178" w:type="dxa"/>
            <w:shd w:val="clear" w:color="auto" w:fill="auto"/>
          </w:tcPr>
          <w:p w14:paraId="29ABE516" w14:textId="77777777" w:rsidR="00AF0D8A" w:rsidRPr="00B21A98" w:rsidRDefault="00AF0D8A" w:rsidP="00CE2574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Symbol uniwersalnych charakterystyk poziomów w PRK - pierwszego stopnia</w:t>
            </w:r>
          </w:p>
        </w:tc>
        <w:tc>
          <w:tcPr>
            <w:tcW w:w="2380" w:type="dxa"/>
            <w:shd w:val="clear" w:color="auto" w:fill="auto"/>
            <w:vAlign w:val="center"/>
          </w:tcPr>
          <w:p w14:paraId="42803929" w14:textId="77777777" w:rsidR="00AF0D8A" w:rsidRPr="00B21A98" w:rsidRDefault="00AF0D8A" w:rsidP="00CE2574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Symbol charakterystyk drugiego stopnia PRK</w:t>
            </w:r>
          </w:p>
        </w:tc>
      </w:tr>
      <w:tr w:rsidR="00AF0D8A" w:rsidRPr="00B21A98" w14:paraId="5A084577" w14:textId="77777777" w:rsidTr="00AF0D8A">
        <w:trPr>
          <w:trHeight w:val="428"/>
          <w:jc w:val="center"/>
        </w:trPr>
        <w:tc>
          <w:tcPr>
            <w:tcW w:w="9728" w:type="dxa"/>
            <w:gridSpan w:val="4"/>
            <w:shd w:val="clear" w:color="auto" w:fill="auto"/>
            <w:vAlign w:val="center"/>
          </w:tcPr>
          <w:p w14:paraId="29B32E69" w14:textId="77777777" w:rsidR="00AF0D8A" w:rsidRPr="00B21A98" w:rsidRDefault="00AF0D8A" w:rsidP="00CE257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WIEDZA</w:t>
            </w:r>
          </w:p>
        </w:tc>
      </w:tr>
      <w:tr w:rsidR="00B21A98" w:rsidRPr="00B21A98" w14:paraId="555EA071" w14:textId="77777777" w:rsidTr="00B21A98">
        <w:trPr>
          <w:trHeight w:val="397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0A5DBF79" w14:textId="77777777" w:rsidR="00B21A98" w:rsidRPr="00B21A98" w:rsidRDefault="00B21A98" w:rsidP="00B21A9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K_W01</w:t>
            </w:r>
          </w:p>
        </w:tc>
        <w:tc>
          <w:tcPr>
            <w:tcW w:w="3757" w:type="dxa"/>
          </w:tcPr>
          <w:p w14:paraId="4987453F" w14:textId="77777777" w:rsidR="00B21A98" w:rsidRPr="00B21A98" w:rsidRDefault="00B21A98" w:rsidP="00B21A9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sz w:val="20"/>
                <w:szCs w:val="20"/>
              </w:rPr>
              <w:t>W zaawansowanym stopniu opanował wiedzę z zakresu dyscyplin ekonomia i finanse oraz nauki o zarządzaniu i jakości, z uwzględnieniem specyfiki logistyki transgranicznej, a ponadto potrafi wskazywać możliwości praktycznego zastosowania tej wiedzy w działalności zawodowej związanej z kierunkiem</w:t>
            </w:r>
          </w:p>
        </w:tc>
        <w:tc>
          <w:tcPr>
            <w:tcW w:w="2178" w:type="dxa"/>
            <w:shd w:val="clear" w:color="auto" w:fill="auto"/>
          </w:tcPr>
          <w:p w14:paraId="657855E1" w14:textId="77777777" w:rsidR="00B21A98" w:rsidRPr="00B21A98" w:rsidRDefault="00094FB6" w:rsidP="00B21A98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2380" w:type="dxa"/>
            <w:shd w:val="clear" w:color="auto" w:fill="auto"/>
          </w:tcPr>
          <w:p w14:paraId="54838A54" w14:textId="77777777" w:rsidR="00B21A98" w:rsidRPr="00B21A98" w:rsidRDefault="00094FB6" w:rsidP="00B21A98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P6S_WG</w:t>
            </w:r>
          </w:p>
        </w:tc>
      </w:tr>
      <w:tr w:rsidR="00B21A98" w:rsidRPr="00B21A98" w14:paraId="195769AA" w14:textId="77777777" w:rsidTr="00B21A98">
        <w:trPr>
          <w:trHeight w:val="397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2A3DE66B" w14:textId="77777777" w:rsidR="00B21A98" w:rsidRPr="00B21A98" w:rsidRDefault="00B21A98" w:rsidP="00B21A9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K_W02</w:t>
            </w:r>
          </w:p>
        </w:tc>
        <w:tc>
          <w:tcPr>
            <w:tcW w:w="3757" w:type="dxa"/>
          </w:tcPr>
          <w:p w14:paraId="23BD68C5" w14:textId="77777777" w:rsidR="00B21A98" w:rsidRPr="00B21A98" w:rsidRDefault="00B21A98" w:rsidP="00B21A9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sz w:val="20"/>
                <w:szCs w:val="20"/>
              </w:rPr>
              <w:t xml:space="preserve">Posiada </w:t>
            </w:r>
            <w:r w:rsidR="002E7AD3">
              <w:rPr>
                <w:rFonts w:asciiTheme="minorHAnsi" w:hAnsiTheme="minorHAnsi" w:cstheme="minorHAnsi"/>
                <w:sz w:val="20"/>
                <w:szCs w:val="20"/>
              </w:rPr>
              <w:t xml:space="preserve">zaawansowaną </w:t>
            </w:r>
            <w:r w:rsidRPr="00B21A98">
              <w:rPr>
                <w:rFonts w:asciiTheme="minorHAnsi" w:hAnsiTheme="minorHAnsi" w:cstheme="minorHAnsi"/>
                <w:sz w:val="20"/>
                <w:szCs w:val="20"/>
              </w:rPr>
              <w:t>wiedzę o teoriach i koncepcjach ekonomicznych oraz finansowych, pozwalających wyjaśniać funkcjonowanie i rozwój procesów logistycznych w zróżnicowanym (w tym transgranicznym) otoczeniu rynkowym</w:t>
            </w:r>
          </w:p>
        </w:tc>
        <w:tc>
          <w:tcPr>
            <w:tcW w:w="2178" w:type="dxa"/>
            <w:shd w:val="clear" w:color="auto" w:fill="auto"/>
          </w:tcPr>
          <w:p w14:paraId="34691580" w14:textId="77777777" w:rsidR="00B21A98" w:rsidRPr="00B21A98" w:rsidRDefault="00094FB6" w:rsidP="00B21A98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2380" w:type="dxa"/>
            <w:shd w:val="clear" w:color="auto" w:fill="auto"/>
          </w:tcPr>
          <w:p w14:paraId="3E6A915D" w14:textId="77777777" w:rsidR="00B21A98" w:rsidRPr="00B21A98" w:rsidRDefault="00094FB6" w:rsidP="00B21A98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P6S_WG</w:t>
            </w:r>
          </w:p>
        </w:tc>
      </w:tr>
      <w:tr w:rsidR="00B21A98" w:rsidRPr="00B21A98" w14:paraId="62171050" w14:textId="77777777" w:rsidTr="00B21A98">
        <w:trPr>
          <w:trHeight w:val="397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497D602C" w14:textId="77777777" w:rsidR="00B21A98" w:rsidRPr="00B21A98" w:rsidRDefault="00B21A98" w:rsidP="00B21A9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K_W03</w:t>
            </w:r>
          </w:p>
        </w:tc>
        <w:tc>
          <w:tcPr>
            <w:tcW w:w="3757" w:type="dxa"/>
          </w:tcPr>
          <w:p w14:paraId="69DF4169" w14:textId="77777777" w:rsidR="00B21A98" w:rsidRPr="00B21A98" w:rsidRDefault="005E50B7" w:rsidP="00B21A9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 zaawansowanym stopniu o</w:t>
            </w:r>
            <w:r w:rsidR="00B21A98" w:rsidRPr="00B21A98">
              <w:rPr>
                <w:rFonts w:asciiTheme="minorHAnsi" w:hAnsiTheme="minorHAnsi" w:cstheme="minorHAnsi"/>
                <w:sz w:val="20"/>
                <w:szCs w:val="20"/>
              </w:rPr>
              <w:t xml:space="preserve">panował wiedzę na temat struktur i funkcjonowania różnorodnych podmiotów (przedsiębiorstw, instytucji, organizacji) realizujących procesy logistyczne w ujęciu mikro-, </w:t>
            </w:r>
            <w:proofErr w:type="spellStart"/>
            <w:r w:rsidR="00B21A98" w:rsidRPr="00B21A98">
              <w:rPr>
                <w:rFonts w:asciiTheme="minorHAnsi" w:hAnsiTheme="minorHAnsi" w:cstheme="minorHAnsi"/>
                <w:sz w:val="20"/>
                <w:szCs w:val="20"/>
              </w:rPr>
              <w:t>mezo</w:t>
            </w:r>
            <w:proofErr w:type="spellEnd"/>
            <w:r w:rsidR="00B21A98" w:rsidRPr="00B21A98">
              <w:rPr>
                <w:rFonts w:asciiTheme="minorHAnsi" w:hAnsiTheme="minorHAnsi" w:cstheme="minorHAnsi"/>
                <w:sz w:val="20"/>
                <w:szCs w:val="20"/>
              </w:rPr>
              <w:t>- i makroekonomicznym, rozumiejąc powiązania w ramach lokalnych, regionalnych i globalnych sieci dostaw</w:t>
            </w:r>
          </w:p>
        </w:tc>
        <w:tc>
          <w:tcPr>
            <w:tcW w:w="2178" w:type="dxa"/>
            <w:shd w:val="clear" w:color="auto" w:fill="auto"/>
          </w:tcPr>
          <w:p w14:paraId="34DD59A6" w14:textId="77777777" w:rsidR="00B21A98" w:rsidRPr="00B21A98" w:rsidRDefault="00094FB6" w:rsidP="00B21A98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2380" w:type="dxa"/>
            <w:shd w:val="clear" w:color="auto" w:fill="auto"/>
          </w:tcPr>
          <w:p w14:paraId="2AC4FC7D" w14:textId="77777777" w:rsidR="00B21A98" w:rsidRPr="00B21A98" w:rsidRDefault="00094FB6" w:rsidP="00B21A98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P6S_WG</w:t>
            </w:r>
          </w:p>
        </w:tc>
      </w:tr>
      <w:tr w:rsidR="00B21A98" w:rsidRPr="00B21A98" w14:paraId="1869AC67" w14:textId="77777777" w:rsidTr="00B21A98">
        <w:trPr>
          <w:trHeight w:val="397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29D9C327" w14:textId="77777777" w:rsidR="00B21A98" w:rsidRPr="00B21A98" w:rsidRDefault="00B21A98" w:rsidP="00B21A9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K_W04</w:t>
            </w:r>
          </w:p>
        </w:tc>
        <w:tc>
          <w:tcPr>
            <w:tcW w:w="3757" w:type="dxa"/>
          </w:tcPr>
          <w:p w14:paraId="22206CD6" w14:textId="77777777" w:rsidR="00B21A98" w:rsidRPr="00B21A98" w:rsidRDefault="00B21A98" w:rsidP="00B21A9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sz w:val="20"/>
                <w:szCs w:val="20"/>
              </w:rPr>
              <w:t>W zaawansowanym stopniu zna  ekonomiczne, finansowe oraz społeczne mechanizmy wpływające na przepływy w łańcuchach dostaw w warunkach postępującej digitalizacji i transformacji rynku, potrafi wskazać główne trendy i wyzwania wynikające z tego zjawiska</w:t>
            </w:r>
          </w:p>
        </w:tc>
        <w:tc>
          <w:tcPr>
            <w:tcW w:w="2178" w:type="dxa"/>
            <w:shd w:val="clear" w:color="auto" w:fill="auto"/>
          </w:tcPr>
          <w:p w14:paraId="50FC1406" w14:textId="77777777" w:rsidR="00B21A98" w:rsidRPr="00B21A98" w:rsidRDefault="00094FB6" w:rsidP="00B21A98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2380" w:type="dxa"/>
            <w:shd w:val="clear" w:color="auto" w:fill="auto"/>
          </w:tcPr>
          <w:p w14:paraId="7199128D" w14:textId="77777777" w:rsidR="00B21A98" w:rsidRPr="00B21A98" w:rsidRDefault="00094FB6" w:rsidP="00B21A98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P6S_WG</w:t>
            </w:r>
          </w:p>
        </w:tc>
      </w:tr>
      <w:tr w:rsidR="00B21A98" w:rsidRPr="00B21A98" w14:paraId="6F5B1AB2" w14:textId="77777777" w:rsidTr="00B21A98">
        <w:trPr>
          <w:trHeight w:val="397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2907A497" w14:textId="77777777" w:rsidR="00B21A98" w:rsidRPr="00B21A98" w:rsidRDefault="00B21A98" w:rsidP="00B21A9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K_W05</w:t>
            </w:r>
          </w:p>
        </w:tc>
        <w:tc>
          <w:tcPr>
            <w:tcW w:w="3757" w:type="dxa"/>
          </w:tcPr>
          <w:p w14:paraId="2541FF09" w14:textId="77777777" w:rsidR="00B21A98" w:rsidRPr="00B21A98" w:rsidRDefault="00B21A98" w:rsidP="00B21A98">
            <w:pPr>
              <w:jc w:val="both"/>
              <w:rPr>
                <w:sz w:val="20"/>
              </w:rPr>
            </w:pPr>
            <w:r w:rsidRPr="00B21A98">
              <w:rPr>
                <w:sz w:val="20"/>
              </w:rPr>
              <w:t xml:space="preserve">Zna </w:t>
            </w:r>
            <w:r w:rsidR="002E7AD3">
              <w:rPr>
                <w:sz w:val="20"/>
              </w:rPr>
              <w:t xml:space="preserve">i rozumie w stopniu zaawansowanym </w:t>
            </w:r>
            <w:r w:rsidRPr="00B21A98">
              <w:rPr>
                <w:sz w:val="20"/>
              </w:rPr>
              <w:t>metody, narzędzia i techniki właściwe dla logistyki – w tym rozwiązania matematyczne, statystyczne i informatyczne – służące pozyskiwaniu, analizie i prezentacji danych, a także opisywaniu struktur i instytucji logistycznych oraz procesów zachodzących między nimi</w:t>
            </w:r>
          </w:p>
        </w:tc>
        <w:tc>
          <w:tcPr>
            <w:tcW w:w="2178" w:type="dxa"/>
            <w:shd w:val="clear" w:color="auto" w:fill="auto"/>
          </w:tcPr>
          <w:p w14:paraId="6FE1CF5D" w14:textId="77777777" w:rsidR="00B21A98" w:rsidRPr="00B21A98" w:rsidRDefault="00094FB6" w:rsidP="00B21A98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2380" w:type="dxa"/>
            <w:shd w:val="clear" w:color="auto" w:fill="auto"/>
          </w:tcPr>
          <w:p w14:paraId="44DD0D7C" w14:textId="77777777" w:rsidR="00B21A98" w:rsidRPr="00B21A98" w:rsidRDefault="00094FB6" w:rsidP="00B21A98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P6S_WG</w:t>
            </w:r>
          </w:p>
        </w:tc>
      </w:tr>
      <w:tr w:rsidR="00B21A98" w:rsidRPr="00B21A98" w14:paraId="65A4F6D8" w14:textId="77777777" w:rsidTr="00B21A98">
        <w:trPr>
          <w:trHeight w:val="397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151C17E7" w14:textId="77777777" w:rsidR="00B21A98" w:rsidRPr="00B21A98" w:rsidRDefault="00B21A98" w:rsidP="00B21A9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K_W06</w:t>
            </w:r>
          </w:p>
        </w:tc>
        <w:tc>
          <w:tcPr>
            <w:tcW w:w="3757" w:type="dxa"/>
          </w:tcPr>
          <w:p w14:paraId="71CDA87F" w14:textId="77777777" w:rsidR="00B21A98" w:rsidRPr="00B21A98" w:rsidRDefault="00B21A98" w:rsidP="00B21A98">
            <w:pPr>
              <w:jc w:val="both"/>
              <w:rPr>
                <w:sz w:val="20"/>
              </w:rPr>
            </w:pPr>
            <w:r w:rsidRPr="00B21A98">
              <w:rPr>
                <w:sz w:val="20"/>
              </w:rPr>
              <w:t>W zaawansowanym stopniu zna i rozumie zasady oraz modele opisujące powiązania między głównymi działami logistyki (m.in. zaopatrzeniem, magazynowaniem, transportem, dystrybucją), a ponadto potrafi wskazać podstawowe prawidłowości rządzące przepływami towarów i informacji w łańcuchach dostaw</w:t>
            </w:r>
          </w:p>
        </w:tc>
        <w:tc>
          <w:tcPr>
            <w:tcW w:w="2178" w:type="dxa"/>
            <w:shd w:val="clear" w:color="auto" w:fill="auto"/>
          </w:tcPr>
          <w:p w14:paraId="79C5F716" w14:textId="77777777" w:rsidR="00B21A98" w:rsidRPr="00B21A98" w:rsidRDefault="00094FB6" w:rsidP="00B21A98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2380" w:type="dxa"/>
            <w:shd w:val="clear" w:color="auto" w:fill="auto"/>
          </w:tcPr>
          <w:p w14:paraId="3AA4F703" w14:textId="77777777" w:rsidR="00B21A98" w:rsidRPr="00B21A98" w:rsidRDefault="00094FB6" w:rsidP="00B21A98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P6S_WG</w:t>
            </w:r>
          </w:p>
        </w:tc>
      </w:tr>
      <w:tr w:rsidR="00B21A98" w:rsidRPr="00B21A98" w14:paraId="7FA77DAC" w14:textId="77777777" w:rsidTr="00B21A98">
        <w:trPr>
          <w:trHeight w:val="397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049EA49F" w14:textId="77777777" w:rsidR="00B21A98" w:rsidRPr="00B21A98" w:rsidRDefault="00B21A98" w:rsidP="00B21A9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lastRenderedPageBreak/>
              <w:t>K_W07</w:t>
            </w:r>
          </w:p>
        </w:tc>
        <w:tc>
          <w:tcPr>
            <w:tcW w:w="3757" w:type="dxa"/>
          </w:tcPr>
          <w:p w14:paraId="551E2DAB" w14:textId="77777777" w:rsidR="00B21A98" w:rsidRPr="00B21A98" w:rsidRDefault="00B21A98" w:rsidP="00B21A98">
            <w:pPr>
              <w:jc w:val="both"/>
              <w:rPr>
                <w:sz w:val="20"/>
              </w:rPr>
            </w:pPr>
            <w:r w:rsidRPr="00B21A98">
              <w:rPr>
                <w:sz w:val="20"/>
              </w:rPr>
              <w:t>Posiada zaawansowaną wiedzę o strategiach integracji łańcucha dostaw w zmiennym otoczeniu, potrafi wskazać kluczowe modele i formy współpracy między interesariuszami w branży TSL</w:t>
            </w:r>
          </w:p>
        </w:tc>
        <w:tc>
          <w:tcPr>
            <w:tcW w:w="2178" w:type="dxa"/>
            <w:shd w:val="clear" w:color="auto" w:fill="auto"/>
          </w:tcPr>
          <w:p w14:paraId="01CAE506" w14:textId="77777777" w:rsidR="00B21A98" w:rsidRPr="00B21A98" w:rsidRDefault="00094FB6" w:rsidP="00B21A98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2380" w:type="dxa"/>
            <w:shd w:val="clear" w:color="auto" w:fill="auto"/>
          </w:tcPr>
          <w:p w14:paraId="5FC0B9DF" w14:textId="77777777" w:rsidR="00B21A98" w:rsidRPr="00B21A98" w:rsidRDefault="00094FB6" w:rsidP="00B21A98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P6S_WG</w:t>
            </w:r>
          </w:p>
        </w:tc>
      </w:tr>
      <w:tr w:rsidR="00B21A98" w:rsidRPr="00B21A98" w14:paraId="14517657" w14:textId="77777777" w:rsidTr="00B21A98">
        <w:trPr>
          <w:trHeight w:val="397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578D2246" w14:textId="77777777" w:rsidR="00B21A98" w:rsidRPr="00B21A98" w:rsidRDefault="00B21A98" w:rsidP="00B21A9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K_W08</w:t>
            </w:r>
          </w:p>
        </w:tc>
        <w:tc>
          <w:tcPr>
            <w:tcW w:w="3757" w:type="dxa"/>
          </w:tcPr>
          <w:p w14:paraId="5C68BBC2" w14:textId="77777777" w:rsidR="00B21A98" w:rsidRPr="00B21A98" w:rsidRDefault="00B21A98" w:rsidP="00B21A98">
            <w:pPr>
              <w:jc w:val="both"/>
              <w:rPr>
                <w:sz w:val="20"/>
              </w:rPr>
            </w:pPr>
            <w:r w:rsidRPr="00B21A98">
              <w:rPr>
                <w:sz w:val="20"/>
              </w:rPr>
              <w:t>Zna</w:t>
            </w:r>
            <w:r w:rsidR="00AD45E9">
              <w:rPr>
                <w:sz w:val="20"/>
              </w:rPr>
              <w:t xml:space="preserve"> </w:t>
            </w:r>
            <w:r w:rsidRPr="00B21A98">
              <w:rPr>
                <w:sz w:val="20"/>
              </w:rPr>
              <w:t>wyzwania współczesnej cywilizacji i rozumie ich wpływ na sektor TSL, dostrzegając konsekwencje ekonomiczne, społeczne i środowiskowe</w:t>
            </w:r>
          </w:p>
        </w:tc>
        <w:tc>
          <w:tcPr>
            <w:tcW w:w="2178" w:type="dxa"/>
            <w:shd w:val="clear" w:color="auto" w:fill="auto"/>
          </w:tcPr>
          <w:p w14:paraId="38F7E3A2" w14:textId="77777777" w:rsidR="00B21A98" w:rsidRPr="00B21A98" w:rsidRDefault="00094FB6" w:rsidP="00B21A98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2380" w:type="dxa"/>
            <w:shd w:val="clear" w:color="auto" w:fill="auto"/>
          </w:tcPr>
          <w:p w14:paraId="18E495BF" w14:textId="77777777" w:rsidR="00B21A98" w:rsidRPr="00B21A98" w:rsidRDefault="00094FB6" w:rsidP="00B21A98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P6S_WK</w:t>
            </w:r>
          </w:p>
        </w:tc>
      </w:tr>
      <w:tr w:rsidR="00B21A98" w:rsidRPr="00B21A98" w14:paraId="303F2484" w14:textId="77777777" w:rsidTr="00B21A98">
        <w:trPr>
          <w:trHeight w:val="397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143592B1" w14:textId="77777777" w:rsidR="00B21A98" w:rsidRPr="00B21A98" w:rsidRDefault="00B21A98" w:rsidP="00B21A9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K_W09</w:t>
            </w:r>
          </w:p>
        </w:tc>
        <w:tc>
          <w:tcPr>
            <w:tcW w:w="3757" w:type="dxa"/>
          </w:tcPr>
          <w:p w14:paraId="664954C9" w14:textId="77777777" w:rsidR="00B21A98" w:rsidRPr="00B21A98" w:rsidRDefault="00B21A98" w:rsidP="00B21A98">
            <w:pPr>
              <w:jc w:val="both"/>
              <w:rPr>
                <w:sz w:val="20"/>
              </w:rPr>
            </w:pPr>
            <w:r w:rsidRPr="00B21A98">
              <w:rPr>
                <w:sz w:val="20"/>
              </w:rPr>
              <w:t>Posiada wiedzę o regulacjach prawnych (krajowych i międzynarodowych) oraz zasadach etyki, które determinują transport, spedycję i magazynowanie, a także  potrafi wyjaśnić znaczenie zgodności z przepisami i odpowiedzialnego postępowania w relacjach z interesariuszami</w:t>
            </w:r>
          </w:p>
        </w:tc>
        <w:tc>
          <w:tcPr>
            <w:tcW w:w="2178" w:type="dxa"/>
            <w:shd w:val="clear" w:color="auto" w:fill="auto"/>
          </w:tcPr>
          <w:p w14:paraId="26467D9C" w14:textId="77777777" w:rsidR="00B21A98" w:rsidRPr="00B21A98" w:rsidRDefault="00094FB6" w:rsidP="00B21A98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2380" w:type="dxa"/>
            <w:shd w:val="clear" w:color="auto" w:fill="auto"/>
          </w:tcPr>
          <w:p w14:paraId="794D944C" w14:textId="77777777" w:rsidR="00B21A98" w:rsidRPr="00B21A98" w:rsidRDefault="00094FB6" w:rsidP="00B21A98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P6S_WK</w:t>
            </w:r>
          </w:p>
        </w:tc>
      </w:tr>
      <w:tr w:rsidR="00B21A98" w:rsidRPr="00B21A98" w14:paraId="5F372433" w14:textId="77777777" w:rsidTr="00B21A98">
        <w:trPr>
          <w:trHeight w:val="397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0168AE01" w14:textId="77777777" w:rsidR="00B21A98" w:rsidRPr="00B21A98" w:rsidRDefault="00B21A98" w:rsidP="00B21A9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K_W10</w:t>
            </w:r>
          </w:p>
        </w:tc>
        <w:tc>
          <w:tcPr>
            <w:tcW w:w="3757" w:type="dxa"/>
          </w:tcPr>
          <w:p w14:paraId="27E80BDF" w14:textId="77777777" w:rsidR="00B21A98" w:rsidRPr="00B21A98" w:rsidRDefault="00B21A98" w:rsidP="00B21A98">
            <w:pPr>
              <w:jc w:val="both"/>
              <w:rPr>
                <w:sz w:val="20"/>
              </w:rPr>
            </w:pPr>
            <w:r w:rsidRPr="00B21A98">
              <w:rPr>
                <w:sz w:val="20"/>
              </w:rPr>
              <w:t>Zna główne zasady ochrony własności intelektualnej i bezpieczeństwa danych w logistyce, a także potrafi wskazać konsekwencje naruszeń oraz potrzebę poszanowania praw i standardów branżowych</w:t>
            </w:r>
          </w:p>
        </w:tc>
        <w:tc>
          <w:tcPr>
            <w:tcW w:w="2178" w:type="dxa"/>
            <w:shd w:val="clear" w:color="auto" w:fill="auto"/>
          </w:tcPr>
          <w:p w14:paraId="0C1C23A3" w14:textId="77777777" w:rsidR="00B21A98" w:rsidRPr="00B21A98" w:rsidRDefault="00094FB6" w:rsidP="00B21A98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2380" w:type="dxa"/>
            <w:shd w:val="clear" w:color="auto" w:fill="auto"/>
          </w:tcPr>
          <w:p w14:paraId="2E8FD6FB" w14:textId="77777777" w:rsidR="00B21A98" w:rsidRPr="00B21A98" w:rsidRDefault="003F322F" w:rsidP="00B21A98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P6S_WK</w:t>
            </w:r>
          </w:p>
        </w:tc>
      </w:tr>
      <w:tr w:rsidR="00B21A98" w:rsidRPr="00B21A98" w14:paraId="5F289EF6" w14:textId="77777777" w:rsidTr="00B21A98">
        <w:trPr>
          <w:trHeight w:val="397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6174A5E2" w14:textId="77777777" w:rsidR="00B21A98" w:rsidRPr="00B21A98" w:rsidRDefault="00B21A98" w:rsidP="00B21A9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K_W11</w:t>
            </w:r>
          </w:p>
        </w:tc>
        <w:tc>
          <w:tcPr>
            <w:tcW w:w="3757" w:type="dxa"/>
          </w:tcPr>
          <w:p w14:paraId="530CC018" w14:textId="77777777" w:rsidR="00B21A98" w:rsidRPr="00B21A98" w:rsidRDefault="00B21A98" w:rsidP="00B21A98">
            <w:pPr>
              <w:jc w:val="both"/>
              <w:rPr>
                <w:sz w:val="20"/>
              </w:rPr>
            </w:pPr>
            <w:r w:rsidRPr="00B21A98">
              <w:rPr>
                <w:sz w:val="20"/>
              </w:rPr>
              <w:t>Rozumie zasady tworzenia i rozwoju różnych form przedsiębiorczości, z uwzględnieniem uwarunkowań logistycznych, finansowych, prawnych i organizacyjnych</w:t>
            </w:r>
          </w:p>
        </w:tc>
        <w:tc>
          <w:tcPr>
            <w:tcW w:w="2178" w:type="dxa"/>
            <w:shd w:val="clear" w:color="auto" w:fill="auto"/>
          </w:tcPr>
          <w:p w14:paraId="2B322F43" w14:textId="77777777" w:rsidR="00B21A98" w:rsidRPr="00B21A98" w:rsidRDefault="00094FB6" w:rsidP="00B21A98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2380" w:type="dxa"/>
            <w:shd w:val="clear" w:color="auto" w:fill="auto"/>
          </w:tcPr>
          <w:p w14:paraId="3F4BEF50" w14:textId="77777777" w:rsidR="00B21A98" w:rsidRPr="00B21A98" w:rsidRDefault="003F322F" w:rsidP="00B21A98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P6S_WK</w:t>
            </w:r>
          </w:p>
        </w:tc>
      </w:tr>
      <w:tr w:rsidR="00B21A98" w:rsidRPr="00B21A98" w14:paraId="2A7C7B56" w14:textId="77777777" w:rsidTr="00B21A98">
        <w:trPr>
          <w:trHeight w:val="397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34672779" w14:textId="77777777" w:rsidR="00B21A98" w:rsidRPr="00B21A98" w:rsidRDefault="00B21A98" w:rsidP="00B21A9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K_W12</w:t>
            </w:r>
          </w:p>
        </w:tc>
        <w:tc>
          <w:tcPr>
            <w:tcW w:w="3757" w:type="dxa"/>
          </w:tcPr>
          <w:p w14:paraId="74621A35" w14:textId="77777777" w:rsidR="00B21A98" w:rsidRPr="00B21A98" w:rsidRDefault="00B21A98" w:rsidP="00B21A98">
            <w:pPr>
              <w:jc w:val="both"/>
              <w:rPr>
                <w:sz w:val="20"/>
              </w:rPr>
            </w:pPr>
            <w:r w:rsidRPr="00B21A98">
              <w:rPr>
                <w:sz w:val="20"/>
              </w:rPr>
              <w:t>Zna wewnętrzne regulacje i procedury (m.in. regulaminy organizacyjne, zasady BHP, system zarządzania informacją) obowiązujące w organizacji, w tym w miejscu odbywania praktyki, uwzględniając specyfikę danej organizacji i charakter branży TSL</w:t>
            </w:r>
          </w:p>
        </w:tc>
        <w:tc>
          <w:tcPr>
            <w:tcW w:w="2178" w:type="dxa"/>
            <w:shd w:val="clear" w:color="auto" w:fill="auto"/>
          </w:tcPr>
          <w:p w14:paraId="72944781" w14:textId="77777777" w:rsidR="00B21A98" w:rsidRPr="00B21A98" w:rsidRDefault="00094FB6" w:rsidP="00B21A98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2380" w:type="dxa"/>
            <w:shd w:val="clear" w:color="auto" w:fill="auto"/>
          </w:tcPr>
          <w:p w14:paraId="3D882191" w14:textId="77777777" w:rsidR="00B21A98" w:rsidRPr="00B21A98" w:rsidRDefault="003F322F" w:rsidP="00B21A98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P6S_WK</w:t>
            </w:r>
          </w:p>
        </w:tc>
      </w:tr>
      <w:tr w:rsidR="00AF0D8A" w:rsidRPr="00B21A98" w14:paraId="4D22D1E1" w14:textId="77777777" w:rsidTr="00AF0D8A">
        <w:trPr>
          <w:trHeight w:val="415"/>
          <w:jc w:val="center"/>
        </w:trPr>
        <w:tc>
          <w:tcPr>
            <w:tcW w:w="9728" w:type="dxa"/>
            <w:gridSpan w:val="4"/>
            <w:shd w:val="clear" w:color="auto" w:fill="auto"/>
            <w:vAlign w:val="center"/>
          </w:tcPr>
          <w:p w14:paraId="04946CE9" w14:textId="77777777" w:rsidR="00AF0D8A" w:rsidRPr="00B21A98" w:rsidRDefault="00AF0D8A" w:rsidP="00CE257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UMIEJĘTNOŚCI</w:t>
            </w:r>
          </w:p>
        </w:tc>
      </w:tr>
      <w:tr w:rsidR="00B21A98" w:rsidRPr="00B21A98" w14:paraId="62EFE7FE" w14:textId="77777777" w:rsidTr="00B21A98">
        <w:trPr>
          <w:trHeight w:val="431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4BDA7729" w14:textId="77777777" w:rsidR="00B21A98" w:rsidRPr="00B21A98" w:rsidRDefault="00B21A98" w:rsidP="00B21A9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K_U01</w:t>
            </w:r>
          </w:p>
        </w:tc>
        <w:tc>
          <w:tcPr>
            <w:tcW w:w="3757" w:type="dxa"/>
          </w:tcPr>
          <w:p w14:paraId="171A323E" w14:textId="77777777" w:rsidR="00B21A98" w:rsidRPr="00B21A98" w:rsidRDefault="00B21A98" w:rsidP="00B21A98">
            <w:pPr>
              <w:jc w:val="both"/>
              <w:rPr>
                <w:sz w:val="20"/>
              </w:rPr>
            </w:pPr>
            <w:r w:rsidRPr="00B21A98">
              <w:rPr>
                <w:sz w:val="20"/>
              </w:rPr>
              <w:t>Wykorzystuje wiedzę z dyscyplin ekonomia i finanse oraz nauk o zarządzaniu i jakości do prawidłowej interpretacji zjawisk w logistyce (ekonomicznych, społecznych i prawnych), dostrzegając ich złożone uwarunkowania</w:t>
            </w:r>
          </w:p>
        </w:tc>
        <w:tc>
          <w:tcPr>
            <w:tcW w:w="2178" w:type="dxa"/>
            <w:shd w:val="clear" w:color="auto" w:fill="auto"/>
          </w:tcPr>
          <w:p w14:paraId="63063FE6" w14:textId="77777777" w:rsidR="00B21A98" w:rsidRPr="00B21A98" w:rsidRDefault="003F322F" w:rsidP="00B21A98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P6U_U</w:t>
            </w:r>
          </w:p>
        </w:tc>
        <w:tc>
          <w:tcPr>
            <w:tcW w:w="2380" w:type="dxa"/>
            <w:shd w:val="clear" w:color="auto" w:fill="auto"/>
          </w:tcPr>
          <w:p w14:paraId="01CE506C" w14:textId="77777777" w:rsidR="00B21A98" w:rsidRPr="00B21A98" w:rsidRDefault="003F322F" w:rsidP="00B21A98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P6S_UW</w:t>
            </w:r>
          </w:p>
        </w:tc>
      </w:tr>
      <w:tr w:rsidR="00B21A98" w:rsidRPr="00B21A98" w14:paraId="5CD61E33" w14:textId="77777777" w:rsidTr="00B21A98">
        <w:trPr>
          <w:trHeight w:val="431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28A3F449" w14:textId="77777777" w:rsidR="00B21A98" w:rsidRPr="00B21A98" w:rsidRDefault="00B21A98" w:rsidP="00B21A9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K_U02</w:t>
            </w:r>
          </w:p>
        </w:tc>
        <w:tc>
          <w:tcPr>
            <w:tcW w:w="3757" w:type="dxa"/>
          </w:tcPr>
          <w:p w14:paraId="34DF6C69" w14:textId="77777777" w:rsidR="00B21A98" w:rsidRPr="00B21A98" w:rsidRDefault="00B21A98" w:rsidP="00B21A98">
            <w:pPr>
              <w:jc w:val="both"/>
              <w:rPr>
                <w:sz w:val="20"/>
              </w:rPr>
            </w:pPr>
            <w:r w:rsidRPr="00B21A98">
              <w:rPr>
                <w:sz w:val="20"/>
              </w:rPr>
              <w:t>Ocenia uwarunkowania rynkowe i organizacyjne w logistyce oraz formułuje wnioski umożliwiające praktyczne rozwiązywanie problemów w łańcuchach dostaw</w:t>
            </w:r>
          </w:p>
        </w:tc>
        <w:tc>
          <w:tcPr>
            <w:tcW w:w="2178" w:type="dxa"/>
            <w:shd w:val="clear" w:color="auto" w:fill="auto"/>
          </w:tcPr>
          <w:p w14:paraId="7A4ED474" w14:textId="77777777" w:rsidR="00B21A98" w:rsidRPr="00B21A98" w:rsidRDefault="003F322F" w:rsidP="00B21A98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P6U_U</w:t>
            </w:r>
          </w:p>
        </w:tc>
        <w:tc>
          <w:tcPr>
            <w:tcW w:w="2380" w:type="dxa"/>
            <w:shd w:val="clear" w:color="auto" w:fill="auto"/>
          </w:tcPr>
          <w:p w14:paraId="3D395DF4" w14:textId="77777777" w:rsidR="00B21A98" w:rsidRPr="00B21A98" w:rsidRDefault="003F322F" w:rsidP="00B21A98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P6S_UW</w:t>
            </w:r>
          </w:p>
        </w:tc>
      </w:tr>
      <w:tr w:rsidR="00B21A98" w:rsidRPr="00B21A98" w14:paraId="049FB873" w14:textId="77777777" w:rsidTr="00B21A98">
        <w:trPr>
          <w:trHeight w:val="431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1D516C16" w14:textId="77777777" w:rsidR="00B21A98" w:rsidRPr="00B21A98" w:rsidRDefault="00B21A98" w:rsidP="00B21A9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K_U0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757" w:type="dxa"/>
          </w:tcPr>
          <w:p w14:paraId="57AC4E80" w14:textId="77777777" w:rsidR="00B21A98" w:rsidRPr="00B21A98" w:rsidRDefault="00B21A98" w:rsidP="00B21A98">
            <w:pPr>
              <w:jc w:val="both"/>
              <w:rPr>
                <w:sz w:val="20"/>
              </w:rPr>
            </w:pPr>
            <w:r w:rsidRPr="00B21A98">
              <w:rPr>
                <w:sz w:val="20"/>
              </w:rPr>
              <w:t>Potrafi pozyskiwać informacje z różnych źródeł oraz dokonywać krytycznej analizy, syntezy i interpretacji pozyskanych danych, oceniając ich wiarygodność i przydatność w rozwiązywaniu zagadnień logistycznych</w:t>
            </w:r>
          </w:p>
        </w:tc>
        <w:tc>
          <w:tcPr>
            <w:tcW w:w="2178" w:type="dxa"/>
            <w:shd w:val="clear" w:color="auto" w:fill="auto"/>
          </w:tcPr>
          <w:p w14:paraId="084C5B6C" w14:textId="77777777" w:rsidR="00B21A98" w:rsidRPr="00B21A98" w:rsidRDefault="003F322F" w:rsidP="00B21A98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P6U_U</w:t>
            </w:r>
          </w:p>
        </w:tc>
        <w:tc>
          <w:tcPr>
            <w:tcW w:w="2380" w:type="dxa"/>
            <w:shd w:val="clear" w:color="auto" w:fill="auto"/>
          </w:tcPr>
          <w:p w14:paraId="745BE651" w14:textId="77777777" w:rsidR="00B21A98" w:rsidRPr="00B21A98" w:rsidRDefault="003F322F" w:rsidP="00B21A98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P6S_UW</w:t>
            </w:r>
          </w:p>
        </w:tc>
      </w:tr>
      <w:tr w:rsidR="00B21A98" w:rsidRPr="00B21A98" w14:paraId="2E3BEE10" w14:textId="77777777" w:rsidTr="00B21A98">
        <w:trPr>
          <w:trHeight w:val="431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7E73D38A" w14:textId="77777777" w:rsidR="00B21A98" w:rsidRPr="00B21A98" w:rsidRDefault="00B21A98" w:rsidP="00B21A9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K_U0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757" w:type="dxa"/>
          </w:tcPr>
          <w:p w14:paraId="3C874514" w14:textId="77777777" w:rsidR="00B21A98" w:rsidRPr="00B21A98" w:rsidRDefault="00B21A98" w:rsidP="00B21A98">
            <w:pPr>
              <w:jc w:val="both"/>
              <w:rPr>
                <w:sz w:val="20"/>
              </w:rPr>
            </w:pPr>
            <w:r w:rsidRPr="00B21A98">
              <w:rPr>
                <w:sz w:val="20"/>
              </w:rPr>
              <w:t>Umie samodzielnie analizować i optymalizować procesy logistyczne, wykorzystując metody ilościowe oraz narzędzia ICT</w:t>
            </w:r>
          </w:p>
        </w:tc>
        <w:tc>
          <w:tcPr>
            <w:tcW w:w="2178" w:type="dxa"/>
            <w:shd w:val="clear" w:color="auto" w:fill="auto"/>
          </w:tcPr>
          <w:p w14:paraId="2C71D221" w14:textId="77777777" w:rsidR="00B21A98" w:rsidRPr="00B21A98" w:rsidRDefault="003F322F" w:rsidP="00B21A98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P6U_U</w:t>
            </w:r>
          </w:p>
        </w:tc>
        <w:tc>
          <w:tcPr>
            <w:tcW w:w="2380" w:type="dxa"/>
            <w:shd w:val="clear" w:color="auto" w:fill="auto"/>
          </w:tcPr>
          <w:p w14:paraId="259708DE" w14:textId="77777777" w:rsidR="00B21A98" w:rsidRPr="00B21A98" w:rsidRDefault="003F322F" w:rsidP="00B21A98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P6S_UW</w:t>
            </w:r>
          </w:p>
        </w:tc>
      </w:tr>
      <w:tr w:rsidR="00B21A98" w:rsidRPr="00B21A98" w14:paraId="336E8F3B" w14:textId="77777777" w:rsidTr="00B21A98">
        <w:trPr>
          <w:trHeight w:val="431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4C28A53E" w14:textId="77777777" w:rsidR="00B21A98" w:rsidRPr="00B21A98" w:rsidRDefault="00B21A98" w:rsidP="00B21A9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K_U0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757" w:type="dxa"/>
          </w:tcPr>
          <w:p w14:paraId="4E5815A9" w14:textId="77777777" w:rsidR="00B21A98" w:rsidRPr="00B21A98" w:rsidRDefault="00B21A98" w:rsidP="00B21A98">
            <w:pPr>
              <w:jc w:val="both"/>
              <w:rPr>
                <w:sz w:val="20"/>
              </w:rPr>
            </w:pPr>
            <w:r w:rsidRPr="00B21A98">
              <w:rPr>
                <w:sz w:val="20"/>
              </w:rPr>
              <w:t>Potrafi innowacyjnie rozwiązywać problemy logistyczne, wykorzystując zaawansowane narzędzia analityczne, informatyczne oraz metody projektowe, dostosowując rozwiązania do zmiennych warunków otoczenia i specyficznych wymagań branży</w:t>
            </w:r>
          </w:p>
        </w:tc>
        <w:tc>
          <w:tcPr>
            <w:tcW w:w="2178" w:type="dxa"/>
            <w:shd w:val="clear" w:color="auto" w:fill="auto"/>
          </w:tcPr>
          <w:p w14:paraId="2443E1F1" w14:textId="77777777" w:rsidR="00B21A98" w:rsidRPr="00B21A98" w:rsidRDefault="003F322F" w:rsidP="00B21A98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P6U_U</w:t>
            </w:r>
          </w:p>
        </w:tc>
        <w:tc>
          <w:tcPr>
            <w:tcW w:w="2380" w:type="dxa"/>
            <w:shd w:val="clear" w:color="auto" w:fill="auto"/>
          </w:tcPr>
          <w:p w14:paraId="5B3FA374" w14:textId="77777777" w:rsidR="00B21A98" w:rsidRPr="00B21A98" w:rsidRDefault="003F322F" w:rsidP="00B21A98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P6S_UW</w:t>
            </w:r>
          </w:p>
        </w:tc>
      </w:tr>
      <w:tr w:rsidR="00B21A98" w:rsidRPr="00B21A98" w14:paraId="173F431B" w14:textId="77777777" w:rsidTr="00B21A98">
        <w:trPr>
          <w:trHeight w:val="431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3379881A" w14:textId="77777777" w:rsidR="00B21A98" w:rsidRPr="00B21A98" w:rsidRDefault="00B21A98" w:rsidP="00B21A9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lastRenderedPageBreak/>
              <w:t>K_U0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757" w:type="dxa"/>
          </w:tcPr>
          <w:p w14:paraId="586713BA" w14:textId="77777777" w:rsidR="00B21A98" w:rsidRPr="00B21A98" w:rsidRDefault="00B21A98" w:rsidP="00B21A98">
            <w:pPr>
              <w:jc w:val="both"/>
              <w:rPr>
                <w:sz w:val="20"/>
              </w:rPr>
            </w:pPr>
            <w:r w:rsidRPr="00B21A98">
              <w:rPr>
                <w:sz w:val="20"/>
              </w:rPr>
              <w:t>Potrafi skutecznie komunikować się z otoczeniem zawodowym, używając specjalistycznej terminologii logistycznej, zarówno w formie ustnej, jak i pisemnej, w kontekście współpracy z różnorodnymi interesariuszami w branży TSL</w:t>
            </w:r>
          </w:p>
        </w:tc>
        <w:tc>
          <w:tcPr>
            <w:tcW w:w="2178" w:type="dxa"/>
            <w:shd w:val="clear" w:color="auto" w:fill="auto"/>
          </w:tcPr>
          <w:p w14:paraId="056CAEF3" w14:textId="77777777" w:rsidR="00B21A98" w:rsidRPr="00B21A98" w:rsidRDefault="003F322F" w:rsidP="00B21A98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P6U_U</w:t>
            </w:r>
          </w:p>
        </w:tc>
        <w:tc>
          <w:tcPr>
            <w:tcW w:w="2380" w:type="dxa"/>
            <w:shd w:val="clear" w:color="auto" w:fill="auto"/>
          </w:tcPr>
          <w:p w14:paraId="358054BA" w14:textId="77777777" w:rsidR="00B21A98" w:rsidRPr="00B21A98" w:rsidRDefault="003F322F" w:rsidP="00B21A98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P6S_UK</w:t>
            </w:r>
          </w:p>
        </w:tc>
      </w:tr>
      <w:tr w:rsidR="00B21A98" w:rsidRPr="00B21A98" w14:paraId="270131FE" w14:textId="77777777" w:rsidTr="00B21A98">
        <w:trPr>
          <w:trHeight w:val="431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70FE2CFC" w14:textId="77777777" w:rsidR="00B21A98" w:rsidRPr="00B21A98" w:rsidRDefault="00B21A98" w:rsidP="00B21A9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K_U0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3757" w:type="dxa"/>
          </w:tcPr>
          <w:p w14:paraId="6210B901" w14:textId="77777777" w:rsidR="00B21A98" w:rsidRPr="00B21A98" w:rsidRDefault="00B21A98" w:rsidP="00B21A98">
            <w:pPr>
              <w:jc w:val="both"/>
              <w:rPr>
                <w:sz w:val="20"/>
              </w:rPr>
            </w:pPr>
            <w:r w:rsidRPr="00B21A98">
              <w:rPr>
                <w:sz w:val="20"/>
              </w:rPr>
              <w:t>Potrafi brać udział w debatach i dyskusjach zawodowych, przedstawiać i uzasadniać swoje stanowisko, oceniać opinie i argumenty innych uczestników, a także proponować rozwiązania problemów logistycznych w sposób merytoryczny i rzeczowy</w:t>
            </w:r>
          </w:p>
        </w:tc>
        <w:tc>
          <w:tcPr>
            <w:tcW w:w="2178" w:type="dxa"/>
            <w:shd w:val="clear" w:color="auto" w:fill="auto"/>
          </w:tcPr>
          <w:p w14:paraId="36964623" w14:textId="77777777" w:rsidR="00B21A98" w:rsidRPr="00B21A98" w:rsidRDefault="003F322F" w:rsidP="00B21A98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P6U_U</w:t>
            </w:r>
          </w:p>
        </w:tc>
        <w:tc>
          <w:tcPr>
            <w:tcW w:w="2380" w:type="dxa"/>
            <w:shd w:val="clear" w:color="auto" w:fill="auto"/>
          </w:tcPr>
          <w:p w14:paraId="3E0D8056" w14:textId="77777777" w:rsidR="00B21A98" w:rsidRPr="00B21A98" w:rsidRDefault="003F322F" w:rsidP="00B21A98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P6S_UK</w:t>
            </w:r>
          </w:p>
        </w:tc>
      </w:tr>
      <w:tr w:rsidR="00B21A98" w:rsidRPr="00B21A98" w14:paraId="4ECAA92F" w14:textId="77777777" w:rsidTr="00B21A98">
        <w:trPr>
          <w:trHeight w:val="431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73E7B370" w14:textId="77777777" w:rsidR="00B21A98" w:rsidRPr="00B21A98" w:rsidRDefault="00B21A98" w:rsidP="00B21A9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K_U0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3757" w:type="dxa"/>
          </w:tcPr>
          <w:p w14:paraId="1ADBCB8C" w14:textId="77777777" w:rsidR="00B21A98" w:rsidRPr="00B21A98" w:rsidRDefault="00B21A98" w:rsidP="00B21A98">
            <w:pPr>
              <w:jc w:val="both"/>
              <w:rPr>
                <w:sz w:val="20"/>
              </w:rPr>
            </w:pPr>
            <w:r w:rsidRPr="00B21A98">
              <w:rPr>
                <w:sz w:val="20"/>
              </w:rPr>
              <w:t>Potrafi przygotować i zaprezentować wystąpienia ustne oraz pisemne dotyczące zagadnień logistycznych w języku polskim i obcym (</w:t>
            </w:r>
            <w:r w:rsidR="00AD45E9" w:rsidRPr="00AD45E9">
              <w:rPr>
                <w:sz w:val="20"/>
              </w:rPr>
              <w:t>zgodnie z wymaganiami określonymi dla poziomu B2 Europejskiego Systemu Opisu Kształcenia Językowego</w:t>
            </w:r>
            <w:r w:rsidRPr="00B21A98">
              <w:rPr>
                <w:sz w:val="20"/>
              </w:rPr>
              <w:t>), stosując terminologię branżową i narzędzia prezentacji</w:t>
            </w:r>
          </w:p>
        </w:tc>
        <w:tc>
          <w:tcPr>
            <w:tcW w:w="2178" w:type="dxa"/>
            <w:shd w:val="clear" w:color="auto" w:fill="auto"/>
          </w:tcPr>
          <w:p w14:paraId="7D1C7713" w14:textId="77777777" w:rsidR="00B21A98" w:rsidRPr="00B21A98" w:rsidRDefault="003F322F" w:rsidP="00B21A98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P6U_U</w:t>
            </w:r>
          </w:p>
        </w:tc>
        <w:tc>
          <w:tcPr>
            <w:tcW w:w="2380" w:type="dxa"/>
            <w:shd w:val="clear" w:color="auto" w:fill="auto"/>
          </w:tcPr>
          <w:p w14:paraId="4810FD1A" w14:textId="77777777" w:rsidR="00B21A98" w:rsidRPr="00B21A98" w:rsidRDefault="003F322F" w:rsidP="00B21A98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P6S_UK</w:t>
            </w:r>
          </w:p>
        </w:tc>
      </w:tr>
      <w:tr w:rsidR="00B21A98" w:rsidRPr="00B21A98" w14:paraId="71F87F89" w14:textId="77777777" w:rsidTr="00B21A98">
        <w:trPr>
          <w:trHeight w:val="431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4FC948A4" w14:textId="77777777" w:rsidR="00B21A98" w:rsidRPr="00B21A98" w:rsidRDefault="00B21A98" w:rsidP="00B21A9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K_U0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3757" w:type="dxa"/>
          </w:tcPr>
          <w:p w14:paraId="77F489E0" w14:textId="77777777" w:rsidR="00B21A98" w:rsidRPr="00B21A98" w:rsidRDefault="00B21A98" w:rsidP="00B21A98">
            <w:pPr>
              <w:jc w:val="both"/>
              <w:rPr>
                <w:sz w:val="20"/>
              </w:rPr>
            </w:pPr>
            <w:r w:rsidRPr="00B21A98">
              <w:rPr>
                <w:sz w:val="20"/>
              </w:rPr>
              <w:t>Potrafi planować i organizować pracę indywidualną oraz zespołową, dostosowując zadania do kompetencji członków zespołu oraz uwzględniając uwarunkowania czasowe i zasoby dostępne w ramach projektów logistycznych</w:t>
            </w:r>
          </w:p>
        </w:tc>
        <w:tc>
          <w:tcPr>
            <w:tcW w:w="2178" w:type="dxa"/>
            <w:shd w:val="clear" w:color="auto" w:fill="auto"/>
          </w:tcPr>
          <w:p w14:paraId="7B5A4F75" w14:textId="77777777" w:rsidR="00B21A98" w:rsidRPr="00B21A98" w:rsidRDefault="003F322F" w:rsidP="00B21A98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P6U_U</w:t>
            </w:r>
          </w:p>
        </w:tc>
        <w:tc>
          <w:tcPr>
            <w:tcW w:w="2380" w:type="dxa"/>
            <w:shd w:val="clear" w:color="auto" w:fill="auto"/>
          </w:tcPr>
          <w:p w14:paraId="52A729B9" w14:textId="77777777" w:rsidR="00B21A98" w:rsidRPr="00B21A98" w:rsidRDefault="003F322F" w:rsidP="00B21A98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P6S_UO</w:t>
            </w:r>
          </w:p>
        </w:tc>
      </w:tr>
      <w:tr w:rsidR="00B21A98" w:rsidRPr="00B21A98" w14:paraId="4B3EAB3D" w14:textId="77777777" w:rsidTr="00B21A98">
        <w:trPr>
          <w:trHeight w:val="431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6541A919" w14:textId="77777777" w:rsidR="00B21A98" w:rsidRPr="00B21A98" w:rsidRDefault="00B21A98" w:rsidP="00B21A9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K_U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3757" w:type="dxa"/>
          </w:tcPr>
          <w:p w14:paraId="23010784" w14:textId="77777777" w:rsidR="00B21A98" w:rsidRPr="00B21A98" w:rsidRDefault="00B21A98" w:rsidP="00B21A98">
            <w:pPr>
              <w:jc w:val="both"/>
              <w:rPr>
                <w:sz w:val="20"/>
              </w:rPr>
            </w:pPr>
            <w:r w:rsidRPr="00B21A98">
              <w:rPr>
                <w:sz w:val="20"/>
              </w:rPr>
              <w:t>Umie współpracować z innymi osobami w zespołach projektowych, w tym o charakterze interdyscyplinarnym, podejmując odpowiedzialność za realizację przydzielonych zadań oraz wspólnie dążąc do osiągnięcia celów zawodowych</w:t>
            </w:r>
          </w:p>
        </w:tc>
        <w:tc>
          <w:tcPr>
            <w:tcW w:w="2178" w:type="dxa"/>
            <w:shd w:val="clear" w:color="auto" w:fill="auto"/>
          </w:tcPr>
          <w:p w14:paraId="798A07D9" w14:textId="77777777" w:rsidR="00B21A98" w:rsidRPr="00B21A98" w:rsidRDefault="003F322F" w:rsidP="00B21A98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P6U_U</w:t>
            </w:r>
          </w:p>
        </w:tc>
        <w:tc>
          <w:tcPr>
            <w:tcW w:w="2380" w:type="dxa"/>
            <w:shd w:val="clear" w:color="auto" w:fill="auto"/>
          </w:tcPr>
          <w:p w14:paraId="3F5C192D" w14:textId="77777777" w:rsidR="00B21A98" w:rsidRPr="00B21A98" w:rsidRDefault="003F322F" w:rsidP="00B21A98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P6S_UO</w:t>
            </w:r>
          </w:p>
        </w:tc>
      </w:tr>
      <w:tr w:rsidR="00B21A98" w:rsidRPr="00B21A98" w14:paraId="19CEBEF4" w14:textId="77777777" w:rsidTr="00B21A98">
        <w:trPr>
          <w:trHeight w:val="431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3E3C1F79" w14:textId="77777777" w:rsidR="00B21A98" w:rsidRPr="00B21A98" w:rsidRDefault="00B21A98" w:rsidP="00B21A9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K_U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3757" w:type="dxa"/>
          </w:tcPr>
          <w:p w14:paraId="23903668" w14:textId="77777777" w:rsidR="00B21A98" w:rsidRPr="00B21A98" w:rsidRDefault="00B21A98" w:rsidP="00B21A98">
            <w:pPr>
              <w:jc w:val="both"/>
              <w:rPr>
                <w:sz w:val="20"/>
              </w:rPr>
            </w:pPr>
            <w:r w:rsidRPr="00B21A98">
              <w:rPr>
                <w:sz w:val="20"/>
              </w:rPr>
              <w:t>Potrafi samodzielnie planować rozwój swoich kompetencji zawodowych, uwzględniając zmieniające się wymagania rynku logistycznego oraz dostępne możliwości kształcenia i doskonalenia umiejętności</w:t>
            </w:r>
          </w:p>
        </w:tc>
        <w:tc>
          <w:tcPr>
            <w:tcW w:w="2178" w:type="dxa"/>
            <w:shd w:val="clear" w:color="auto" w:fill="auto"/>
          </w:tcPr>
          <w:p w14:paraId="6E83F843" w14:textId="77777777" w:rsidR="00B21A98" w:rsidRPr="00B21A98" w:rsidRDefault="003F322F" w:rsidP="00B21A98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P6U_U</w:t>
            </w:r>
          </w:p>
        </w:tc>
        <w:tc>
          <w:tcPr>
            <w:tcW w:w="2380" w:type="dxa"/>
            <w:shd w:val="clear" w:color="auto" w:fill="auto"/>
          </w:tcPr>
          <w:p w14:paraId="57D8234A" w14:textId="77777777" w:rsidR="00B21A98" w:rsidRPr="00B21A98" w:rsidRDefault="003F322F" w:rsidP="00B21A98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U</w:t>
            </w:r>
          </w:p>
        </w:tc>
      </w:tr>
      <w:tr w:rsidR="00B21A98" w:rsidRPr="00B21A98" w14:paraId="2971DC04" w14:textId="77777777" w:rsidTr="00B21A98">
        <w:trPr>
          <w:trHeight w:val="431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2B804DCA" w14:textId="77777777" w:rsidR="00B21A98" w:rsidRPr="00B21A98" w:rsidRDefault="00B21A98" w:rsidP="00B21A9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K_U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3757" w:type="dxa"/>
          </w:tcPr>
          <w:p w14:paraId="74350C3B" w14:textId="77777777" w:rsidR="00B21A98" w:rsidRPr="00B21A98" w:rsidRDefault="00B21A98" w:rsidP="00B21A98">
            <w:pPr>
              <w:jc w:val="both"/>
              <w:rPr>
                <w:sz w:val="20"/>
              </w:rPr>
            </w:pPr>
            <w:r w:rsidRPr="00B21A98">
              <w:rPr>
                <w:sz w:val="20"/>
              </w:rPr>
              <w:t>Potrafi analizować i refleksyjnie oceniać doświadczenia zdobyte podczas praktyk zawodowych, wskazując obszary wymagające dalszego doskonalenia, a także planować rozwój swoich kompetencji w odpowiedzi na zmieniające się potrzeby rynku</w:t>
            </w:r>
          </w:p>
        </w:tc>
        <w:tc>
          <w:tcPr>
            <w:tcW w:w="2178" w:type="dxa"/>
            <w:shd w:val="clear" w:color="auto" w:fill="auto"/>
          </w:tcPr>
          <w:p w14:paraId="32232912" w14:textId="77777777" w:rsidR="00B21A98" w:rsidRPr="00B21A98" w:rsidRDefault="003F322F" w:rsidP="00B21A98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P6U_U</w:t>
            </w:r>
          </w:p>
        </w:tc>
        <w:tc>
          <w:tcPr>
            <w:tcW w:w="2380" w:type="dxa"/>
            <w:shd w:val="clear" w:color="auto" w:fill="auto"/>
          </w:tcPr>
          <w:p w14:paraId="09EB7846" w14:textId="77777777" w:rsidR="00B21A98" w:rsidRPr="00B21A98" w:rsidRDefault="003F322F" w:rsidP="00B21A98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U</w:t>
            </w:r>
          </w:p>
        </w:tc>
      </w:tr>
      <w:tr w:rsidR="00AF0D8A" w:rsidRPr="00B21A98" w14:paraId="26BA0D27" w14:textId="77777777" w:rsidTr="00AF0D8A">
        <w:trPr>
          <w:trHeight w:val="376"/>
          <w:jc w:val="center"/>
        </w:trPr>
        <w:tc>
          <w:tcPr>
            <w:tcW w:w="9728" w:type="dxa"/>
            <w:gridSpan w:val="4"/>
            <w:shd w:val="clear" w:color="auto" w:fill="auto"/>
            <w:vAlign w:val="center"/>
          </w:tcPr>
          <w:p w14:paraId="10123CFA" w14:textId="77777777" w:rsidR="00AF0D8A" w:rsidRPr="00B21A98" w:rsidRDefault="00AF0D8A" w:rsidP="00CE257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KOMPETENCJE SPOŁECZNE</w:t>
            </w:r>
          </w:p>
        </w:tc>
      </w:tr>
      <w:tr w:rsidR="00D848B2" w:rsidRPr="00B21A98" w14:paraId="3DE27FD4" w14:textId="77777777" w:rsidTr="00B21A98">
        <w:trPr>
          <w:trHeight w:val="397"/>
          <w:jc w:val="center"/>
        </w:trPr>
        <w:tc>
          <w:tcPr>
            <w:tcW w:w="1413" w:type="dxa"/>
            <w:shd w:val="clear" w:color="auto" w:fill="FFFFFF"/>
            <w:vAlign w:val="center"/>
          </w:tcPr>
          <w:p w14:paraId="4A974BD6" w14:textId="77777777" w:rsidR="00D848B2" w:rsidRPr="00B21A98" w:rsidRDefault="00D848B2" w:rsidP="00D848B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K_K01</w:t>
            </w:r>
          </w:p>
        </w:tc>
        <w:tc>
          <w:tcPr>
            <w:tcW w:w="3757" w:type="dxa"/>
          </w:tcPr>
          <w:p w14:paraId="29453333" w14:textId="77777777" w:rsidR="00D848B2" w:rsidRPr="00D848B2" w:rsidRDefault="002E7AD3" w:rsidP="00D848B2">
            <w:pPr>
              <w:jc w:val="both"/>
              <w:rPr>
                <w:sz w:val="20"/>
              </w:rPr>
            </w:pPr>
            <w:r>
              <w:rPr>
                <w:sz w:val="20"/>
              </w:rPr>
              <w:t>Jest gotów do k</w:t>
            </w:r>
            <w:r w:rsidR="00D848B2" w:rsidRPr="00D848B2">
              <w:rPr>
                <w:sz w:val="20"/>
              </w:rPr>
              <w:t>rytyczn</w:t>
            </w:r>
            <w:r>
              <w:rPr>
                <w:sz w:val="20"/>
              </w:rPr>
              <w:t>ej</w:t>
            </w:r>
            <w:r w:rsidR="00D848B2" w:rsidRPr="00D848B2">
              <w:rPr>
                <w:sz w:val="20"/>
              </w:rPr>
              <w:t xml:space="preserve"> ocen</w:t>
            </w:r>
            <w:r>
              <w:rPr>
                <w:sz w:val="20"/>
              </w:rPr>
              <w:t>y</w:t>
            </w:r>
            <w:r w:rsidR="00D848B2" w:rsidRPr="00D848B2">
              <w:rPr>
                <w:sz w:val="20"/>
              </w:rPr>
              <w:t xml:space="preserve"> posiadan</w:t>
            </w:r>
            <w:r>
              <w:rPr>
                <w:sz w:val="20"/>
              </w:rPr>
              <w:t>ej</w:t>
            </w:r>
            <w:r w:rsidR="00D848B2" w:rsidRPr="00D848B2">
              <w:rPr>
                <w:sz w:val="20"/>
              </w:rPr>
              <w:t xml:space="preserve"> wiedz</w:t>
            </w:r>
            <w:r>
              <w:rPr>
                <w:sz w:val="20"/>
              </w:rPr>
              <w:t>y</w:t>
            </w:r>
            <w:r w:rsidR="00D848B2" w:rsidRPr="00D848B2">
              <w:rPr>
                <w:sz w:val="20"/>
              </w:rPr>
              <w:t xml:space="preserve"> i rozumie potrzebę ciągłego doskonalenia, dostosowując się do dynamicznych przemian na rynku</w:t>
            </w:r>
          </w:p>
        </w:tc>
        <w:tc>
          <w:tcPr>
            <w:tcW w:w="2178" w:type="dxa"/>
            <w:shd w:val="clear" w:color="auto" w:fill="FFFFFF"/>
          </w:tcPr>
          <w:p w14:paraId="5EC9F8ED" w14:textId="77777777" w:rsidR="00D848B2" w:rsidRPr="00B21A98" w:rsidRDefault="00D846C2" w:rsidP="00D848B2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P6U_K</w:t>
            </w:r>
          </w:p>
        </w:tc>
        <w:tc>
          <w:tcPr>
            <w:tcW w:w="2380" w:type="dxa"/>
            <w:shd w:val="clear" w:color="auto" w:fill="FFFFFF"/>
          </w:tcPr>
          <w:p w14:paraId="055F8E4B" w14:textId="77777777" w:rsidR="00D848B2" w:rsidRPr="00B21A98" w:rsidRDefault="00D846C2" w:rsidP="00D848B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P6S_KK</w:t>
            </w:r>
          </w:p>
        </w:tc>
      </w:tr>
      <w:tr w:rsidR="00D848B2" w:rsidRPr="00B21A98" w14:paraId="09007EE3" w14:textId="77777777" w:rsidTr="00B21A98">
        <w:trPr>
          <w:trHeight w:val="397"/>
          <w:jc w:val="center"/>
        </w:trPr>
        <w:tc>
          <w:tcPr>
            <w:tcW w:w="1413" w:type="dxa"/>
            <w:shd w:val="clear" w:color="auto" w:fill="FFFFFF"/>
            <w:vAlign w:val="center"/>
          </w:tcPr>
          <w:p w14:paraId="354EC4C7" w14:textId="77777777" w:rsidR="00D848B2" w:rsidRPr="00B21A98" w:rsidRDefault="00D848B2" w:rsidP="00D848B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K_K02</w:t>
            </w:r>
          </w:p>
        </w:tc>
        <w:tc>
          <w:tcPr>
            <w:tcW w:w="3757" w:type="dxa"/>
          </w:tcPr>
          <w:p w14:paraId="29DFDB30" w14:textId="77777777" w:rsidR="00D848B2" w:rsidRPr="00D848B2" w:rsidRDefault="002E7AD3" w:rsidP="00D848B2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Jest gotów do uznania </w:t>
            </w:r>
            <w:r w:rsidR="00D848B2" w:rsidRPr="00D848B2">
              <w:rPr>
                <w:sz w:val="20"/>
              </w:rPr>
              <w:t>znaczeni</w:t>
            </w:r>
            <w:r>
              <w:rPr>
                <w:sz w:val="20"/>
              </w:rPr>
              <w:t>a</w:t>
            </w:r>
            <w:r w:rsidR="00D848B2" w:rsidRPr="00D848B2">
              <w:rPr>
                <w:sz w:val="20"/>
              </w:rPr>
              <w:t xml:space="preserve"> wiedzy w rozwiązywaniu problemów poznawczych i praktycznych, rozwija</w:t>
            </w:r>
            <w:r>
              <w:rPr>
                <w:sz w:val="20"/>
              </w:rPr>
              <w:t>nia</w:t>
            </w:r>
            <w:r w:rsidR="00D848B2" w:rsidRPr="00D848B2">
              <w:rPr>
                <w:sz w:val="20"/>
              </w:rPr>
              <w:t xml:space="preserve"> nawyk</w:t>
            </w:r>
            <w:r>
              <w:rPr>
                <w:sz w:val="20"/>
              </w:rPr>
              <w:t>ów</w:t>
            </w:r>
            <w:r w:rsidR="00D848B2" w:rsidRPr="00D848B2">
              <w:rPr>
                <w:sz w:val="20"/>
              </w:rPr>
              <w:t xml:space="preserve"> samodzielnego poszukiwania rzetelnych źródeł informacji oraz doskonalenia kompetencji zawodowych</w:t>
            </w:r>
          </w:p>
        </w:tc>
        <w:tc>
          <w:tcPr>
            <w:tcW w:w="2178" w:type="dxa"/>
            <w:shd w:val="clear" w:color="auto" w:fill="FFFFFF"/>
          </w:tcPr>
          <w:p w14:paraId="0BE89290" w14:textId="77777777" w:rsidR="00D848B2" w:rsidRPr="00B21A98" w:rsidRDefault="00D846C2" w:rsidP="00D848B2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P6U_K</w:t>
            </w:r>
          </w:p>
        </w:tc>
        <w:tc>
          <w:tcPr>
            <w:tcW w:w="2380" w:type="dxa"/>
            <w:shd w:val="clear" w:color="auto" w:fill="FFFFFF"/>
          </w:tcPr>
          <w:p w14:paraId="744B54C8" w14:textId="77777777" w:rsidR="00D848B2" w:rsidRPr="00B21A98" w:rsidRDefault="00D846C2" w:rsidP="00D848B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P6S_KK</w:t>
            </w:r>
          </w:p>
        </w:tc>
      </w:tr>
      <w:tr w:rsidR="00D848B2" w:rsidRPr="00B21A98" w14:paraId="54A0ADAB" w14:textId="77777777" w:rsidTr="00B21A98">
        <w:trPr>
          <w:trHeight w:val="397"/>
          <w:jc w:val="center"/>
        </w:trPr>
        <w:tc>
          <w:tcPr>
            <w:tcW w:w="1413" w:type="dxa"/>
            <w:shd w:val="clear" w:color="auto" w:fill="FFFFFF"/>
            <w:vAlign w:val="center"/>
          </w:tcPr>
          <w:p w14:paraId="73107240" w14:textId="77777777" w:rsidR="00D848B2" w:rsidRPr="00B21A98" w:rsidRDefault="00D848B2" w:rsidP="00D848B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K_K0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757" w:type="dxa"/>
          </w:tcPr>
          <w:p w14:paraId="58FBEC65" w14:textId="77777777" w:rsidR="00D848B2" w:rsidRPr="00D848B2" w:rsidRDefault="00D848B2" w:rsidP="00D848B2">
            <w:pPr>
              <w:jc w:val="both"/>
              <w:rPr>
                <w:sz w:val="20"/>
              </w:rPr>
            </w:pPr>
            <w:r w:rsidRPr="00D848B2">
              <w:rPr>
                <w:sz w:val="20"/>
              </w:rPr>
              <w:t>Jest gotów do aktywnego zaangażowania się w inicjatywy społeczne, w tym działania na rzecz ochrony środowiska i społeczności lokalnych, uwzględniając zasady zrównoważonego rozwoju</w:t>
            </w:r>
          </w:p>
        </w:tc>
        <w:tc>
          <w:tcPr>
            <w:tcW w:w="2178" w:type="dxa"/>
            <w:shd w:val="clear" w:color="auto" w:fill="FFFFFF"/>
          </w:tcPr>
          <w:p w14:paraId="53A8D54D" w14:textId="77777777" w:rsidR="00D848B2" w:rsidRPr="00B21A98" w:rsidRDefault="00D846C2" w:rsidP="00D848B2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P6U_K</w:t>
            </w:r>
          </w:p>
        </w:tc>
        <w:tc>
          <w:tcPr>
            <w:tcW w:w="2380" w:type="dxa"/>
            <w:shd w:val="clear" w:color="auto" w:fill="FFFFFF"/>
          </w:tcPr>
          <w:p w14:paraId="0F0BD96C" w14:textId="77777777" w:rsidR="00D848B2" w:rsidRPr="00B21A98" w:rsidRDefault="00D846C2" w:rsidP="00D848B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P6S_K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O</w:t>
            </w:r>
          </w:p>
        </w:tc>
      </w:tr>
      <w:tr w:rsidR="00D848B2" w:rsidRPr="00B21A98" w14:paraId="6B3CAB08" w14:textId="77777777" w:rsidTr="00B21A98">
        <w:trPr>
          <w:trHeight w:val="397"/>
          <w:jc w:val="center"/>
        </w:trPr>
        <w:tc>
          <w:tcPr>
            <w:tcW w:w="1413" w:type="dxa"/>
            <w:shd w:val="clear" w:color="auto" w:fill="FFFFFF"/>
            <w:vAlign w:val="center"/>
          </w:tcPr>
          <w:p w14:paraId="3333641F" w14:textId="77777777" w:rsidR="00D848B2" w:rsidRPr="00B21A98" w:rsidRDefault="00D848B2" w:rsidP="00D848B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lastRenderedPageBreak/>
              <w:t>K_K0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757" w:type="dxa"/>
          </w:tcPr>
          <w:p w14:paraId="5594BB6C" w14:textId="77777777" w:rsidR="00D848B2" w:rsidRPr="00D848B2" w:rsidRDefault="002E7AD3" w:rsidP="00D848B2">
            <w:pPr>
              <w:jc w:val="both"/>
              <w:rPr>
                <w:sz w:val="20"/>
              </w:rPr>
            </w:pPr>
            <w:r>
              <w:rPr>
                <w:sz w:val="20"/>
              </w:rPr>
              <w:t>Wykazuje gotowość do po</w:t>
            </w:r>
            <w:r w:rsidR="00D848B2" w:rsidRPr="00D848B2">
              <w:rPr>
                <w:sz w:val="20"/>
              </w:rPr>
              <w:t>dejm</w:t>
            </w:r>
            <w:r>
              <w:rPr>
                <w:sz w:val="20"/>
              </w:rPr>
              <w:t>owania</w:t>
            </w:r>
            <w:r w:rsidR="00D848B2" w:rsidRPr="00D848B2">
              <w:rPr>
                <w:sz w:val="20"/>
              </w:rPr>
              <w:t xml:space="preserve"> działa</w:t>
            </w:r>
            <w:r>
              <w:rPr>
                <w:sz w:val="20"/>
              </w:rPr>
              <w:t>ń</w:t>
            </w:r>
            <w:r w:rsidR="00D848B2" w:rsidRPr="00D848B2">
              <w:rPr>
                <w:sz w:val="20"/>
              </w:rPr>
              <w:t xml:space="preserve"> w sposób przedsiębiorczy,</w:t>
            </w:r>
            <w:r>
              <w:rPr>
                <w:sz w:val="20"/>
              </w:rPr>
              <w:t xml:space="preserve"> </w:t>
            </w:r>
            <w:r w:rsidR="00D848B2" w:rsidRPr="00D848B2">
              <w:rPr>
                <w:sz w:val="20"/>
              </w:rPr>
              <w:t>inicj</w:t>
            </w:r>
            <w:r>
              <w:rPr>
                <w:sz w:val="20"/>
              </w:rPr>
              <w:t>owania</w:t>
            </w:r>
            <w:r w:rsidR="00D848B2" w:rsidRPr="00D848B2">
              <w:rPr>
                <w:sz w:val="20"/>
              </w:rPr>
              <w:t xml:space="preserve"> projekt</w:t>
            </w:r>
            <w:r>
              <w:rPr>
                <w:sz w:val="20"/>
              </w:rPr>
              <w:t>ów</w:t>
            </w:r>
            <w:r w:rsidR="00D848B2" w:rsidRPr="00D848B2">
              <w:rPr>
                <w:sz w:val="20"/>
              </w:rPr>
              <w:t xml:space="preserve"> logistyczn</w:t>
            </w:r>
            <w:r>
              <w:rPr>
                <w:sz w:val="20"/>
              </w:rPr>
              <w:t>ych</w:t>
            </w:r>
            <w:r w:rsidR="00D848B2" w:rsidRPr="00D848B2">
              <w:rPr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 w:rsidR="00D848B2" w:rsidRPr="00D848B2">
              <w:rPr>
                <w:sz w:val="20"/>
              </w:rPr>
              <w:t xml:space="preserve"> gospodarcz</w:t>
            </w:r>
            <w:r>
              <w:rPr>
                <w:sz w:val="20"/>
              </w:rPr>
              <w:t>ych</w:t>
            </w:r>
            <w:r w:rsidR="00D848B2" w:rsidRPr="00D848B2">
              <w:rPr>
                <w:sz w:val="20"/>
              </w:rPr>
              <w:t>, które uwzględniają potrzeby interesariuszy oraz lokalnych i globalnych uwarunkowań społecznych</w:t>
            </w:r>
          </w:p>
        </w:tc>
        <w:tc>
          <w:tcPr>
            <w:tcW w:w="2178" w:type="dxa"/>
            <w:shd w:val="clear" w:color="auto" w:fill="FFFFFF"/>
          </w:tcPr>
          <w:p w14:paraId="45E706FC" w14:textId="77777777" w:rsidR="00D848B2" w:rsidRPr="00B21A98" w:rsidRDefault="00D846C2" w:rsidP="00D848B2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P6U_K</w:t>
            </w:r>
          </w:p>
        </w:tc>
        <w:tc>
          <w:tcPr>
            <w:tcW w:w="2380" w:type="dxa"/>
            <w:shd w:val="clear" w:color="auto" w:fill="FFFFFF"/>
          </w:tcPr>
          <w:p w14:paraId="4B03C8D7" w14:textId="77777777" w:rsidR="00D848B2" w:rsidRPr="00B21A98" w:rsidRDefault="00D846C2" w:rsidP="00D848B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P6S_K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O</w:t>
            </w:r>
          </w:p>
        </w:tc>
      </w:tr>
      <w:tr w:rsidR="00D848B2" w:rsidRPr="00B21A98" w14:paraId="4D6C1FDD" w14:textId="77777777" w:rsidTr="00B21A98">
        <w:trPr>
          <w:trHeight w:val="397"/>
          <w:jc w:val="center"/>
        </w:trPr>
        <w:tc>
          <w:tcPr>
            <w:tcW w:w="1413" w:type="dxa"/>
            <w:shd w:val="clear" w:color="auto" w:fill="FFFFFF"/>
            <w:vAlign w:val="center"/>
          </w:tcPr>
          <w:p w14:paraId="117A4453" w14:textId="77777777" w:rsidR="00D848B2" w:rsidRPr="00B21A98" w:rsidRDefault="00D848B2" w:rsidP="00D848B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K_K0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757" w:type="dxa"/>
          </w:tcPr>
          <w:p w14:paraId="1A9BE5B8" w14:textId="77777777" w:rsidR="00D848B2" w:rsidRPr="00D848B2" w:rsidRDefault="002E7AD3" w:rsidP="00D848B2">
            <w:pPr>
              <w:jc w:val="both"/>
              <w:rPr>
                <w:sz w:val="20"/>
              </w:rPr>
            </w:pPr>
            <w:r>
              <w:rPr>
                <w:sz w:val="20"/>
              </w:rPr>
              <w:t>Jest gotów do p</w:t>
            </w:r>
            <w:r w:rsidR="00D848B2" w:rsidRPr="00D848B2">
              <w:rPr>
                <w:sz w:val="20"/>
              </w:rPr>
              <w:t>rzestrzega</w:t>
            </w:r>
            <w:r>
              <w:rPr>
                <w:sz w:val="20"/>
              </w:rPr>
              <w:t>nia</w:t>
            </w:r>
            <w:r w:rsidR="00D848B2" w:rsidRPr="00D848B2">
              <w:rPr>
                <w:sz w:val="20"/>
              </w:rPr>
              <w:t xml:space="preserve"> zasad etyki zawodowej i standardów branżowych, podejm</w:t>
            </w:r>
            <w:r>
              <w:rPr>
                <w:sz w:val="20"/>
              </w:rPr>
              <w:t>owania</w:t>
            </w:r>
            <w:r w:rsidR="00D848B2" w:rsidRPr="00D848B2">
              <w:rPr>
                <w:sz w:val="20"/>
              </w:rPr>
              <w:t xml:space="preserve"> decyzj</w:t>
            </w:r>
            <w:r>
              <w:rPr>
                <w:sz w:val="20"/>
              </w:rPr>
              <w:t>i</w:t>
            </w:r>
            <w:r w:rsidR="00D848B2" w:rsidRPr="00D848B2">
              <w:rPr>
                <w:sz w:val="20"/>
              </w:rPr>
              <w:t xml:space="preserve"> zgodnie z dobrem społecznym oraz wymogami prawa</w:t>
            </w:r>
          </w:p>
        </w:tc>
        <w:tc>
          <w:tcPr>
            <w:tcW w:w="2178" w:type="dxa"/>
            <w:shd w:val="clear" w:color="auto" w:fill="FFFFFF"/>
          </w:tcPr>
          <w:p w14:paraId="69C874D8" w14:textId="77777777" w:rsidR="00D848B2" w:rsidRPr="00B21A98" w:rsidRDefault="00D846C2" w:rsidP="00D848B2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P6U_K</w:t>
            </w:r>
          </w:p>
        </w:tc>
        <w:tc>
          <w:tcPr>
            <w:tcW w:w="2380" w:type="dxa"/>
            <w:shd w:val="clear" w:color="auto" w:fill="FFFFFF"/>
          </w:tcPr>
          <w:p w14:paraId="4A377ABA" w14:textId="77777777" w:rsidR="00D848B2" w:rsidRPr="00B21A98" w:rsidRDefault="00D846C2" w:rsidP="00D848B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P6S_K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R</w:t>
            </w:r>
          </w:p>
        </w:tc>
      </w:tr>
      <w:tr w:rsidR="00D848B2" w:rsidRPr="00B21A98" w14:paraId="022EFAAD" w14:textId="77777777" w:rsidTr="00B21A98">
        <w:trPr>
          <w:trHeight w:val="397"/>
          <w:jc w:val="center"/>
        </w:trPr>
        <w:tc>
          <w:tcPr>
            <w:tcW w:w="1413" w:type="dxa"/>
            <w:shd w:val="clear" w:color="auto" w:fill="FFFFFF"/>
            <w:vAlign w:val="center"/>
          </w:tcPr>
          <w:p w14:paraId="480F4983" w14:textId="77777777" w:rsidR="00D848B2" w:rsidRPr="00B21A98" w:rsidRDefault="00D848B2" w:rsidP="00D848B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K_K0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757" w:type="dxa"/>
          </w:tcPr>
          <w:p w14:paraId="0D83F378" w14:textId="77777777" w:rsidR="00D848B2" w:rsidRPr="00D848B2" w:rsidRDefault="002E7AD3" w:rsidP="00D848B2">
            <w:pPr>
              <w:jc w:val="both"/>
              <w:rPr>
                <w:sz w:val="20"/>
              </w:rPr>
            </w:pPr>
            <w:r>
              <w:rPr>
                <w:sz w:val="20"/>
              </w:rPr>
              <w:t>Wykazuje gotowość do p</w:t>
            </w:r>
            <w:r w:rsidR="00D848B2" w:rsidRPr="00D848B2">
              <w:rPr>
                <w:sz w:val="20"/>
              </w:rPr>
              <w:t>onos</w:t>
            </w:r>
            <w:r>
              <w:rPr>
                <w:sz w:val="20"/>
              </w:rPr>
              <w:t>zenia</w:t>
            </w:r>
            <w:r w:rsidR="00D848B2" w:rsidRPr="00D848B2">
              <w:rPr>
                <w:sz w:val="20"/>
              </w:rPr>
              <w:t xml:space="preserve"> odpowiedzialnoś</w:t>
            </w:r>
            <w:r>
              <w:rPr>
                <w:sz w:val="20"/>
              </w:rPr>
              <w:t>ci</w:t>
            </w:r>
            <w:r w:rsidR="00D848B2" w:rsidRPr="00D848B2">
              <w:rPr>
                <w:sz w:val="20"/>
              </w:rPr>
              <w:t xml:space="preserve"> za skutki swoich działań zawodowych, dba</w:t>
            </w:r>
            <w:r>
              <w:rPr>
                <w:sz w:val="20"/>
              </w:rPr>
              <w:t>nia</w:t>
            </w:r>
            <w:r w:rsidR="00D848B2" w:rsidRPr="00D848B2">
              <w:rPr>
                <w:sz w:val="20"/>
              </w:rPr>
              <w:t xml:space="preserve"> o jakość wykonywanej pracy oraz wkład</w:t>
            </w:r>
            <w:r>
              <w:rPr>
                <w:sz w:val="20"/>
              </w:rPr>
              <w:t>u</w:t>
            </w:r>
            <w:r w:rsidR="00D848B2" w:rsidRPr="00D848B2">
              <w:rPr>
                <w:sz w:val="20"/>
              </w:rPr>
              <w:t xml:space="preserve"> w rozwój tradycji i dobrych praktyk zawodowych w logistyce</w:t>
            </w:r>
          </w:p>
        </w:tc>
        <w:tc>
          <w:tcPr>
            <w:tcW w:w="2178" w:type="dxa"/>
            <w:shd w:val="clear" w:color="auto" w:fill="FFFFFF"/>
          </w:tcPr>
          <w:p w14:paraId="1A200402" w14:textId="77777777" w:rsidR="00D848B2" w:rsidRPr="00B21A98" w:rsidRDefault="00D846C2" w:rsidP="00D848B2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P6U_K</w:t>
            </w:r>
          </w:p>
        </w:tc>
        <w:tc>
          <w:tcPr>
            <w:tcW w:w="2380" w:type="dxa"/>
            <w:shd w:val="clear" w:color="auto" w:fill="FFFFFF"/>
          </w:tcPr>
          <w:p w14:paraId="59468A28" w14:textId="77777777" w:rsidR="00D848B2" w:rsidRPr="00B21A98" w:rsidRDefault="00D846C2" w:rsidP="00D848B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P6S_K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R</w:t>
            </w:r>
          </w:p>
        </w:tc>
      </w:tr>
      <w:tr w:rsidR="00D848B2" w:rsidRPr="00B21A98" w14:paraId="0E538B2B" w14:textId="77777777" w:rsidTr="00B21A98">
        <w:trPr>
          <w:trHeight w:val="397"/>
          <w:jc w:val="center"/>
        </w:trPr>
        <w:tc>
          <w:tcPr>
            <w:tcW w:w="1413" w:type="dxa"/>
            <w:shd w:val="clear" w:color="auto" w:fill="FFFFFF"/>
            <w:vAlign w:val="center"/>
          </w:tcPr>
          <w:p w14:paraId="5F535FAA" w14:textId="77777777" w:rsidR="00D848B2" w:rsidRPr="00B21A98" w:rsidRDefault="00D848B2" w:rsidP="00D848B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K_K0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3757" w:type="dxa"/>
          </w:tcPr>
          <w:p w14:paraId="1C89EC08" w14:textId="77777777" w:rsidR="00D848B2" w:rsidRPr="00D848B2" w:rsidRDefault="002E7AD3" w:rsidP="00D848B2">
            <w:pPr>
              <w:jc w:val="both"/>
              <w:rPr>
                <w:sz w:val="20"/>
              </w:rPr>
            </w:pPr>
            <w:r>
              <w:rPr>
                <w:sz w:val="20"/>
              </w:rPr>
              <w:t>Jest gotów do współpracy</w:t>
            </w:r>
            <w:r w:rsidR="00D848B2" w:rsidRPr="00D848B2">
              <w:rPr>
                <w:sz w:val="20"/>
              </w:rPr>
              <w:t xml:space="preserve"> w środowisku pracy, prom</w:t>
            </w:r>
            <w:r>
              <w:rPr>
                <w:sz w:val="20"/>
              </w:rPr>
              <w:t>owania</w:t>
            </w:r>
            <w:r w:rsidR="00D848B2" w:rsidRPr="00D848B2">
              <w:rPr>
                <w:sz w:val="20"/>
              </w:rPr>
              <w:t xml:space="preserve"> kultur</w:t>
            </w:r>
            <w:r>
              <w:rPr>
                <w:sz w:val="20"/>
              </w:rPr>
              <w:t>y</w:t>
            </w:r>
            <w:r w:rsidR="00D848B2" w:rsidRPr="00D848B2">
              <w:rPr>
                <w:sz w:val="20"/>
              </w:rPr>
              <w:t xml:space="preserve"> dialogu i wspólnego podejmowania decyzji</w:t>
            </w:r>
          </w:p>
        </w:tc>
        <w:tc>
          <w:tcPr>
            <w:tcW w:w="2178" w:type="dxa"/>
            <w:shd w:val="clear" w:color="auto" w:fill="FFFFFF"/>
          </w:tcPr>
          <w:p w14:paraId="7230AF44" w14:textId="77777777" w:rsidR="00D848B2" w:rsidRPr="00B21A98" w:rsidRDefault="00D846C2" w:rsidP="00D848B2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P6U_K</w:t>
            </w:r>
          </w:p>
        </w:tc>
        <w:tc>
          <w:tcPr>
            <w:tcW w:w="2380" w:type="dxa"/>
            <w:shd w:val="clear" w:color="auto" w:fill="FFFFFF"/>
          </w:tcPr>
          <w:p w14:paraId="50C0C507" w14:textId="77777777" w:rsidR="00D848B2" w:rsidRPr="00B21A98" w:rsidRDefault="00D846C2" w:rsidP="00D848B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P6S_K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R</w:t>
            </w:r>
          </w:p>
        </w:tc>
      </w:tr>
      <w:tr w:rsidR="00D848B2" w:rsidRPr="00B21A98" w14:paraId="1C5E7209" w14:textId="77777777" w:rsidTr="00B21A98">
        <w:trPr>
          <w:trHeight w:val="397"/>
          <w:jc w:val="center"/>
        </w:trPr>
        <w:tc>
          <w:tcPr>
            <w:tcW w:w="1413" w:type="dxa"/>
            <w:shd w:val="clear" w:color="auto" w:fill="FFFFFF"/>
            <w:vAlign w:val="center"/>
          </w:tcPr>
          <w:p w14:paraId="360E9A22" w14:textId="77777777" w:rsidR="00D848B2" w:rsidRPr="00B21A98" w:rsidRDefault="00D848B2" w:rsidP="00D848B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K_K0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3757" w:type="dxa"/>
          </w:tcPr>
          <w:p w14:paraId="693BD5F4" w14:textId="77777777" w:rsidR="00D848B2" w:rsidRPr="00D848B2" w:rsidRDefault="002E7AD3" w:rsidP="00D848B2">
            <w:pPr>
              <w:jc w:val="both"/>
              <w:rPr>
                <w:sz w:val="20"/>
              </w:rPr>
            </w:pPr>
            <w:r>
              <w:rPr>
                <w:sz w:val="20"/>
              </w:rPr>
              <w:t>Wykazuje gotowość do s</w:t>
            </w:r>
            <w:r w:rsidR="00D848B2" w:rsidRPr="00D848B2">
              <w:rPr>
                <w:sz w:val="20"/>
              </w:rPr>
              <w:t>amodzieln</w:t>
            </w:r>
            <w:r w:rsidR="00AE225D">
              <w:rPr>
                <w:sz w:val="20"/>
              </w:rPr>
              <w:t>ego</w:t>
            </w:r>
            <w:r w:rsidR="00D848B2" w:rsidRPr="00D848B2">
              <w:rPr>
                <w:sz w:val="20"/>
              </w:rPr>
              <w:t xml:space="preserve"> podejm</w:t>
            </w:r>
            <w:r w:rsidR="00AE225D">
              <w:rPr>
                <w:sz w:val="20"/>
              </w:rPr>
              <w:t>owania</w:t>
            </w:r>
            <w:r w:rsidR="00D848B2" w:rsidRPr="00D848B2">
              <w:rPr>
                <w:sz w:val="20"/>
              </w:rPr>
              <w:t xml:space="preserve"> decyzj</w:t>
            </w:r>
            <w:r w:rsidR="00AE225D">
              <w:rPr>
                <w:sz w:val="20"/>
              </w:rPr>
              <w:t>i</w:t>
            </w:r>
            <w:r w:rsidR="00D848B2" w:rsidRPr="00D848B2">
              <w:rPr>
                <w:sz w:val="20"/>
              </w:rPr>
              <w:t xml:space="preserve"> zawodow</w:t>
            </w:r>
            <w:r w:rsidR="00AE225D">
              <w:rPr>
                <w:sz w:val="20"/>
              </w:rPr>
              <w:t>ych</w:t>
            </w:r>
            <w:r w:rsidR="00D848B2" w:rsidRPr="00D848B2">
              <w:rPr>
                <w:sz w:val="20"/>
              </w:rPr>
              <w:t>, uwzględniając różne uwarunkowania (ekonomiczne, społeczne, środowiskowe)</w:t>
            </w:r>
          </w:p>
        </w:tc>
        <w:tc>
          <w:tcPr>
            <w:tcW w:w="2178" w:type="dxa"/>
            <w:shd w:val="clear" w:color="auto" w:fill="FFFFFF"/>
          </w:tcPr>
          <w:p w14:paraId="378BD60C" w14:textId="77777777" w:rsidR="00D848B2" w:rsidRPr="00B21A98" w:rsidRDefault="00D846C2" w:rsidP="00D848B2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P6U_K</w:t>
            </w:r>
          </w:p>
        </w:tc>
        <w:tc>
          <w:tcPr>
            <w:tcW w:w="2380" w:type="dxa"/>
            <w:shd w:val="clear" w:color="auto" w:fill="FFFFFF"/>
          </w:tcPr>
          <w:p w14:paraId="0A9F4D20" w14:textId="77777777" w:rsidR="00D848B2" w:rsidRPr="00B21A98" w:rsidRDefault="00D846C2" w:rsidP="00D848B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P6S_K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R</w:t>
            </w:r>
          </w:p>
        </w:tc>
      </w:tr>
    </w:tbl>
    <w:p w14:paraId="6E497997" w14:textId="77777777" w:rsidR="00AF0D8A" w:rsidRPr="004E5410" w:rsidRDefault="00AF0D8A" w:rsidP="00AF0D8A">
      <w:pPr>
        <w:tabs>
          <w:tab w:val="left" w:pos="8640"/>
        </w:tabs>
        <w:rPr>
          <w:rFonts w:cs="Calibri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3"/>
        <w:gridCol w:w="5424"/>
        <w:gridCol w:w="987"/>
      </w:tblGrid>
      <w:tr w:rsidR="00AF0D8A" w:rsidRPr="004E5410" w14:paraId="545511A7" w14:textId="77777777" w:rsidTr="00E5143D">
        <w:tc>
          <w:tcPr>
            <w:tcW w:w="7967" w:type="dxa"/>
            <w:gridSpan w:val="2"/>
            <w:shd w:val="clear" w:color="auto" w:fill="auto"/>
          </w:tcPr>
          <w:p w14:paraId="13CA8A26" w14:textId="77777777" w:rsidR="00AF0D8A" w:rsidRPr="00132F36" w:rsidRDefault="00AF0D8A" w:rsidP="00CE2574">
            <w:pPr>
              <w:jc w:val="both"/>
              <w:rPr>
                <w:rFonts w:cs="Calibri"/>
                <w:b/>
                <w:sz w:val="22"/>
              </w:rPr>
            </w:pPr>
            <w:r w:rsidRPr="00132F36">
              <w:rPr>
                <w:rFonts w:cs="Calibri"/>
                <w:b/>
                <w:sz w:val="22"/>
              </w:rPr>
              <w:t xml:space="preserve">Odniesienie do charakterystyk uniwersalnych pierwszego stopnia na poziomie </w:t>
            </w:r>
            <w:r w:rsidR="00E5143D" w:rsidRPr="00E5143D">
              <w:rPr>
                <w:rFonts w:cs="Calibri"/>
                <w:b/>
                <w:sz w:val="22"/>
              </w:rPr>
              <w:t>6</w:t>
            </w:r>
          </w:p>
          <w:p w14:paraId="5C2283AF" w14:textId="77777777" w:rsidR="00AF0D8A" w:rsidRPr="004E5410" w:rsidRDefault="00E5143D" w:rsidP="00CE2574">
            <w:pPr>
              <w:jc w:val="both"/>
              <w:rPr>
                <w:rFonts w:cs="Calibri"/>
              </w:rPr>
            </w:pPr>
            <w:r w:rsidRPr="00154C2A">
              <w:rPr>
                <w:rFonts w:asciiTheme="minorHAnsi" w:hAnsiTheme="minorHAnsi" w:cstheme="minorHAnsi"/>
                <w:sz w:val="20"/>
                <w:szCs w:val="20"/>
              </w:rPr>
              <w:t xml:space="preserve">Zgodnie z załącznikiem do Ustawy z dnia 22 grudnia 2015 r. o Zintegrowanym Systemie Kwalifikacji </w:t>
            </w:r>
            <w:r w:rsidRPr="00E5143D">
              <w:rPr>
                <w:rFonts w:asciiTheme="minorHAnsi" w:hAnsiTheme="minorHAnsi" w:cstheme="minorHAnsi"/>
                <w:b/>
                <w:sz w:val="20"/>
                <w:szCs w:val="20"/>
              </w:rPr>
              <w:t>(</w:t>
            </w:r>
            <w:r w:rsidR="008B7A0E">
              <w:rPr>
                <w:rStyle w:val="Pogrubienie"/>
                <w:rFonts w:asciiTheme="minorHAnsi" w:hAnsiTheme="minorHAnsi" w:cstheme="minorHAnsi"/>
                <w:b w:val="0"/>
                <w:sz w:val="20"/>
                <w:szCs w:val="20"/>
                <w:shd w:val="clear" w:color="auto" w:fill="FFFFFF"/>
              </w:rPr>
              <w:t>Dz. U. z 2024, poz. 1606</w:t>
            </w:r>
            <w:r w:rsidRPr="00E5143D">
              <w:rPr>
                <w:rFonts w:asciiTheme="minorHAnsi" w:hAnsiTheme="minorHAnsi" w:cstheme="minorHAnsi"/>
                <w:b/>
                <w:sz w:val="20"/>
                <w:szCs w:val="20"/>
              </w:rPr>
              <w:t>)</w:t>
            </w:r>
          </w:p>
        </w:tc>
        <w:tc>
          <w:tcPr>
            <w:tcW w:w="987" w:type="dxa"/>
            <w:shd w:val="clear" w:color="auto" w:fill="auto"/>
            <w:vAlign w:val="center"/>
          </w:tcPr>
          <w:p w14:paraId="3322AD09" w14:textId="77777777" w:rsidR="00AF0D8A" w:rsidRPr="004E5410" w:rsidRDefault="00AF0D8A" w:rsidP="00CE2574">
            <w:pPr>
              <w:jc w:val="center"/>
              <w:rPr>
                <w:rFonts w:cs="Calibri"/>
                <w:b/>
              </w:rPr>
            </w:pPr>
            <w:r w:rsidRPr="004E5410">
              <w:rPr>
                <w:rFonts w:cs="Calibri"/>
                <w:b/>
              </w:rPr>
              <w:t>kody</w:t>
            </w:r>
          </w:p>
        </w:tc>
      </w:tr>
      <w:tr w:rsidR="00E5143D" w:rsidRPr="004E5410" w14:paraId="30838269" w14:textId="77777777" w:rsidTr="00E5143D">
        <w:trPr>
          <w:trHeight w:val="397"/>
        </w:trPr>
        <w:tc>
          <w:tcPr>
            <w:tcW w:w="2543" w:type="dxa"/>
            <w:shd w:val="clear" w:color="auto" w:fill="auto"/>
            <w:vAlign w:val="center"/>
          </w:tcPr>
          <w:p w14:paraId="5E931646" w14:textId="77777777" w:rsidR="00E5143D" w:rsidRPr="004E5410" w:rsidRDefault="00E5143D" w:rsidP="00E5143D">
            <w:pPr>
              <w:jc w:val="center"/>
              <w:rPr>
                <w:rFonts w:cs="Calibri"/>
                <w:b/>
                <w:sz w:val="20"/>
              </w:rPr>
            </w:pPr>
            <w:r w:rsidRPr="004E5410">
              <w:rPr>
                <w:rFonts w:cs="Calibri"/>
                <w:b/>
                <w:sz w:val="20"/>
              </w:rPr>
              <w:t>Efekty wiedzy</w:t>
            </w:r>
          </w:p>
          <w:p w14:paraId="4BCA56C4" w14:textId="77777777" w:rsidR="00E5143D" w:rsidRPr="004E5410" w:rsidRDefault="00E5143D" w:rsidP="00E5143D">
            <w:pPr>
              <w:jc w:val="center"/>
              <w:rPr>
                <w:rFonts w:cs="Calibri"/>
                <w:b/>
                <w:sz w:val="22"/>
              </w:rPr>
            </w:pPr>
            <w:r w:rsidRPr="004E5410">
              <w:rPr>
                <w:rFonts w:cs="Calibri"/>
                <w:b/>
                <w:sz w:val="20"/>
              </w:rPr>
              <w:t>student zna i rozumie:</w:t>
            </w:r>
          </w:p>
        </w:tc>
        <w:tc>
          <w:tcPr>
            <w:tcW w:w="5424" w:type="dxa"/>
            <w:shd w:val="clear" w:color="auto" w:fill="auto"/>
            <w:vAlign w:val="center"/>
          </w:tcPr>
          <w:p w14:paraId="2C6F8727" w14:textId="77777777" w:rsidR="00E5143D" w:rsidRPr="00E423C9" w:rsidRDefault="00E5143D" w:rsidP="00E514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W zaawansowanym stop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niu- fakty, teorie, metody oraz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złożone zależności między nimi.</w:t>
            </w:r>
          </w:p>
          <w:p w14:paraId="4DA0B6DD" w14:textId="77777777" w:rsidR="00E5143D" w:rsidRPr="00E423C9" w:rsidRDefault="00E5143D" w:rsidP="00E514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Różnorodne, złożone uwarunkowania prowadzonej działalności.</w:t>
            </w:r>
          </w:p>
        </w:tc>
        <w:tc>
          <w:tcPr>
            <w:tcW w:w="987" w:type="dxa"/>
            <w:shd w:val="clear" w:color="auto" w:fill="auto"/>
            <w:vAlign w:val="center"/>
          </w:tcPr>
          <w:p w14:paraId="29941201" w14:textId="77777777" w:rsidR="00E5143D" w:rsidRPr="00E423C9" w:rsidRDefault="00E5143D" w:rsidP="00E5143D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P6U_W </w:t>
            </w:r>
          </w:p>
        </w:tc>
      </w:tr>
      <w:tr w:rsidR="00E5143D" w:rsidRPr="004E5410" w14:paraId="5C024FAB" w14:textId="77777777" w:rsidTr="00E5143D">
        <w:tc>
          <w:tcPr>
            <w:tcW w:w="2543" w:type="dxa"/>
            <w:shd w:val="clear" w:color="auto" w:fill="auto"/>
            <w:vAlign w:val="center"/>
          </w:tcPr>
          <w:p w14:paraId="402ECC03" w14:textId="77777777" w:rsidR="00E5143D" w:rsidRPr="004E5410" w:rsidRDefault="00E5143D" w:rsidP="00E5143D">
            <w:pPr>
              <w:jc w:val="center"/>
              <w:rPr>
                <w:rFonts w:cs="Calibri"/>
                <w:b/>
                <w:sz w:val="20"/>
              </w:rPr>
            </w:pPr>
            <w:r w:rsidRPr="004E5410">
              <w:rPr>
                <w:rFonts w:cs="Calibri"/>
                <w:b/>
                <w:sz w:val="20"/>
              </w:rPr>
              <w:t>Efekty umiejętności</w:t>
            </w:r>
          </w:p>
          <w:p w14:paraId="5E556F12" w14:textId="77777777" w:rsidR="00E5143D" w:rsidRPr="004E5410" w:rsidRDefault="00E5143D" w:rsidP="00E5143D">
            <w:pPr>
              <w:jc w:val="center"/>
              <w:rPr>
                <w:rFonts w:cs="Calibri"/>
                <w:b/>
                <w:sz w:val="20"/>
              </w:rPr>
            </w:pPr>
            <w:r w:rsidRPr="004E5410">
              <w:rPr>
                <w:rFonts w:cs="Calibri"/>
                <w:b/>
                <w:sz w:val="20"/>
              </w:rPr>
              <w:t xml:space="preserve"> student potrafi:</w:t>
            </w:r>
          </w:p>
        </w:tc>
        <w:tc>
          <w:tcPr>
            <w:tcW w:w="5424" w:type="dxa"/>
            <w:shd w:val="clear" w:color="auto" w:fill="auto"/>
            <w:vAlign w:val="center"/>
          </w:tcPr>
          <w:p w14:paraId="0E92F988" w14:textId="77777777" w:rsidR="00E5143D" w:rsidRPr="00E423C9" w:rsidRDefault="00E5143D" w:rsidP="00E514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Innowacyjnie wykonywać zad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ania oraz rozwiązywać złożone i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nietypowe problemy w zmienionych i nie w pełni przewidywalnych warunkach.</w:t>
            </w:r>
          </w:p>
          <w:p w14:paraId="377B90C7" w14:textId="77777777" w:rsidR="00E5143D" w:rsidRPr="00E423C9" w:rsidRDefault="00E5143D" w:rsidP="00E514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Samodzielnie planować własne uczenie się przez całe życie.</w:t>
            </w:r>
          </w:p>
          <w:p w14:paraId="1A6DE8E1" w14:textId="77777777" w:rsidR="00E5143D" w:rsidRPr="00E423C9" w:rsidRDefault="00E5143D" w:rsidP="00E514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Komunikować się z otoczeniem, uzasadniać swoje stanowisko.</w:t>
            </w:r>
          </w:p>
        </w:tc>
        <w:tc>
          <w:tcPr>
            <w:tcW w:w="987" w:type="dxa"/>
            <w:shd w:val="clear" w:color="auto" w:fill="auto"/>
            <w:vAlign w:val="center"/>
          </w:tcPr>
          <w:p w14:paraId="058BB744" w14:textId="77777777" w:rsidR="00E5143D" w:rsidRPr="00E423C9" w:rsidRDefault="00E5143D" w:rsidP="00E5143D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P6U_U </w:t>
            </w:r>
          </w:p>
        </w:tc>
      </w:tr>
      <w:tr w:rsidR="00E5143D" w:rsidRPr="004E5410" w14:paraId="2A8253C4" w14:textId="77777777" w:rsidTr="00E5143D">
        <w:tc>
          <w:tcPr>
            <w:tcW w:w="2543" w:type="dxa"/>
            <w:shd w:val="clear" w:color="auto" w:fill="auto"/>
            <w:vAlign w:val="center"/>
          </w:tcPr>
          <w:p w14:paraId="5FB73427" w14:textId="77777777" w:rsidR="00E5143D" w:rsidRPr="004E5410" w:rsidRDefault="00E5143D" w:rsidP="00E5143D">
            <w:pPr>
              <w:jc w:val="center"/>
              <w:rPr>
                <w:rFonts w:cs="Calibri"/>
                <w:b/>
                <w:sz w:val="20"/>
              </w:rPr>
            </w:pPr>
            <w:r w:rsidRPr="004E5410">
              <w:rPr>
                <w:rFonts w:cs="Calibri"/>
                <w:b/>
                <w:sz w:val="20"/>
              </w:rPr>
              <w:t>Efekty kompetencji</w:t>
            </w:r>
          </w:p>
          <w:p w14:paraId="12589EA0" w14:textId="77777777" w:rsidR="00E5143D" w:rsidRPr="004E5410" w:rsidRDefault="00E5143D" w:rsidP="00E5143D">
            <w:pPr>
              <w:jc w:val="center"/>
              <w:rPr>
                <w:rFonts w:cs="Calibri"/>
                <w:b/>
                <w:sz w:val="20"/>
              </w:rPr>
            </w:pPr>
            <w:r w:rsidRPr="004E5410">
              <w:rPr>
                <w:rFonts w:cs="Calibri"/>
                <w:b/>
                <w:sz w:val="20"/>
              </w:rPr>
              <w:t xml:space="preserve">student jest gotów do: </w:t>
            </w:r>
          </w:p>
        </w:tc>
        <w:tc>
          <w:tcPr>
            <w:tcW w:w="5424" w:type="dxa"/>
            <w:shd w:val="clear" w:color="auto" w:fill="auto"/>
            <w:vAlign w:val="center"/>
          </w:tcPr>
          <w:p w14:paraId="6CCA2D86" w14:textId="77777777" w:rsidR="00E5143D" w:rsidRPr="00E423C9" w:rsidRDefault="00E5143D" w:rsidP="00E514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Kultywowania i upowszechniania wzorów właściwego postępowania w środowisku pracy i poza nim.</w:t>
            </w:r>
          </w:p>
          <w:p w14:paraId="23415FDF" w14:textId="77777777" w:rsidR="00E5143D" w:rsidRPr="00E423C9" w:rsidRDefault="00E5143D" w:rsidP="00E514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Samodzielnego podejmowania decyzji, krytycznej oceny działań własnych, działań zespołów, którymi ki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eruje i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organizacji, w których uczestniczy, przyjmowania odpowiedzialności za skutki tych działań.</w:t>
            </w:r>
          </w:p>
        </w:tc>
        <w:tc>
          <w:tcPr>
            <w:tcW w:w="987" w:type="dxa"/>
            <w:shd w:val="clear" w:color="auto" w:fill="auto"/>
            <w:vAlign w:val="center"/>
          </w:tcPr>
          <w:p w14:paraId="1E07C0F6" w14:textId="77777777" w:rsidR="00E5143D" w:rsidRPr="00E423C9" w:rsidRDefault="00E5143D" w:rsidP="00E5143D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P6U_K </w:t>
            </w:r>
          </w:p>
        </w:tc>
      </w:tr>
    </w:tbl>
    <w:p w14:paraId="64D45B18" w14:textId="77777777" w:rsidR="00AF0D8A" w:rsidRPr="004E5410" w:rsidRDefault="00AF0D8A" w:rsidP="00AF0D8A">
      <w:pPr>
        <w:tabs>
          <w:tab w:val="left" w:pos="8640"/>
        </w:tabs>
        <w:rPr>
          <w:rFonts w:cs="Calibri"/>
          <w:sz w:val="16"/>
        </w:rPr>
      </w:pPr>
    </w:p>
    <w:p w14:paraId="41B7A034" w14:textId="77777777" w:rsidR="00696B7C" w:rsidRPr="00E423C9" w:rsidRDefault="00696B7C" w:rsidP="00696B7C">
      <w:pPr>
        <w:tabs>
          <w:tab w:val="left" w:pos="864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154C2A">
        <w:rPr>
          <w:rFonts w:asciiTheme="minorHAnsi" w:hAnsiTheme="minorHAnsi" w:cstheme="minorHAnsi"/>
          <w:sz w:val="20"/>
          <w:szCs w:val="20"/>
        </w:rPr>
        <w:t>Stosowane opisy przedstawione poniżej - zgodnie z Rozporządzeniem Ministra Nauki i Szkolnictwa Wyższego z 14 listopada 2018 r. w sprawie charakterystyk drugiego stopnia efektów uczenia się dla kwalifikacji na poziomach 6-8 Polskiej Ramy Kwalifikacji (Dz.U.</w:t>
      </w:r>
      <w:r w:rsidR="008B7A0E">
        <w:rPr>
          <w:rFonts w:asciiTheme="minorHAnsi" w:hAnsiTheme="minorHAnsi" w:cstheme="minorHAnsi"/>
          <w:sz w:val="20"/>
          <w:szCs w:val="20"/>
        </w:rPr>
        <w:t xml:space="preserve"> </w:t>
      </w:r>
      <w:r w:rsidRPr="00135A3F">
        <w:rPr>
          <w:rFonts w:asciiTheme="minorHAnsi" w:hAnsiTheme="minorHAnsi" w:cstheme="minorHAnsi"/>
          <w:sz w:val="20"/>
          <w:szCs w:val="20"/>
        </w:rPr>
        <w:t>z 2018,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154C2A">
        <w:rPr>
          <w:rFonts w:asciiTheme="minorHAnsi" w:hAnsiTheme="minorHAnsi" w:cstheme="minorHAnsi"/>
          <w:sz w:val="20"/>
          <w:szCs w:val="20"/>
        </w:rPr>
        <w:t>poz.2218).</w:t>
      </w:r>
      <w:r w:rsidRPr="00E423C9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3C89C7BA" w14:textId="77777777" w:rsidR="00AF0D8A" w:rsidRPr="004E5410" w:rsidRDefault="00AF0D8A" w:rsidP="00AF0D8A">
      <w:pPr>
        <w:tabs>
          <w:tab w:val="left" w:pos="8640"/>
        </w:tabs>
        <w:rPr>
          <w:rFonts w:cs="Calibri"/>
          <w:sz w:val="1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0"/>
        <w:gridCol w:w="8132"/>
      </w:tblGrid>
      <w:tr w:rsidR="00696B7C" w:rsidRPr="00E423C9" w14:paraId="149DB35E" w14:textId="77777777" w:rsidTr="003760F1">
        <w:tc>
          <w:tcPr>
            <w:tcW w:w="0" w:type="auto"/>
          </w:tcPr>
          <w:p w14:paraId="0CC00670" w14:textId="77777777" w:rsidR="00696B7C" w:rsidRPr="00E423C9" w:rsidRDefault="00696B7C" w:rsidP="003760F1">
            <w:pPr>
              <w:tabs>
                <w:tab w:val="left" w:pos="8640"/>
              </w:tabs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>P6S_WG</w:t>
            </w:r>
          </w:p>
        </w:tc>
        <w:tc>
          <w:tcPr>
            <w:tcW w:w="0" w:type="auto"/>
          </w:tcPr>
          <w:p w14:paraId="3DC39E53" w14:textId="77777777" w:rsidR="00696B7C" w:rsidRPr="00E423C9" w:rsidRDefault="00696B7C" w:rsidP="003760F1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kwalifikacji na poziomie 6 PRK w zakresie wiedzy: zakres i głębia – kompletność perspektywy poznawczej i zależności.</w:t>
            </w:r>
          </w:p>
        </w:tc>
      </w:tr>
      <w:tr w:rsidR="00696B7C" w:rsidRPr="00E423C9" w14:paraId="798434AF" w14:textId="77777777" w:rsidTr="003760F1">
        <w:tc>
          <w:tcPr>
            <w:tcW w:w="0" w:type="auto"/>
          </w:tcPr>
          <w:p w14:paraId="00F6CF21" w14:textId="77777777" w:rsidR="00696B7C" w:rsidRPr="00E423C9" w:rsidRDefault="00696B7C" w:rsidP="003760F1">
            <w:pPr>
              <w:tabs>
                <w:tab w:val="left" w:pos="8640"/>
              </w:tabs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>P6S_WK</w:t>
            </w:r>
          </w:p>
        </w:tc>
        <w:tc>
          <w:tcPr>
            <w:tcW w:w="0" w:type="auto"/>
          </w:tcPr>
          <w:p w14:paraId="1774DE63" w14:textId="77777777" w:rsidR="00696B7C" w:rsidRPr="00E423C9" w:rsidRDefault="00696B7C" w:rsidP="003760F1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kwalifikacji na poziomie 6 PRK w zakresie wiedzy: kontekst – uwarunkowania, skutki.</w:t>
            </w:r>
          </w:p>
        </w:tc>
      </w:tr>
      <w:tr w:rsidR="00696B7C" w:rsidRPr="00E423C9" w14:paraId="670D4D27" w14:textId="77777777" w:rsidTr="003760F1">
        <w:tc>
          <w:tcPr>
            <w:tcW w:w="0" w:type="auto"/>
          </w:tcPr>
          <w:p w14:paraId="5FE6162B" w14:textId="77777777" w:rsidR="00696B7C" w:rsidRPr="00E423C9" w:rsidRDefault="00696B7C" w:rsidP="003760F1">
            <w:pPr>
              <w:tabs>
                <w:tab w:val="left" w:pos="8640"/>
              </w:tabs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>P6S_UW</w:t>
            </w:r>
          </w:p>
        </w:tc>
        <w:tc>
          <w:tcPr>
            <w:tcW w:w="0" w:type="auto"/>
          </w:tcPr>
          <w:p w14:paraId="18ED6A22" w14:textId="77777777" w:rsidR="00696B7C" w:rsidRPr="00E423C9" w:rsidRDefault="00696B7C" w:rsidP="003760F1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 xml:space="preserve">charakterystyka drugiego stopnia efektów uczenia się dla kwalifikacji na poziomie 6 PRK w zakresie  umiejętności: wykorzystanie wiedzy– rozwiązywane problemy i wykonywane zadania. </w:t>
            </w:r>
          </w:p>
        </w:tc>
      </w:tr>
      <w:tr w:rsidR="00696B7C" w:rsidRPr="00E423C9" w14:paraId="364A8EEB" w14:textId="77777777" w:rsidTr="003760F1">
        <w:tc>
          <w:tcPr>
            <w:tcW w:w="0" w:type="auto"/>
          </w:tcPr>
          <w:p w14:paraId="0455B0DB" w14:textId="77777777" w:rsidR="00696B7C" w:rsidRPr="00E423C9" w:rsidRDefault="00696B7C" w:rsidP="003760F1">
            <w:pPr>
              <w:tabs>
                <w:tab w:val="left" w:pos="8640"/>
              </w:tabs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>P6S_UK</w:t>
            </w:r>
          </w:p>
        </w:tc>
        <w:tc>
          <w:tcPr>
            <w:tcW w:w="0" w:type="auto"/>
          </w:tcPr>
          <w:p w14:paraId="666E734F" w14:textId="77777777" w:rsidR="00696B7C" w:rsidRPr="00E423C9" w:rsidRDefault="00696B7C" w:rsidP="003760F1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kwalifikacji na poziomie 6 PRK w zakresie  umiejętności: komunikowanie się - odbieranie i tworzenie wypowiedzi, upowszechnianie wiedzy w środowisku naukowym i posługiwanie się j. obcym.</w:t>
            </w:r>
          </w:p>
        </w:tc>
      </w:tr>
      <w:tr w:rsidR="00696B7C" w:rsidRPr="00E423C9" w14:paraId="16C52090" w14:textId="77777777" w:rsidTr="003760F1">
        <w:tc>
          <w:tcPr>
            <w:tcW w:w="0" w:type="auto"/>
          </w:tcPr>
          <w:p w14:paraId="65599274" w14:textId="77777777" w:rsidR="00696B7C" w:rsidRPr="00E423C9" w:rsidRDefault="00696B7C" w:rsidP="003760F1">
            <w:pPr>
              <w:tabs>
                <w:tab w:val="left" w:pos="8640"/>
              </w:tabs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>P6S_UO</w:t>
            </w:r>
          </w:p>
        </w:tc>
        <w:tc>
          <w:tcPr>
            <w:tcW w:w="0" w:type="auto"/>
          </w:tcPr>
          <w:p w14:paraId="3854581D" w14:textId="77777777" w:rsidR="00696B7C" w:rsidRPr="00E423C9" w:rsidRDefault="00696B7C" w:rsidP="003760F1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kwalifikacji na poziomie 6 PRK w zakresie  umiejętności: organizacja pracy – planowanie i praca zespołowa.</w:t>
            </w:r>
          </w:p>
        </w:tc>
      </w:tr>
      <w:tr w:rsidR="00696B7C" w:rsidRPr="00E423C9" w14:paraId="0E3504EB" w14:textId="77777777" w:rsidTr="003760F1">
        <w:tc>
          <w:tcPr>
            <w:tcW w:w="0" w:type="auto"/>
          </w:tcPr>
          <w:p w14:paraId="237EE77E" w14:textId="77777777" w:rsidR="00696B7C" w:rsidRPr="00E423C9" w:rsidRDefault="00696B7C" w:rsidP="003760F1">
            <w:pPr>
              <w:tabs>
                <w:tab w:val="left" w:pos="8640"/>
              </w:tabs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>P6S_UU</w:t>
            </w:r>
          </w:p>
        </w:tc>
        <w:tc>
          <w:tcPr>
            <w:tcW w:w="0" w:type="auto"/>
          </w:tcPr>
          <w:p w14:paraId="56838292" w14:textId="77777777" w:rsidR="00696B7C" w:rsidRPr="00E423C9" w:rsidRDefault="00696B7C" w:rsidP="003760F1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kwalifikacji na poziomie 6 PRK w zakresie  umiejętności: uczenie się – planowanie własnego rozwoju i rozwoju innych osób.</w:t>
            </w:r>
          </w:p>
        </w:tc>
      </w:tr>
      <w:tr w:rsidR="00696B7C" w:rsidRPr="00E423C9" w14:paraId="1FC3D764" w14:textId="77777777" w:rsidTr="003760F1">
        <w:tc>
          <w:tcPr>
            <w:tcW w:w="0" w:type="auto"/>
          </w:tcPr>
          <w:p w14:paraId="230A51BD" w14:textId="77777777" w:rsidR="00696B7C" w:rsidRPr="00E423C9" w:rsidRDefault="00696B7C" w:rsidP="003760F1">
            <w:pPr>
              <w:tabs>
                <w:tab w:val="left" w:pos="8640"/>
              </w:tabs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>P6S_KK</w:t>
            </w:r>
          </w:p>
        </w:tc>
        <w:tc>
          <w:tcPr>
            <w:tcW w:w="0" w:type="auto"/>
          </w:tcPr>
          <w:p w14:paraId="5DEE7322" w14:textId="77777777" w:rsidR="00696B7C" w:rsidRPr="00E423C9" w:rsidRDefault="00696B7C" w:rsidP="003760F1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kwalifikacji na poziomie 6 PRK w zakresie  kompetencji społecznych: ocena – krytyczne podejście.</w:t>
            </w:r>
          </w:p>
        </w:tc>
      </w:tr>
      <w:tr w:rsidR="00696B7C" w:rsidRPr="00E423C9" w14:paraId="7E336345" w14:textId="77777777" w:rsidTr="003760F1">
        <w:tc>
          <w:tcPr>
            <w:tcW w:w="0" w:type="auto"/>
          </w:tcPr>
          <w:p w14:paraId="372ACA5B" w14:textId="77777777" w:rsidR="00696B7C" w:rsidRPr="00E423C9" w:rsidRDefault="00696B7C" w:rsidP="003760F1">
            <w:pPr>
              <w:tabs>
                <w:tab w:val="left" w:pos="8640"/>
              </w:tabs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>P6S_KO</w:t>
            </w:r>
          </w:p>
        </w:tc>
        <w:tc>
          <w:tcPr>
            <w:tcW w:w="0" w:type="auto"/>
          </w:tcPr>
          <w:p w14:paraId="7FA1D348" w14:textId="77777777" w:rsidR="00696B7C" w:rsidRPr="00E423C9" w:rsidRDefault="00696B7C" w:rsidP="003760F1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kwalifikacji na poziomie 6 PRK w zakresie  kompetencji społecznych: odpowiedzialność -  wypełnianie zobowiązań społecznych i działanie na rzecz interesu publicznego.</w:t>
            </w:r>
          </w:p>
        </w:tc>
      </w:tr>
      <w:tr w:rsidR="00696B7C" w:rsidRPr="00E423C9" w14:paraId="3ED0B60A" w14:textId="77777777" w:rsidTr="003760F1">
        <w:tc>
          <w:tcPr>
            <w:tcW w:w="0" w:type="auto"/>
          </w:tcPr>
          <w:p w14:paraId="1474407C" w14:textId="77777777" w:rsidR="00696B7C" w:rsidRPr="00E423C9" w:rsidRDefault="00696B7C" w:rsidP="003760F1">
            <w:pPr>
              <w:tabs>
                <w:tab w:val="left" w:pos="8640"/>
              </w:tabs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P6S_KR</w:t>
            </w:r>
          </w:p>
        </w:tc>
        <w:tc>
          <w:tcPr>
            <w:tcW w:w="0" w:type="auto"/>
          </w:tcPr>
          <w:p w14:paraId="4ADA969C" w14:textId="77777777" w:rsidR="00696B7C" w:rsidRPr="00E423C9" w:rsidRDefault="00696B7C" w:rsidP="003760F1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kwalifikacji na poziomie 6 PRK w zakresie  kompetencji społecznych: rola zawodowa- niezależność i rozwój etosu.</w:t>
            </w:r>
          </w:p>
        </w:tc>
      </w:tr>
    </w:tbl>
    <w:p w14:paraId="67E46F87" w14:textId="77777777" w:rsidR="00AF0D8A" w:rsidRPr="004E5410" w:rsidRDefault="00AF0D8A" w:rsidP="00AF0D8A">
      <w:pPr>
        <w:autoSpaceDE w:val="0"/>
        <w:autoSpaceDN w:val="0"/>
        <w:adjustRightInd w:val="0"/>
        <w:jc w:val="both"/>
        <w:rPr>
          <w:rFonts w:cs="Calibri"/>
        </w:rPr>
      </w:pPr>
    </w:p>
    <w:p w14:paraId="41977C56" w14:textId="77777777" w:rsidR="00696B7C" w:rsidRPr="001E39D7" w:rsidRDefault="00696B7C" w:rsidP="00696B7C">
      <w:pPr>
        <w:spacing w:line="420" w:lineRule="atLeast"/>
        <w:jc w:val="center"/>
        <w:rPr>
          <w:rFonts w:cs="Calibri"/>
          <w:b/>
          <w:bCs/>
          <w:lang w:eastAsia="pl-PL"/>
        </w:rPr>
      </w:pPr>
      <w:r w:rsidRPr="001E39D7">
        <w:rPr>
          <w:rFonts w:cs="Calibri"/>
          <w:b/>
          <w:bCs/>
          <w:lang w:eastAsia="pl-PL"/>
        </w:rPr>
        <w:t>SPOSOBY WERYFIKACJI I OCENY EFEKTÓW UCZENIA SIĘ OSIĄGNIĘTYCH PRZEZ STUDENTA W TRAKCIE CAŁEGO CYKLU KSZTAŁCENIA</w:t>
      </w:r>
    </w:p>
    <w:p w14:paraId="6B89D777" w14:textId="77777777" w:rsidR="00696B7C" w:rsidRPr="001E39D7" w:rsidRDefault="00696B7C" w:rsidP="00696B7C">
      <w:pPr>
        <w:spacing w:line="420" w:lineRule="atLeast"/>
        <w:jc w:val="both"/>
        <w:rPr>
          <w:rFonts w:asciiTheme="minorHAnsi" w:eastAsiaTheme="minorHAnsi" w:hAnsiTheme="minorHAnsi" w:cstheme="minorHAnsi"/>
        </w:rPr>
      </w:pPr>
      <w:r w:rsidRPr="001E39D7">
        <w:rPr>
          <w:rFonts w:asciiTheme="minorHAnsi" w:eastAsiaTheme="minorHAnsi" w:hAnsiTheme="minorHAnsi" w:cstheme="minorHAnsi"/>
          <w:b/>
        </w:rPr>
        <w:tab/>
      </w:r>
      <w:r w:rsidRPr="001E39D7">
        <w:rPr>
          <w:rFonts w:asciiTheme="minorHAnsi" w:eastAsiaTheme="minorHAnsi" w:hAnsiTheme="minorHAnsi" w:cstheme="minorHAnsi"/>
        </w:rPr>
        <w:t>Prowadzący określa szczegółowe efekty uczenia się i formę ich weryfikacji, a następnie umieszcza je w karcie przedmiotu. Osiągnięcie wszystkich efek</w:t>
      </w:r>
      <w:r>
        <w:rPr>
          <w:rFonts w:asciiTheme="minorHAnsi" w:eastAsiaTheme="minorHAnsi" w:hAnsiTheme="minorHAnsi" w:cstheme="minorHAnsi"/>
        </w:rPr>
        <w:t>tów uczenia się określonych dla </w:t>
      </w:r>
      <w:r w:rsidRPr="001E39D7">
        <w:rPr>
          <w:rFonts w:asciiTheme="minorHAnsi" w:eastAsiaTheme="minorHAnsi" w:hAnsiTheme="minorHAnsi" w:cstheme="minorHAnsi"/>
        </w:rPr>
        <w:t>poszczególnych zajęć oznacza realizację założonej koncepcji kształcenia na prowadzonym kierunku. Weryfikacja i ocena efektów uczenia się osiąganych przez studenta w trakcie całego cyklu kształcenia odbywa się poprzez:</w:t>
      </w:r>
    </w:p>
    <w:p w14:paraId="221BE379" w14:textId="77777777" w:rsidR="00696B7C" w:rsidRPr="001E39D7" w:rsidRDefault="00696B7C" w:rsidP="00696B7C">
      <w:pPr>
        <w:numPr>
          <w:ilvl w:val="0"/>
          <w:numId w:val="2"/>
        </w:numPr>
        <w:suppressAutoHyphens w:val="0"/>
        <w:spacing w:after="160" w:line="420" w:lineRule="atLeast"/>
        <w:ind w:left="567" w:hanging="578"/>
        <w:contextualSpacing/>
        <w:jc w:val="both"/>
        <w:rPr>
          <w:rFonts w:asciiTheme="minorHAnsi" w:eastAsiaTheme="minorHAnsi" w:hAnsiTheme="minorHAnsi" w:cstheme="minorHAnsi"/>
          <w:b/>
        </w:rPr>
      </w:pPr>
      <w:r w:rsidRPr="001E39D7">
        <w:rPr>
          <w:rFonts w:asciiTheme="minorHAnsi" w:eastAsiaTheme="minorHAnsi" w:hAnsiTheme="minorHAnsi" w:cstheme="minorHAnsi"/>
          <w:b/>
        </w:rPr>
        <w:t>ocenę bieżącego przygotowania studenta do zajęć, aktywność na zajęciach;</w:t>
      </w:r>
    </w:p>
    <w:p w14:paraId="22F25A85" w14:textId="77777777" w:rsidR="00696B7C" w:rsidRPr="001E39D7" w:rsidRDefault="00696B7C" w:rsidP="00696B7C">
      <w:pPr>
        <w:numPr>
          <w:ilvl w:val="0"/>
          <w:numId w:val="2"/>
        </w:numPr>
        <w:suppressAutoHyphens w:val="0"/>
        <w:spacing w:after="160" w:line="420" w:lineRule="atLeast"/>
        <w:ind w:left="567" w:hanging="578"/>
        <w:contextualSpacing/>
        <w:jc w:val="both"/>
        <w:rPr>
          <w:rFonts w:asciiTheme="minorHAnsi" w:eastAsiaTheme="minorHAnsi" w:hAnsiTheme="minorHAnsi" w:cstheme="minorHAnsi"/>
        </w:rPr>
      </w:pPr>
      <w:r w:rsidRPr="001E39D7">
        <w:rPr>
          <w:rFonts w:asciiTheme="minorHAnsi" w:eastAsiaTheme="minorHAnsi" w:hAnsiTheme="minorHAnsi" w:cstheme="minorHAnsi"/>
          <w:b/>
        </w:rPr>
        <w:t>prace zaliczeniowe</w:t>
      </w:r>
      <w:r w:rsidRPr="001E39D7">
        <w:rPr>
          <w:rFonts w:asciiTheme="minorHAnsi" w:eastAsiaTheme="minorHAnsi" w:hAnsiTheme="minorHAnsi" w:cstheme="minorHAnsi"/>
        </w:rPr>
        <w:t xml:space="preserve"> (kolokwia, sprawdziany, referaty, prezentacje, projekty);</w:t>
      </w:r>
    </w:p>
    <w:p w14:paraId="468777AF" w14:textId="77777777" w:rsidR="00696B7C" w:rsidRPr="001E39D7" w:rsidRDefault="00696B7C" w:rsidP="00696B7C">
      <w:pPr>
        <w:numPr>
          <w:ilvl w:val="0"/>
          <w:numId w:val="2"/>
        </w:numPr>
        <w:suppressAutoHyphens w:val="0"/>
        <w:spacing w:after="160" w:line="420" w:lineRule="atLeast"/>
        <w:ind w:left="567" w:hanging="578"/>
        <w:contextualSpacing/>
        <w:jc w:val="both"/>
        <w:rPr>
          <w:rFonts w:asciiTheme="minorHAnsi" w:eastAsiaTheme="minorHAnsi" w:hAnsiTheme="minorHAnsi" w:cstheme="minorHAnsi"/>
        </w:rPr>
      </w:pPr>
      <w:r w:rsidRPr="001E39D7">
        <w:rPr>
          <w:rFonts w:asciiTheme="minorHAnsi" w:eastAsiaTheme="minorHAnsi" w:hAnsiTheme="minorHAnsi" w:cstheme="minorHAnsi"/>
          <w:b/>
        </w:rPr>
        <w:t xml:space="preserve">egzaminy </w:t>
      </w:r>
      <w:r w:rsidRPr="001E39D7">
        <w:rPr>
          <w:rFonts w:asciiTheme="minorHAnsi" w:eastAsiaTheme="minorHAnsi" w:hAnsiTheme="minorHAnsi" w:cstheme="minorHAnsi"/>
        </w:rPr>
        <w:t>(egzamin ustny, pisemny itp.);</w:t>
      </w:r>
    </w:p>
    <w:p w14:paraId="56074678" w14:textId="77777777" w:rsidR="00696B7C" w:rsidRPr="001E39D7" w:rsidRDefault="00696B7C" w:rsidP="00696B7C">
      <w:pPr>
        <w:numPr>
          <w:ilvl w:val="0"/>
          <w:numId w:val="2"/>
        </w:numPr>
        <w:suppressAutoHyphens w:val="0"/>
        <w:spacing w:after="160" w:line="420" w:lineRule="atLeast"/>
        <w:ind w:left="567" w:hanging="578"/>
        <w:contextualSpacing/>
        <w:jc w:val="both"/>
        <w:rPr>
          <w:rFonts w:asciiTheme="minorHAnsi" w:eastAsiaTheme="minorHAnsi" w:hAnsiTheme="minorHAnsi" w:cstheme="minorHAnsi"/>
        </w:rPr>
      </w:pPr>
      <w:r w:rsidRPr="001E39D7">
        <w:rPr>
          <w:rFonts w:asciiTheme="minorHAnsi" w:eastAsiaTheme="minorHAnsi" w:hAnsiTheme="minorHAnsi" w:cstheme="minorHAnsi"/>
          <w:b/>
        </w:rPr>
        <w:t xml:space="preserve">praktyki zawodowe </w:t>
      </w:r>
      <w:r w:rsidRPr="001E39D7">
        <w:rPr>
          <w:rFonts w:asciiTheme="minorHAnsi" w:eastAsiaTheme="minorHAnsi" w:hAnsiTheme="minorHAnsi" w:cstheme="minorHAnsi"/>
        </w:rPr>
        <w:t xml:space="preserve">(zgodnie z </w:t>
      </w:r>
      <w:r>
        <w:rPr>
          <w:rFonts w:asciiTheme="minorHAnsi" w:eastAsiaTheme="minorHAnsi" w:hAnsiTheme="minorHAnsi" w:cstheme="minorHAnsi"/>
        </w:rPr>
        <w:t>programem</w:t>
      </w:r>
      <w:r w:rsidRPr="001E39D7">
        <w:rPr>
          <w:rFonts w:asciiTheme="minorHAnsi" w:eastAsiaTheme="minorHAnsi" w:hAnsiTheme="minorHAnsi" w:cstheme="minorHAnsi"/>
        </w:rPr>
        <w:t xml:space="preserve"> praktyk);</w:t>
      </w:r>
    </w:p>
    <w:p w14:paraId="702757E3" w14:textId="303B6532" w:rsidR="00696B7C" w:rsidRDefault="0055408A" w:rsidP="00696B7C">
      <w:pPr>
        <w:numPr>
          <w:ilvl w:val="0"/>
          <w:numId w:val="2"/>
        </w:numPr>
        <w:suppressAutoHyphens w:val="0"/>
        <w:spacing w:after="160" w:line="420" w:lineRule="atLeast"/>
        <w:ind w:left="567" w:hanging="578"/>
        <w:contextualSpacing/>
        <w:jc w:val="both"/>
        <w:rPr>
          <w:rFonts w:asciiTheme="minorHAnsi" w:eastAsiaTheme="minorHAnsi" w:hAnsiTheme="minorHAnsi" w:cstheme="minorHAnsi"/>
        </w:rPr>
      </w:pPr>
      <w:r>
        <w:rPr>
          <w:rFonts w:asciiTheme="minorHAnsi" w:eastAsiaTheme="minorHAnsi" w:hAnsiTheme="minorHAnsi" w:cstheme="minorHAnsi"/>
          <w:b/>
        </w:rPr>
        <w:t>egzamin dyplomowy</w:t>
      </w:r>
      <w:r w:rsidR="00696B7C" w:rsidRPr="001E39D7">
        <w:rPr>
          <w:rFonts w:asciiTheme="minorHAnsi" w:eastAsiaTheme="minorHAnsi" w:hAnsiTheme="minorHAnsi" w:cstheme="minorHAnsi"/>
          <w:b/>
        </w:rPr>
        <w:t xml:space="preserve"> </w:t>
      </w:r>
      <w:r w:rsidR="00696B7C">
        <w:rPr>
          <w:rFonts w:asciiTheme="minorHAnsi" w:eastAsiaTheme="minorHAnsi" w:hAnsiTheme="minorHAnsi" w:cstheme="minorHAnsi"/>
        </w:rPr>
        <w:t>(zgodnie z regulaminem studiów).</w:t>
      </w:r>
    </w:p>
    <w:p w14:paraId="306387B1" w14:textId="77777777" w:rsidR="00696B7C" w:rsidRPr="008B7A0E" w:rsidRDefault="00696B7C" w:rsidP="00696B7C">
      <w:pPr>
        <w:spacing w:after="160" w:line="420" w:lineRule="atLeast"/>
        <w:ind w:left="-11"/>
        <w:contextualSpacing/>
        <w:jc w:val="both"/>
        <w:rPr>
          <w:rFonts w:asciiTheme="minorHAnsi" w:eastAsiaTheme="minorHAnsi" w:hAnsiTheme="minorHAnsi" w:cstheme="minorHAnsi"/>
        </w:rPr>
      </w:pPr>
      <w:r w:rsidRPr="008B7A0E">
        <w:rPr>
          <w:rFonts w:asciiTheme="minorHAnsi" w:hAnsiTheme="minorHAnsi" w:cstheme="minorHAnsi"/>
          <w:bCs/>
          <w:lang w:eastAsia="pl-PL"/>
        </w:rPr>
        <w:t>Egzaminy i zaliczenia są przeprowadzane w warunkach kontrolowanej samodzielności.</w:t>
      </w:r>
    </w:p>
    <w:p w14:paraId="75595E40" w14:textId="77777777" w:rsidR="00696B7C" w:rsidRPr="008B7A0E" w:rsidRDefault="00696B7C" w:rsidP="00696B7C">
      <w:pPr>
        <w:autoSpaceDE w:val="0"/>
        <w:autoSpaceDN w:val="0"/>
        <w:adjustRightInd w:val="0"/>
        <w:spacing w:line="420" w:lineRule="atLeast"/>
        <w:jc w:val="both"/>
        <w:rPr>
          <w:rFonts w:asciiTheme="minorHAnsi" w:hAnsiTheme="minorHAnsi" w:cstheme="minorHAnsi"/>
          <w:bCs/>
          <w:lang w:eastAsia="pl-PL"/>
        </w:rPr>
      </w:pPr>
      <w:r w:rsidRPr="008B7A0E">
        <w:rPr>
          <w:rFonts w:asciiTheme="minorHAnsi" w:hAnsiTheme="minorHAnsi" w:cstheme="minorHAnsi"/>
          <w:bCs/>
          <w:lang w:eastAsia="pl-PL"/>
        </w:rPr>
        <w:t>Formy i metody prowadzenia zajęć oraz kryteria oceny i jej składowe określa karta przedmiotu.</w:t>
      </w:r>
    </w:p>
    <w:p w14:paraId="0081AC00" w14:textId="77777777" w:rsidR="00AF0D8A" w:rsidRPr="00696B7C" w:rsidRDefault="00AF0D8A" w:rsidP="00AF0D8A">
      <w:pPr>
        <w:shd w:val="clear" w:color="auto" w:fill="FFFFFF"/>
        <w:rPr>
          <w:rStyle w:val="Nagwek2Znak"/>
          <w:rFonts w:cs="Calibri"/>
          <w:i w:val="0"/>
          <w:lang w:val="pl-PL"/>
        </w:rPr>
      </w:pPr>
    </w:p>
    <w:p w14:paraId="09B01B19" w14:textId="77777777" w:rsidR="00AF0D8A" w:rsidRPr="004E5410" w:rsidRDefault="00AF0D8A" w:rsidP="00AF0D8A">
      <w:pPr>
        <w:shd w:val="clear" w:color="auto" w:fill="FFFFFF"/>
        <w:rPr>
          <w:rStyle w:val="Nagwek2Znak"/>
          <w:rFonts w:cs="Calibri"/>
          <w:i w:val="0"/>
        </w:rPr>
      </w:pPr>
    </w:p>
    <w:p w14:paraId="440C502C" w14:textId="77777777" w:rsidR="00AF0D8A" w:rsidRPr="004E5410" w:rsidRDefault="00AF0D8A" w:rsidP="00AF0D8A">
      <w:pPr>
        <w:shd w:val="clear" w:color="auto" w:fill="FFFFFF"/>
        <w:rPr>
          <w:rStyle w:val="Nagwek2Znak"/>
          <w:rFonts w:cs="Calibri"/>
          <w:i w:val="0"/>
        </w:rPr>
      </w:pPr>
    </w:p>
    <w:p w14:paraId="276C6EE8" w14:textId="73C6024A" w:rsidR="00AF0D8A" w:rsidRPr="001B1FC4" w:rsidRDefault="00AF0D8A" w:rsidP="00AF0D8A">
      <w:pPr>
        <w:shd w:val="clear" w:color="auto" w:fill="FFFFFF"/>
        <w:jc w:val="right"/>
        <w:rPr>
          <w:rFonts w:cs="Calibri"/>
          <w:color w:val="000000"/>
          <w:sz w:val="22"/>
          <w:szCs w:val="22"/>
        </w:rPr>
      </w:pPr>
      <w:r w:rsidRPr="001B1FC4">
        <w:rPr>
          <w:rFonts w:cs="Calibri"/>
          <w:color w:val="000000"/>
          <w:sz w:val="22"/>
          <w:szCs w:val="22"/>
        </w:rPr>
        <w:t xml:space="preserve">Opracowanie: </w:t>
      </w:r>
      <w:r w:rsidR="009A5253">
        <w:rPr>
          <w:rFonts w:cs="Calibri"/>
          <w:color w:val="000000"/>
          <w:sz w:val="22"/>
          <w:szCs w:val="22"/>
        </w:rPr>
        <w:t>dr Mariusz Pyra</w:t>
      </w:r>
      <w:bookmarkStart w:id="0" w:name="_GoBack"/>
      <w:bookmarkEnd w:id="0"/>
    </w:p>
    <w:p w14:paraId="05E77E05" w14:textId="77777777" w:rsidR="007A6455" w:rsidRDefault="009A5253"/>
    <w:sectPr w:rsidR="007A6455" w:rsidSect="00EA77CF">
      <w:pgSz w:w="11906" w:h="16838"/>
      <w:pgMar w:top="426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985574"/>
    <w:multiLevelType w:val="multilevel"/>
    <w:tmpl w:val="659A32E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586B3A5D"/>
    <w:multiLevelType w:val="hybridMultilevel"/>
    <w:tmpl w:val="47A04B7A"/>
    <w:lvl w:ilvl="0" w:tplc="F080EDF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7CF"/>
    <w:rsid w:val="00094FB6"/>
    <w:rsid w:val="002E7AD3"/>
    <w:rsid w:val="003F322F"/>
    <w:rsid w:val="0044537A"/>
    <w:rsid w:val="0055408A"/>
    <w:rsid w:val="005E50B7"/>
    <w:rsid w:val="006164EC"/>
    <w:rsid w:val="0068589F"/>
    <w:rsid w:val="00696B7C"/>
    <w:rsid w:val="008B7A0E"/>
    <w:rsid w:val="009A5253"/>
    <w:rsid w:val="00AD45E9"/>
    <w:rsid w:val="00AE225D"/>
    <w:rsid w:val="00AF0D8A"/>
    <w:rsid w:val="00B21A98"/>
    <w:rsid w:val="00B376C3"/>
    <w:rsid w:val="00D313F4"/>
    <w:rsid w:val="00D846C2"/>
    <w:rsid w:val="00D848B2"/>
    <w:rsid w:val="00E2720B"/>
    <w:rsid w:val="00E35244"/>
    <w:rsid w:val="00E43873"/>
    <w:rsid w:val="00E5143D"/>
    <w:rsid w:val="00EA7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14C94"/>
  <w15:chartTrackingRefBased/>
  <w15:docId w15:val="{A84447E5-E120-408A-A201-C56FE77D1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A77CF"/>
    <w:pPr>
      <w:suppressAutoHyphens/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A77CF"/>
    <w:pPr>
      <w:keepNext/>
      <w:spacing w:after="60"/>
      <w:jc w:val="right"/>
      <w:outlineLvl w:val="1"/>
    </w:pPr>
    <w:rPr>
      <w:bCs/>
      <w:i/>
      <w:iCs/>
      <w:szCs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EA77CF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EA77CF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A77CF"/>
    <w:rPr>
      <w:rFonts w:ascii="Calibri" w:eastAsia="Times New Roman" w:hAnsi="Calibri" w:cs="Times New Roman"/>
      <w:sz w:val="24"/>
      <w:szCs w:val="24"/>
      <w:lang w:val="x-none" w:eastAsia="ar-SA"/>
    </w:rPr>
  </w:style>
  <w:style w:type="paragraph" w:customStyle="1" w:styleId="Default">
    <w:name w:val="Default"/>
    <w:rsid w:val="00EA77C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5143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22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1693</Words>
  <Characters>10163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Parafiniuk</dc:creator>
  <cp:keywords/>
  <dc:description/>
  <cp:lastModifiedBy>Mariusz Pyra</cp:lastModifiedBy>
  <cp:revision>10</cp:revision>
  <cp:lastPrinted>2026-03-09T12:20:00Z</cp:lastPrinted>
  <dcterms:created xsi:type="dcterms:W3CDTF">2025-01-31T09:46:00Z</dcterms:created>
  <dcterms:modified xsi:type="dcterms:W3CDTF">2026-06-17T09:07:00Z</dcterms:modified>
</cp:coreProperties>
</file>