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930" w:rsidRPr="00716EC1" w:rsidRDefault="00AB2930" w:rsidP="00AB293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F42E80" w:rsidRPr="0003147D" w:rsidRDefault="00F42E80" w:rsidP="006A5A90">
      <w:pPr>
        <w:spacing w:after="240" w:line="240" w:lineRule="auto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>EFEKTY UCZENIA SIĘ</w:t>
      </w:r>
    </w:p>
    <w:p w:rsidR="00F42E80" w:rsidRPr="0003147D" w:rsidRDefault="00F42E80" w:rsidP="006A5A90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 w:rsidRPr="0003147D">
        <w:rPr>
          <w:rFonts w:cs="Calibri"/>
          <w:b/>
          <w:sz w:val="24"/>
          <w:szCs w:val="24"/>
        </w:rPr>
        <w:t xml:space="preserve">Zakładane dla kierunku Ekonomia, studia </w:t>
      </w:r>
      <w:r>
        <w:rPr>
          <w:rFonts w:cs="Calibri"/>
          <w:b/>
          <w:sz w:val="24"/>
          <w:szCs w:val="24"/>
        </w:rPr>
        <w:t>drugiego</w:t>
      </w:r>
      <w:r w:rsidRPr="0003147D">
        <w:rPr>
          <w:rFonts w:cs="Calibri"/>
          <w:b/>
          <w:sz w:val="24"/>
          <w:szCs w:val="24"/>
        </w:rPr>
        <w:t xml:space="preserve"> stopnia, profil praktyczny </w:t>
      </w:r>
    </w:p>
    <w:p w:rsidR="00F42E80" w:rsidRPr="0003147D" w:rsidRDefault="00AA728F" w:rsidP="00F42E80">
      <w:pPr>
        <w:spacing w:after="0"/>
        <w:ind w:left="425" w:hanging="425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dla naboru 2026</w:t>
      </w:r>
      <w:r w:rsidR="00E85C84">
        <w:rPr>
          <w:rFonts w:cs="Calibri"/>
          <w:b/>
          <w:sz w:val="24"/>
          <w:szCs w:val="24"/>
        </w:rPr>
        <w:t>/</w:t>
      </w:r>
      <w:r>
        <w:rPr>
          <w:rFonts w:cs="Calibri"/>
          <w:b/>
          <w:sz w:val="24"/>
          <w:szCs w:val="24"/>
        </w:rPr>
        <w:t>2027</w:t>
      </w: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1413"/>
        <w:gridCol w:w="4536"/>
        <w:gridCol w:w="1689"/>
        <w:gridCol w:w="1412"/>
      </w:tblGrid>
      <w:tr w:rsidR="00B463FD" w:rsidRPr="00E423C9" w:rsidTr="00957840">
        <w:trPr>
          <w:trHeight w:hRule="exact" w:val="597"/>
        </w:trPr>
        <w:tc>
          <w:tcPr>
            <w:tcW w:w="9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E80" w:rsidRDefault="00B463FD" w:rsidP="00F42E80">
            <w:pPr>
              <w:spacing w:after="0" w:line="240" w:lineRule="auto"/>
              <w:jc w:val="center"/>
              <w:rPr>
                <w:rFonts w:cs="Calibri"/>
              </w:rPr>
            </w:pPr>
            <w:r w:rsidRPr="000771C0">
              <w:rPr>
                <w:rFonts w:cs="Calibri"/>
                <w:b/>
              </w:rPr>
              <w:t>Tabela odniesień</w:t>
            </w:r>
            <w:r w:rsidRPr="000771C0">
              <w:rPr>
                <w:rFonts w:cs="Calibri"/>
              </w:rPr>
              <w:t xml:space="preserve"> </w:t>
            </w:r>
          </w:p>
          <w:p w:rsidR="00B463FD" w:rsidRPr="000771C0" w:rsidRDefault="00B463FD" w:rsidP="00F42E8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</w:rPr>
              <w:t xml:space="preserve">efektów kierunkowych do charakterystyk </w:t>
            </w:r>
            <w:r>
              <w:rPr>
                <w:rFonts w:cs="Calibri"/>
              </w:rPr>
              <w:t xml:space="preserve">7 </w:t>
            </w:r>
            <w:r w:rsidRPr="000771C0">
              <w:rPr>
                <w:rFonts w:cs="Calibri"/>
              </w:rPr>
              <w:t>poziomu Polskiej Ramy Kwalifikacji</w:t>
            </w:r>
            <w:r w:rsidR="00DF0B0A">
              <w:rPr>
                <w:rFonts w:cs="Calibri"/>
                <w:b/>
              </w:rPr>
              <w:t xml:space="preserve"> </w:t>
            </w:r>
          </w:p>
        </w:tc>
      </w:tr>
      <w:tr w:rsidR="00B463FD" w:rsidRPr="00E423C9" w:rsidTr="004B6F9D">
        <w:trPr>
          <w:trHeight w:val="796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Symbol</w:t>
            </w:r>
          </w:p>
          <w:p w:rsidR="00B463FD" w:rsidRPr="00E423C9" w:rsidRDefault="00B463FD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E423C9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efektu kierunkowego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95784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Kierunkowe</w:t>
            </w:r>
          </w:p>
          <w:p w:rsidR="00B463FD" w:rsidRPr="00E423C9" w:rsidRDefault="00B463FD" w:rsidP="0095784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efekty uczenia się</w:t>
            </w:r>
          </w:p>
        </w:tc>
        <w:tc>
          <w:tcPr>
            <w:tcW w:w="3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B463F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Odniesienie do charakterystyk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poziomu Polskiej Ramy Kwalifikacji</w:t>
            </w:r>
          </w:p>
        </w:tc>
      </w:tr>
      <w:tr w:rsidR="00B463FD" w:rsidRPr="00E423C9" w:rsidTr="004B6F9D">
        <w:trPr>
          <w:trHeight w:val="796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3FD" w:rsidRPr="00E423C9" w:rsidRDefault="00B463FD" w:rsidP="00957840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3FD" w:rsidRPr="00E423C9" w:rsidRDefault="00B463FD" w:rsidP="0095784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3FD" w:rsidRPr="00E423C9" w:rsidRDefault="00B463FD" w:rsidP="0095784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uniwersalny</w:t>
            </w:r>
            <w:bookmarkStart w:id="0" w:name="_GoBack"/>
            <w:bookmarkEnd w:id="0"/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ch charakterystyk poziomów w PRK - pierwszego stopnia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3FD" w:rsidRPr="00E423C9" w:rsidRDefault="00B463FD" w:rsidP="0095784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charakterystyk drugiego stopnia PRK</w:t>
            </w:r>
          </w:p>
          <w:p w:rsidR="00B463FD" w:rsidRPr="00E423C9" w:rsidRDefault="00B463FD" w:rsidP="00957840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2C04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40"/>
        </w:trPr>
        <w:tc>
          <w:tcPr>
            <w:tcW w:w="9050" w:type="dxa"/>
            <w:gridSpan w:val="4"/>
            <w:shd w:val="clear" w:color="auto" w:fill="auto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WIEDZA</w:t>
            </w:r>
          </w:p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K_W01</w:t>
            </w:r>
          </w:p>
        </w:tc>
        <w:tc>
          <w:tcPr>
            <w:tcW w:w="4536" w:type="dxa"/>
          </w:tcPr>
          <w:p w:rsidR="00F53A4D" w:rsidRPr="009C0525" w:rsidRDefault="00F53A4D" w:rsidP="001E522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Ma</w:t>
            </w:r>
            <w:r w:rsidR="00C5251B"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="001E5227"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pogłębioną</w:t>
            </w:r>
            <w:r w:rsidR="00C5251B"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 wiedzę o charakterze </w:t>
            </w:r>
            <w:r w:rsidRPr="009C0525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nauk ekonomicznych i ich relacji do innych nauk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066DB6" w:rsidRDefault="00F53A4D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102C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K_W02</w:t>
            </w:r>
          </w:p>
        </w:tc>
        <w:tc>
          <w:tcPr>
            <w:tcW w:w="4536" w:type="dxa"/>
          </w:tcPr>
          <w:p w:rsidR="00F53A4D" w:rsidRPr="009C0525" w:rsidRDefault="00F53A4D" w:rsidP="001E522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9C0525">
              <w:rPr>
                <w:rFonts w:asciiTheme="minorHAnsi" w:hAnsiTheme="minorHAnsi" w:cstheme="minorHAnsi"/>
                <w:sz w:val="20"/>
                <w:szCs w:val="20"/>
              </w:rPr>
              <w:t xml:space="preserve">Ma </w:t>
            </w:r>
            <w:r w:rsidR="001E5227" w:rsidRPr="009C0525">
              <w:rPr>
                <w:rFonts w:asciiTheme="minorHAnsi" w:hAnsiTheme="minorHAnsi" w:cstheme="minorHAnsi"/>
                <w:sz w:val="20"/>
                <w:szCs w:val="20"/>
              </w:rPr>
              <w:t>pogłębioną</w:t>
            </w:r>
            <w:r w:rsidRPr="009C0525">
              <w:rPr>
                <w:rFonts w:asciiTheme="minorHAnsi" w:hAnsiTheme="minorHAnsi" w:cstheme="minorHAnsi"/>
                <w:sz w:val="20"/>
                <w:szCs w:val="20"/>
              </w:rPr>
              <w:t xml:space="preserve"> wiedzę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 xml:space="preserve"> o różnych rodzajach struktur i </w:t>
            </w:r>
            <w:r w:rsidRPr="009C0525">
              <w:rPr>
                <w:rFonts w:asciiTheme="minorHAnsi" w:hAnsiTheme="minorHAnsi" w:cstheme="minorHAnsi"/>
                <w:sz w:val="20"/>
                <w:szCs w:val="20"/>
              </w:rPr>
              <w:t xml:space="preserve">instytucji gospodarczych i ich istotnych elementach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102CFF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102CFF" w:rsidRDefault="00102CFF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K_W03</w:t>
            </w:r>
          </w:p>
        </w:tc>
        <w:tc>
          <w:tcPr>
            <w:tcW w:w="4536" w:type="dxa"/>
          </w:tcPr>
          <w:p w:rsidR="00F53A4D" w:rsidRPr="00B463FD" w:rsidRDefault="007F08FA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B463FD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Ma pogłębioną wiedzę o relacjach między podmiotami gospodarczymi oraz innymi instytucjami tworzącymi i</w:t>
            </w:r>
            <w:r w:rsidR="00066DB6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ch otoczenie w skali krajowej i </w:t>
            </w:r>
            <w:r w:rsidRPr="00B463FD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międzynarodowej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K_W04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Ma wiedzę o różnych rodzajach więzi ekonomicznych pomiędzy podmiotami gospodarczymi oraz innymi instytucjami społecznymi i rządzących nimi prawidłowościach, a także pogłębioną wiedzę w odniesien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>iu do wybranych kategorii więzi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ekonomicznych </w:t>
            </w:r>
          </w:p>
        </w:tc>
        <w:tc>
          <w:tcPr>
            <w:tcW w:w="1689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K_W05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Ma pogłębioną wiedzę o </w:t>
            </w:r>
            <w:r w:rsidR="00102CFF" w:rsidRPr="00B463FD">
              <w:rPr>
                <w:rFonts w:asciiTheme="minorHAnsi" w:hAnsiTheme="minorHAnsi" w:cstheme="minorHAnsi"/>
                <w:sz w:val="20"/>
                <w:szCs w:val="20"/>
              </w:rPr>
              <w:t>człowieku, jako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podmiocie tworzącym struktury ekonomiczne i zasady ich funkcjonowania, a także działającym w tych strukturach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K_W06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Zna w sposób pogłębiony wybrane metody statystyczne i ekonometryczne oraz narzędzia opisu, w tym te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t>chniki pozyskiwania danych oraz </w:t>
            </w: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modelowania struktur gospodarczych i procesów w nich zachodzących, a także identyfikowania rządzących nimi prawidłowości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K_W07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Ma pogłębioną wiedzę na temat przepisów prawa dotyczących funkcjonowania podmiotów gospodarczych 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K_W08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Ma pogłębioną wiedzę o procesach zmian wybranych struktur, instytucji i więzi gospodarczych oraz zna rządzące tymi zmianami prawidłowości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K_W09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Ma pogłębioną wiedzę o poglądach na temat wybranych struktur i instytucji gospodarczych lub wybranych kategorii więzi gospodarczych i o ich historycznej ewolucji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K_W10</w:t>
            </w:r>
          </w:p>
        </w:tc>
        <w:tc>
          <w:tcPr>
            <w:tcW w:w="4536" w:type="dxa"/>
          </w:tcPr>
          <w:p w:rsidR="00F53A4D" w:rsidRPr="00B463FD" w:rsidRDefault="00F53A4D" w:rsidP="006569CA">
            <w:pPr>
              <w:spacing w:after="0" w:line="24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569C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Zna i rozumie </w:t>
            </w:r>
            <w:r w:rsidR="004B5EE1" w:rsidRPr="006569CA">
              <w:rPr>
                <w:rFonts w:asciiTheme="minorHAnsi" w:hAnsiTheme="minorHAnsi" w:cstheme="minorHAnsi"/>
                <w:bCs/>
                <w:sz w:val="20"/>
                <w:szCs w:val="20"/>
              </w:rPr>
              <w:t>w sposób pogłębiony</w:t>
            </w:r>
            <w:r w:rsidR="00E16AA0" w:rsidRPr="006569C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t>pojęcia i zasady z </w:t>
            </w: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zakresu ochr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ony własności przemysłowej </w:t>
            </w:r>
            <w:r w:rsidR="00066DB6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oraz </w:t>
            </w:r>
            <w:r w:rsidRPr="00B463FD">
              <w:rPr>
                <w:rFonts w:asciiTheme="minorHAnsi" w:hAnsiTheme="minorHAnsi" w:cstheme="minorHAnsi"/>
                <w:bCs/>
                <w:sz w:val="20"/>
                <w:szCs w:val="20"/>
              </w:rPr>
              <w:t>prawa autorskiego oraz konieczność zarządzania zasobami własności intelektualnej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lastRenderedPageBreak/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K_W11</w:t>
            </w:r>
          </w:p>
        </w:tc>
        <w:tc>
          <w:tcPr>
            <w:tcW w:w="4536" w:type="dxa"/>
          </w:tcPr>
          <w:p w:rsidR="00F53A4D" w:rsidRPr="00B463FD" w:rsidRDefault="00D52B32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Zna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>zasady tworzenia i rozwoju przedsiębiorczości, wykorzystującej wiedzę z zakresu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 xml:space="preserve"> dziedzin nauki i 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dyscyplin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>właściwych dla kierunku ekonomia, w tym ekonomiki usług, ekonomiki i organizacji produkcji, ekonomiki organizacji publicznych oraz zarządzania logistyką</w:t>
            </w:r>
          </w:p>
        </w:tc>
        <w:tc>
          <w:tcPr>
            <w:tcW w:w="1689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K_W12</w:t>
            </w:r>
          </w:p>
        </w:tc>
        <w:tc>
          <w:tcPr>
            <w:tcW w:w="4536" w:type="dxa"/>
          </w:tcPr>
          <w:p w:rsidR="00F53A4D" w:rsidRPr="00B463FD" w:rsidRDefault="00D52B32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Zna i rozumie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>dylematy współczesnej cywilizacji 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otyczące zjawisk oraz procesów </w:t>
            </w:r>
            <w:r w:rsidR="00F53A4D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ekonomicznych dokonujących się w obrębie grup krajów, regionów, ugrupowań integracyjnych, jak również w całej gospodarce światowej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P7S_WK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K_W13</w:t>
            </w:r>
          </w:p>
        </w:tc>
        <w:tc>
          <w:tcPr>
            <w:tcW w:w="4536" w:type="dxa"/>
          </w:tcPr>
          <w:p w:rsidR="00F53A4D" w:rsidRPr="00B463FD" w:rsidRDefault="00F53A4D" w:rsidP="004B6F9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Zna i 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 xml:space="preserve">rozumie 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zasady, koncepcje i teorie ekonomii i ich praktyczne zastosowanie w działalności zawodowej związanej z kierunkiem ekonomia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K_W14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Zna normy i standardy w poszczególnych obszarach działalności (normy rachunkowości) oraz ich zastosowanie praktyczne w działalności zawodowej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53A4D" w:rsidRPr="00B463FD" w:rsidRDefault="00F53A4D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53A4D" w:rsidRPr="00B463FD" w:rsidRDefault="00F53A4D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K_W15</w:t>
            </w:r>
          </w:p>
        </w:tc>
        <w:tc>
          <w:tcPr>
            <w:tcW w:w="4536" w:type="dxa"/>
          </w:tcPr>
          <w:p w:rsidR="00F53A4D" w:rsidRPr="00B463FD" w:rsidRDefault="00F53A4D" w:rsidP="00F53A4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Prawidłowo rozpoznaje i opisuje cele i narzędzia polityki regionalnej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53A4D" w:rsidRPr="00102CFF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F53A4D" w:rsidRPr="00B463FD" w:rsidRDefault="00F53A4D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K_W16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Prawidłowo rozpoznaje i opisuje cele i narzędzia polityki ekologicznej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102CFF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102CFF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K_W17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Zna koncepcje zastosowania marketingu i analizy rynku oraz stosowane w nich narzędzia w zarządzaniu podmiotami sektora publicznego i prywatnego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066DB6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B463FD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K_W18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Zna zasady funkcjonowania rynków finansowych oraz zachodzące na 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>nich procesy w skali krajowej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międzynarodowej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066DB6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B463FD" w:rsidRDefault="0055349A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55349A" w:rsidRPr="00B463FD" w:rsidRDefault="0055349A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K_W19</w:t>
            </w:r>
          </w:p>
        </w:tc>
        <w:tc>
          <w:tcPr>
            <w:tcW w:w="4536" w:type="dxa"/>
          </w:tcPr>
          <w:p w:rsidR="0055349A" w:rsidRPr="00B463FD" w:rsidRDefault="0055349A" w:rsidP="0055349A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Zna przesłanki interdyscyplinarnego objaśniania zjawisk ekonomicznych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5349A" w:rsidRPr="00102CFF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5349A" w:rsidRPr="00B463FD" w:rsidRDefault="0055349A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auto"/>
            <w:vAlign w:val="center"/>
          </w:tcPr>
          <w:p w:rsidR="00F94223" w:rsidRPr="00B463FD" w:rsidRDefault="00F94223" w:rsidP="003405B6">
            <w:pPr>
              <w:spacing w:after="0" w:line="240" w:lineRule="auto"/>
              <w:contextualSpacing/>
              <w:jc w:val="center"/>
              <w:rPr>
                <w:rFonts w:asciiTheme="minorHAnsi" w:eastAsia="Times New Roman" w:hAnsiTheme="minorHAnsi" w:cstheme="minorHAnsi"/>
                <w:spacing w:val="5"/>
                <w:kern w:val="28"/>
                <w:sz w:val="20"/>
                <w:szCs w:val="20"/>
                <w:lang w:val="x-none" w:eastAsia="x-none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pacing w:val="5"/>
                <w:kern w:val="28"/>
                <w:sz w:val="20"/>
                <w:szCs w:val="20"/>
                <w:lang w:val="x-none" w:eastAsia="x-none"/>
              </w:rPr>
              <w:t>K_W20</w:t>
            </w:r>
          </w:p>
          <w:p w:rsidR="00F94223" w:rsidRPr="00B463FD" w:rsidRDefault="00F94223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</w:tcPr>
          <w:p w:rsidR="00F94223" w:rsidRPr="00B463FD" w:rsidRDefault="00D52B32" w:rsidP="00F9422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Posiada pogłębioną</w:t>
            </w:r>
            <w:r w:rsidR="00F94223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wiedzę dotyczącą aktów prawa wewnętrznego oraz zewnętrznego, wykorzystywanych w codziennej działalności jednostki / pod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miotu w którym odbywa praktykę </w:t>
            </w:r>
            <w:r w:rsidR="00066DB6">
              <w:rPr>
                <w:rFonts w:asciiTheme="minorHAnsi" w:hAnsiTheme="minorHAnsi" w:cstheme="minorHAnsi"/>
                <w:sz w:val="20"/>
                <w:szCs w:val="20"/>
              </w:rPr>
              <w:t>(np. </w:t>
            </w:r>
            <w:r w:rsidR="00F94223" w:rsidRPr="00B463FD">
              <w:rPr>
                <w:rFonts w:asciiTheme="minorHAnsi" w:hAnsiTheme="minorHAnsi" w:cstheme="minorHAnsi"/>
                <w:sz w:val="20"/>
                <w:szCs w:val="20"/>
              </w:rPr>
              <w:t>regulaminu organizacyjnego, struktury organizacji, zasad BHP, zarządzania informacją niejawną oraz ustaw i rozporządzeń)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P7U_W</w:t>
            </w:r>
          </w:p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P7S_WG</w:t>
            </w:r>
          </w:p>
          <w:p w:rsidR="00F94223" w:rsidRPr="00B463FD" w:rsidRDefault="00F94223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2C04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8"/>
        </w:trPr>
        <w:tc>
          <w:tcPr>
            <w:tcW w:w="9050" w:type="dxa"/>
            <w:gridSpan w:val="4"/>
            <w:shd w:val="clear" w:color="auto" w:fill="auto"/>
          </w:tcPr>
          <w:p w:rsidR="0055349A" w:rsidRPr="00B463FD" w:rsidRDefault="0055349A" w:rsidP="0055349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UMIEJĘTNOŚCI</w:t>
            </w:r>
          </w:p>
          <w:p w:rsidR="0055349A" w:rsidRPr="00B463FD" w:rsidRDefault="0055349A" w:rsidP="0055349A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K_U01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prawidłowo interpretować i wyjaśniać zjawiska ekonomiczne oraz wzajemne relacje między zjawiskami ekonomicznymi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066DB6" w:rsidRDefault="00567A8B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066DB6" w:rsidRDefault="00567A8B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K_U02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wykorzysta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ć wiedzę teoretyczną do opisu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analizowania przyczyn i przebiegu procesów i zjawisk ekonomicznych oraz potrafi formułować własne opinie i dobierać krytycznie dane i metody analiz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  <w:p w:rsidR="00567A8B" w:rsidRPr="00B463FD" w:rsidRDefault="00567A8B" w:rsidP="003405B6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K_U03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Analizuje przyczyny i przebieg procesów i zjawisk ekonomicznych, formułuje własne opinie oraz stawia proste hipotezy badawcze i je weryfikuje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47699E" w:rsidRDefault="00567A8B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K_U04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Prognozuje i modeluje złożone procesy ekonomiczne obejmujące zjawiska z różnych obszarów życia ekonomicznego z wykorzystaniem zaawansowanych metod i narzędzi w zakresie dzied</w:t>
            </w:r>
            <w:r w:rsidR="004B6F9D">
              <w:rPr>
                <w:rFonts w:asciiTheme="minorHAnsi" w:hAnsiTheme="minorHAnsi" w:cstheme="minorHAnsi"/>
                <w:sz w:val="20"/>
                <w:szCs w:val="20"/>
              </w:rPr>
              <w:t>zin nauki i dyscyplin naukowych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właściwych dla kierunku ekonomia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K_U05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Sprawnie posługuje się systemami normatywnymi, normami i regułami (prawnymi, zawodowymi, etycznymi) albo potrafi posługiwać się nimi w celu rozwiązania konkretnych problemów, ma rozszerzoną umiejętność w odniesieniu do wybranej kategorii więzi ekonomicznych lub wybranego rodzaju norm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102CFF" w:rsidRDefault="00567A8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K_U06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Wykorzystuje zdoby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tą wiedzę w różnych zakresach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formach, rozszerzoną o krytyczną analizę skuteczności i przydatności stosowanej wiedzy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K_U07</w:t>
            </w:r>
          </w:p>
        </w:tc>
        <w:tc>
          <w:tcPr>
            <w:tcW w:w="4536" w:type="dxa"/>
          </w:tcPr>
          <w:p w:rsidR="00567A8B" w:rsidRPr="00B463FD" w:rsidRDefault="00567A8B" w:rsidP="009F27B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Samodzielnie proponuje r</w:t>
            </w:r>
            <w:r w:rsidR="004B6F9D">
              <w:rPr>
                <w:rFonts w:asciiTheme="minorHAnsi" w:hAnsiTheme="minorHAnsi" w:cstheme="minorHAnsi"/>
                <w:sz w:val="20"/>
                <w:szCs w:val="20"/>
              </w:rPr>
              <w:t>ozwiązania konkretnego problemu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 i przeprowadzenia procedury podjęci</w:t>
            </w:r>
            <w:r w:rsidR="009F27B3" w:rsidRPr="00B463FD">
              <w:rPr>
                <w:rFonts w:asciiTheme="minorHAnsi" w:hAnsiTheme="minorHAnsi" w:cstheme="minorHAnsi"/>
                <w:sz w:val="20"/>
                <w:szCs w:val="20"/>
              </w:rPr>
              <w:t>a rozstrzygnięć w tym zakresie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K_U08</w:t>
            </w:r>
          </w:p>
        </w:tc>
        <w:tc>
          <w:tcPr>
            <w:tcW w:w="4536" w:type="dxa"/>
          </w:tcPr>
          <w:p w:rsidR="00567A8B" w:rsidRPr="00B463FD" w:rsidRDefault="003F3F9A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567A8B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nalizuje zjawiska ekonomiczne, dokonuje pogłębionej 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 xml:space="preserve">teoretycznie oceny tych zjawisk 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w </w:t>
            </w:r>
            <w:r w:rsidR="00567A8B" w:rsidRPr="00B463FD">
              <w:rPr>
                <w:rFonts w:asciiTheme="minorHAnsi" w:hAnsiTheme="minorHAnsi" w:cstheme="minorHAnsi"/>
                <w:sz w:val="20"/>
                <w:szCs w:val="20"/>
              </w:rPr>
              <w:t>wybranych obszarach, z zastosowaniem metody badawczej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  <w:p w:rsidR="00567A8B" w:rsidRPr="00B463FD" w:rsidRDefault="00567A8B" w:rsidP="003405B6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K_U09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Posiada pogłębioną umiejętność przygotowania różnych prac pis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>emnych w języku polskim i obcym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, w zakresie dziedzin nauki i dyscyplin naukowych właściwych dla kierunku ekonomia lub w obszarze leżącym na pograniczu różnych dyscyplin naukowych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  <w:p w:rsidR="00567A8B" w:rsidRPr="00B463FD" w:rsidRDefault="00567A8B" w:rsidP="003405B6">
            <w:pPr>
              <w:pStyle w:val="Bezodstpw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67A8B" w:rsidRPr="00B463FD" w:rsidRDefault="00567A8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K_U10</w:t>
            </w:r>
          </w:p>
        </w:tc>
        <w:tc>
          <w:tcPr>
            <w:tcW w:w="4536" w:type="dxa"/>
          </w:tcPr>
          <w:p w:rsidR="00567A8B" w:rsidRPr="00B463FD" w:rsidRDefault="00567A8B" w:rsidP="00567A8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Posiada pogłębioną umiejętność przygotowania wystąpień ustny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ch, w języku polskim i obcym, w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zakresie dziedzin nauki i dyscyplin naukowych właściwych dla kierunku ekonomia lub w obszarze leżącym na pograniczu różnych dyscyplin naukowych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67A8B" w:rsidRPr="00B463FD" w:rsidRDefault="00567A8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K_U11</w:t>
            </w:r>
          </w:p>
        </w:tc>
        <w:tc>
          <w:tcPr>
            <w:tcW w:w="4536" w:type="dxa"/>
          </w:tcPr>
          <w:p w:rsidR="0050767B" w:rsidRPr="00B463FD" w:rsidRDefault="00A116F1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Posługuje się w zakresie terminologii ekonomicznej przynajmniej jednym językiem obcym,</w:t>
            </w:r>
            <w:r w:rsidRPr="00B463FD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na poziomie umiejętności językowych B2+ 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Europejskiego Systemu Opisu Kształcenia Językowego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0767B" w:rsidRPr="0047699E" w:rsidRDefault="0050767B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0767B" w:rsidRPr="00B463FD" w:rsidRDefault="0050767B" w:rsidP="0047699E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K_U12</w:t>
            </w:r>
          </w:p>
        </w:tc>
        <w:tc>
          <w:tcPr>
            <w:tcW w:w="4536" w:type="dxa"/>
          </w:tcPr>
          <w:p w:rsidR="0050767B" w:rsidRPr="00B463FD" w:rsidRDefault="0050767B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Ocenia skut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eczność działań podejmowanych w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ramach polityki regionalnej 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50767B" w:rsidRPr="00B463FD" w:rsidRDefault="0050767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50767B" w:rsidRPr="00B463FD" w:rsidRDefault="0050767B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K_U13</w:t>
            </w:r>
          </w:p>
        </w:tc>
        <w:tc>
          <w:tcPr>
            <w:tcW w:w="4536" w:type="dxa"/>
          </w:tcPr>
          <w:p w:rsidR="0050767B" w:rsidRPr="00B463FD" w:rsidRDefault="00D52B32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Wykorzystuje podejście </w:t>
            </w:r>
            <w:r w:rsidR="0050767B" w:rsidRPr="00B463FD">
              <w:rPr>
                <w:rFonts w:asciiTheme="minorHAnsi" w:hAnsiTheme="minorHAnsi" w:cstheme="minorHAnsi"/>
                <w:sz w:val="20"/>
                <w:szCs w:val="20"/>
              </w:rPr>
              <w:t>interdyscyplinarne w analizie zjawisk i procesów gospodarczych</w:t>
            </w:r>
          </w:p>
        </w:tc>
        <w:tc>
          <w:tcPr>
            <w:tcW w:w="1689" w:type="dxa"/>
            <w:vAlign w:val="center"/>
          </w:tcPr>
          <w:p w:rsidR="0050767B" w:rsidRPr="00102CFF" w:rsidRDefault="0050767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50767B" w:rsidRPr="00B463FD" w:rsidRDefault="0050767B" w:rsidP="00102CF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50767B" w:rsidRPr="00B463FD" w:rsidRDefault="0050767B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K_U14</w:t>
            </w:r>
          </w:p>
        </w:tc>
        <w:tc>
          <w:tcPr>
            <w:tcW w:w="4536" w:type="dxa"/>
          </w:tcPr>
          <w:p w:rsidR="0050767B" w:rsidRPr="00B463FD" w:rsidRDefault="0083292B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50767B" w:rsidRPr="00B463FD">
              <w:rPr>
                <w:rFonts w:asciiTheme="minorHAnsi" w:hAnsiTheme="minorHAnsi" w:cstheme="minorHAnsi"/>
                <w:sz w:val="20"/>
                <w:szCs w:val="20"/>
              </w:rPr>
              <w:t>cenia skutki ekonomiczno-finansowe podejmowanych decyzji i przedsięwzięć w sektorze prywatnym i publicznym</w:t>
            </w:r>
          </w:p>
        </w:tc>
        <w:tc>
          <w:tcPr>
            <w:tcW w:w="1689" w:type="dxa"/>
            <w:vAlign w:val="center"/>
          </w:tcPr>
          <w:p w:rsidR="0050767B" w:rsidRPr="00102CFF" w:rsidRDefault="0050767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50767B" w:rsidRPr="00B463FD" w:rsidRDefault="0050767B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3405B6" w:rsidRPr="00B463FD" w:rsidRDefault="003405B6" w:rsidP="003405B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:rsidR="0050767B" w:rsidRPr="00B463FD" w:rsidRDefault="0050767B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K_U15</w:t>
            </w:r>
          </w:p>
        </w:tc>
        <w:tc>
          <w:tcPr>
            <w:tcW w:w="4536" w:type="dxa"/>
          </w:tcPr>
          <w:p w:rsidR="0050767B" w:rsidRPr="00B463FD" w:rsidRDefault="0050767B" w:rsidP="0050767B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Jest zdolny do porozumiewania się z osobami będącymi i niebędącymi specjalistami w danej dziedzinie, jasno i przejrzyście przekazuje komunikaty członkom z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espołu i potencjalnym klientom</w:t>
            </w:r>
          </w:p>
        </w:tc>
        <w:tc>
          <w:tcPr>
            <w:tcW w:w="1689" w:type="dxa"/>
            <w:vAlign w:val="center"/>
          </w:tcPr>
          <w:p w:rsidR="0050767B" w:rsidRPr="00B463FD" w:rsidRDefault="0050767B" w:rsidP="00102CF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50767B" w:rsidRPr="00B463FD" w:rsidRDefault="0050767B" w:rsidP="00102CF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K_U16</w:t>
            </w:r>
          </w:p>
        </w:tc>
        <w:tc>
          <w:tcPr>
            <w:tcW w:w="4536" w:type="dxa"/>
          </w:tcPr>
          <w:p w:rsidR="007B7BB4" w:rsidRPr="00B463FD" w:rsidRDefault="007B7BB4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samodzielnie prowadzić debatę</w:t>
            </w:r>
          </w:p>
        </w:tc>
        <w:tc>
          <w:tcPr>
            <w:tcW w:w="1689" w:type="dxa"/>
            <w:vAlign w:val="center"/>
          </w:tcPr>
          <w:p w:rsidR="007B7BB4" w:rsidRPr="00B463FD" w:rsidRDefault="007B7BB4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7B7BB4" w:rsidRPr="00B463FD" w:rsidRDefault="007B7BB4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P7S_UK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K_U17</w:t>
            </w:r>
          </w:p>
        </w:tc>
        <w:tc>
          <w:tcPr>
            <w:tcW w:w="4536" w:type="dxa"/>
          </w:tcPr>
          <w:p w:rsidR="007B7BB4" w:rsidRPr="00B463FD" w:rsidRDefault="00D52B32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Potrafi kierować pracą zespołu 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i współdziałać w </w:t>
            </w:r>
            <w:r w:rsidR="007B7BB4"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zespole, a 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także podejmować wiodącą rolę w </w:t>
            </w:r>
            <w:r w:rsidR="007B7BB4" w:rsidRPr="00B463FD">
              <w:rPr>
                <w:rFonts w:asciiTheme="minorHAnsi" w:hAnsiTheme="minorHAnsi" w:cstheme="minorHAnsi"/>
                <w:sz w:val="20"/>
                <w:szCs w:val="20"/>
              </w:rPr>
              <w:t>zespole</w:t>
            </w:r>
          </w:p>
        </w:tc>
        <w:tc>
          <w:tcPr>
            <w:tcW w:w="1689" w:type="dxa"/>
            <w:vAlign w:val="center"/>
          </w:tcPr>
          <w:p w:rsidR="007B7BB4" w:rsidRPr="00B463FD" w:rsidRDefault="007B7BB4" w:rsidP="0047699E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7B7BB4" w:rsidRPr="00B463FD" w:rsidRDefault="007B7BB4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P7S_UO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K_U18</w:t>
            </w:r>
          </w:p>
        </w:tc>
        <w:tc>
          <w:tcPr>
            <w:tcW w:w="4536" w:type="dxa"/>
          </w:tcPr>
          <w:p w:rsidR="007B7BB4" w:rsidRPr="00B463FD" w:rsidRDefault="007B7BB4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zarówno planować i realizować własne uczenie się przez całe życie, jak i ukierunkowywać innych w tym zakresie</w:t>
            </w:r>
          </w:p>
        </w:tc>
        <w:tc>
          <w:tcPr>
            <w:tcW w:w="1689" w:type="dxa"/>
            <w:vAlign w:val="center"/>
          </w:tcPr>
          <w:p w:rsidR="007B7BB4" w:rsidRPr="00B463FD" w:rsidRDefault="007B7BB4" w:rsidP="003405B6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P7U_U</w:t>
            </w:r>
          </w:p>
        </w:tc>
        <w:tc>
          <w:tcPr>
            <w:tcW w:w="1412" w:type="dxa"/>
            <w:vAlign w:val="center"/>
          </w:tcPr>
          <w:p w:rsidR="007B7BB4" w:rsidRPr="00B463FD" w:rsidRDefault="007B7BB4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P7S_UU</w:t>
            </w:r>
          </w:p>
        </w:tc>
      </w:tr>
      <w:tr w:rsidR="00716EC1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6"/>
        </w:trPr>
        <w:tc>
          <w:tcPr>
            <w:tcW w:w="1413" w:type="dxa"/>
            <w:shd w:val="clear" w:color="auto" w:fill="auto"/>
            <w:vAlign w:val="center"/>
          </w:tcPr>
          <w:p w:rsidR="007B7BB4" w:rsidRPr="00B463FD" w:rsidRDefault="006F4A23" w:rsidP="003405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K_U19</w:t>
            </w:r>
          </w:p>
        </w:tc>
        <w:tc>
          <w:tcPr>
            <w:tcW w:w="4536" w:type="dxa"/>
          </w:tcPr>
          <w:p w:rsidR="007B7BB4" w:rsidRPr="00B463FD" w:rsidRDefault="007B7BB4" w:rsidP="007B7BB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Potrafi pozysk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iwać dane, tworzyć informacje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zastosować zdobytą wiedzę w różnych (również niestandardow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ych) działaniach praktycznych w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podmiocie w którym realizuje praktykę z użyciem krytycznej analizy i syntezy tych informacji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7B7BB4" w:rsidRPr="00B463FD" w:rsidRDefault="00DF29A2" w:rsidP="003405B6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P7U_U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7B7BB4" w:rsidRPr="00B463FD" w:rsidRDefault="00DF29A2" w:rsidP="003405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716EC1" w:rsidRPr="00B463FD" w:rsidTr="002C04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9050" w:type="dxa"/>
            <w:gridSpan w:val="4"/>
            <w:shd w:val="clear" w:color="auto" w:fill="auto"/>
          </w:tcPr>
          <w:p w:rsidR="007B7BB4" w:rsidRPr="00B463FD" w:rsidRDefault="007B7BB4" w:rsidP="007B7B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:rsidR="007B7BB4" w:rsidRPr="00B463FD" w:rsidRDefault="007B7BB4" w:rsidP="007B7B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 w:rsidRPr="00B463FD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KOMPETENCJE SPOŁECZNE</w:t>
            </w:r>
          </w:p>
          <w:p w:rsidR="007B7BB4" w:rsidRPr="00B463FD" w:rsidRDefault="007B7BB4" w:rsidP="007B7BB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lastRenderedPageBreak/>
              <w:t>K_K01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Jest gotów</w:t>
            </w:r>
            <w:r w:rsidRPr="00C814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uczyć</w:t>
            </w:r>
            <w:r w:rsidRPr="00C81417">
              <w:rPr>
                <w:sz w:val="20"/>
                <w:szCs w:val="20"/>
              </w:rPr>
              <w:t xml:space="preserve"> się przez całe życie, </w:t>
            </w:r>
            <w:r>
              <w:rPr>
                <w:sz w:val="20"/>
                <w:szCs w:val="20"/>
              </w:rPr>
              <w:t>inspirować i </w:t>
            </w:r>
            <w:r w:rsidRPr="00C81417">
              <w:rPr>
                <w:sz w:val="20"/>
                <w:szCs w:val="20"/>
              </w:rPr>
              <w:t>organizować proces uczenia się innych osób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K_K02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 xml:space="preserve">Jest gotów do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odpowiedzialnego pełnienia ról zawodowych, rozwijania dorobku 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i podtrzymywania etosu zawodu oraz przestrzegania zasad i rozwijania etyki zawodowej, również podczas odbywania praktyki dbając o dorobek i tradycje zawodu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7F0E7D" w:rsidRDefault="00066DB6" w:rsidP="007F0E7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7F0E7D" w:rsidRDefault="00066DB6" w:rsidP="007F0E7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P7S_KR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K_K03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Podejmuje działania na rzecz nowych innowacyjnych rozwiązań, pr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oblemów, procesów poznawczych i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praktycznych występujących w podmiocie, w którym odbywa praktykę i potrafi je zaprezentować w środowisku pracodawcy, a także potrafi uzasadnić ich słuszność i przekonać do nich innych członków zespołu pracowniczego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K_K04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Prawidłowo identyfikuje i rozstrzyga dylematy związane z wykonywaniem zawodu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K_K05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Aktywnie uczestniczy w przygotowywaniu projektów ekonomicznych i potrafi przewidywać wielokierunkowe skutki ekonomiczne swojej działalności</w:t>
            </w:r>
          </w:p>
        </w:tc>
        <w:tc>
          <w:tcPr>
            <w:tcW w:w="1689" w:type="dxa"/>
            <w:shd w:val="clear" w:color="auto" w:fill="FFFFFF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shd w:val="clear" w:color="auto" w:fill="FFFFFF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P7S_KR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K_K06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Samodzielnie i k</w:t>
            </w:r>
            <w:r w:rsidR="0047699E">
              <w:rPr>
                <w:rFonts w:asciiTheme="minorHAnsi" w:hAnsiTheme="minorHAnsi" w:cstheme="minorHAnsi"/>
                <w:sz w:val="20"/>
                <w:szCs w:val="20"/>
              </w:rPr>
              <w:t>rytycznie uzupełnia wiedzę oraz </w:t>
            </w: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umiejętności rozszerzone o wymiar interdyscyplinarny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47699E" w:rsidRDefault="00066DB6" w:rsidP="0047699E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K_K07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Jest gotów myśleć kreatywnie i działać w sposób przedsiębiorczy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066DB6" w:rsidRPr="00B463FD" w:rsidTr="004B6F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B463FD" w:rsidRDefault="00066DB6" w:rsidP="00066DB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  <w:t>K_K08</w:t>
            </w:r>
          </w:p>
        </w:tc>
        <w:tc>
          <w:tcPr>
            <w:tcW w:w="4536" w:type="dxa"/>
          </w:tcPr>
          <w:p w:rsidR="00066DB6" w:rsidRPr="00B463FD" w:rsidRDefault="00066DB6" w:rsidP="00066DB6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Jest świadomy znaczenia ekonomii w procesie decyzyjnym podmiotów gospodarczych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  <w:tr w:rsidR="00066DB6" w:rsidRPr="00B463FD" w:rsidTr="00066D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5"/>
        </w:trPr>
        <w:tc>
          <w:tcPr>
            <w:tcW w:w="1413" w:type="dxa"/>
            <w:shd w:val="clear" w:color="auto" w:fill="FFFFFF"/>
            <w:vAlign w:val="center"/>
          </w:tcPr>
          <w:p w:rsidR="00066DB6" w:rsidRPr="00066DB6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66DB6">
              <w:rPr>
                <w:rFonts w:asciiTheme="minorHAnsi" w:hAnsiTheme="minorHAnsi" w:cstheme="minorHAnsi"/>
                <w:b/>
                <w:sz w:val="20"/>
                <w:szCs w:val="20"/>
              </w:rPr>
              <w:t>K_K09</w:t>
            </w:r>
          </w:p>
        </w:tc>
        <w:tc>
          <w:tcPr>
            <w:tcW w:w="4536" w:type="dxa"/>
            <w:vAlign w:val="center"/>
          </w:tcPr>
          <w:p w:rsidR="00066DB6" w:rsidRPr="00B463FD" w:rsidRDefault="00066DB6" w:rsidP="00066DB6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Kompleksowo postrzega problemy gospodarcze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066DB6" w:rsidRPr="00B463FD" w:rsidRDefault="00066DB6" w:rsidP="00066DB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412" w:type="dxa"/>
            <w:vAlign w:val="center"/>
          </w:tcPr>
          <w:p w:rsidR="00066DB6" w:rsidRPr="00102CFF" w:rsidRDefault="00066DB6" w:rsidP="00066DB6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P7S_KK</w:t>
            </w:r>
          </w:p>
        </w:tc>
      </w:tr>
    </w:tbl>
    <w:p w:rsidR="00AB2930" w:rsidRDefault="00AB2930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9C0525" w:rsidRPr="00B463FD" w:rsidRDefault="009C0525" w:rsidP="00AB2930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5170"/>
        <w:gridCol w:w="1084"/>
      </w:tblGrid>
      <w:tr w:rsidR="00716EC1" w:rsidRPr="00716EC1" w:rsidTr="009C0525">
        <w:tc>
          <w:tcPr>
            <w:tcW w:w="7976" w:type="dxa"/>
            <w:gridSpan w:val="2"/>
            <w:shd w:val="clear" w:color="auto" w:fill="auto"/>
          </w:tcPr>
          <w:p w:rsidR="00AB2930" w:rsidRPr="006569CA" w:rsidRDefault="00AB2930" w:rsidP="00D65599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69CA">
              <w:rPr>
                <w:rFonts w:asciiTheme="minorHAnsi" w:hAnsiTheme="minorHAnsi" w:cstheme="minorHAnsi"/>
                <w:b/>
                <w:sz w:val="20"/>
                <w:szCs w:val="20"/>
              </w:rPr>
              <w:t>Odniesienie do charakterystyk uniwersalnych pierwszego stopnia na poziomie 7</w:t>
            </w:r>
          </w:p>
          <w:p w:rsidR="00AB2930" w:rsidRPr="00B463FD" w:rsidRDefault="00AB2930" w:rsidP="00D6559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569CA">
              <w:rPr>
                <w:rFonts w:asciiTheme="minorHAnsi" w:hAnsiTheme="minorHAnsi" w:cstheme="minorHAnsi"/>
                <w:sz w:val="20"/>
                <w:szCs w:val="20"/>
              </w:rPr>
              <w:t>Zgodnie z załącznikiem do Ustawy z dnia 22 grudnia 2015 r. o Zintegrowanym Systemie Kwalifikacj</w:t>
            </w:r>
            <w:r w:rsidRPr="008D1F3F">
              <w:rPr>
                <w:rFonts w:asciiTheme="minorHAnsi" w:hAnsiTheme="minorHAnsi" w:cstheme="minorHAnsi"/>
                <w:sz w:val="20"/>
                <w:szCs w:val="20"/>
              </w:rPr>
              <w:t>i (</w:t>
            </w:r>
            <w:r w:rsidR="008D1F3F" w:rsidRPr="008D1F3F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Dz. U. z 2024, poz. 1606</w:t>
            </w:r>
            <w:r w:rsidRPr="006569CA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3405B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kody</w:t>
            </w:r>
          </w:p>
        </w:tc>
      </w:tr>
      <w:tr w:rsidR="00716EC1" w:rsidRPr="00716EC1" w:rsidTr="009C0525">
        <w:tc>
          <w:tcPr>
            <w:tcW w:w="2806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AB2930" w:rsidRPr="00B463FD" w:rsidRDefault="003405B6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Efekty wiedzy: student zna i </w:t>
            </w:r>
            <w:r w:rsidR="00AB2930"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rozumie:</w:t>
            </w:r>
          </w:p>
        </w:tc>
        <w:tc>
          <w:tcPr>
            <w:tcW w:w="5170" w:type="dxa"/>
            <w:shd w:val="clear" w:color="auto" w:fill="auto"/>
            <w:vAlign w:val="center"/>
          </w:tcPr>
          <w:p w:rsidR="00AB2930" w:rsidRPr="00B463FD" w:rsidRDefault="00AB2930" w:rsidP="00DF39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w pogłębiony sposób wybrane fakty, teorie, metody oraz złożone zależności między nimi, także w powiązaniu z innymi dziedzinami różnorodne, złożone uwarunkowania i aksjologiczny kontekst prowadzonej działalności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P7U_W </w:t>
            </w:r>
          </w:p>
        </w:tc>
      </w:tr>
      <w:tr w:rsidR="00716EC1" w:rsidRPr="00716EC1" w:rsidTr="009C0525">
        <w:tc>
          <w:tcPr>
            <w:tcW w:w="2806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>Efekty umiejętności: student potrafi:</w:t>
            </w:r>
          </w:p>
        </w:tc>
        <w:tc>
          <w:tcPr>
            <w:tcW w:w="5170" w:type="dxa"/>
            <w:shd w:val="clear" w:color="auto" w:fill="auto"/>
            <w:vAlign w:val="center"/>
          </w:tcPr>
          <w:p w:rsidR="00AB2930" w:rsidRPr="00B463FD" w:rsidRDefault="00AB2930" w:rsidP="00DF39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wykonywać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P7U_U </w:t>
            </w:r>
          </w:p>
        </w:tc>
      </w:tr>
      <w:tr w:rsidR="00716EC1" w:rsidRPr="00716EC1" w:rsidTr="009C0525">
        <w:tc>
          <w:tcPr>
            <w:tcW w:w="2806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5170" w:type="dxa"/>
            <w:shd w:val="clear" w:color="auto" w:fill="auto"/>
            <w:vAlign w:val="center"/>
          </w:tcPr>
          <w:p w:rsidR="00AB2930" w:rsidRPr="00B463FD" w:rsidRDefault="00AB2930" w:rsidP="00DF39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sz w:val="20"/>
                <w:szCs w:val="20"/>
              </w:rPr>
              <w:t>tworzenia i rozwijania wzorów właściwego postępowania w środowisku pracy i życia podejmowania inicjatyw, krytycznej oceny siebie oraz zespołów i organizacji, w których uczestniczy przewodzenia grupie i ponoszenia odpowiedzialności za nią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AB2930" w:rsidRPr="00B463FD" w:rsidRDefault="00AB2930" w:rsidP="00DE674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63F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P7U_K </w:t>
            </w:r>
          </w:p>
        </w:tc>
      </w:tr>
    </w:tbl>
    <w:p w:rsidR="00DF3957" w:rsidRDefault="00DF3957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0525" w:rsidRPr="00716EC1" w:rsidRDefault="009C0525" w:rsidP="00AB2930">
      <w:pPr>
        <w:tabs>
          <w:tab w:val="left" w:pos="864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B2930" w:rsidRPr="00A231F2" w:rsidRDefault="00AB2930" w:rsidP="00DF3957">
      <w:pPr>
        <w:tabs>
          <w:tab w:val="left" w:pos="86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569CA">
        <w:rPr>
          <w:rFonts w:asciiTheme="minorHAnsi" w:hAnsiTheme="minorHAnsi" w:cstheme="minorHAnsi"/>
          <w:sz w:val="20"/>
          <w:szCs w:val="20"/>
        </w:rPr>
        <w:lastRenderedPageBreak/>
        <w:t>Stosowane opisy prz</w:t>
      </w:r>
      <w:r w:rsidR="00122734">
        <w:rPr>
          <w:rFonts w:asciiTheme="minorHAnsi" w:hAnsiTheme="minorHAnsi" w:cstheme="minorHAnsi"/>
          <w:sz w:val="20"/>
          <w:szCs w:val="20"/>
        </w:rPr>
        <w:t xml:space="preserve">edstawione poniżej - zgodnie z </w:t>
      </w:r>
      <w:r w:rsidRPr="006569CA">
        <w:rPr>
          <w:rFonts w:asciiTheme="minorHAnsi" w:hAnsiTheme="minorHAnsi" w:cstheme="minorHAnsi"/>
          <w:sz w:val="20"/>
          <w:szCs w:val="20"/>
        </w:rPr>
        <w:t xml:space="preserve">Rozporządzeniem Ministra Nauki i Szkolnictwa Wyższego z 14 listopada 2018 r. w sprawie </w:t>
      </w:r>
      <w:r w:rsidR="005B4082">
        <w:rPr>
          <w:rFonts w:asciiTheme="minorHAnsi" w:hAnsiTheme="minorHAnsi" w:cstheme="minorHAnsi"/>
          <w:sz w:val="20"/>
          <w:szCs w:val="20"/>
        </w:rPr>
        <w:t>charakterystyk drugiego stopnia</w:t>
      </w:r>
      <w:r w:rsidRPr="006569CA">
        <w:rPr>
          <w:rFonts w:asciiTheme="minorHAnsi" w:hAnsiTheme="minorHAnsi" w:cstheme="minorHAnsi"/>
          <w:sz w:val="20"/>
          <w:szCs w:val="20"/>
        </w:rPr>
        <w:t xml:space="preserve"> efektów </w:t>
      </w:r>
      <w:r w:rsidR="003405B6" w:rsidRPr="006569CA">
        <w:rPr>
          <w:rFonts w:asciiTheme="minorHAnsi" w:hAnsiTheme="minorHAnsi" w:cstheme="minorHAnsi"/>
          <w:sz w:val="20"/>
          <w:szCs w:val="20"/>
        </w:rPr>
        <w:t>uczenia się dla kwalifikacji na </w:t>
      </w:r>
      <w:r w:rsidRPr="006569CA">
        <w:rPr>
          <w:rFonts w:asciiTheme="minorHAnsi" w:hAnsiTheme="minorHAnsi" w:cstheme="minorHAnsi"/>
          <w:sz w:val="20"/>
          <w:szCs w:val="20"/>
        </w:rPr>
        <w:t>poziomach 6-8 Polskiej Ramy Kwalifikacji (Dz.U.</w:t>
      </w:r>
      <w:r w:rsidR="00D52B32">
        <w:rPr>
          <w:rFonts w:asciiTheme="minorHAnsi" w:hAnsiTheme="minorHAnsi" w:cstheme="minorHAnsi"/>
          <w:sz w:val="20"/>
          <w:szCs w:val="20"/>
        </w:rPr>
        <w:t xml:space="preserve"> z 2018, </w:t>
      </w:r>
      <w:r w:rsidRPr="006569CA">
        <w:rPr>
          <w:rFonts w:asciiTheme="minorHAnsi" w:hAnsiTheme="minorHAnsi" w:cstheme="minorHAnsi"/>
          <w:sz w:val="20"/>
          <w:szCs w:val="20"/>
        </w:rPr>
        <w:t>poz.2218).</w:t>
      </w:r>
      <w:r w:rsidRPr="00A231F2">
        <w:rPr>
          <w:rFonts w:asciiTheme="minorHAnsi" w:hAnsiTheme="minorHAnsi" w:cstheme="minorHAnsi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8130"/>
      </w:tblGrid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P7S_WG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wiedzy: zakres i głębia – kompletność perspektywy poznawczej i zależności.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P7S_WK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wiedzy: kontekst – uwarunkowania, skutki.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P7S_UW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 xml:space="preserve">zakresie  umiejętności: wykorzystanie wiedzy– rozwiązywane problemy i wykonywane zadania. 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P7S_UK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umiejętności: komunikowanie się - odbieranie i tworzenie wypowiedzi, upowszechnianie wiedzy w środowisku naukowym i posługiwanie się j. obcym.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P7S_UO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umiejętności: organizacja pracy – planowanie i praca zespołowa.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P7S_UU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umiejętności: uczenie się – planowanie własnego rozwoju i rozwoju innych osób.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P7S_KK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kompetencji społecznych: ocena – krytyczne podejście.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P7S_KO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kompetencji społecznych: odpowiedzialność -  wypeł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nianie zobowiązań społecznych i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działanie na rzecz interesu publicznego.</w:t>
            </w:r>
          </w:p>
        </w:tc>
      </w:tr>
      <w:tr w:rsidR="00716EC1" w:rsidRPr="00A231F2" w:rsidTr="00DE6743">
        <w:tc>
          <w:tcPr>
            <w:tcW w:w="0" w:type="auto"/>
          </w:tcPr>
          <w:p w:rsidR="00AB2930" w:rsidRPr="00A231F2" w:rsidRDefault="00AB2930" w:rsidP="00DE6743">
            <w:pPr>
              <w:tabs>
                <w:tab w:val="left" w:pos="8640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b/>
                <w:sz w:val="20"/>
                <w:szCs w:val="20"/>
              </w:rPr>
              <w:t>P7S_KR</w:t>
            </w:r>
          </w:p>
        </w:tc>
        <w:tc>
          <w:tcPr>
            <w:tcW w:w="0" w:type="auto"/>
          </w:tcPr>
          <w:p w:rsidR="00AB2930" w:rsidRPr="00A231F2" w:rsidRDefault="00AB2930" w:rsidP="003405B6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</w:t>
            </w:r>
            <w:r w:rsidR="003405B6" w:rsidRPr="00A231F2">
              <w:rPr>
                <w:rFonts w:asciiTheme="minorHAnsi" w:hAnsiTheme="minorHAnsi" w:cstheme="minorHAnsi"/>
                <w:sz w:val="20"/>
                <w:szCs w:val="20"/>
              </w:rPr>
              <w:t>walifikacji na poziomie 7 PRK w 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zakresie  kompetencji społecznych: rola zawodowa</w:t>
            </w:r>
            <w:r w:rsidR="00D52B3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231F2">
              <w:rPr>
                <w:rFonts w:asciiTheme="minorHAnsi" w:hAnsiTheme="minorHAnsi" w:cstheme="minorHAnsi"/>
                <w:sz w:val="20"/>
                <w:szCs w:val="20"/>
              </w:rPr>
              <w:t>- niezależność i rozwój etosu.</w:t>
            </w:r>
          </w:p>
        </w:tc>
      </w:tr>
    </w:tbl>
    <w:p w:rsidR="00AB2930" w:rsidRPr="00716EC1" w:rsidRDefault="00AB2930" w:rsidP="004B6F9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A231F2" w:rsidRPr="00A231F2" w:rsidRDefault="00A231F2" w:rsidP="004B6F9D">
      <w:pPr>
        <w:spacing w:after="0" w:line="420" w:lineRule="atLeast"/>
        <w:jc w:val="center"/>
        <w:rPr>
          <w:rFonts w:cs="Calibri"/>
          <w:b/>
          <w:bCs/>
          <w:sz w:val="24"/>
          <w:szCs w:val="24"/>
          <w:lang w:eastAsia="pl-PL"/>
        </w:rPr>
      </w:pPr>
      <w:r w:rsidRPr="00A231F2">
        <w:rPr>
          <w:rFonts w:cs="Calibri"/>
          <w:b/>
          <w:bCs/>
          <w:sz w:val="24"/>
          <w:szCs w:val="24"/>
          <w:lang w:eastAsia="pl-PL"/>
        </w:rPr>
        <w:t>SPOSOBY WERYFIKACJI I OCENY EFEKTÓW UCZENIA SIĘ OSIĄGNIĘTYCH PRZEZ STUDENTA W TRAKCIE CAŁEGO CYKLU KSZTAŁCENIA</w:t>
      </w:r>
    </w:p>
    <w:p w:rsidR="00880FA4" w:rsidRPr="00A231F2" w:rsidRDefault="00880FA4" w:rsidP="004B6F9D">
      <w:pPr>
        <w:spacing w:after="0" w:line="420" w:lineRule="atLeast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880FA4">
        <w:rPr>
          <w:rFonts w:ascii="Times New Roman" w:eastAsiaTheme="minorHAnsi" w:hAnsi="Times New Roman"/>
          <w:b/>
          <w:sz w:val="20"/>
          <w:szCs w:val="20"/>
        </w:rPr>
        <w:tab/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Prowadzący określa szczegółowe efekty uczenia się i formę ich weryfika</w:t>
      </w:r>
      <w:r w:rsidR="003405B6" w:rsidRPr="00A231F2">
        <w:rPr>
          <w:rFonts w:asciiTheme="minorHAnsi" w:eastAsiaTheme="minorHAnsi" w:hAnsiTheme="minorHAnsi" w:cstheme="minorHAnsi"/>
          <w:sz w:val="24"/>
          <w:szCs w:val="24"/>
        </w:rPr>
        <w:t>cji, a następnie umieszcza je w 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karcie przedmiotu. Osiągnięcie wszystkich efek</w:t>
      </w:r>
      <w:r w:rsidR="004B6F9D">
        <w:rPr>
          <w:rFonts w:asciiTheme="minorHAnsi" w:eastAsiaTheme="minorHAnsi" w:hAnsiTheme="minorHAnsi" w:cstheme="minorHAnsi"/>
          <w:sz w:val="24"/>
          <w:szCs w:val="24"/>
        </w:rPr>
        <w:t>tów uczenia się określonych dla 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poszczególnych zajęć oznacza realizację założonej koncepcji kształcenia na prowadzonym kierunku. Weryfikacja i ocena efektów uczenia się osiąganych przez studenta w trakcie całego cyklu kształcenia odbywa się poprzez: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b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>ocenę bieżącego przygotowania studenta do zajęć, aktywność na zajęciach;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>prace zaliczeniowe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egzaminy 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(egzamin ustny, pisemny itp.);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praktyki </w:t>
      </w:r>
      <w:r w:rsidR="00513D00" w:rsidRPr="00A231F2">
        <w:rPr>
          <w:rFonts w:asciiTheme="minorHAnsi" w:eastAsiaTheme="minorHAnsi" w:hAnsiTheme="minorHAnsi" w:cstheme="minorHAnsi"/>
          <w:b/>
          <w:sz w:val="24"/>
          <w:szCs w:val="24"/>
        </w:rPr>
        <w:t>zawodowe</w:t>
      </w: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 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 xml:space="preserve">(zgodnie z </w:t>
      </w:r>
      <w:r w:rsidR="00C2497C">
        <w:rPr>
          <w:rFonts w:asciiTheme="minorHAnsi" w:eastAsiaTheme="minorHAnsi" w:hAnsiTheme="minorHAnsi" w:cstheme="minorHAnsi"/>
          <w:sz w:val="24"/>
          <w:szCs w:val="24"/>
        </w:rPr>
        <w:t xml:space="preserve">programem </w:t>
      </w:r>
      <w:r w:rsidRPr="00A231F2">
        <w:rPr>
          <w:rFonts w:asciiTheme="minorHAnsi" w:eastAsiaTheme="minorHAnsi" w:hAnsiTheme="minorHAnsi" w:cstheme="minorHAnsi"/>
          <w:sz w:val="24"/>
          <w:szCs w:val="24"/>
        </w:rPr>
        <w:t>praktyk);</w:t>
      </w:r>
    </w:p>
    <w:p w:rsidR="00880FA4" w:rsidRPr="00A231F2" w:rsidRDefault="00880FA4" w:rsidP="004B6F9D">
      <w:pPr>
        <w:numPr>
          <w:ilvl w:val="0"/>
          <w:numId w:val="6"/>
        </w:numPr>
        <w:spacing w:after="0" w:line="420" w:lineRule="atLeast"/>
        <w:ind w:left="284" w:hanging="284"/>
        <w:contextualSpacing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231F2">
        <w:rPr>
          <w:rFonts w:asciiTheme="minorHAnsi" w:eastAsiaTheme="minorHAnsi" w:hAnsiTheme="minorHAnsi" w:cstheme="minorHAnsi"/>
          <w:b/>
          <w:sz w:val="24"/>
          <w:szCs w:val="24"/>
        </w:rPr>
        <w:t xml:space="preserve">proces dyplomowania </w:t>
      </w:r>
      <w:r w:rsidR="00556C8C">
        <w:rPr>
          <w:rFonts w:asciiTheme="minorHAnsi" w:eastAsiaTheme="minorHAnsi" w:hAnsiTheme="minorHAnsi" w:cstheme="minorHAnsi"/>
          <w:sz w:val="24"/>
          <w:szCs w:val="24"/>
        </w:rPr>
        <w:t>(zgodnie z regulaminem studiów).</w:t>
      </w:r>
    </w:p>
    <w:p w:rsidR="00142CF8" w:rsidRDefault="00142CF8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Egzaminy i zaliczenia są przeprowadzane w warunkach kontrolowanej samodzielności.</w:t>
      </w:r>
    </w:p>
    <w:p w:rsidR="00AB2930" w:rsidRDefault="00AB2930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  <w:r w:rsidRPr="00A231F2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Formy i metody prowadzenia zajęć oraz kryteria oceny i jej składowe określa karta przedmiotu.</w:t>
      </w:r>
    </w:p>
    <w:p w:rsidR="00EF793E" w:rsidRDefault="00EF793E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EF793E" w:rsidRDefault="00EF793E" w:rsidP="004B6F9D">
      <w:pPr>
        <w:autoSpaceDE w:val="0"/>
        <w:autoSpaceDN w:val="0"/>
        <w:adjustRightInd w:val="0"/>
        <w:spacing w:after="0" w:line="420" w:lineRule="atLeast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EF793E" w:rsidRPr="00A231F2" w:rsidRDefault="0040522B" w:rsidP="0040522B">
      <w:pPr>
        <w:autoSpaceDE w:val="0"/>
        <w:autoSpaceDN w:val="0"/>
        <w:adjustRightInd w:val="0"/>
        <w:spacing w:after="0" w:line="420" w:lineRule="atLeast"/>
        <w:jc w:val="right"/>
        <w:rPr>
          <w:rFonts w:asciiTheme="minorHAnsi" w:hAnsiTheme="minorHAnsi" w:cstheme="minorHAnsi"/>
          <w:sz w:val="24"/>
          <w:szCs w:val="24"/>
          <w:lang w:eastAsia="pl-PL"/>
        </w:rPr>
      </w:pPr>
      <w:r w:rsidRPr="00E17639">
        <w:rPr>
          <w:rFonts w:cs="Calibri"/>
          <w:b/>
          <w:color w:val="000000"/>
        </w:rPr>
        <w:t>Opracowanie: dr Joanna Żurakowska-Sawa</w:t>
      </w:r>
    </w:p>
    <w:sectPr w:rsidR="00EF793E" w:rsidRPr="00A231F2" w:rsidSect="00F672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DF5" w:rsidRDefault="00126DF5" w:rsidP="00AB2930">
      <w:pPr>
        <w:spacing w:after="0" w:line="240" w:lineRule="auto"/>
      </w:pPr>
      <w:r>
        <w:separator/>
      </w:r>
    </w:p>
  </w:endnote>
  <w:endnote w:type="continuationSeparator" w:id="0">
    <w:p w:rsidR="00126DF5" w:rsidRDefault="00126DF5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DF5" w:rsidRDefault="00126DF5" w:rsidP="00AB2930">
      <w:pPr>
        <w:spacing w:after="0" w:line="240" w:lineRule="auto"/>
      </w:pPr>
      <w:r>
        <w:separator/>
      </w:r>
    </w:p>
  </w:footnote>
  <w:footnote w:type="continuationSeparator" w:id="0">
    <w:p w:rsidR="00126DF5" w:rsidRDefault="00126DF5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B3F7E"/>
    <w:multiLevelType w:val="hybridMultilevel"/>
    <w:tmpl w:val="F20697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8092C"/>
    <w:multiLevelType w:val="hybridMultilevel"/>
    <w:tmpl w:val="2DE4FCF4"/>
    <w:lvl w:ilvl="0" w:tplc="8E969B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4E"/>
    <w:rsid w:val="0001332C"/>
    <w:rsid w:val="00023A69"/>
    <w:rsid w:val="00030D2A"/>
    <w:rsid w:val="00044D74"/>
    <w:rsid w:val="00046625"/>
    <w:rsid w:val="00060FE8"/>
    <w:rsid w:val="000635CC"/>
    <w:rsid w:val="00066DB6"/>
    <w:rsid w:val="00096318"/>
    <w:rsid w:val="000A6E3A"/>
    <w:rsid w:val="000A6E73"/>
    <w:rsid w:val="000A7E37"/>
    <w:rsid w:val="000B6893"/>
    <w:rsid w:val="000B7D48"/>
    <w:rsid w:val="000C22B8"/>
    <w:rsid w:val="000E166B"/>
    <w:rsid w:val="00102CFF"/>
    <w:rsid w:val="00122518"/>
    <w:rsid w:val="00122734"/>
    <w:rsid w:val="0012584D"/>
    <w:rsid w:val="00126DF5"/>
    <w:rsid w:val="00142CF8"/>
    <w:rsid w:val="00167FE7"/>
    <w:rsid w:val="00172324"/>
    <w:rsid w:val="0018155E"/>
    <w:rsid w:val="00190EB6"/>
    <w:rsid w:val="00194F5C"/>
    <w:rsid w:val="00195F23"/>
    <w:rsid w:val="001A12C6"/>
    <w:rsid w:val="001B1C2F"/>
    <w:rsid w:val="001C0ABC"/>
    <w:rsid w:val="001C0FA9"/>
    <w:rsid w:val="001C3190"/>
    <w:rsid w:val="001C4CC7"/>
    <w:rsid w:val="001C4FB9"/>
    <w:rsid w:val="001E5227"/>
    <w:rsid w:val="001E57D4"/>
    <w:rsid w:val="002A6946"/>
    <w:rsid w:val="002C04FB"/>
    <w:rsid w:val="002D3C09"/>
    <w:rsid w:val="002D7B9B"/>
    <w:rsid w:val="002E1242"/>
    <w:rsid w:val="002F110E"/>
    <w:rsid w:val="002F22CE"/>
    <w:rsid w:val="002F4CFC"/>
    <w:rsid w:val="0030663B"/>
    <w:rsid w:val="0031677A"/>
    <w:rsid w:val="00317C7D"/>
    <w:rsid w:val="00322C06"/>
    <w:rsid w:val="003276CA"/>
    <w:rsid w:val="00331B49"/>
    <w:rsid w:val="003405B6"/>
    <w:rsid w:val="00344BE5"/>
    <w:rsid w:val="0039551B"/>
    <w:rsid w:val="00397D8E"/>
    <w:rsid w:val="003B6A29"/>
    <w:rsid w:val="003C4250"/>
    <w:rsid w:val="003F372B"/>
    <w:rsid w:val="003F3F9A"/>
    <w:rsid w:val="0040522B"/>
    <w:rsid w:val="00406282"/>
    <w:rsid w:val="0044170A"/>
    <w:rsid w:val="00462DC3"/>
    <w:rsid w:val="00471CB0"/>
    <w:rsid w:val="004724BC"/>
    <w:rsid w:val="00472A30"/>
    <w:rsid w:val="0047699E"/>
    <w:rsid w:val="00485D90"/>
    <w:rsid w:val="00486AF9"/>
    <w:rsid w:val="00493639"/>
    <w:rsid w:val="00496B4A"/>
    <w:rsid w:val="004B0C40"/>
    <w:rsid w:val="004B5EE1"/>
    <w:rsid w:val="004B6F82"/>
    <w:rsid w:val="004B6F9D"/>
    <w:rsid w:val="004C2A3E"/>
    <w:rsid w:val="004D2B80"/>
    <w:rsid w:val="004D62F5"/>
    <w:rsid w:val="004F049E"/>
    <w:rsid w:val="005001E0"/>
    <w:rsid w:val="005042C1"/>
    <w:rsid w:val="0050767B"/>
    <w:rsid w:val="0051365D"/>
    <w:rsid w:val="00513D00"/>
    <w:rsid w:val="005150E4"/>
    <w:rsid w:val="00525116"/>
    <w:rsid w:val="005369E9"/>
    <w:rsid w:val="0055349A"/>
    <w:rsid w:val="00556C8C"/>
    <w:rsid w:val="005606D7"/>
    <w:rsid w:val="00567A8B"/>
    <w:rsid w:val="005A38B9"/>
    <w:rsid w:val="005A4962"/>
    <w:rsid w:val="005A71FA"/>
    <w:rsid w:val="005B105D"/>
    <w:rsid w:val="005B4082"/>
    <w:rsid w:val="005D11F5"/>
    <w:rsid w:val="005F7441"/>
    <w:rsid w:val="0060614E"/>
    <w:rsid w:val="00612538"/>
    <w:rsid w:val="00627B8C"/>
    <w:rsid w:val="006308EA"/>
    <w:rsid w:val="00631C4D"/>
    <w:rsid w:val="00634F8F"/>
    <w:rsid w:val="0064176D"/>
    <w:rsid w:val="00643D2D"/>
    <w:rsid w:val="006569CA"/>
    <w:rsid w:val="00667DE0"/>
    <w:rsid w:val="00682134"/>
    <w:rsid w:val="00684C37"/>
    <w:rsid w:val="00695D7F"/>
    <w:rsid w:val="00697E69"/>
    <w:rsid w:val="006A482F"/>
    <w:rsid w:val="006C6277"/>
    <w:rsid w:val="006E71ED"/>
    <w:rsid w:val="006F4A23"/>
    <w:rsid w:val="00714AD1"/>
    <w:rsid w:val="00716EC1"/>
    <w:rsid w:val="0073167B"/>
    <w:rsid w:val="00735393"/>
    <w:rsid w:val="00747CEF"/>
    <w:rsid w:val="00752332"/>
    <w:rsid w:val="0076506E"/>
    <w:rsid w:val="00772F46"/>
    <w:rsid w:val="00783E23"/>
    <w:rsid w:val="00785239"/>
    <w:rsid w:val="007A6014"/>
    <w:rsid w:val="007B7BB4"/>
    <w:rsid w:val="007C3857"/>
    <w:rsid w:val="007F05C1"/>
    <w:rsid w:val="007F08FA"/>
    <w:rsid w:val="007F0E7D"/>
    <w:rsid w:val="00800AF8"/>
    <w:rsid w:val="008031A7"/>
    <w:rsid w:val="00813C99"/>
    <w:rsid w:val="00817569"/>
    <w:rsid w:val="00824760"/>
    <w:rsid w:val="008262B8"/>
    <w:rsid w:val="0083049F"/>
    <w:rsid w:val="0083129C"/>
    <w:rsid w:val="0083292B"/>
    <w:rsid w:val="008700DA"/>
    <w:rsid w:val="00873397"/>
    <w:rsid w:val="00873D29"/>
    <w:rsid w:val="00880FA4"/>
    <w:rsid w:val="0088192E"/>
    <w:rsid w:val="008A4A76"/>
    <w:rsid w:val="008B5DA4"/>
    <w:rsid w:val="008D17CB"/>
    <w:rsid w:val="008D1F3F"/>
    <w:rsid w:val="008D496F"/>
    <w:rsid w:val="0090374B"/>
    <w:rsid w:val="009135D9"/>
    <w:rsid w:val="0092121B"/>
    <w:rsid w:val="009222AD"/>
    <w:rsid w:val="00932178"/>
    <w:rsid w:val="00942C7D"/>
    <w:rsid w:val="009631FE"/>
    <w:rsid w:val="0096445A"/>
    <w:rsid w:val="009770ED"/>
    <w:rsid w:val="00995B2B"/>
    <w:rsid w:val="009A1A92"/>
    <w:rsid w:val="009B6639"/>
    <w:rsid w:val="009C0525"/>
    <w:rsid w:val="009C7E2B"/>
    <w:rsid w:val="009D434A"/>
    <w:rsid w:val="009E4CD8"/>
    <w:rsid w:val="009F27B3"/>
    <w:rsid w:val="009F32B4"/>
    <w:rsid w:val="00A116F1"/>
    <w:rsid w:val="00A17E72"/>
    <w:rsid w:val="00A226BD"/>
    <w:rsid w:val="00A231F2"/>
    <w:rsid w:val="00A23DDC"/>
    <w:rsid w:val="00A32738"/>
    <w:rsid w:val="00A341E9"/>
    <w:rsid w:val="00A52A57"/>
    <w:rsid w:val="00A66494"/>
    <w:rsid w:val="00A751CA"/>
    <w:rsid w:val="00A81593"/>
    <w:rsid w:val="00A84272"/>
    <w:rsid w:val="00AA728F"/>
    <w:rsid w:val="00AB2930"/>
    <w:rsid w:val="00AE51E2"/>
    <w:rsid w:val="00AF570C"/>
    <w:rsid w:val="00B111B0"/>
    <w:rsid w:val="00B13C35"/>
    <w:rsid w:val="00B1714F"/>
    <w:rsid w:val="00B17C5A"/>
    <w:rsid w:val="00B463FD"/>
    <w:rsid w:val="00B47CB0"/>
    <w:rsid w:val="00B51D80"/>
    <w:rsid w:val="00B71FA4"/>
    <w:rsid w:val="00B75D92"/>
    <w:rsid w:val="00B76DED"/>
    <w:rsid w:val="00B93FFB"/>
    <w:rsid w:val="00B94A17"/>
    <w:rsid w:val="00BA04C9"/>
    <w:rsid w:val="00BA1A3E"/>
    <w:rsid w:val="00BA7D45"/>
    <w:rsid w:val="00BB28C9"/>
    <w:rsid w:val="00BC4CB9"/>
    <w:rsid w:val="00BD5FC6"/>
    <w:rsid w:val="00BE12D0"/>
    <w:rsid w:val="00BE79DA"/>
    <w:rsid w:val="00BF1121"/>
    <w:rsid w:val="00BF12C5"/>
    <w:rsid w:val="00BF599B"/>
    <w:rsid w:val="00C040C9"/>
    <w:rsid w:val="00C0454E"/>
    <w:rsid w:val="00C1052F"/>
    <w:rsid w:val="00C13B2F"/>
    <w:rsid w:val="00C2497C"/>
    <w:rsid w:val="00C32D10"/>
    <w:rsid w:val="00C36C7F"/>
    <w:rsid w:val="00C419FE"/>
    <w:rsid w:val="00C5251B"/>
    <w:rsid w:val="00C65CB1"/>
    <w:rsid w:val="00C70322"/>
    <w:rsid w:val="00C82785"/>
    <w:rsid w:val="00CA46CC"/>
    <w:rsid w:val="00CA65AD"/>
    <w:rsid w:val="00CE1A2A"/>
    <w:rsid w:val="00CF3589"/>
    <w:rsid w:val="00D02AFD"/>
    <w:rsid w:val="00D0657C"/>
    <w:rsid w:val="00D107A3"/>
    <w:rsid w:val="00D14CED"/>
    <w:rsid w:val="00D4023B"/>
    <w:rsid w:val="00D474F5"/>
    <w:rsid w:val="00D5084D"/>
    <w:rsid w:val="00D52B32"/>
    <w:rsid w:val="00D5432C"/>
    <w:rsid w:val="00D65599"/>
    <w:rsid w:val="00D77248"/>
    <w:rsid w:val="00D87902"/>
    <w:rsid w:val="00DD034E"/>
    <w:rsid w:val="00DE477B"/>
    <w:rsid w:val="00DE6492"/>
    <w:rsid w:val="00DE6743"/>
    <w:rsid w:val="00DF0B0A"/>
    <w:rsid w:val="00DF29A2"/>
    <w:rsid w:val="00DF3957"/>
    <w:rsid w:val="00DF3A3A"/>
    <w:rsid w:val="00E00A1A"/>
    <w:rsid w:val="00E16AA0"/>
    <w:rsid w:val="00E33646"/>
    <w:rsid w:val="00E44DDC"/>
    <w:rsid w:val="00E456DB"/>
    <w:rsid w:val="00E51E2B"/>
    <w:rsid w:val="00E55EC9"/>
    <w:rsid w:val="00E722AC"/>
    <w:rsid w:val="00E75B35"/>
    <w:rsid w:val="00E81C52"/>
    <w:rsid w:val="00E85C84"/>
    <w:rsid w:val="00E93A9B"/>
    <w:rsid w:val="00EB28F8"/>
    <w:rsid w:val="00EC327D"/>
    <w:rsid w:val="00EF3077"/>
    <w:rsid w:val="00EF793E"/>
    <w:rsid w:val="00F10861"/>
    <w:rsid w:val="00F24467"/>
    <w:rsid w:val="00F31FF0"/>
    <w:rsid w:val="00F352CA"/>
    <w:rsid w:val="00F42E80"/>
    <w:rsid w:val="00F5228E"/>
    <w:rsid w:val="00F53A4D"/>
    <w:rsid w:val="00F64A26"/>
    <w:rsid w:val="00F64AEE"/>
    <w:rsid w:val="00F672E2"/>
    <w:rsid w:val="00F7473F"/>
    <w:rsid w:val="00F9086E"/>
    <w:rsid w:val="00F94223"/>
    <w:rsid w:val="00FC0102"/>
    <w:rsid w:val="00FC417A"/>
    <w:rsid w:val="00FC465F"/>
    <w:rsid w:val="00FD09FD"/>
    <w:rsid w:val="00FD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D1376E-32B9-47B4-B0DB-ECD7A597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793E"/>
    <w:pPr>
      <w:keepNext/>
      <w:suppressAutoHyphens/>
      <w:spacing w:after="60" w:line="240" w:lineRule="auto"/>
      <w:jc w:val="right"/>
      <w:outlineLvl w:val="1"/>
    </w:pPr>
    <w:rPr>
      <w:rFonts w:eastAsia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Bezodstpw">
    <w:name w:val="No Spacing"/>
    <w:uiPriority w:val="1"/>
    <w:qFormat/>
    <w:rsid w:val="00567A8B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D5084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5B6"/>
    <w:rPr>
      <w:rFonts w:ascii="Segoe UI" w:eastAsia="Calibr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EF793E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C6CDD-1896-4DC8-9CEB-CADEA74B1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1827</Words>
  <Characters>10968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tomasz.niznikowski@awf-bp.edu.pl</dc:creator>
  <cp:lastModifiedBy>Joanna Żurakowska-Sawa</cp:lastModifiedBy>
  <cp:revision>8</cp:revision>
  <cp:lastPrinted>2025-04-25T11:10:00Z</cp:lastPrinted>
  <dcterms:created xsi:type="dcterms:W3CDTF">2024-03-14T06:17:00Z</dcterms:created>
  <dcterms:modified xsi:type="dcterms:W3CDTF">2026-03-24T07:43:00Z</dcterms:modified>
</cp:coreProperties>
</file>