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5A9C66" w14:textId="4839F535" w:rsidR="00B43E01" w:rsidRPr="00434D50" w:rsidRDefault="00CB1901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Uchwała nr </w:t>
      </w:r>
      <w:r w:rsidR="000E3696">
        <w:rPr>
          <w:rFonts w:ascii="Times New Roman" w:hAnsi="Times New Roman" w:cs="Times New Roman"/>
          <w:b/>
          <w:sz w:val="24"/>
          <w:szCs w:val="24"/>
        </w:rPr>
        <w:t>29</w:t>
      </w:r>
      <w:r w:rsidR="002E1300">
        <w:rPr>
          <w:rFonts w:ascii="Times New Roman" w:hAnsi="Times New Roman" w:cs="Times New Roman"/>
          <w:b/>
          <w:sz w:val="24"/>
          <w:szCs w:val="24"/>
        </w:rPr>
        <w:t>/202</w:t>
      </w:r>
      <w:r w:rsidR="006A2D21">
        <w:rPr>
          <w:rFonts w:ascii="Times New Roman" w:hAnsi="Times New Roman" w:cs="Times New Roman"/>
          <w:b/>
          <w:sz w:val="24"/>
          <w:szCs w:val="24"/>
        </w:rPr>
        <w:t>6</w:t>
      </w:r>
    </w:p>
    <w:p w14:paraId="322EDC16" w14:textId="77777777" w:rsidR="00933B22" w:rsidRDefault="00933B22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Senatu</w:t>
      </w:r>
    </w:p>
    <w:p w14:paraId="4ABDF91B" w14:textId="77777777" w:rsidR="00933B22" w:rsidRPr="00DF3D15" w:rsidRDefault="00933B22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Akad</w:t>
      </w:r>
      <w:r w:rsidR="002E1300">
        <w:rPr>
          <w:rFonts w:ascii="Times New Roman" w:hAnsi="Times New Roman"/>
          <w:b/>
          <w:sz w:val="24"/>
          <w:szCs w:val="24"/>
        </w:rPr>
        <w:t xml:space="preserve">emii Bialskiej </w:t>
      </w:r>
      <w:r>
        <w:rPr>
          <w:rFonts w:ascii="Times New Roman" w:hAnsi="Times New Roman"/>
          <w:b/>
          <w:sz w:val="24"/>
          <w:szCs w:val="24"/>
        </w:rPr>
        <w:t>im.</w:t>
      </w:r>
      <w:r w:rsidRPr="00DF3D15">
        <w:rPr>
          <w:rFonts w:ascii="Times New Roman" w:hAnsi="Times New Roman"/>
          <w:b/>
          <w:sz w:val="24"/>
          <w:szCs w:val="24"/>
        </w:rPr>
        <w:t xml:space="preserve"> Jana Pawła II </w:t>
      </w:r>
    </w:p>
    <w:p w14:paraId="750A54BA" w14:textId="04F9708A" w:rsidR="00933B22" w:rsidRPr="00DF3D15" w:rsidRDefault="00933B22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6A2D21">
        <w:rPr>
          <w:rFonts w:ascii="Times New Roman" w:hAnsi="Times New Roman"/>
          <w:b/>
          <w:sz w:val="24"/>
          <w:szCs w:val="24"/>
        </w:rPr>
        <w:t>11</w:t>
      </w:r>
      <w:r w:rsidR="004741A3">
        <w:rPr>
          <w:rFonts w:ascii="Times New Roman" w:hAnsi="Times New Roman"/>
          <w:b/>
          <w:sz w:val="24"/>
          <w:szCs w:val="24"/>
        </w:rPr>
        <w:t xml:space="preserve"> </w:t>
      </w:r>
      <w:r w:rsidR="006A2D21">
        <w:rPr>
          <w:rFonts w:ascii="Times New Roman" w:hAnsi="Times New Roman"/>
          <w:b/>
          <w:sz w:val="24"/>
          <w:szCs w:val="24"/>
        </w:rPr>
        <w:t>czerwca</w:t>
      </w:r>
      <w:r w:rsidR="002E1300">
        <w:rPr>
          <w:rFonts w:ascii="Times New Roman" w:hAnsi="Times New Roman"/>
          <w:b/>
          <w:sz w:val="24"/>
          <w:szCs w:val="24"/>
        </w:rPr>
        <w:t xml:space="preserve"> 202</w:t>
      </w:r>
      <w:r w:rsidR="006A2D21">
        <w:rPr>
          <w:rFonts w:ascii="Times New Roman" w:hAnsi="Times New Roman"/>
          <w:b/>
          <w:sz w:val="24"/>
          <w:szCs w:val="24"/>
        </w:rPr>
        <w:t>6</w:t>
      </w:r>
      <w:r w:rsidRPr="00DF3D15">
        <w:rPr>
          <w:rFonts w:ascii="Times New Roman" w:hAnsi="Times New Roman"/>
          <w:b/>
          <w:sz w:val="24"/>
          <w:szCs w:val="24"/>
        </w:rPr>
        <w:t xml:space="preserve"> roku</w:t>
      </w:r>
    </w:p>
    <w:p w14:paraId="28614E32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0199EC" w14:textId="0C8223D2" w:rsidR="002E1300" w:rsidRPr="002E130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1300">
        <w:rPr>
          <w:rFonts w:ascii="Times New Roman" w:hAnsi="Times New Roman" w:cs="Times New Roman"/>
          <w:sz w:val="24"/>
          <w:szCs w:val="24"/>
        </w:rPr>
        <w:t>w sprawie:</w:t>
      </w:r>
      <w:r w:rsidRPr="002E13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CA3">
        <w:rPr>
          <w:rFonts w:ascii="Times New Roman" w:hAnsi="Times New Roman" w:cs="Times New Roman"/>
          <w:b/>
          <w:bCs/>
          <w:sz w:val="24"/>
          <w:szCs w:val="24"/>
        </w:rPr>
        <w:t xml:space="preserve">wyrażenia opinii </w:t>
      </w:r>
      <w:r w:rsidR="009D1ED1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5B2CA3">
        <w:rPr>
          <w:rFonts w:ascii="Times New Roman" w:hAnsi="Times New Roman" w:cs="Times New Roman"/>
          <w:b/>
          <w:bCs/>
          <w:sz w:val="24"/>
          <w:szCs w:val="24"/>
        </w:rPr>
        <w:t xml:space="preserve">enatu w zakresie </w:t>
      </w:r>
      <w:r w:rsidR="006A2D21">
        <w:rPr>
          <w:rFonts w:ascii="Times New Roman" w:hAnsi="Times New Roman" w:cs="Times New Roman"/>
          <w:b/>
          <w:bCs/>
          <w:sz w:val="24"/>
          <w:szCs w:val="24"/>
        </w:rPr>
        <w:t xml:space="preserve">zmiany nazwy kierunku </w:t>
      </w:r>
      <w:r w:rsidR="007125D9">
        <w:rPr>
          <w:rFonts w:ascii="Times New Roman" w:hAnsi="Times New Roman" w:cs="Times New Roman"/>
          <w:b/>
          <w:bCs/>
          <w:sz w:val="24"/>
          <w:szCs w:val="24"/>
        </w:rPr>
        <w:t>studiów</w:t>
      </w:r>
      <w:r w:rsidR="006A2D21">
        <w:rPr>
          <w:rFonts w:ascii="Times New Roman" w:hAnsi="Times New Roman" w:cs="Times New Roman"/>
          <w:b/>
          <w:bCs/>
          <w:sz w:val="24"/>
          <w:szCs w:val="24"/>
        </w:rPr>
        <w:t xml:space="preserve"> Filologi</w:t>
      </w:r>
      <w:r w:rsidR="005B2CA3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6A2D21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C02C4A">
        <w:rPr>
          <w:rFonts w:ascii="Times New Roman" w:hAnsi="Times New Roman" w:cs="Times New Roman"/>
          <w:b/>
          <w:bCs/>
          <w:sz w:val="24"/>
          <w:szCs w:val="24"/>
        </w:rPr>
        <w:t>studia</w:t>
      </w:r>
      <w:r w:rsidR="006A2D21">
        <w:rPr>
          <w:rFonts w:ascii="Times New Roman" w:hAnsi="Times New Roman" w:cs="Times New Roman"/>
          <w:b/>
          <w:bCs/>
          <w:sz w:val="24"/>
          <w:szCs w:val="24"/>
        </w:rPr>
        <w:t xml:space="preserve"> pierwszego </w:t>
      </w:r>
      <w:r w:rsidR="00C02C4A">
        <w:rPr>
          <w:rFonts w:ascii="Times New Roman" w:hAnsi="Times New Roman" w:cs="Times New Roman"/>
          <w:b/>
          <w:bCs/>
          <w:sz w:val="24"/>
          <w:szCs w:val="24"/>
        </w:rPr>
        <w:t xml:space="preserve">stopnia </w:t>
      </w:r>
      <w:r w:rsidR="007125D9">
        <w:rPr>
          <w:rFonts w:ascii="Times New Roman" w:hAnsi="Times New Roman" w:cs="Times New Roman"/>
          <w:b/>
          <w:bCs/>
          <w:sz w:val="24"/>
          <w:szCs w:val="24"/>
        </w:rPr>
        <w:t>o profilu praktycznym</w:t>
      </w:r>
      <w:r w:rsidR="002E1300" w:rsidRPr="002E1300">
        <w:rPr>
          <w:rFonts w:ascii="Times New Roman" w:hAnsi="Times New Roman" w:cs="Times New Roman"/>
          <w:b/>
          <w:bCs/>
          <w:sz w:val="24"/>
          <w:szCs w:val="24"/>
        </w:rPr>
        <w:t>, forma</w:t>
      </w:r>
      <w:r w:rsidR="00C02C4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E1300" w:rsidRPr="002E1300">
        <w:rPr>
          <w:rFonts w:ascii="Times New Roman" w:hAnsi="Times New Roman" w:cs="Times New Roman"/>
          <w:b/>
          <w:bCs/>
          <w:sz w:val="24"/>
          <w:szCs w:val="24"/>
        </w:rPr>
        <w:t>stacjonarna</w:t>
      </w:r>
      <w:r w:rsidR="00C02C4A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2E1300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4741A3">
        <w:rPr>
          <w:rFonts w:ascii="Times New Roman" w:hAnsi="Times New Roman" w:cs="Times New Roman"/>
          <w:b/>
          <w:bCs/>
          <w:sz w:val="24"/>
          <w:szCs w:val="24"/>
        </w:rPr>
        <w:t xml:space="preserve">od </w:t>
      </w:r>
      <w:r w:rsidR="006A2D21">
        <w:rPr>
          <w:rFonts w:ascii="Times New Roman" w:hAnsi="Times New Roman" w:cs="Times New Roman"/>
          <w:b/>
          <w:bCs/>
          <w:sz w:val="24"/>
          <w:szCs w:val="24"/>
        </w:rPr>
        <w:t>naboru</w:t>
      </w:r>
      <w:r w:rsidR="004741A3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D87A6B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4741A3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D87A6B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2E1300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2E1300" w:rsidRPr="002E1300">
        <w:rPr>
          <w:rFonts w:ascii="Times New Roman" w:hAnsi="Times New Roman" w:cs="Times New Roman"/>
          <w:b/>
          <w:bCs/>
          <w:sz w:val="24"/>
          <w:szCs w:val="24"/>
        </w:rPr>
        <w:t xml:space="preserve"> w Akademii Bialskiej im. Jana Pawła II</w:t>
      </w:r>
    </w:p>
    <w:p w14:paraId="307AD0B2" w14:textId="77777777" w:rsidR="002E1300" w:rsidRDefault="002E130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A50DF5" w14:textId="41A18A5A" w:rsidR="00434D50" w:rsidRPr="00F66903" w:rsidRDefault="00434D50" w:rsidP="00F66903">
      <w:pPr>
        <w:jc w:val="both"/>
        <w:rPr>
          <w:rFonts w:ascii="Times New Roman" w:hAnsi="Times New Roman" w:cs="Times New Roman"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>Dzi</w:t>
      </w:r>
      <w:r w:rsidR="005B2CA3">
        <w:rPr>
          <w:rFonts w:ascii="Times New Roman" w:hAnsi="Times New Roman" w:cs="Times New Roman"/>
          <w:sz w:val="24"/>
          <w:szCs w:val="24"/>
        </w:rPr>
        <w:t>ałając na podstawie art. 53 i 54</w:t>
      </w:r>
      <w:r w:rsidRPr="00434D50">
        <w:rPr>
          <w:rFonts w:ascii="Times New Roman" w:hAnsi="Times New Roman" w:cs="Times New Roman"/>
          <w:sz w:val="24"/>
          <w:szCs w:val="24"/>
        </w:rPr>
        <w:t xml:space="preserve"> ust. 1</w:t>
      </w:r>
      <w:r w:rsidR="005B2CA3">
        <w:rPr>
          <w:rFonts w:ascii="Times New Roman" w:hAnsi="Times New Roman" w:cs="Times New Roman"/>
          <w:sz w:val="24"/>
          <w:szCs w:val="24"/>
        </w:rPr>
        <w:t xml:space="preserve"> U</w:t>
      </w:r>
      <w:r w:rsidRPr="00434D50">
        <w:rPr>
          <w:rFonts w:ascii="Times New Roman" w:hAnsi="Times New Roman" w:cs="Times New Roman"/>
          <w:sz w:val="24"/>
          <w:szCs w:val="24"/>
        </w:rPr>
        <w:t>stawy z dnia 20 lipca 2018</w:t>
      </w:r>
      <w:r w:rsidR="002E1300">
        <w:rPr>
          <w:rFonts w:ascii="Times New Roman" w:hAnsi="Times New Roman" w:cs="Times New Roman"/>
          <w:sz w:val="24"/>
          <w:szCs w:val="24"/>
        </w:rPr>
        <w:t xml:space="preserve"> </w:t>
      </w:r>
      <w:r w:rsidRPr="00434D50">
        <w:rPr>
          <w:rFonts w:ascii="Times New Roman" w:hAnsi="Times New Roman" w:cs="Times New Roman"/>
          <w:sz w:val="24"/>
          <w:szCs w:val="24"/>
        </w:rPr>
        <w:t>r. Prawo o szkolnict</w:t>
      </w:r>
      <w:r w:rsidR="00E8419F">
        <w:rPr>
          <w:rFonts w:ascii="Times New Roman" w:hAnsi="Times New Roman" w:cs="Times New Roman"/>
          <w:sz w:val="24"/>
          <w:szCs w:val="24"/>
        </w:rPr>
        <w:t>wie wyższym i nauce (Dz. U. 202</w:t>
      </w:r>
      <w:r w:rsidR="005B0AED">
        <w:rPr>
          <w:rFonts w:ascii="Times New Roman" w:hAnsi="Times New Roman" w:cs="Times New Roman"/>
          <w:sz w:val="24"/>
          <w:szCs w:val="24"/>
        </w:rPr>
        <w:t>4</w:t>
      </w:r>
      <w:r w:rsidR="00E8419F">
        <w:rPr>
          <w:rFonts w:ascii="Times New Roman" w:hAnsi="Times New Roman" w:cs="Times New Roman"/>
          <w:sz w:val="24"/>
          <w:szCs w:val="24"/>
        </w:rPr>
        <w:t xml:space="preserve">, poz. </w:t>
      </w:r>
      <w:r w:rsidR="005B0AED">
        <w:rPr>
          <w:rFonts w:ascii="Times New Roman" w:hAnsi="Times New Roman" w:cs="Times New Roman"/>
          <w:sz w:val="24"/>
          <w:szCs w:val="24"/>
        </w:rPr>
        <w:t>1571</w:t>
      </w:r>
      <w:r w:rsidR="00E841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419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E8419F">
        <w:rPr>
          <w:rFonts w:ascii="Times New Roman" w:hAnsi="Times New Roman" w:cs="Times New Roman"/>
          <w:sz w:val="24"/>
          <w:szCs w:val="24"/>
        </w:rPr>
        <w:t>.</w:t>
      </w:r>
      <w:r w:rsidR="00F437CB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F437CB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F437CB">
        <w:rPr>
          <w:rFonts w:ascii="Times New Roman" w:hAnsi="Times New Roman" w:cs="Times New Roman"/>
          <w:sz w:val="24"/>
          <w:szCs w:val="24"/>
        </w:rPr>
        <w:t>. zm.</w:t>
      </w:r>
      <w:r w:rsidRPr="00434D50">
        <w:rPr>
          <w:rFonts w:ascii="Times New Roman" w:hAnsi="Times New Roman" w:cs="Times New Roman"/>
          <w:sz w:val="24"/>
          <w:szCs w:val="24"/>
        </w:rPr>
        <w:t xml:space="preserve">) oraz na </w:t>
      </w:r>
      <w:r w:rsidR="007125D9">
        <w:rPr>
          <w:rFonts w:ascii="Times New Roman" w:hAnsi="Times New Roman" w:cs="Times New Roman"/>
          <w:sz w:val="24"/>
          <w:szCs w:val="24"/>
        </w:rPr>
        <w:t xml:space="preserve">podstawie </w:t>
      </w:r>
      <w:r w:rsidR="007125D9">
        <w:rPr>
          <w:rFonts w:ascii="Calibri" w:hAnsi="Calibri" w:cs="Calibri"/>
          <w:sz w:val="24"/>
          <w:szCs w:val="24"/>
        </w:rPr>
        <w:t>§</w:t>
      </w:r>
      <w:r w:rsidR="007125D9">
        <w:rPr>
          <w:rFonts w:ascii="Times New Roman" w:hAnsi="Times New Roman" w:cs="Times New Roman"/>
          <w:sz w:val="24"/>
          <w:szCs w:val="24"/>
        </w:rPr>
        <w:t xml:space="preserve"> 4</w:t>
      </w:r>
      <w:r w:rsidR="00D87A6B">
        <w:rPr>
          <w:rFonts w:ascii="Times New Roman" w:hAnsi="Times New Roman" w:cs="Times New Roman"/>
          <w:sz w:val="24"/>
          <w:szCs w:val="24"/>
        </w:rPr>
        <w:t>3</w:t>
      </w:r>
      <w:r w:rsidR="007125D9">
        <w:rPr>
          <w:rFonts w:ascii="Times New Roman" w:hAnsi="Times New Roman" w:cs="Times New Roman"/>
          <w:sz w:val="24"/>
          <w:szCs w:val="24"/>
        </w:rPr>
        <w:t xml:space="preserve"> pkt 5 i </w:t>
      </w:r>
      <w:r w:rsidR="007125D9">
        <w:rPr>
          <w:rFonts w:ascii="Calibri" w:hAnsi="Calibri" w:cs="Calibri"/>
          <w:sz w:val="24"/>
          <w:szCs w:val="24"/>
        </w:rPr>
        <w:t>§</w:t>
      </w:r>
      <w:r w:rsidR="007125D9">
        <w:rPr>
          <w:rFonts w:ascii="Times New Roman" w:hAnsi="Times New Roman" w:cs="Times New Roman"/>
          <w:sz w:val="24"/>
          <w:szCs w:val="24"/>
        </w:rPr>
        <w:t xml:space="preserve"> 9</w:t>
      </w:r>
      <w:r w:rsidR="006E2BF2">
        <w:rPr>
          <w:rFonts w:ascii="Times New Roman" w:hAnsi="Times New Roman" w:cs="Times New Roman"/>
          <w:sz w:val="24"/>
          <w:szCs w:val="24"/>
        </w:rPr>
        <w:t>6</w:t>
      </w:r>
      <w:r w:rsidR="007125D9">
        <w:rPr>
          <w:rFonts w:ascii="Times New Roman" w:hAnsi="Times New Roman" w:cs="Times New Roman"/>
          <w:sz w:val="24"/>
          <w:szCs w:val="24"/>
        </w:rPr>
        <w:t xml:space="preserve"> Statutu Akademi</w:t>
      </w:r>
      <w:r w:rsidR="006067F6">
        <w:rPr>
          <w:rFonts w:ascii="Times New Roman" w:hAnsi="Times New Roman" w:cs="Times New Roman"/>
          <w:sz w:val="24"/>
          <w:szCs w:val="24"/>
        </w:rPr>
        <w:t>i Bialskiej im. Jana Pawła II (Uchwała S</w:t>
      </w:r>
      <w:r w:rsidR="007125D9">
        <w:rPr>
          <w:rFonts w:ascii="Times New Roman" w:hAnsi="Times New Roman" w:cs="Times New Roman"/>
          <w:sz w:val="24"/>
          <w:szCs w:val="24"/>
        </w:rPr>
        <w:t xml:space="preserve">enatu nr </w:t>
      </w:r>
      <w:r w:rsidR="006A2D21">
        <w:rPr>
          <w:rFonts w:ascii="Times New Roman" w:hAnsi="Times New Roman" w:cs="Times New Roman"/>
          <w:sz w:val="24"/>
          <w:szCs w:val="24"/>
        </w:rPr>
        <w:t>12</w:t>
      </w:r>
      <w:r w:rsidR="007125D9">
        <w:rPr>
          <w:rFonts w:ascii="Times New Roman" w:hAnsi="Times New Roman" w:cs="Times New Roman"/>
          <w:sz w:val="24"/>
          <w:szCs w:val="24"/>
        </w:rPr>
        <w:t>/202</w:t>
      </w:r>
      <w:r w:rsidR="006A2D21">
        <w:rPr>
          <w:rFonts w:ascii="Times New Roman" w:hAnsi="Times New Roman" w:cs="Times New Roman"/>
          <w:sz w:val="24"/>
          <w:szCs w:val="24"/>
        </w:rPr>
        <w:t>6</w:t>
      </w:r>
      <w:r w:rsidR="007125D9">
        <w:rPr>
          <w:rFonts w:ascii="Times New Roman" w:hAnsi="Times New Roman" w:cs="Times New Roman"/>
          <w:sz w:val="24"/>
          <w:szCs w:val="24"/>
        </w:rPr>
        <w:t xml:space="preserve"> z dnia </w:t>
      </w:r>
      <w:r w:rsidR="006A2D21">
        <w:rPr>
          <w:rFonts w:ascii="Times New Roman" w:hAnsi="Times New Roman" w:cs="Times New Roman"/>
          <w:sz w:val="24"/>
          <w:szCs w:val="24"/>
        </w:rPr>
        <w:t>15 kwietnia</w:t>
      </w:r>
      <w:r w:rsidR="007125D9">
        <w:rPr>
          <w:rFonts w:ascii="Times New Roman" w:hAnsi="Times New Roman" w:cs="Times New Roman"/>
          <w:sz w:val="24"/>
          <w:szCs w:val="24"/>
        </w:rPr>
        <w:t xml:space="preserve"> 202</w:t>
      </w:r>
      <w:r w:rsidR="006A2D21">
        <w:rPr>
          <w:rFonts w:ascii="Times New Roman" w:hAnsi="Times New Roman" w:cs="Times New Roman"/>
          <w:sz w:val="24"/>
          <w:szCs w:val="24"/>
        </w:rPr>
        <w:t>6</w:t>
      </w:r>
      <w:r w:rsidR="007125D9">
        <w:rPr>
          <w:rFonts w:ascii="Times New Roman" w:hAnsi="Times New Roman" w:cs="Times New Roman"/>
          <w:sz w:val="24"/>
          <w:szCs w:val="24"/>
        </w:rPr>
        <w:t xml:space="preserve"> roku) </w:t>
      </w:r>
      <w:r w:rsidRPr="00434D50">
        <w:rPr>
          <w:rFonts w:ascii="Times New Roman" w:hAnsi="Times New Roman" w:cs="Times New Roman"/>
          <w:sz w:val="24"/>
          <w:szCs w:val="24"/>
        </w:rPr>
        <w:t>uchwala się, co następuje:</w:t>
      </w:r>
    </w:p>
    <w:p w14:paraId="41157347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D50">
        <w:rPr>
          <w:rFonts w:ascii="Times New Roman" w:hAnsi="Times New Roman" w:cs="Times New Roman"/>
          <w:b/>
          <w:sz w:val="24"/>
          <w:szCs w:val="24"/>
        </w:rPr>
        <w:t>§ 1</w:t>
      </w:r>
    </w:p>
    <w:p w14:paraId="77D9B6A5" w14:textId="2FAC0AD2" w:rsidR="006A2D21" w:rsidRPr="006A2D21" w:rsidRDefault="00434D50" w:rsidP="006A2D21">
      <w:pPr>
        <w:jc w:val="both"/>
        <w:rPr>
          <w:rFonts w:ascii="Times New Roman" w:hAnsi="Times New Roman" w:cs="Times New Roman"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>Senat Akad</w:t>
      </w:r>
      <w:r w:rsidR="002E1300">
        <w:rPr>
          <w:rFonts w:ascii="Times New Roman" w:hAnsi="Times New Roman" w:cs="Times New Roman"/>
          <w:sz w:val="24"/>
          <w:szCs w:val="24"/>
        </w:rPr>
        <w:t xml:space="preserve">emii Bialskiej </w:t>
      </w:r>
      <w:r w:rsidRPr="00434D50">
        <w:rPr>
          <w:rFonts w:ascii="Times New Roman" w:hAnsi="Times New Roman" w:cs="Times New Roman"/>
          <w:sz w:val="24"/>
          <w:szCs w:val="24"/>
        </w:rPr>
        <w:t xml:space="preserve">im. Jana Pawła II </w:t>
      </w:r>
      <w:r w:rsidR="007125D9">
        <w:rPr>
          <w:rFonts w:ascii="Times New Roman" w:hAnsi="Times New Roman" w:cs="Times New Roman"/>
          <w:sz w:val="24"/>
          <w:szCs w:val="24"/>
        </w:rPr>
        <w:t xml:space="preserve">wyraża pozytywną opinię </w:t>
      </w:r>
      <w:r w:rsidR="007125D9" w:rsidRPr="006A2D21">
        <w:rPr>
          <w:rFonts w:ascii="Times New Roman" w:hAnsi="Times New Roman" w:cs="Times New Roman"/>
          <w:sz w:val="24"/>
          <w:szCs w:val="24"/>
        </w:rPr>
        <w:t>w sprawie</w:t>
      </w:r>
      <w:r w:rsidR="006A2D21" w:rsidRPr="006A2D21">
        <w:rPr>
          <w:rFonts w:ascii="Times New Roman" w:hAnsi="Times New Roman" w:cs="Times New Roman"/>
          <w:sz w:val="24"/>
          <w:szCs w:val="24"/>
        </w:rPr>
        <w:t xml:space="preserve"> zmiany</w:t>
      </w:r>
      <w:r w:rsidR="006A2D21">
        <w:rPr>
          <w:rFonts w:ascii="Times New Roman" w:hAnsi="Times New Roman" w:cs="Times New Roman"/>
          <w:sz w:val="24"/>
          <w:szCs w:val="24"/>
        </w:rPr>
        <w:br/>
      </w:r>
      <w:r w:rsidR="006A2D21" w:rsidRPr="006A2D21">
        <w:rPr>
          <w:rFonts w:ascii="Times New Roman" w:hAnsi="Times New Roman" w:cs="Times New Roman"/>
          <w:sz w:val="24"/>
          <w:szCs w:val="24"/>
        </w:rPr>
        <w:t>nazwy kierunku</w:t>
      </w:r>
      <w:r w:rsidR="006A2D21">
        <w:rPr>
          <w:rFonts w:ascii="Times New Roman" w:hAnsi="Times New Roman" w:cs="Times New Roman"/>
          <w:sz w:val="24"/>
          <w:szCs w:val="24"/>
        </w:rPr>
        <w:t xml:space="preserve"> studiów </w:t>
      </w:r>
      <w:r w:rsidR="006A2D21" w:rsidRPr="006A2D21">
        <w:rPr>
          <w:rFonts w:ascii="Times New Roman" w:hAnsi="Times New Roman" w:cs="Times New Roman"/>
          <w:sz w:val="24"/>
          <w:szCs w:val="24"/>
        </w:rPr>
        <w:t>Filologia</w:t>
      </w:r>
      <w:r w:rsidR="006A2D21">
        <w:rPr>
          <w:rFonts w:ascii="Times New Roman" w:hAnsi="Times New Roman" w:cs="Times New Roman"/>
          <w:sz w:val="24"/>
          <w:szCs w:val="24"/>
        </w:rPr>
        <w:t>, studia pierwszego stopnia o profilu praktycznym, forma stacjonarna na Filologia angielska</w:t>
      </w:r>
      <w:r w:rsidR="006A2D21" w:rsidRPr="006A2D21">
        <w:rPr>
          <w:rFonts w:ascii="Times New Roman" w:hAnsi="Times New Roman" w:cs="Times New Roman"/>
          <w:sz w:val="24"/>
          <w:szCs w:val="24"/>
        </w:rPr>
        <w:t>,</w:t>
      </w:r>
      <w:r w:rsidR="006A2D21">
        <w:rPr>
          <w:rFonts w:ascii="Times New Roman" w:hAnsi="Times New Roman" w:cs="Times New Roman"/>
          <w:sz w:val="24"/>
          <w:szCs w:val="24"/>
        </w:rPr>
        <w:t xml:space="preserve"> </w:t>
      </w:r>
      <w:r w:rsidR="006A2D21" w:rsidRPr="006A2D21">
        <w:rPr>
          <w:rFonts w:ascii="Times New Roman" w:hAnsi="Times New Roman" w:cs="Times New Roman"/>
          <w:sz w:val="24"/>
          <w:szCs w:val="24"/>
        </w:rPr>
        <w:t>studia pierwszego stopnia</w:t>
      </w:r>
      <w:r w:rsidR="006A2D21">
        <w:rPr>
          <w:rFonts w:ascii="Times New Roman" w:hAnsi="Times New Roman" w:cs="Times New Roman"/>
          <w:sz w:val="24"/>
          <w:szCs w:val="24"/>
        </w:rPr>
        <w:t xml:space="preserve"> </w:t>
      </w:r>
      <w:r w:rsidR="006A2D21" w:rsidRPr="006A2D21">
        <w:rPr>
          <w:rFonts w:ascii="Times New Roman" w:hAnsi="Times New Roman" w:cs="Times New Roman"/>
          <w:sz w:val="24"/>
          <w:szCs w:val="24"/>
        </w:rPr>
        <w:t>o profilu praktycznym, forma stacjonarna</w:t>
      </w:r>
      <w:r w:rsidR="00A97484">
        <w:rPr>
          <w:rFonts w:ascii="Times New Roman" w:hAnsi="Times New Roman" w:cs="Times New Roman"/>
          <w:sz w:val="24"/>
          <w:szCs w:val="24"/>
        </w:rPr>
        <w:t>.</w:t>
      </w:r>
    </w:p>
    <w:p w14:paraId="6EF44D9F" w14:textId="7640C52F" w:rsidR="005F0A4C" w:rsidRPr="006A2D21" w:rsidRDefault="005F0A4C" w:rsidP="006A2D2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52BD01" w14:textId="77777777" w:rsidR="00434D50" w:rsidRDefault="00434D50" w:rsidP="00FE34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D50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14:paraId="73D65E4A" w14:textId="473FFCCA" w:rsidR="00A97484" w:rsidRPr="00A97484" w:rsidRDefault="00A97484" w:rsidP="00A97484">
      <w:pPr>
        <w:rPr>
          <w:rFonts w:ascii="Times New Roman" w:hAnsi="Times New Roman" w:cs="Times New Roman"/>
          <w:bCs/>
          <w:sz w:val="24"/>
          <w:szCs w:val="24"/>
        </w:rPr>
      </w:pPr>
      <w:r w:rsidRPr="00A97484">
        <w:rPr>
          <w:rFonts w:ascii="Times New Roman" w:hAnsi="Times New Roman" w:cs="Times New Roman"/>
          <w:bCs/>
          <w:sz w:val="24"/>
          <w:szCs w:val="24"/>
        </w:rPr>
        <w:t>Nazwa kierunku studiów Filologia angielska obowiązuje od naboru 2026/2027.</w:t>
      </w:r>
    </w:p>
    <w:p w14:paraId="5DB9D4B4" w14:textId="77777777" w:rsidR="00A97484" w:rsidRDefault="00A97484" w:rsidP="00FE34E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850D07" w14:textId="660AA6C5" w:rsidR="00A97484" w:rsidRDefault="00A97484" w:rsidP="00A9748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D50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3</w:t>
      </w:r>
    </w:p>
    <w:p w14:paraId="5A29AD19" w14:textId="77777777" w:rsidR="00434D50" w:rsidRPr="00434D50" w:rsidRDefault="00434D50" w:rsidP="00434D50">
      <w:pPr>
        <w:rPr>
          <w:rFonts w:ascii="Times New Roman" w:hAnsi="Times New Roman" w:cs="Times New Roman"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>Uchwała wchodzi w życie w dniu podjęcia.</w:t>
      </w:r>
    </w:p>
    <w:p w14:paraId="1DCC43AC" w14:textId="77777777" w:rsidR="00A97484" w:rsidRDefault="00A97484" w:rsidP="00322452">
      <w:pPr>
        <w:rPr>
          <w:rFonts w:ascii="Times New Roman" w:hAnsi="Times New Roman" w:cs="Times New Roman"/>
          <w:b/>
          <w:sz w:val="24"/>
          <w:szCs w:val="24"/>
        </w:rPr>
      </w:pPr>
    </w:p>
    <w:p w14:paraId="368A7429" w14:textId="77777777" w:rsidR="007125D9" w:rsidRPr="00A6770A" w:rsidRDefault="007125D9" w:rsidP="003224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971D56" w14:textId="77777777" w:rsidR="00434D50" w:rsidRPr="00A6770A" w:rsidRDefault="00A6770A" w:rsidP="00322452">
      <w:pPr>
        <w:spacing w:after="0" w:line="240" w:lineRule="auto"/>
        <w:ind w:left="212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770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p</w:t>
      </w:r>
      <w:r w:rsidR="00434D50" w:rsidRPr="00A6770A">
        <w:rPr>
          <w:rFonts w:ascii="Times New Roman" w:hAnsi="Times New Roman" w:cs="Times New Roman"/>
          <w:b/>
          <w:sz w:val="24"/>
          <w:szCs w:val="24"/>
        </w:rPr>
        <w:t xml:space="preserve">rof. dr hab. Jerzy </w:t>
      </w:r>
      <w:proofErr w:type="spellStart"/>
      <w:r w:rsidR="00434D50" w:rsidRPr="00A6770A">
        <w:rPr>
          <w:rFonts w:ascii="Times New Roman" w:hAnsi="Times New Roman" w:cs="Times New Roman"/>
          <w:b/>
          <w:sz w:val="24"/>
          <w:szCs w:val="24"/>
        </w:rPr>
        <w:t>Nitychoruk</w:t>
      </w:r>
      <w:proofErr w:type="spellEnd"/>
    </w:p>
    <w:p w14:paraId="584D6147" w14:textId="77777777" w:rsidR="00A6770A" w:rsidRPr="00A6770A" w:rsidRDefault="00A6770A" w:rsidP="00322452">
      <w:pPr>
        <w:spacing w:after="0" w:line="240" w:lineRule="auto"/>
        <w:ind w:left="212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770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34D50" w:rsidRPr="00A6770A">
        <w:rPr>
          <w:rFonts w:ascii="Times New Roman" w:hAnsi="Times New Roman" w:cs="Times New Roman"/>
          <w:b/>
          <w:sz w:val="24"/>
          <w:szCs w:val="24"/>
        </w:rPr>
        <w:t>Przewodniczący Senatu</w:t>
      </w:r>
      <w:r w:rsidRPr="00A6770A">
        <w:rPr>
          <w:rFonts w:ascii="Times New Roman" w:hAnsi="Times New Roman" w:cs="Times New Roman"/>
          <w:b/>
          <w:sz w:val="24"/>
          <w:szCs w:val="24"/>
        </w:rPr>
        <w:br/>
        <w:t xml:space="preserve">                                   Aka</w:t>
      </w:r>
      <w:r w:rsidR="002E1300">
        <w:rPr>
          <w:rFonts w:ascii="Times New Roman" w:hAnsi="Times New Roman" w:cs="Times New Roman"/>
          <w:b/>
          <w:sz w:val="24"/>
          <w:szCs w:val="24"/>
        </w:rPr>
        <w:t xml:space="preserve">demii Bialskiej </w:t>
      </w:r>
      <w:r w:rsidRPr="00A6770A">
        <w:rPr>
          <w:rFonts w:ascii="Times New Roman" w:hAnsi="Times New Roman" w:cs="Times New Roman"/>
          <w:b/>
          <w:sz w:val="24"/>
          <w:szCs w:val="24"/>
        </w:rPr>
        <w:t>im. Jana Pawła II</w:t>
      </w:r>
    </w:p>
    <w:p w14:paraId="2B99D682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7C6FA6A" w14:textId="77777777" w:rsidR="00434D50" w:rsidRDefault="00434D50">
      <w:pPr>
        <w:rPr>
          <w:rFonts w:ascii="Times New Roman" w:hAnsi="Times New Roman" w:cs="Times New Roman"/>
          <w:b/>
          <w:sz w:val="24"/>
          <w:szCs w:val="24"/>
        </w:rPr>
      </w:pPr>
    </w:p>
    <w:p w14:paraId="3DCB29E7" w14:textId="77777777" w:rsidR="00A21982" w:rsidRPr="00A21982" w:rsidRDefault="00A21982" w:rsidP="00A2198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21982" w:rsidRPr="00A219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5D8B"/>
    <w:rsid w:val="000133BF"/>
    <w:rsid w:val="000C0DAC"/>
    <w:rsid w:val="000E3696"/>
    <w:rsid w:val="001013EB"/>
    <w:rsid w:val="0014707B"/>
    <w:rsid w:val="00254374"/>
    <w:rsid w:val="002E1300"/>
    <w:rsid w:val="00322452"/>
    <w:rsid w:val="0034399F"/>
    <w:rsid w:val="00351DED"/>
    <w:rsid w:val="00353B61"/>
    <w:rsid w:val="00355548"/>
    <w:rsid w:val="003C0E5B"/>
    <w:rsid w:val="00434D50"/>
    <w:rsid w:val="004741A3"/>
    <w:rsid w:val="004C5D8B"/>
    <w:rsid w:val="004C7F70"/>
    <w:rsid w:val="005B0AED"/>
    <w:rsid w:val="005B2CA3"/>
    <w:rsid w:val="005E27E8"/>
    <w:rsid w:val="005F0A4C"/>
    <w:rsid w:val="006067F6"/>
    <w:rsid w:val="0062314C"/>
    <w:rsid w:val="006242FC"/>
    <w:rsid w:val="006A2D21"/>
    <w:rsid w:val="006E2BF2"/>
    <w:rsid w:val="007125D9"/>
    <w:rsid w:val="008877EE"/>
    <w:rsid w:val="00905EAA"/>
    <w:rsid w:val="00921D23"/>
    <w:rsid w:val="00933B22"/>
    <w:rsid w:val="009D1ED1"/>
    <w:rsid w:val="009D22A9"/>
    <w:rsid w:val="00A21982"/>
    <w:rsid w:val="00A6770A"/>
    <w:rsid w:val="00A97484"/>
    <w:rsid w:val="00B43E01"/>
    <w:rsid w:val="00B47317"/>
    <w:rsid w:val="00BA594A"/>
    <w:rsid w:val="00C02C4A"/>
    <w:rsid w:val="00C03838"/>
    <w:rsid w:val="00CB1901"/>
    <w:rsid w:val="00CD02F8"/>
    <w:rsid w:val="00D61EAD"/>
    <w:rsid w:val="00D657D1"/>
    <w:rsid w:val="00D80A33"/>
    <w:rsid w:val="00D87A6B"/>
    <w:rsid w:val="00DD338D"/>
    <w:rsid w:val="00E8419F"/>
    <w:rsid w:val="00E96A14"/>
    <w:rsid w:val="00F149F8"/>
    <w:rsid w:val="00F437CB"/>
    <w:rsid w:val="00F66903"/>
    <w:rsid w:val="00FB66C7"/>
    <w:rsid w:val="00FE3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6C16A"/>
  <w15:chartTrackingRefBased/>
  <w15:docId w15:val="{8D066092-C39C-461D-9636-5C6C8D993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677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77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177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Pękała</dc:creator>
  <cp:keywords/>
  <dc:description/>
  <cp:lastModifiedBy>Jowita Grochowiec</cp:lastModifiedBy>
  <cp:revision>37</cp:revision>
  <cp:lastPrinted>2026-05-28T11:53:00Z</cp:lastPrinted>
  <dcterms:created xsi:type="dcterms:W3CDTF">2023-04-19T06:02:00Z</dcterms:created>
  <dcterms:modified xsi:type="dcterms:W3CDTF">2026-06-11T06:41:00Z</dcterms:modified>
</cp:coreProperties>
</file>