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A9C66" w14:textId="65FD146B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Uchwała nr 27/2026</w:t>
      </w:r>
    </w:p>
    <w:p w14:paraId="322EDC16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Senatu</w:t>
      </w:r>
    </w:p>
    <w:p w14:paraId="4ABDF91B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Akademii Bialskiej im. Jana Pawła II </w:t>
      </w:r>
    </w:p>
    <w:p w14:paraId="750A54BA" w14:textId="3B919279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z dnia 11 czerwca 2026 roku</w:t>
      </w:r>
    </w:p>
    <w:p w14:paraId="28614E3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80199EC" w14:textId="20E46A29" w:rsidR="002E1300" w:rsidRPr="002E130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57FE">
        <w:rPr>
          <w:rFonts w:ascii="Times New Roman" w:hAnsi="Times New Roman"/>
          <w:bCs/>
          <w:sz w:val="24"/>
        </w:rPr>
        <w:t>w sprawie:</w:t>
      </w:r>
      <w:r>
        <w:rPr>
          <w:rFonts w:ascii="Times New Roman" w:hAnsi="Times New Roman"/>
          <w:b/>
          <w:sz w:val="24"/>
        </w:rPr>
        <w:t xml:space="preserve"> wyrażenia opinii senatu w zakresie utworzenia studiów na kierunku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sz w:val="24"/>
        </w:rPr>
        <w:t>Trener Mentalny, studia pierwszego stopnia o profilu praktycznym,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sz w:val="24"/>
        </w:rPr>
        <w:t>forma stacjonarna</w:t>
      </w:r>
      <w:r w:rsidR="00DF15A7">
        <w:rPr>
          <w:rFonts w:ascii="Times New Roman" w:hAnsi="Times New Roman"/>
          <w:b/>
          <w:sz w:val="24"/>
        </w:rPr>
        <w:t xml:space="preserve"> i niestacjonarna</w:t>
      </w:r>
      <w:r>
        <w:rPr>
          <w:rFonts w:ascii="Times New Roman" w:hAnsi="Times New Roman"/>
          <w:b/>
          <w:sz w:val="24"/>
        </w:rPr>
        <w:t>,</w:t>
      </w:r>
      <w:r w:rsidR="005657F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od roku akademickiego 2026/2027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sz w:val="24"/>
        </w:rPr>
        <w:t xml:space="preserve"> w Akademii Bialskiej im. Jana Pawła II</w:t>
      </w:r>
    </w:p>
    <w:p w14:paraId="307AD0B2" w14:textId="77777777" w:rsidR="002E1300" w:rsidRDefault="002E130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A50DF5" w14:textId="6176AF8D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Działając na podstawie art. 53 i 54 ust. 1 Ustawy z dnia 20 lipca 2018 r. Prawo o szkolnictwie wyższym i nauce (Dz. U. 2024, poz. 1571 t.j. z późn. zm.) oraz na podstawie § 43 pkt 5 i § 96 Statutu Akademii Bialskiej im. Jana Pawła II (</w:t>
      </w:r>
      <w:r w:rsidR="00CD4331">
        <w:rPr>
          <w:rFonts w:ascii="Times New Roman" w:hAnsi="Times New Roman"/>
          <w:sz w:val="24"/>
        </w:rPr>
        <w:t>u</w:t>
      </w:r>
      <w:r>
        <w:rPr>
          <w:rFonts w:ascii="Times New Roman" w:hAnsi="Times New Roman"/>
          <w:sz w:val="24"/>
        </w:rPr>
        <w:t xml:space="preserve">chwała </w:t>
      </w:r>
      <w:r w:rsidR="00CD4331">
        <w:rPr>
          <w:rFonts w:ascii="Times New Roman" w:hAnsi="Times New Roman"/>
          <w:sz w:val="24"/>
        </w:rPr>
        <w:t>s</w:t>
      </w:r>
      <w:r>
        <w:rPr>
          <w:rFonts w:ascii="Times New Roman" w:hAnsi="Times New Roman"/>
          <w:sz w:val="24"/>
        </w:rPr>
        <w:t xml:space="preserve">enatu nr </w:t>
      </w:r>
      <w:r w:rsidR="00CD4331">
        <w:rPr>
          <w:rFonts w:ascii="Times New Roman" w:hAnsi="Times New Roman"/>
          <w:sz w:val="24"/>
        </w:rPr>
        <w:t>12</w:t>
      </w:r>
      <w:r>
        <w:rPr>
          <w:rFonts w:ascii="Times New Roman" w:hAnsi="Times New Roman"/>
          <w:sz w:val="24"/>
        </w:rPr>
        <w:t>/202</w:t>
      </w:r>
      <w:r w:rsidR="00CD4331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 xml:space="preserve"> z dnia </w:t>
      </w:r>
      <w:r w:rsidR="00CD4331">
        <w:rPr>
          <w:rFonts w:ascii="Times New Roman" w:hAnsi="Times New Roman"/>
          <w:sz w:val="24"/>
        </w:rPr>
        <w:t>15 kwietnia 2026</w:t>
      </w:r>
      <w:r>
        <w:rPr>
          <w:rFonts w:ascii="Times New Roman" w:hAnsi="Times New Roman"/>
          <w:sz w:val="24"/>
        </w:rPr>
        <w:t xml:space="preserve"> roku) uchwala się, co następuje:</w:t>
      </w:r>
    </w:p>
    <w:p w14:paraId="41157347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§ 1</w:t>
      </w:r>
    </w:p>
    <w:p w14:paraId="6EF44D9F" w14:textId="693FCBBE" w:rsidR="005F0A4C" w:rsidRPr="005F0A4C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Senat Akademii Bialskiej im. Jana Pawła II wyraża pozytywną opinię w sprawie utworzenia studiów na kierunku Trener Mentalny, studia pierwszego stopnia o profilu praktycznym,</w:t>
      </w:r>
      <w:r>
        <w:rPr>
          <w:rFonts w:ascii="Times New Roman" w:hAnsi="Times New Roman"/>
          <w:sz w:val="24"/>
        </w:rPr>
        <w:br/>
        <w:t xml:space="preserve">forma stacjonarna </w:t>
      </w:r>
      <w:r w:rsidR="00DE5C1F">
        <w:rPr>
          <w:rFonts w:ascii="Times New Roman" w:hAnsi="Times New Roman"/>
          <w:sz w:val="24"/>
        </w:rPr>
        <w:t xml:space="preserve">i niestacjonarna </w:t>
      </w:r>
      <w:r>
        <w:rPr>
          <w:rFonts w:ascii="Times New Roman" w:hAnsi="Times New Roman"/>
          <w:sz w:val="24"/>
        </w:rPr>
        <w:t>od roku akademickiego 2026/2027 w Akademii Bialskiej im. Jana Pawła II</w:t>
      </w:r>
    </w:p>
    <w:p w14:paraId="2D52BD01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>§ 2</w:t>
      </w:r>
    </w:p>
    <w:p w14:paraId="5A29AD19" w14:textId="77777777" w:rsidR="00434D50" w:rsidRP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</w:rPr>
        <w:t>Uchwała wchodzi w życie w dniu podjęcia.</w:t>
      </w:r>
    </w:p>
    <w:p w14:paraId="368A7429" w14:textId="77777777" w:rsidR="007125D9" w:rsidRPr="00A6770A" w:rsidRDefault="007125D9" w:rsidP="00CD4331">
      <w:pPr>
        <w:rPr>
          <w:rFonts w:ascii="Times New Roman" w:hAnsi="Times New Roman" w:cs="Times New Roman"/>
          <w:b/>
          <w:sz w:val="24"/>
          <w:szCs w:val="24"/>
        </w:rPr>
      </w:pPr>
    </w:p>
    <w:p w14:paraId="78971D56" w14:textId="77777777" w:rsidR="00434D50" w:rsidRPr="00A6770A" w:rsidRDefault="00A6770A" w:rsidP="00CD4331">
      <w:pPr>
        <w:spacing w:after="0" w:line="240" w:lineRule="auto"/>
        <w:ind w:left="21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                                      prof. dr hab. Jerzy Nitychoruk</w:t>
      </w:r>
    </w:p>
    <w:p w14:paraId="584D6147" w14:textId="77777777" w:rsidR="00A6770A" w:rsidRPr="00A6770A" w:rsidRDefault="00A6770A" w:rsidP="00CD4331">
      <w:pPr>
        <w:spacing w:after="0" w:line="240" w:lineRule="auto"/>
        <w:ind w:left="21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</w:rPr>
        <w:t xml:space="preserve">                                     Przewodniczący Senatu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sz w:val="24"/>
        </w:rPr>
        <w:t xml:space="preserve">                                   Akademii Bialskiej im. Jana Pawła II</w:t>
      </w:r>
    </w:p>
    <w:p w14:paraId="2B99D682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C6FA6A" w14:textId="77777777" w:rsid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p w14:paraId="37818F66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0066FC33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09E5D03A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5071EE2E" w14:textId="77777777" w:rsidR="00A21982" w:rsidRDefault="00A21982">
      <w:pPr>
        <w:rPr>
          <w:rFonts w:ascii="Times New Roman" w:hAnsi="Times New Roman" w:cs="Times New Roman"/>
          <w:b/>
          <w:sz w:val="24"/>
          <w:szCs w:val="24"/>
        </w:rPr>
      </w:pPr>
    </w:p>
    <w:p w14:paraId="3DCB29E7" w14:textId="77777777" w:rsidR="00A21982" w:rsidRPr="00A21982" w:rsidRDefault="00A21982" w:rsidP="00A2198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A21982" w:rsidRPr="00A219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C0DAC"/>
    <w:rsid w:val="000E461F"/>
    <w:rsid w:val="001013EB"/>
    <w:rsid w:val="00254374"/>
    <w:rsid w:val="002E1202"/>
    <w:rsid w:val="002E1300"/>
    <w:rsid w:val="00351DED"/>
    <w:rsid w:val="00353B61"/>
    <w:rsid w:val="00355548"/>
    <w:rsid w:val="003C0E5B"/>
    <w:rsid w:val="00434D50"/>
    <w:rsid w:val="004741A3"/>
    <w:rsid w:val="004C5D8B"/>
    <w:rsid w:val="005657FE"/>
    <w:rsid w:val="005B2CA3"/>
    <w:rsid w:val="005E27E8"/>
    <w:rsid w:val="005F0A4C"/>
    <w:rsid w:val="0060185D"/>
    <w:rsid w:val="006067F6"/>
    <w:rsid w:val="0062314C"/>
    <w:rsid w:val="006242FC"/>
    <w:rsid w:val="006E2BF2"/>
    <w:rsid w:val="007125D9"/>
    <w:rsid w:val="00905EAA"/>
    <w:rsid w:val="00921D23"/>
    <w:rsid w:val="00933B22"/>
    <w:rsid w:val="00A21982"/>
    <w:rsid w:val="00A6770A"/>
    <w:rsid w:val="00B43E01"/>
    <w:rsid w:val="00BA594A"/>
    <w:rsid w:val="00CA5979"/>
    <w:rsid w:val="00CB1901"/>
    <w:rsid w:val="00CD4331"/>
    <w:rsid w:val="00D61EAD"/>
    <w:rsid w:val="00D657D1"/>
    <w:rsid w:val="00D80A33"/>
    <w:rsid w:val="00D87A6B"/>
    <w:rsid w:val="00DD338D"/>
    <w:rsid w:val="00DE5C1F"/>
    <w:rsid w:val="00DF15A7"/>
    <w:rsid w:val="00E831E3"/>
    <w:rsid w:val="00E8419F"/>
    <w:rsid w:val="00E96A14"/>
    <w:rsid w:val="00F149F8"/>
    <w:rsid w:val="00F37582"/>
    <w:rsid w:val="00F437CB"/>
    <w:rsid w:val="00F61922"/>
    <w:rsid w:val="00F66903"/>
    <w:rsid w:val="00FB66C7"/>
    <w:rsid w:val="00FC0F1E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6C16A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4</cp:revision>
  <cp:lastPrinted>2026-06-11T19:37:00Z</cp:lastPrinted>
  <dcterms:created xsi:type="dcterms:W3CDTF">2026-06-10T10:18:00Z</dcterms:created>
  <dcterms:modified xsi:type="dcterms:W3CDTF">2026-06-11T19:38:00Z</dcterms:modified>
</cp:coreProperties>
</file>