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20294FAC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340494">
        <w:rPr>
          <w:rFonts w:ascii="Times New Roman" w:hAnsi="Times New Roman"/>
          <w:b/>
          <w:sz w:val="24"/>
          <w:szCs w:val="24"/>
        </w:rPr>
        <w:t>11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962CDC">
        <w:rPr>
          <w:rFonts w:ascii="Times New Roman" w:hAnsi="Times New Roman"/>
          <w:b/>
          <w:sz w:val="24"/>
          <w:szCs w:val="24"/>
        </w:rPr>
        <w:t>6</w:t>
      </w:r>
    </w:p>
    <w:p w14:paraId="005B7D08" w14:textId="2FB965C3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962CDC">
        <w:rPr>
          <w:rFonts w:ascii="Times New Roman" w:hAnsi="Times New Roman"/>
          <w:b/>
          <w:sz w:val="24"/>
          <w:szCs w:val="24"/>
        </w:rPr>
        <w:t>Ekonomia i Finanse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2A888008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62CDC">
        <w:rPr>
          <w:rFonts w:ascii="Times New Roman" w:hAnsi="Times New Roman"/>
          <w:b/>
          <w:sz w:val="24"/>
          <w:szCs w:val="24"/>
        </w:rPr>
        <w:t>23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962CDC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962CDC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58FF8DB0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/>
          <w:sz w:val="24"/>
          <w:szCs w:val="24"/>
        </w:rPr>
        <w:t xml:space="preserve">zatwierdzenia </w:t>
      </w:r>
      <w:r w:rsidR="00D82CEF">
        <w:rPr>
          <w:rFonts w:ascii="Times New Roman" w:hAnsi="Times New Roman"/>
          <w:b/>
          <w:sz w:val="24"/>
          <w:szCs w:val="24"/>
        </w:rPr>
        <w:t xml:space="preserve">koncepcji </w:t>
      </w:r>
      <w:r w:rsidR="00770247" w:rsidRPr="00770247">
        <w:rPr>
          <w:rFonts w:ascii="Times New Roman" w:hAnsi="Times New Roman"/>
          <w:b/>
          <w:sz w:val="24"/>
          <w:szCs w:val="24"/>
        </w:rPr>
        <w:t xml:space="preserve">rozprawy doktorskiej mgr </w:t>
      </w:r>
      <w:r w:rsidR="00340494">
        <w:rPr>
          <w:rFonts w:ascii="Times New Roman" w:hAnsi="Times New Roman"/>
          <w:b/>
          <w:sz w:val="24"/>
          <w:szCs w:val="24"/>
        </w:rPr>
        <w:t>Wiolety Kuflewskiej</w:t>
      </w:r>
    </w:p>
    <w:p w14:paraId="12799D3B" w14:textId="77777777" w:rsidR="002C4536" w:rsidRPr="00DF3D15" w:rsidRDefault="002C4536" w:rsidP="00962CDC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5E918ED0" w14:textId="2F1D7B68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>art. 192 ustawy Prawo o szkolnictwie wyższym i nauce (Dz.U. z 2024 r., poz. 1571</w:t>
      </w:r>
      <w:r w:rsidR="00497B53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="00497B53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="00497B53">
        <w:rPr>
          <w:rFonts w:ascii="Times New Roman" w:hAnsi="Times New Roman"/>
          <w:bCs/>
          <w:iCs/>
          <w:sz w:val="24"/>
          <w:szCs w:val="24"/>
        </w:rPr>
        <w:t>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962CDC">
        <w:rPr>
          <w:rFonts w:ascii="Times New Roman" w:hAnsi="Times New Roman"/>
          <w:bCs/>
          <w:iCs/>
          <w:sz w:val="24"/>
          <w:szCs w:val="24"/>
        </w:rPr>
        <w:t xml:space="preserve">z </w:t>
      </w:r>
      <w:proofErr w:type="spellStart"/>
      <w:r w:rsidR="00962CDC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962CDC">
        <w:rPr>
          <w:rFonts w:ascii="Times New Roman" w:hAnsi="Times New Roman"/>
          <w:bCs/>
          <w:iCs/>
          <w:sz w:val="24"/>
          <w:szCs w:val="24"/>
        </w:rPr>
        <w:t>. zm.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ust. </w:t>
      </w:r>
      <w:r w:rsidR="00127FAE">
        <w:rPr>
          <w:rFonts w:ascii="Times New Roman" w:hAnsi="Times New Roman"/>
          <w:bCs/>
          <w:iCs/>
          <w:sz w:val="24"/>
          <w:szCs w:val="24"/>
        </w:rPr>
        <w:t>4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pkt 3 </w:t>
      </w:r>
      <w:r w:rsidR="005B19AE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5B19AE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5B19AE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Jana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Pawła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II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127FAE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7 ust. 5 pkt </w:t>
      </w:r>
      <w:r w:rsidR="00D82CEF">
        <w:rPr>
          <w:rFonts w:ascii="Times New Roman" w:hAnsi="Times New Roman"/>
          <w:bCs/>
          <w:iCs/>
          <w:sz w:val="24"/>
          <w:szCs w:val="24"/>
        </w:rPr>
        <w:t>3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 Regulaminu przeprowadzania postępowań w</w:t>
      </w:r>
      <w:r w:rsidR="00962CDC">
        <w:rPr>
          <w:rFonts w:ascii="Times New Roman" w:hAnsi="Times New Roman"/>
          <w:bCs/>
          <w:iCs/>
          <w:sz w:val="24"/>
          <w:szCs w:val="24"/>
        </w:rPr>
        <w:t> 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sprawie nadania stopnia doktora w Akademii Bialskiej im. Jana Pawła II 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461F8B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423DB3EA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1E43ED">
        <w:rPr>
          <w:rFonts w:ascii="Times New Roman" w:hAnsi="Times New Roman"/>
          <w:bCs/>
          <w:iCs/>
          <w:sz w:val="24"/>
          <w:szCs w:val="24"/>
        </w:rPr>
        <w:t>Ekonomia i Finanse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na podstawie głosowania </w:t>
      </w:r>
      <w:r w:rsidR="00962CDC">
        <w:rPr>
          <w:rFonts w:ascii="Times New Roman" w:hAnsi="Times New Roman"/>
          <w:bCs/>
          <w:iCs/>
          <w:sz w:val="24"/>
          <w:szCs w:val="24"/>
        </w:rPr>
        <w:t>jawnego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przeprowadzonego podczas posiedzenia Rady w dniu </w:t>
      </w:r>
      <w:r w:rsidR="00962CDC">
        <w:rPr>
          <w:rFonts w:ascii="Times New Roman" w:hAnsi="Times New Roman"/>
          <w:bCs/>
          <w:iCs/>
          <w:sz w:val="24"/>
          <w:szCs w:val="24"/>
        </w:rPr>
        <w:t xml:space="preserve">23 kwietnia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202</w:t>
      </w:r>
      <w:r w:rsidR="00962CDC">
        <w:rPr>
          <w:rFonts w:ascii="Times New Roman" w:hAnsi="Times New Roman"/>
          <w:bCs/>
          <w:iCs/>
          <w:sz w:val="24"/>
          <w:szCs w:val="24"/>
        </w:rPr>
        <w:t>6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340494">
        <w:rPr>
          <w:rFonts w:ascii="Times New Roman" w:hAnsi="Times New Roman"/>
          <w:bCs/>
          <w:iCs/>
          <w:sz w:val="24"/>
          <w:szCs w:val="24"/>
        </w:rPr>
        <w:t>6</w:t>
      </w:r>
      <w:r w:rsidR="005B19AE">
        <w:rPr>
          <w:rFonts w:ascii="Times New Roman" w:hAnsi="Times New Roman"/>
          <w:bCs/>
          <w:iCs/>
          <w:sz w:val="24"/>
          <w:szCs w:val="24"/>
        </w:rPr>
        <w:t>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1C276E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962CDC">
        <w:rPr>
          <w:rFonts w:ascii="Times New Roman" w:hAnsi="Times New Roman"/>
          <w:bCs/>
          <w:iCs/>
          <w:sz w:val="24"/>
          <w:szCs w:val="24"/>
        </w:rPr>
        <w:t>1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770247">
        <w:rPr>
          <w:rFonts w:ascii="Times New Roman" w:hAnsi="Times New Roman"/>
          <w:bCs/>
          <w:iCs/>
          <w:sz w:val="24"/>
          <w:szCs w:val="24"/>
        </w:rPr>
        <w:t>zatwierdza</w:t>
      </w:r>
      <w:r w:rsidR="00D82CEF">
        <w:rPr>
          <w:rFonts w:ascii="Times New Roman" w:hAnsi="Times New Roman"/>
          <w:bCs/>
          <w:iCs/>
          <w:sz w:val="24"/>
          <w:szCs w:val="24"/>
        </w:rPr>
        <w:t xml:space="preserve"> koncepcję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rozprawy doktorskiej </w:t>
      </w:r>
      <w:r w:rsidR="00340494" w:rsidRPr="00340494">
        <w:rPr>
          <w:rFonts w:ascii="Times New Roman" w:hAnsi="Times New Roman"/>
          <w:bCs/>
          <w:iCs/>
          <w:sz w:val="24"/>
          <w:szCs w:val="24"/>
        </w:rPr>
        <w:t>mgr Wiolety Kuflewskiej</w:t>
      </w:r>
      <w:r w:rsidR="00D82CEF">
        <w:rPr>
          <w:rFonts w:ascii="Times New Roman" w:hAnsi="Times New Roman"/>
          <w:bCs/>
          <w:iCs/>
          <w:sz w:val="24"/>
          <w:szCs w:val="24"/>
        </w:rPr>
        <w:t>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F13EF97" w14:textId="77777777" w:rsidR="00962CDC" w:rsidRPr="00B0584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2ADB520B" w14:textId="77777777" w:rsidR="00962CD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3AE72FD6" w:rsidR="00F54FFC" w:rsidRPr="00F54FF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27FAE"/>
    <w:rsid w:val="00130A8A"/>
    <w:rsid w:val="0019569F"/>
    <w:rsid w:val="001B3495"/>
    <w:rsid w:val="001B34C8"/>
    <w:rsid w:val="001C276E"/>
    <w:rsid w:val="001E43ED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4049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61F8B"/>
    <w:rsid w:val="00494775"/>
    <w:rsid w:val="00497B53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B19AE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24180"/>
    <w:rsid w:val="00927D24"/>
    <w:rsid w:val="00936A4C"/>
    <w:rsid w:val="00962CDC"/>
    <w:rsid w:val="0096772C"/>
    <w:rsid w:val="00986ADE"/>
    <w:rsid w:val="00990E9B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37E26"/>
    <w:rsid w:val="00D4322D"/>
    <w:rsid w:val="00D5256A"/>
    <w:rsid w:val="00D81EEB"/>
    <w:rsid w:val="00D82CEF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13</cp:revision>
  <cp:lastPrinted>2024-01-16T12:36:00Z</cp:lastPrinted>
  <dcterms:created xsi:type="dcterms:W3CDTF">2024-01-16T12:32:00Z</dcterms:created>
  <dcterms:modified xsi:type="dcterms:W3CDTF">2026-05-08T10:45:00Z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