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7AD58" w14:textId="6E5EBC38" w:rsidR="000A3518" w:rsidRPr="00051A45" w:rsidRDefault="000A3518" w:rsidP="000A3518">
      <w:pPr>
        <w:spacing w:after="200" w:line="276" w:lineRule="auto"/>
        <w:jc w:val="center"/>
        <w:rPr>
          <w:rFonts w:eastAsia="Calibri"/>
          <w:b/>
          <w:lang w:val="pl-PL" w:eastAsia="en-US"/>
        </w:rPr>
      </w:pPr>
      <w:r w:rsidRPr="00051A45">
        <w:rPr>
          <w:rFonts w:eastAsia="Calibri"/>
          <w:b/>
          <w:lang w:val="pl-PL" w:eastAsia="en-US"/>
        </w:rPr>
        <w:t xml:space="preserve">Zarządzenie </w:t>
      </w:r>
      <w:r w:rsidR="002115CE" w:rsidRPr="00051A45">
        <w:rPr>
          <w:rFonts w:eastAsia="Calibri"/>
          <w:b/>
          <w:lang w:val="pl-PL" w:eastAsia="en-US"/>
        </w:rPr>
        <w:t xml:space="preserve">nr </w:t>
      </w:r>
      <w:r w:rsidR="00A5138E">
        <w:rPr>
          <w:rFonts w:eastAsia="Calibri"/>
          <w:b/>
          <w:lang w:val="pl-PL" w:eastAsia="en-US"/>
        </w:rPr>
        <w:t>53</w:t>
      </w:r>
      <w:r w:rsidRPr="00051A45">
        <w:rPr>
          <w:rFonts w:eastAsia="Calibri"/>
          <w:b/>
          <w:lang w:val="pl-PL" w:eastAsia="en-US"/>
        </w:rPr>
        <w:t>/202</w:t>
      </w:r>
      <w:r w:rsidR="00051A45">
        <w:rPr>
          <w:rFonts w:eastAsia="Calibri"/>
          <w:b/>
          <w:lang w:val="pl-PL" w:eastAsia="en-US"/>
        </w:rPr>
        <w:t>6</w:t>
      </w:r>
    </w:p>
    <w:p w14:paraId="4E71E8A7" w14:textId="77777777" w:rsidR="000A3518" w:rsidRPr="00051A45" w:rsidRDefault="000A3518" w:rsidP="000A3518">
      <w:pPr>
        <w:spacing w:line="312" w:lineRule="auto"/>
        <w:jc w:val="center"/>
        <w:rPr>
          <w:rFonts w:eastAsia="Calibri"/>
          <w:b/>
          <w:lang w:val="pl-PL" w:eastAsia="en-US"/>
        </w:rPr>
      </w:pPr>
      <w:r w:rsidRPr="00051A45">
        <w:rPr>
          <w:rFonts w:eastAsia="Calibri"/>
          <w:b/>
          <w:lang w:val="pl-PL" w:eastAsia="en-US"/>
        </w:rPr>
        <w:t>Rektora</w:t>
      </w:r>
    </w:p>
    <w:p w14:paraId="02F726CA" w14:textId="77777777" w:rsidR="000A3518" w:rsidRPr="00051A45" w:rsidRDefault="000A3518" w:rsidP="000A3518">
      <w:pPr>
        <w:spacing w:line="312" w:lineRule="auto"/>
        <w:jc w:val="center"/>
        <w:rPr>
          <w:rFonts w:eastAsia="Calibri"/>
          <w:b/>
          <w:lang w:val="pl-PL" w:eastAsia="en-US"/>
        </w:rPr>
      </w:pPr>
      <w:r w:rsidRPr="00051A45">
        <w:rPr>
          <w:rFonts w:eastAsia="Calibri"/>
          <w:b/>
          <w:lang w:val="pl-PL" w:eastAsia="en-US"/>
        </w:rPr>
        <w:t xml:space="preserve">Akademii Bialskiej im. Jana Pawła II </w:t>
      </w:r>
    </w:p>
    <w:p w14:paraId="5E97B7DF" w14:textId="5E5FBC21" w:rsidR="000A3518" w:rsidRPr="00051A45" w:rsidRDefault="000A3518" w:rsidP="000A3518">
      <w:pPr>
        <w:spacing w:line="312" w:lineRule="auto"/>
        <w:jc w:val="center"/>
        <w:rPr>
          <w:rFonts w:eastAsia="Calibri"/>
          <w:b/>
          <w:lang w:val="pl-PL" w:eastAsia="en-US"/>
        </w:rPr>
      </w:pPr>
      <w:r w:rsidRPr="00051A45">
        <w:rPr>
          <w:rFonts w:eastAsia="Calibri"/>
          <w:b/>
          <w:lang w:val="pl-PL" w:eastAsia="en-US"/>
        </w:rPr>
        <w:t xml:space="preserve">z dnia </w:t>
      </w:r>
      <w:r w:rsidR="00A5138E">
        <w:rPr>
          <w:rFonts w:eastAsia="Calibri"/>
          <w:b/>
          <w:lang w:val="pl-PL" w:eastAsia="en-US"/>
        </w:rPr>
        <w:t xml:space="preserve">5 maja </w:t>
      </w:r>
      <w:r w:rsidRPr="00051A45">
        <w:rPr>
          <w:rFonts w:eastAsia="Calibri"/>
          <w:b/>
          <w:lang w:val="pl-PL" w:eastAsia="en-US"/>
        </w:rPr>
        <w:t>202</w:t>
      </w:r>
      <w:r w:rsidR="00051A45" w:rsidRPr="00051A45">
        <w:rPr>
          <w:rFonts w:eastAsia="Calibri"/>
          <w:b/>
          <w:lang w:val="pl-PL" w:eastAsia="en-US"/>
        </w:rPr>
        <w:t>6</w:t>
      </w:r>
      <w:r w:rsidRPr="00051A45">
        <w:rPr>
          <w:rFonts w:eastAsia="Calibri"/>
          <w:b/>
          <w:lang w:val="pl-PL" w:eastAsia="en-US"/>
        </w:rPr>
        <w:t xml:space="preserve"> roku</w:t>
      </w:r>
    </w:p>
    <w:p w14:paraId="036E027F" w14:textId="77777777" w:rsidR="00190750" w:rsidRPr="00051A45" w:rsidRDefault="00190750" w:rsidP="00FA0C06">
      <w:pPr>
        <w:jc w:val="center"/>
        <w:rPr>
          <w:lang w:val="pl-PL"/>
        </w:rPr>
      </w:pPr>
    </w:p>
    <w:p w14:paraId="2E627FF4" w14:textId="22DDED9C" w:rsidR="00190750" w:rsidRPr="00051A45" w:rsidRDefault="00FA0C06" w:rsidP="00CE786C">
      <w:pPr>
        <w:jc w:val="center"/>
        <w:rPr>
          <w:lang w:val="pl-PL"/>
        </w:rPr>
      </w:pPr>
      <w:r w:rsidRPr="00051A45">
        <w:rPr>
          <w:lang w:val="pl-PL"/>
        </w:rPr>
        <w:t>w sprawie:</w:t>
      </w:r>
      <w:r w:rsidR="00A5138E">
        <w:rPr>
          <w:lang w:val="pl-PL"/>
        </w:rPr>
        <w:t xml:space="preserve"> </w:t>
      </w:r>
      <w:r w:rsidR="00190750" w:rsidRPr="00051A45">
        <w:rPr>
          <w:b/>
          <w:lang w:val="pl-PL"/>
        </w:rPr>
        <w:t xml:space="preserve">wprowadzenia </w:t>
      </w:r>
      <w:r w:rsidR="002115CE" w:rsidRPr="00051A45">
        <w:rPr>
          <w:b/>
          <w:lang w:val="pl-PL"/>
        </w:rPr>
        <w:t>zmian w r</w:t>
      </w:r>
      <w:r w:rsidR="00190750" w:rsidRPr="00051A45">
        <w:rPr>
          <w:b/>
          <w:lang w:val="pl-PL"/>
        </w:rPr>
        <w:t>egulamin</w:t>
      </w:r>
      <w:r w:rsidR="00C73995" w:rsidRPr="00051A45">
        <w:rPr>
          <w:b/>
          <w:lang w:val="pl-PL"/>
        </w:rPr>
        <w:t>i</w:t>
      </w:r>
      <w:r w:rsidR="002115CE" w:rsidRPr="00051A45">
        <w:rPr>
          <w:b/>
          <w:lang w:val="pl-PL"/>
        </w:rPr>
        <w:t>e</w:t>
      </w:r>
      <w:r w:rsidR="00190750" w:rsidRPr="00051A45">
        <w:rPr>
          <w:b/>
          <w:lang w:val="pl-PL"/>
        </w:rPr>
        <w:t xml:space="preserve"> postępowania w sprawach udzielania zamówień </w:t>
      </w:r>
      <w:r w:rsidRPr="00051A45">
        <w:rPr>
          <w:b/>
          <w:lang w:val="pl-PL"/>
        </w:rPr>
        <w:t xml:space="preserve">w </w:t>
      </w:r>
      <w:r w:rsidR="00190750" w:rsidRPr="00051A45">
        <w:rPr>
          <w:b/>
          <w:lang w:val="pl-PL"/>
        </w:rPr>
        <w:t>Akademii Bialskiej im. Jana Pawła II</w:t>
      </w:r>
    </w:p>
    <w:p w14:paraId="13D387DD" w14:textId="77777777" w:rsidR="00190750" w:rsidRPr="00051A45" w:rsidRDefault="00190750" w:rsidP="00CE786C">
      <w:pPr>
        <w:spacing w:line="276" w:lineRule="auto"/>
        <w:jc w:val="center"/>
        <w:rPr>
          <w:b/>
          <w:lang w:val="pl-PL"/>
        </w:rPr>
      </w:pPr>
    </w:p>
    <w:p w14:paraId="350FE30E" w14:textId="77777777" w:rsidR="00190750" w:rsidRPr="00051A45" w:rsidRDefault="00190750" w:rsidP="00FA0C06">
      <w:pPr>
        <w:spacing w:line="276" w:lineRule="auto"/>
        <w:jc w:val="center"/>
        <w:rPr>
          <w:lang w:val="pl-PL"/>
        </w:rPr>
      </w:pPr>
    </w:p>
    <w:p w14:paraId="3D866BA6" w14:textId="1DEA9319" w:rsidR="00190750" w:rsidRPr="00051A45" w:rsidRDefault="00190750" w:rsidP="00FA0C06">
      <w:pPr>
        <w:spacing w:line="276" w:lineRule="auto"/>
        <w:jc w:val="both"/>
        <w:rPr>
          <w:lang w:val="pl-PL"/>
        </w:rPr>
      </w:pPr>
      <w:r w:rsidRPr="00051A45">
        <w:rPr>
          <w:lang w:val="pl-PL"/>
        </w:rPr>
        <w:t xml:space="preserve">Działając na podstawie art. </w:t>
      </w:r>
      <w:r w:rsidR="00AB54CA" w:rsidRPr="00051A45">
        <w:rPr>
          <w:lang w:val="pl-PL"/>
        </w:rPr>
        <w:t xml:space="preserve">23 ust. </w:t>
      </w:r>
      <w:r w:rsidR="00C5489B" w:rsidRPr="00051A45">
        <w:rPr>
          <w:lang w:val="pl-PL"/>
        </w:rPr>
        <w:t>1</w:t>
      </w:r>
      <w:r w:rsidRPr="00051A45">
        <w:rPr>
          <w:lang w:val="pl-PL"/>
        </w:rPr>
        <w:t xml:space="preserve"> </w:t>
      </w:r>
      <w:r w:rsidR="00FA0C06" w:rsidRPr="00051A45">
        <w:rPr>
          <w:lang w:val="pl-PL"/>
        </w:rPr>
        <w:t xml:space="preserve">ustawy z dnia 20 lipca 2018 </w:t>
      </w:r>
      <w:r w:rsidRPr="00051A45">
        <w:rPr>
          <w:lang w:val="pl-PL"/>
        </w:rPr>
        <w:t>r. Prawo o szkolnictwie wyższym i nauce (tekst jednolity Dz.</w:t>
      </w:r>
      <w:r w:rsidR="00051A45" w:rsidRPr="00051A45">
        <w:rPr>
          <w:lang w:val="pl-PL"/>
        </w:rPr>
        <w:t xml:space="preserve"> </w:t>
      </w:r>
      <w:r w:rsidRPr="00051A45">
        <w:rPr>
          <w:lang w:val="pl-PL"/>
        </w:rPr>
        <w:t>U. z 202</w:t>
      </w:r>
      <w:r w:rsidR="00051A45" w:rsidRPr="00051A45">
        <w:rPr>
          <w:lang w:val="pl-PL"/>
        </w:rPr>
        <w:t>4</w:t>
      </w:r>
      <w:r w:rsidRPr="00051A45">
        <w:rPr>
          <w:lang w:val="pl-PL"/>
        </w:rPr>
        <w:t xml:space="preserve"> r. poz. </w:t>
      </w:r>
      <w:r w:rsidR="00051A45" w:rsidRPr="00051A45">
        <w:rPr>
          <w:lang w:val="pl-PL"/>
        </w:rPr>
        <w:t>1571 z późn. zm.</w:t>
      </w:r>
      <w:r w:rsidRPr="00051A45">
        <w:rPr>
          <w:lang w:val="pl-PL"/>
        </w:rPr>
        <w:t>) zarządza</w:t>
      </w:r>
      <w:r w:rsidR="00C5489B" w:rsidRPr="00051A45">
        <w:rPr>
          <w:lang w:val="pl-PL"/>
        </w:rPr>
        <w:t>m</w:t>
      </w:r>
      <w:r w:rsidRPr="00051A45">
        <w:rPr>
          <w:lang w:val="pl-PL"/>
        </w:rPr>
        <w:t xml:space="preserve">, </w:t>
      </w:r>
      <w:r w:rsidR="00D91137">
        <w:rPr>
          <w:lang w:val="pl-PL"/>
        </w:rPr>
        <w:br/>
      </w:r>
      <w:r w:rsidRPr="00051A45">
        <w:rPr>
          <w:lang w:val="pl-PL"/>
        </w:rPr>
        <w:t>co następuje:</w:t>
      </w:r>
    </w:p>
    <w:p w14:paraId="68DC97CB" w14:textId="77777777" w:rsidR="00190750" w:rsidRPr="00051A45" w:rsidRDefault="00190750" w:rsidP="00FA0C06">
      <w:pPr>
        <w:spacing w:line="276" w:lineRule="auto"/>
        <w:rPr>
          <w:lang w:val="pl-PL"/>
        </w:rPr>
      </w:pPr>
    </w:p>
    <w:p w14:paraId="71B83470" w14:textId="77777777" w:rsidR="00190750" w:rsidRPr="00051A45" w:rsidRDefault="00190750" w:rsidP="00FA0C06">
      <w:pPr>
        <w:spacing w:line="276" w:lineRule="auto"/>
        <w:jc w:val="center"/>
        <w:rPr>
          <w:b/>
          <w:lang w:val="pl-PL"/>
        </w:rPr>
      </w:pPr>
      <w:r w:rsidRPr="00051A45">
        <w:rPr>
          <w:b/>
          <w:lang w:val="pl-PL"/>
        </w:rPr>
        <w:t>§ 1</w:t>
      </w:r>
    </w:p>
    <w:p w14:paraId="42C0A9E5" w14:textId="6B5DE95E" w:rsidR="00190750" w:rsidRPr="00051A45" w:rsidRDefault="00190750" w:rsidP="00FA0C06">
      <w:pPr>
        <w:spacing w:line="276" w:lineRule="auto"/>
        <w:jc w:val="both"/>
        <w:rPr>
          <w:b/>
          <w:lang w:val="pl-PL"/>
        </w:rPr>
      </w:pPr>
      <w:r w:rsidRPr="00051A45">
        <w:rPr>
          <w:lang w:val="pl-PL"/>
        </w:rPr>
        <w:t xml:space="preserve">Wprowadza się </w:t>
      </w:r>
      <w:r w:rsidR="002115CE" w:rsidRPr="00051A45">
        <w:rPr>
          <w:lang w:val="pl-PL"/>
        </w:rPr>
        <w:t xml:space="preserve">zmiany </w:t>
      </w:r>
      <w:r w:rsidR="00950A6F" w:rsidRPr="00051A45">
        <w:rPr>
          <w:lang w:val="pl-PL"/>
        </w:rPr>
        <w:t>w r</w:t>
      </w:r>
      <w:r w:rsidRPr="00051A45">
        <w:rPr>
          <w:lang w:val="pl-PL"/>
        </w:rPr>
        <w:t>egulami</w:t>
      </w:r>
      <w:r w:rsidR="00D72D89" w:rsidRPr="00051A45">
        <w:rPr>
          <w:lang w:val="pl-PL"/>
        </w:rPr>
        <w:t>nie</w:t>
      </w:r>
      <w:r w:rsidRPr="00051A45">
        <w:rPr>
          <w:lang w:val="pl-PL"/>
        </w:rPr>
        <w:t xml:space="preserve"> postępowania w sprawach udzielania zamówień w</w:t>
      </w:r>
      <w:r w:rsidR="00051A45" w:rsidRPr="00051A45">
        <w:rPr>
          <w:lang w:val="pl-PL"/>
        </w:rPr>
        <w:t> </w:t>
      </w:r>
      <w:r w:rsidRPr="00051A45">
        <w:rPr>
          <w:lang w:val="pl-PL"/>
        </w:rPr>
        <w:t>Akademii Bialskiej im. Jana Pawła II</w:t>
      </w:r>
      <w:r w:rsidR="00FA0C06" w:rsidRPr="00051A45">
        <w:rPr>
          <w:lang w:val="pl-PL"/>
        </w:rPr>
        <w:t xml:space="preserve"> stanowiący załącznik do niniejszego zarządzenia</w:t>
      </w:r>
      <w:r w:rsidRPr="00051A45">
        <w:rPr>
          <w:lang w:val="pl-PL"/>
        </w:rPr>
        <w:t>.</w:t>
      </w:r>
    </w:p>
    <w:p w14:paraId="0CFC2215" w14:textId="77777777" w:rsidR="00190750" w:rsidRPr="00051A45" w:rsidRDefault="00190750" w:rsidP="00FA0C06">
      <w:pPr>
        <w:spacing w:line="276" w:lineRule="auto"/>
        <w:rPr>
          <w:lang w:val="pl-PL"/>
        </w:rPr>
      </w:pPr>
    </w:p>
    <w:p w14:paraId="51EFDAD7" w14:textId="62C34269" w:rsidR="004378F2" w:rsidRPr="00051A45" w:rsidRDefault="004378F2" w:rsidP="004378F2">
      <w:pPr>
        <w:spacing w:line="276" w:lineRule="auto"/>
        <w:jc w:val="center"/>
        <w:rPr>
          <w:b/>
          <w:lang w:val="pl-PL"/>
        </w:rPr>
      </w:pPr>
      <w:r w:rsidRPr="00051A45">
        <w:rPr>
          <w:b/>
          <w:lang w:val="pl-PL"/>
        </w:rPr>
        <w:t>§ </w:t>
      </w:r>
      <w:r w:rsidR="00673D7B" w:rsidRPr="00051A45">
        <w:rPr>
          <w:b/>
          <w:lang w:val="pl-PL"/>
        </w:rPr>
        <w:t>2</w:t>
      </w:r>
    </w:p>
    <w:p w14:paraId="79AB3FBF" w14:textId="2DBC1871" w:rsidR="004378F2" w:rsidRPr="00051A45" w:rsidRDefault="004378F2" w:rsidP="004378F2">
      <w:pPr>
        <w:spacing w:line="276" w:lineRule="auto"/>
        <w:jc w:val="both"/>
        <w:rPr>
          <w:lang w:val="pl-PL"/>
        </w:rPr>
      </w:pPr>
      <w:r w:rsidRPr="00051A45">
        <w:rPr>
          <w:lang w:val="pl-PL"/>
        </w:rPr>
        <w:t xml:space="preserve">Do postępowania wszczętego przed wejściem w życie niniejszego zarządzenia </w:t>
      </w:r>
      <w:r w:rsidR="001C06BA" w:rsidRPr="00051A45">
        <w:rPr>
          <w:lang w:val="pl-PL"/>
        </w:rPr>
        <w:t>stosuje się przepisy dotychczasowe.</w:t>
      </w:r>
    </w:p>
    <w:p w14:paraId="07A87E41" w14:textId="77777777" w:rsidR="008242D2" w:rsidRPr="00051A45" w:rsidRDefault="008242D2" w:rsidP="000E3EE1">
      <w:pPr>
        <w:rPr>
          <w:b/>
          <w:lang w:val="pl-PL"/>
        </w:rPr>
      </w:pPr>
    </w:p>
    <w:p w14:paraId="3FB42AA3" w14:textId="77D79646" w:rsidR="00190750" w:rsidRPr="00051A45" w:rsidRDefault="008242D2" w:rsidP="000E3EE1">
      <w:pPr>
        <w:jc w:val="center"/>
        <w:rPr>
          <w:b/>
          <w:lang w:val="pl-PL"/>
        </w:rPr>
      </w:pPr>
      <w:r w:rsidRPr="00051A45">
        <w:rPr>
          <w:b/>
          <w:lang w:val="pl-PL"/>
        </w:rPr>
        <w:t>§ </w:t>
      </w:r>
      <w:r w:rsidR="00673D7B" w:rsidRPr="00051A45">
        <w:rPr>
          <w:b/>
          <w:lang w:val="pl-PL"/>
        </w:rPr>
        <w:t>3</w:t>
      </w:r>
    </w:p>
    <w:p w14:paraId="660032F7" w14:textId="39D31396" w:rsidR="008242D2" w:rsidRPr="00051A45" w:rsidRDefault="008242D2" w:rsidP="000E3EE1">
      <w:pPr>
        <w:rPr>
          <w:lang w:val="pl-PL"/>
        </w:rPr>
      </w:pPr>
      <w:r w:rsidRPr="00051A45">
        <w:rPr>
          <w:lang w:val="pl-PL"/>
        </w:rPr>
        <w:t xml:space="preserve">Spory interpretacyjne w zakresie treści regulaminu rozstrzyga </w:t>
      </w:r>
      <w:r w:rsidR="00D91137">
        <w:rPr>
          <w:lang w:val="pl-PL"/>
        </w:rPr>
        <w:t>k</w:t>
      </w:r>
      <w:r w:rsidRPr="00051A45">
        <w:rPr>
          <w:lang w:val="pl-PL"/>
        </w:rPr>
        <w:t>anclerz.</w:t>
      </w:r>
    </w:p>
    <w:p w14:paraId="1930429A" w14:textId="77777777" w:rsidR="00950A6F" w:rsidRPr="00051A45" w:rsidRDefault="00950A6F" w:rsidP="000E3EE1">
      <w:pPr>
        <w:rPr>
          <w:lang w:val="pl-PL"/>
        </w:rPr>
      </w:pPr>
    </w:p>
    <w:p w14:paraId="1BA6775D" w14:textId="5912BE35" w:rsidR="00950A6F" w:rsidRPr="00051A45" w:rsidRDefault="00950A6F" w:rsidP="00950A6F">
      <w:pPr>
        <w:spacing w:line="276" w:lineRule="auto"/>
        <w:jc w:val="center"/>
        <w:rPr>
          <w:b/>
          <w:lang w:val="pl-PL"/>
        </w:rPr>
      </w:pPr>
      <w:r w:rsidRPr="00051A45">
        <w:rPr>
          <w:b/>
          <w:lang w:val="pl-PL"/>
        </w:rPr>
        <w:t xml:space="preserve">§ </w:t>
      </w:r>
      <w:r w:rsidR="00C73995" w:rsidRPr="00051A45">
        <w:rPr>
          <w:b/>
          <w:lang w:val="pl-PL"/>
        </w:rPr>
        <w:t>4</w:t>
      </w:r>
    </w:p>
    <w:p w14:paraId="5C3DF2F1" w14:textId="03CE82AD" w:rsidR="00950A6F" w:rsidRPr="00051A45" w:rsidRDefault="00950A6F" w:rsidP="00950A6F">
      <w:pPr>
        <w:spacing w:line="276" w:lineRule="auto"/>
        <w:jc w:val="both"/>
        <w:rPr>
          <w:lang w:val="pl-PL"/>
        </w:rPr>
      </w:pPr>
      <w:r w:rsidRPr="00051A45">
        <w:rPr>
          <w:lang w:val="pl-PL"/>
        </w:rPr>
        <w:t xml:space="preserve">Traci moc </w:t>
      </w:r>
      <w:r w:rsidR="002E0CC9" w:rsidRPr="00051A45">
        <w:rPr>
          <w:lang w:val="pl-PL"/>
        </w:rPr>
        <w:t>z</w:t>
      </w:r>
      <w:r w:rsidRPr="00051A45">
        <w:rPr>
          <w:lang w:val="pl-PL"/>
        </w:rPr>
        <w:t xml:space="preserve">arządzenie nr </w:t>
      </w:r>
      <w:r w:rsidR="00051A45" w:rsidRPr="00051A45">
        <w:rPr>
          <w:lang w:val="pl-PL"/>
        </w:rPr>
        <w:t xml:space="preserve">89/2023 </w:t>
      </w:r>
      <w:r w:rsidRPr="00051A45">
        <w:rPr>
          <w:lang w:val="pl-PL"/>
        </w:rPr>
        <w:t xml:space="preserve">z dnia </w:t>
      </w:r>
      <w:r w:rsidR="00051A45" w:rsidRPr="00051A45">
        <w:rPr>
          <w:lang w:val="pl-PL"/>
        </w:rPr>
        <w:t xml:space="preserve">06 lipca </w:t>
      </w:r>
      <w:r w:rsidRPr="00051A45">
        <w:rPr>
          <w:lang w:val="pl-PL"/>
        </w:rPr>
        <w:t>20</w:t>
      </w:r>
      <w:r w:rsidR="00051A45" w:rsidRPr="00051A45">
        <w:rPr>
          <w:lang w:val="pl-PL"/>
        </w:rPr>
        <w:t>23</w:t>
      </w:r>
      <w:r w:rsidRPr="00051A45">
        <w:rPr>
          <w:lang w:val="pl-PL"/>
        </w:rPr>
        <w:t xml:space="preserve"> r</w:t>
      </w:r>
      <w:r w:rsidR="002E0CC9" w:rsidRPr="00051A45">
        <w:rPr>
          <w:lang w:val="pl-PL"/>
        </w:rPr>
        <w:t xml:space="preserve">oku </w:t>
      </w:r>
      <w:r w:rsidRPr="00051A45">
        <w:rPr>
          <w:lang w:val="pl-PL"/>
        </w:rPr>
        <w:t xml:space="preserve">w sprawie </w:t>
      </w:r>
      <w:r w:rsidR="002E0CC9" w:rsidRPr="00051A45">
        <w:rPr>
          <w:lang w:val="pl-PL"/>
        </w:rPr>
        <w:t>r</w:t>
      </w:r>
      <w:r w:rsidRPr="00051A45">
        <w:rPr>
          <w:lang w:val="pl-PL"/>
        </w:rPr>
        <w:t>egulaminu postępowania w</w:t>
      </w:r>
      <w:r w:rsidR="00051A45" w:rsidRPr="00051A45">
        <w:rPr>
          <w:lang w:val="pl-PL"/>
        </w:rPr>
        <w:t xml:space="preserve"> </w:t>
      </w:r>
      <w:r w:rsidRPr="00051A45">
        <w:rPr>
          <w:lang w:val="pl-PL"/>
        </w:rPr>
        <w:t xml:space="preserve">sprawach udzielania zamówień </w:t>
      </w:r>
      <w:r w:rsidR="00051A45" w:rsidRPr="00051A45">
        <w:rPr>
          <w:lang w:val="pl-PL"/>
        </w:rPr>
        <w:t>w Akademii Bialskiej im. Jana Pawła II</w:t>
      </w:r>
    </w:p>
    <w:p w14:paraId="340772F6" w14:textId="77777777" w:rsidR="00673D7B" w:rsidRPr="00051A45" w:rsidRDefault="00673D7B" w:rsidP="00950A6F">
      <w:pPr>
        <w:spacing w:line="276" w:lineRule="auto"/>
        <w:jc w:val="both"/>
        <w:rPr>
          <w:lang w:val="pl-PL"/>
        </w:rPr>
      </w:pPr>
    </w:p>
    <w:p w14:paraId="34D633A0" w14:textId="5A8C1080" w:rsidR="00673D7B" w:rsidRPr="00051A45" w:rsidRDefault="00C73995" w:rsidP="00673D7B">
      <w:pPr>
        <w:spacing w:line="276" w:lineRule="auto"/>
        <w:jc w:val="center"/>
        <w:rPr>
          <w:b/>
          <w:lang w:val="pl-PL"/>
        </w:rPr>
      </w:pPr>
      <w:r w:rsidRPr="00051A45">
        <w:rPr>
          <w:b/>
          <w:lang w:val="pl-PL"/>
        </w:rPr>
        <w:t>§ 5</w:t>
      </w:r>
    </w:p>
    <w:p w14:paraId="18875679" w14:textId="77777777" w:rsidR="00673D7B" w:rsidRPr="00051A45" w:rsidRDefault="00673D7B" w:rsidP="00673D7B">
      <w:pPr>
        <w:spacing w:line="276" w:lineRule="auto"/>
        <w:jc w:val="both"/>
        <w:rPr>
          <w:lang w:val="pl-PL"/>
        </w:rPr>
      </w:pPr>
      <w:r w:rsidRPr="00051A45">
        <w:rPr>
          <w:lang w:val="pl-PL"/>
        </w:rPr>
        <w:t xml:space="preserve">Zarządzenie wchodzi w życie z dniem podpisania. </w:t>
      </w:r>
    </w:p>
    <w:p w14:paraId="4FE5901B" w14:textId="77777777" w:rsidR="00673D7B" w:rsidRPr="00051A45" w:rsidRDefault="00673D7B" w:rsidP="00950A6F">
      <w:pPr>
        <w:spacing w:line="276" w:lineRule="auto"/>
        <w:jc w:val="both"/>
        <w:rPr>
          <w:lang w:val="pl-PL"/>
        </w:rPr>
      </w:pPr>
    </w:p>
    <w:p w14:paraId="1D29650B" w14:textId="77777777" w:rsidR="00051A45" w:rsidRDefault="00051A45" w:rsidP="00051A45">
      <w:pPr>
        <w:autoSpaceDE w:val="0"/>
        <w:autoSpaceDN w:val="0"/>
        <w:adjustRightInd w:val="0"/>
        <w:ind w:left="3540"/>
        <w:jc w:val="center"/>
        <w:rPr>
          <w:rFonts w:eastAsia="Calibri"/>
          <w:b/>
          <w:bCs/>
          <w:color w:val="000000"/>
          <w:lang w:val="pl-PL"/>
        </w:rPr>
      </w:pPr>
    </w:p>
    <w:p w14:paraId="64AD26D0" w14:textId="77777777" w:rsidR="00051A45" w:rsidRDefault="00051A45" w:rsidP="00051A45">
      <w:pPr>
        <w:autoSpaceDE w:val="0"/>
        <w:autoSpaceDN w:val="0"/>
        <w:adjustRightInd w:val="0"/>
        <w:ind w:left="3540"/>
        <w:jc w:val="center"/>
        <w:rPr>
          <w:rFonts w:eastAsia="Calibri"/>
          <w:b/>
          <w:bCs/>
          <w:color w:val="000000"/>
          <w:lang w:val="pl-PL"/>
        </w:rPr>
      </w:pPr>
    </w:p>
    <w:p w14:paraId="743EBBAB" w14:textId="58162598" w:rsidR="00051A45" w:rsidRPr="00051A45" w:rsidRDefault="00051A45" w:rsidP="00051A45">
      <w:pPr>
        <w:autoSpaceDE w:val="0"/>
        <w:autoSpaceDN w:val="0"/>
        <w:adjustRightInd w:val="0"/>
        <w:ind w:left="3540"/>
        <w:jc w:val="center"/>
        <w:rPr>
          <w:rFonts w:eastAsia="Calibri"/>
          <w:b/>
          <w:bCs/>
          <w:color w:val="000000"/>
          <w:lang w:val="pl-PL"/>
        </w:rPr>
      </w:pPr>
      <w:r w:rsidRPr="00051A45">
        <w:rPr>
          <w:rFonts w:eastAsia="Calibri"/>
          <w:b/>
          <w:bCs/>
          <w:color w:val="000000"/>
          <w:lang w:val="pl-PL"/>
        </w:rPr>
        <w:t>prof. dr hab. Jerzy Nitychoruk</w:t>
      </w:r>
    </w:p>
    <w:p w14:paraId="3AB19518" w14:textId="49B193A2" w:rsidR="00051A45" w:rsidRDefault="00051A45" w:rsidP="00051A45">
      <w:pPr>
        <w:autoSpaceDE w:val="0"/>
        <w:autoSpaceDN w:val="0"/>
        <w:adjustRightInd w:val="0"/>
        <w:ind w:left="3540"/>
        <w:jc w:val="center"/>
        <w:rPr>
          <w:rFonts w:eastAsia="Calibri"/>
          <w:b/>
          <w:bCs/>
          <w:color w:val="000000"/>
          <w:lang w:val="pl-PL"/>
        </w:rPr>
      </w:pPr>
      <w:r w:rsidRPr="00051A45">
        <w:rPr>
          <w:rFonts w:eastAsia="Calibri"/>
          <w:b/>
          <w:bCs/>
          <w:color w:val="000000"/>
          <w:lang w:val="pl-PL"/>
        </w:rPr>
        <w:t>Rektor</w:t>
      </w:r>
    </w:p>
    <w:p w14:paraId="6B77BF2C" w14:textId="4174D8E5" w:rsidR="00950A6F" w:rsidRDefault="00051A45" w:rsidP="00051A45">
      <w:pPr>
        <w:autoSpaceDE w:val="0"/>
        <w:autoSpaceDN w:val="0"/>
        <w:adjustRightInd w:val="0"/>
        <w:ind w:left="3540"/>
        <w:jc w:val="center"/>
        <w:rPr>
          <w:rFonts w:eastAsia="Calibri"/>
          <w:b/>
          <w:bCs/>
          <w:color w:val="000000"/>
          <w:lang w:val="pl-PL"/>
        </w:rPr>
      </w:pPr>
      <w:r w:rsidRPr="00051A45">
        <w:rPr>
          <w:rFonts w:eastAsia="Calibri"/>
          <w:b/>
          <w:bCs/>
          <w:color w:val="000000"/>
          <w:lang w:val="pl-PL"/>
        </w:rPr>
        <w:t>Akademii Bialskiej im. Jana Pawła II</w:t>
      </w:r>
    </w:p>
    <w:p w14:paraId="1EE5B505" w14:textId="77777777" w:rsidR="00D91137" w:rsidRPr="00D91137" w:rsidRDefault="00D91137" w:rsidP="00D91137">
      <w:pPr>
        <w:rPr>
          <w:rFonts w:eastAsia="Calibri"/>
          <w:lang w:val="pl-PL"/>
        </w:rPr>
      </w:pPr>
    </w:p>
    <w:p w14:paraId="517379A4" w14:textId="77777777" w:rsidR="00D91137" w:rsidRPr="00D91137" w:rsidRDefault="00D91137" w:rsidP="00D91137">
      <w:pPr>
        <w:rPr>
          <w:rFonts w:eastAsia="Calibri"/>
          <w:lang w:val="pl-PL"/>
        </w:rPr>
      </w:pPr>
    </w:p>
    <w:p w14:paraId="04354E44" w14:textId="77777777" w:rsidR="00D91137" w:rsidRPr="00D91137" w:rsidRDefault="00D91137" w:rsidP="00D91137">
      <w:pPr>
        <w:rPr>
          <w:rFonts w:eastAsia="Calibri"/>
          <w:lang w:val="pl-PL"/>
        </w:rPr>
      </w:pPr>
    </w:p>
    <w:p w14:paraId="33C67BB6" w14:textId="77777777" w:rsidR="00D91137" w:rsidRPr="00D91137" w:rsidRDefault="00D91137" w:rsidP="00D91137">
      <w:pPr>
        <w:rPr>
          <w:rFonts w:eastAsia="Calibri"/>
          <w:lang w:val="pl-PL"/>
        </w:rPr>
      </w:pPr>
    </w:p>
    <w:p w14:paraId="5EEB025E" w14:textId="77777777" w:rsidR="00D91137" w:rsidRPr="00D91137" w:rsidRDefault="00D91137" w:rsidP="00D91137">
      <w:pPr>
        <w:rPr>
          <w:rFonts w:eastAsia="Calibri"/>
          <w:lang w:val="pl-PL"/>
        </w:rPr>
      </w:pPr>
    </w:p>
    <w:p w14:paraId="7C1D366B" w14:textId="77777777" w:rsidR="00D91137" w:rsidRPr="00D91137" w:rsidRDefault="00D91137" w:rsidP="00D91137">
      <w:pPr>
        <w:rPr>
          <w:rFonts w:eastAsia="Calibri"/>
          <w:lang w:val="pl-PL"/>
        </w:rPr>
      </w:pPr>
    </w:p>
    <w:p w14:paraId="119157B9" w14:textId="77777777" w:rsidR="00D91137" w:rsidRPr="00D91137" w:rsidRDefault="00D91137" w:rsidP="00D91137">
      <w:pPr>
        <w:rPr>
          <w:rFonts w:eastAsia="Calibri"/>
          <w:lang w:val="pl-PL"/>
        </w:rPr>
      </w:pPr>
    </w:p>
    <w:p w14:paraId="7992BD9D" w14:textId="77777777" w:rsidR="00D91137" w:rsidRPr="00D91137" w:rsidRDefault="00D91137" w:rsidP="00D91137">
      <w:pPr>
        <w:rPr>
          <w:rFonts w:eastAsia="Calibri"/>
          <w:lang w:val="pl-PL"/>
        </w:rPr>
      </w:pPr>
    </w:p>
    <w:p w14:paraId="30C83E76" w14:textId="77777777" w:rsidR="00D91137" w:rsidRPr="00D91137" w:rsidRDefault="00D91137" w:rsidP="00D91137">
      <w:pPr>
        <w:rPr>
          <w:rFonts w:eastAsia="Calibri"/>
          <w:lang w:val="pl-PL"/>
        </w:rPr>
      </w:pPr>
    </w:p>
    <w:p w14:paraId="61A7B059" w14:textId="77777777" w:rsidR="00D91137" w:rsidRPr="00D91137" w:rsidRDefault="00D91137" w:rsidP="00D91137">
      <w:pPr>
        <w:rPr>
          <w:rFonts w:eastAsia="Calibri"/>
          <w:lang w:val="pl-PL"/>
        </w:rPr>
      </w:pPr>
    </w:p>
    <w:p w14:paraId="229D4F26" w14:textId="77777777" w:rsidR="00D91137" w:rsidRDefault="00D91137" w:rsidP="00D91137">
      <w:pPr>
        <w:rPr>
          <w:rFonts w:eastAsia="Calibri"/>
          <w:b/>
          <w:bCs/>
          <w:color w:val="000000"/>
          <w:lang w:val="pl-PL"/>
        </w:rPr>
      </w:pPr>
    </w:p>
    <w:p w14:paraId="6D6C55E5" w14:textId="77777777" w:rsidR="00D91137" w:rsidRPr="00D91137" w:rsidRDefault="00D91137" w:rsidP="00D91137">
      <w:pPr>
        <w:rPr>
          <w:rFonts w:eastAsia="Calibri"/>
          <w:lang w:val="pl-PL"/>
        </w:rPr>
      </w:pPr>
    </w:p>
    <w:sectPr w:rsidR="00D91137" w:rsidRPr="00D91137" w:rsidSect="00FA7722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F0A0C" w14:textId="77777777" w:rsidR="0097733B" w:rsidRDefault="0097733B" w:rsidP="00FA0C06">
      <w:r>
        <w:separator/>
      </w:r>
    </w:p>
  </w:endnote>
  <w:endnote w:type="continuationSeparator" w:id="0">
    <w:p w14:paraId="7875A88B" w14:textId="77777777" w:rsidR="0097733B" w:rsidRDefault="0097733B" w:rsidP="00FA0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E5332F" w14:textId="77777777" w:rsidR="0097733B" w:rsidRDefault="0097733B" w:rsidP="00FA0C06">
      <w:r>
        <w:separator/>
      </w:r>
    </w:p>
  </w:footnote>
  <w:footnote w:type="continuationSeparator" w:id="0">
    <w:p w14:paraId="07CC2B70" w14:textId="77777777" w:rsidR="0097733B" w:rsidRDefault="0097733B" w:rsidP="00FA0C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0750"/>
    <w:rsid w:val="00004D6A"/>
    <w:rsid w:val="0005086B"/>
    <w:rsid w:val="00051A45"/>
    <w:rsid w:val="000A3518"/>
    <w:rsid w:val="000E3EE1"/>
    <w:rsid w:val="001132E0"/>
    <w:rsid w:val="00190750"/>
    <w:rsid w:val="001B46B7"/>
    <w:rsid w:val="001C06BA"/>
    <w:rsid w:val="001F451F"/>
    <w:rsid w:val="002115CE"/>
    <w:rsid w:val="00224B6B"/>
    <w:rsid w:val="002E0CC9"/>
    <w:rsid w:val="00370E12"/>
    <w:rsid w:val="004378F2"/>
    <w:rsid w:val="004432EC"/>
    <w:rsid w:val="0054080B"/>
    <w:rsid w:val="00544EE5"/>
    <w:rsid w:val="00556A26"/>
    <w:rsid w:val="00673D7B"/>
    <w:rsid w:val="00745B4F"/>
    <w:rsid w:val="008242D2"/>
    <w:rsid w:val="00857A31"/>
    <w:rsid w:val="0086571B"/>
    <w:rsid w:val="00950A6F"/>
    <w:rsid w:val="00952243"/>
    <w:rsid w:val="009535AF"/>
    <w:rsid w:val="00955D5A"/>
    <w:rsid w:val="00972278"/>
    <w:rsid w:val="0097733B"/>
    <w:rsid w:val="009A0760"/>
    <w:rsid w:val="009A0F2C"/>
    <w:rsid w:val="009A7942"/>
    <w:rsid w:val="00A5138E"/>
    <w:rsid w:val="00AB54CA"/>
    <w:rsid w:val="00BA462F"/>
    <w:rsid w:val="00BB72E5"/>
    <w:rsid w:val="00C210EE"/>
    <w:rsid w:val="00C5489B"/>
    <w:rsid w:val="00C73995"/>
    <w:rsid w:val="00CE786C"/>
    <w:rsid w:val="00D72D89"/>
    <w:rsid w:val="00D91137"/>
    <w:rsid w:val="00E64976"/>
    <w:rsid w:val="00FA0C06"/>
    <w:rsid w:val="00FA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8C2D8"/>
  <w15:chartTrackingRefBased/>
  <w15:docId w15:val="{21BA7D4D-0208-4EA8-8498-E6C95F5AD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07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AB54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54C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54CA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54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54CA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54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54CA"/>
    <w:rPr>
      <w:rFonts w:ascii="Segoe UI" w:eastAsia="Times New Roman" w:hAnsi="Segoe UI" w:cs="Segoe UI"/>
      <w:sz w:val="18"/>
      <w:szCs w:val="18"/>
      <w:lang w:val="en-US" w:eastAsia="pl-PL"/>
    </w:rPr>
  </w:style>
  <w:style w:type="paragraph" w:styleId="Nagwek">
    <w:name w:val="header"/>
    <w:basedOn w:val="Normalny"/>
    <w:link w:val="NagwekZnak"/>
    <w:uiPriority w:val="99"/>
    <w:unhideWhenUsed/>
    <w:rsid w:val="00FA0C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0C06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FA0C0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C06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0A35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0A35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41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8CAFF-A190-47E1-BCD7-E81D7E41D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Kalinowska</dc:creator>
  <cp:keywords/>
  <dc:description/>
  <cp:lastModifiedBy>Jowita Grochowiec</cp:lastModifiedBy>
  <cp:revision>6</cp:revision>
  <cp:lastPrinted>2026-03-12T13:39:00Z</cp:lastPrinted>
  <dcterms:created xsi:type="dcterms:W3CDTF">2026-05-06T08:46:00Z</dcterms:created>
  <dcterms:modified xsi:type="dcterms:W3CDTF">2026-05-06T10:22:00Z</dcterms:modified>
</cp:coreProperties>
</file>