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887" w14:textId="71746326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7154A9">
        <w:rPr>
          <w:rFonts w:ascii="Times New Roman" w:hAnsi="Times New Roman" w:cs="Times New Roman"/>
          <w:b/>
          <w:sz w:val="24"/>
          <w:szCs w:val="24"/>
        </w:rPr>
        <w:t>37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</w:p>
    <w:p w14:paraId="62366BE9" w14:textId="190CA138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154A9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5CD6C4AD" w14:textId="2EEAC486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154A9">
        <w:rPr>
          <w:rFonts w:ascii="Times New Roman" w:hAnsi="Times New Roman" w:cs="Times New Roman"/>
          <w:b/>
          <w:sz w:val="24"/>
          <w:szCs w:val="24"/>
        </w:rPr>
        <w:t>1 kwietnia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  <w:r w:rsidR="007154A9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580EADF5" w:rsidR="00584848" w:rsidRDefault="00584848" w:rsidP="00E43C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43C1C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02B0F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="00C02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AD7890">
        <w:rPr>
          <w:rFonts w:ascii="Times New Roman" w:hAnsi="Times New Roman" w:cs="Times New Roman"/>
          <w:b/>
          <w:sz w:val="24"/>
          <w:szCs w:val="24"/>
        </w:rPr>
        <w:t>pn.</w:t>
      </w:r>
      <w:r w:rsidR="003A23DB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Optymalizacja produkcji metabolitów wtórnych w melisie lekarskiej (Melissa </w:t>
      </w:r>
      <w:proofErr w:type="spellStart"/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>officinalis</w:t>
      </w:r>
      <w:proofErr w:type="spellEnd"/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) za pomocą </w:t>
      </w:r>
      <w:proofErr w:type="spellStart"/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>jasmonianu</w:t>
      </w:r>
      <w:proofErr w:type="spellEnd"/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metylu, kwasu salicylowego i </w:t>
      </w:r>
      <w:proofErr w:type="spellStart"/>
      <w:r w:rsidR="009E4308" w:rsidRPr="003A23DB">
        <w:rPr>
          <w:rFonts w:ascii="Times New Roman" w:hAnsi="Times New Roman" w:cs="Times New Roman"/>
          <w:b/>
          <w:i/>
          <w:iCs/>
          <w:sz w:val="24"/>
          <w:szCs w:val="24"/>
        </w:rPr>
        <w:t>chitozanu</w:t>
      </w:r>
      <w:proofErr w:type="spellEnd"/>
      <w:r w:rsidR="003A23DB" w:rsidRPr="003A23DB">
        <w:rPr>
          <w:rFonts w:ascii="Times New Roman" w:hAnsi="Times New Roman" w:cs="Times New Roman"/>
          <w:b/>
          <w:i/>
          <w:iCs/>
          <w:sz w:val="24"/>
          <w:szCs w:val="24"/>
        </w:rPr>
        <w:t>”</w:t>
      </w:r>
    </w:p>
    <w:p w14:paraId="5DF243C7" w14:textId="0992EEED" w:rsidR="00EC5AB0" w:rsidRDefault="00FD10AB" w:rsidP="00A624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1F1783" w14:textId="0E47031F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</w:t>
      </w:r>
      <w:r w:rsidR="0018161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8161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81613">
        <w:rPr>
          <w:rFonts w:ascii="Times New Roman" w:hAnsi="Times New Roman" w:cs="Times New Roman"/>
          <w:sz w:val="24"/>
          <w:szCs w:val="24"/>
        </w:rPr>
        <w:t>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>(uchwała senatu nr 34/2025 z dnia 23 września 2025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40AC9ED4" w14:textId="77777777" w:rsidR="00E76C1E" w:rsidRDefault="00E76C1E" w:rsidP="003A23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6103FB2" w14:textId="7827E593" w:rsidR="00241993" w:rsidRPr="00DC2830" w:rsidRDefault="00DC2830" w:rsidP="00A624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86853ED" w14:textId="1CB9A54D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3A23DB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B048E2">
        <w:rPr>
          <w:rFonts w:ascii="Times New Roman" w:hAnsi="Times New Roman" w:cs="Times New Roman"/>
          <w:sz w:val="24"/>
          <w:szCs w:val="24"/>
        </w:rPr>
        <w:t>„</w:t>
      </w:r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Optymalizacja produkcji metabolitów wtórnych w melisie lekarskiej (Melissa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officinalis</w:t>
      </w:r>
      <w:proofErr w:type="spellEnd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) za pomocą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jasmonianu</w:t>
      </w:r>
      <w:proofErr w:type="spellEnd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 metylu, kwasu salicylowego i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chitozanu</w:t>
      </w:r>
      <w:proofErr w:type="spellEnd"/>
      <w:r w:rsidR="00B048E2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 xml:space="preserve">finansowanego w ramach programu Ministra Nauki </w:t>
      </w:r>
      <w:r w:rsidR="00181613">
        <w:rPr>
          <w:rFonts w:ascii="Times New Roman" w:hAnsi="Times New Roman" w:cs="Times New Roman"/>
          <w:sz w:val="24"/>
          <w:szCs w:val="24"/>
        </w:rPr>
        <w:t xml:space="preserve">i Szkolnictwa Wyższego </w:t>
      </w:r>
      <w:r w:rsidR="00AC1FA1">
        <w:rPr>
          <w:rFonts w:ascii="Times New Roman" w:hAnsi="Times New Roman" w:cs="Times New Roman"/>
          <w:sz w:val="24"/>
          <w:szCs w:val="24"/>
        </w:rPr>
        <w:t>„</w:t>
      </w:r>
      <w:r w:rsidR="00D910ED" w:rsidRPr="00D910ED">
        <w:rPr>
          <w:rFonts w:ascii="Times New Roman" w:hAnsi="Times New Roman" w:cs="Times New Roman"/>
          <w:sz w:val="24"/>
          <w:szCs w:val="24"/>
        </w:rPr>
        <w:t>Studenckie koła naukowe tworzą innowacje</w:t>
      </w:r>
      <w:r w:rsidR="00AC1FA1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456870C8" w14:textId="122BC2D4" w:rsidR="009A3F1D" w:rsidRDefault="00D910ED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181613">
        <w:rPr>
          <w:rFonts w:ascii="Times New Roman" w:hAnsi="Times New Roman" w:cs="Times New Roman"/>
          <w:sz w:val="24"/>
          <w:szCs w:val="24"/>
        </w:rPr>
        <w:t xml:space="preserve">dr hab. </w:t>
      </w:r>
      <w:r>
        <w:rPr>
          <w:rFonts w:ascii="Times New Roman" w:hAnsi="Times New Roman" w:cs="Times New Roman"/>
          <w:sz w:val="24"/>
          <w:szCs w:val="24"/>
        </w:rPr>
        <w:t>Marcin Weiner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68869116" w14:textId="100F1F3C" w:rsidR="00D910ED" w:rsidRDefault="00CE0B09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B09">
        <w:rPr>
          <w:rFonts w:ascii="Times New Roman" w:hAnsi="Times New Roman" w:cs="Times New Roman"/>
          <w:sz w:val="24"/>
          <w:szCs w:val="24"/>
        </w:rPr>
        <w:t>Julia Grochowska</w:t>
      </w:r>
      <w:r w:rsidR="00D910ED">
        <w:rPr>
          <w:rFonts w:ascii="Times New Roman" w:hAnsi="Times New Roman" w:cs="Times New Roman"/>
          <w:sz w:val="24"/>
          <w:szCs w:val="24"/>
        </w:rPr>
        <w:t xml:space="preserve"> – członek zespołu badawczego</w:t>
      </w:r>
    </w:p>
    <w:p w14:paraId="1DE81588" w14:textId="28FDA554" w:rsidR="00D910ED" w:rsidRDefault="00CE0B09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B09">
        <w:rPr>
          <w:rFonts w:ascii="Times New Roman" w:hAnsi="Times New Roman" w:cs="Times New Roman"/>
          <w:sz w:val="24"/>
          <w:szCs w:val="24"/>
        </w:rPr>
        <w:t>Joanna Pruszyńska-</w:t>
      </w:r>
      <w:proofErr w:type="spellStart"/>
      <w:r w:rsidRPr="00CE0B09">
        <w:rPr>
          <w:rFonts w:ascii="Times New Roman" w:hAnsi="Times New Roman" w:cs="Times New Roman"/>
          <w:sz w:val="24"/>
          <w:szCs w:val="24"/>
        </w:rPr>
        <w:t>Wołowik</w:t>
      </w:r>
      <w:proofErr w:type="spellEnd"/>
      <w:r w:rsidR="00D910ED">
        <w:rPr>
          <w:rFonts w:ascii="Times New Roman" w:hAnsi="Times New Roman" w:cs="Times New Roman"/>
          <w:sz w:val="24"/>
          <w:szCs w:val="24"/>
        </w:rPr>
        <w:t xml:space="preserve"> – członek zespołu badawczego</w:t>
      </w:r>
    </w:p>
    <w:p w14:paraId="52BB7FA6" w14:textId="2426831C" w:rsidR="009A3F1D" w:rsidRP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834D37">
        <w:rPr>
          <w:rFonts w:ascii="Times New Roman" w:hAnsi="Times New Roman" w:cs="Times New Roman"/>
          <w:sz w:val="24"/>
          <w:szCs w:val="24"/>
        </w:rPr>
        <w:t>Mariola Filipiuk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6DD93C" w14:textId="389DF6AB" w:rsidR="00241993" w:rsidRDefault="00DC2830" w:rsidP="00A624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5F112E5" w14:textId="0B4ECB37" w:rsidR="00EC5AB0" w:rsidRPr="00A62469" w:rsidRDefault="009A3F1D" w:rsidP="00A62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A62469">
        <w:rPr>
          <w:rFonts w:ascii="Times New Roman" w:hAnsi="Times New Roman" w:cs="Times New Roman"/>
          <w:sz w:val="24"/>
          <w:szCs w:val="24"/>
        </w:rPr>
        <w:t>„</w:t>
      </w:r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Optymalizacja produkcji metabolitów wtórnych w melisie lekarskiej (Melissa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officinalis</w:t>
      </w:r>
      <w:proofErr w:type="spellEnd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) za pomocą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jasmonianu</w:t>
      </w:r>
      <w:proofErr w:type="spellEnd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 metylu, kwasu salicylowego i </w:t>
      </w:r>
      <w:proofErr w:type="spellStart"/>
      <w:r w:rsidR="00D910ED" w:rsidRPr="00D910ED">
        <w:rPr>
          <w:rFonts w:ascii="Times New Roman" w:hAnsi="Times New Roman" w:cs="Times New Roman"/>
          <w:i/>
          <w:iCs/>
          <w:sz w:val="24"/>
          <w:szCs w:val="24"/>
        </w:rPr>
        <w:t>chitozanu</w:t>
      </w:r>
      <w:proofErr w:type="spellEnd"/>
      <w:r w:rsidR="00A62469">
        <w:rPr>
          <w:rFonts w:ascii="Times New Roman" w:hAnsi="Times New Roman" w:cs="Times New Roman"/>
          <w:i/>
          <w:iCs/>
          <w:sz w:val="24"/>
          <w:szCs w:val="24"/>
        </w:rPr>
        <w:t>”.</w:t>
      </w:r>
    </w:p>
    <w:p w14:paraId="60938983" w14:textId="4C44177A" w:rsidR="00FF7498" w:rsidRPr="00DC2830" w:rsidRDefault="00FF7498" w:rsidP="00A624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70F5A6F" w14:textId="77777777" w:rsidR="003D48A4" w:rsidRDefault="00773DF6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</w:t>
      </w:r>
      <w:r w:rsidR="003D48A4">
        <w:rPr>
          <w:rFonts w:ascii="Times New Roman" w:hAnsi="Times New Roman" w:cs="Times New Roman"/>
          <w:sz w:val="24"/>
          <w:szCs w:val="24"/>
        </w:rPr>
        <w:t>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3D48A4">
        <w:rPr>
          <w:rFonts w:ascii="Times New Roman" w:hAnsi="Times New Roman" w:cs="Times New Roman"/>
          <w:sz w:val="24"/>
          <w:szCs w:val="24"/>
        </w:rPr>
        <w:t xml:space="preserve"> zespołu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="003D48A4">
        <w:rPr>
          <w:rFonts w:ascii="Times New Roman" w:hAnsi="Times New Roman" w:cs="Times New Roman"/>
          <w:sz w:val="24"/>
          <w:szCs w:val="24"/>
        </w:rPr>
        <w:t>:</w:t>
      </w:r>
    </w:p>
    <w:p w14:paraId="7B579151" w14:textId="77CEAE15" w:rsidR="00D910ED" w:rsidRPr="00D910ED" w:rsidRDefault="00D910ED" w:rsidP="00D910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Przygotowanie i przeprowadzenie badań oraz ich upowszechnienie zgodnie z opisem zawartym we wniosku o dofinansowanie </w:t>
      </w:r>
      <w:r w:rsidRPr="009A3F1D">
        <w:rPr>
          <w:rFonts w:ascii="Times New Roman" w:hAnsi="Times New Roman" w:cs="Times New Roman"/>
          <w:sz w:val="24"/>
          <w:szCs w:val="24"/>
        </w:rPr>
        <w:t xml:space="preserve">projektu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="00A62469">
        <w:rPr>
          <w:rFonts w:ascii="Times New Roman" w:hAnsi="Times New Roman" w:cs="Times New Roman"/>
          <w:sz w:val="24"/>
          <w:szCs w:val="24"/>
        </w:rPr>
        <w:t>„</w:t>
      </w:r>
      <w:r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Optymalizacja produkcji metabolitów wtórnych w melisie lekarskiej (Melissa </w:t>
      </w:r>
      <w:proofErr w:type="spellStart"/>
      <w:r w:rsidRPr="00D910ED">
        <w:rPr>
          <w:rFonts w:ascii="Times New Roman" w:hAnsi="Times New Roman" w:cs="Times New Roman"/>
          <w:i/>
          <w:iCs/>
          <w:sz w:val="24"/>
          <w:szCs w:val="24"/>
        </w:rPr>
        <w:t>officinalis</w:t>
      </w:r>
      <w:proofErr w:type="spellEnd"/>
      <w:r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) za pomocą </w:t>
      </w:r>
      <w:proofErr w:type="spellStart"/>
      <w:r w:rsidRPr="00D910ED">
        <w:rPr>
          <w:rFonts w:ascii="Times New Roman" w:hAnsi="Times New Roman" w:cs="Times New Roman"/>
          <w:i/>
          <w:iCs/>
          <w:sz w:val="24"/>
          <w:szCs w:val="24"/>
        </w:rPr>
        <w:t>jasmonianu</w:t>
      </w:r>
      <w:proofErr w:type="spellEnd"/>
      <w:r w:rsidRPr="00D910ED">
        <w:rPr>
          <w:rFonts w:ascii="Times New Roman" w:hAnsi="Times New Roman" w:cs="Times New Roman"/>
          <w:i/>
          <w:iCs/>
          <w:sz w:val="24"/>
          <w:szCs w:val="24"/>
        </w:rPr>
        <w:t xml:space="preserve"> metylu, kwasu salicylowego i </w:t>
      </w:r>
      <w:proofErr w:type="spellStart"/>
      <w:r w:rsidRPr="00D910ED">
        <w:rPr>
          <w:rFonts w:ascii="Times New Roman" w:hAnsi="Times New Roman" w:cs="Times New Roman"/>
          <w:i/>
          <w:iCs/>
          <w:sz w:val="24"/>
          <w:szCs w:val="24"/>
        </w:rPr>
        <w:t>chitozan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proofErr w:type="spellEnd"/>
      <w:r w:rsidR="00A62469">
        <w:rPr>
          <w:rFonts w:ascii="Times New Roman" w:hAnsi="Times New Roman" w:cs="Times New Roman"/>
          <w:i/>
          <w:iCs/>
          <w:sz w:val="24"/>
          <w:szCs w:val="24"/>
        </w:rPr>
        <w:t>”.</w:t>
      </w:r>
    </w:p>
    <w:p w14:paraId="397588AD" w14:textId="4B9BA692" w:rsidR="00D910ED" w:rsidRDefault="00D910ED" w:rsidP="00D910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nad realizacją zadań w projekcie, monitoring działań projektowych, osiągniecie wskaźników i rezultatów projektu, współpraca z jednostkami zewnętrznymi, przygotowanie i archiwizacja dokumentacji projektu, sprawozdawczość itp.</w:t>
      </w:r>
    </w:p>
    <w:p w14:paraId="2778178C" w14:textId="5B2BC6C6" w:rsidR="008349DB" w:rsidRPr="00D910ED" w:rsidRDefault="00D910ED" w:rsidP="00D910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10ED">
        <w:rPr>
          <w:rFonts w:ascii="Times New Roman" w:hAnsi="Times New Roman" w:cs="Times New Roman"/>
          <w:sz w:val="24"/>
          <w:szCs w:val="24"/>
        </w:rPr>
        <w:t>Zarządzanie finansowe, w tym wyłonienie dostawców i wykonawców usług, obsługa finansowa, monitoring finansowy, sprawozdawczość itp.</w:t>
      </w:r>
    </w:p>
    <w:p w14:paraId="452C1386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DEA087" w14:textId="4BEBB246" w:rsidR="008349DB" w:rsidRPr="00A62469" w:rsidRDefault="008349DB" w:rsidP="00A62469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7969E6A6" w14:textId="2731A8EC" w:rsidR="00EC5AB0" w:rsidRPr="00A62469" w:rsidRDefault="008349DB" w:rsidP="00A62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A62469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A6246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30DD4804" w14:textId="273E9100" w:rsidR="009A3F1D" w:rsidRPr="00DC2830" w:rsidRDefault="009A3F1D" w:rsidP="00A624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34209466" w14:textId="718D0AC8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34D37">
        <w:rPr>
          <w:rFonts w:ascii="Times New Roman" w:hAnsi="Times New Roman" w:cs="Times New Roman"/>
          <w:sz w:val="24"/>
          <w:szCs w:val="24"/>
        </w:rPr>
        <w:t>podpisania.</w:t>
      </w:r>
    </w:p>
    <w:p w14:paraId="60E9E9D0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7F587BBC" w:rsidR="00241993" w:rsidRDefault="00DC2830" w:rsidP="00A624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="00DC2830" w:rsidRPr="00450643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A6246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FAE4A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70B3"/>
    <w:rsid w:val="00047E60"/>
    <w:rsid w:val="00061F1B"/>
    <w:rsid w:val="000800FF"/>
    <w:rsid w:val="00080660"/>
    <w:rsid w:val="000840E1"/>
    <w:rsid w:val="00095D6C"/>
    <w:rsid w:val="000A66D3"/>
    <w:rsid w:val="00126A01"/>
    <w:rsid w:val="00181613"/>
    <w:rsid w:val="001D1FAE"/>
    <w:rsid w:val="001E558F"/>
    <w:rsid w:val="001F0113"/>
    <w:rsid w:val="0021363E"/>
    <w:rsid w:val="00241993"/>
    <w:rsid w:val="00293407"/>
    <w:rsid w:val="002B6BC6"/>
    <w:rsid w:val="002F2745"/>
    <w:rsid w:val="003A23DB"/>
    <w:rsid w:val="003D48A4"/>
    <w:rsid w:val="003F3113"/>
    <w:rsid w:val="0043024E"/>
    <w:rsid w:val="00450643"/>
    <w:rsid w:val="004612B8"/>
    <w:rsid w:val="00584848"/>
    <w:rsid w:val="00597CBD"/>
    <w:rsid w:val="005D0FB3"/>
    <w:rsid w:val="005F27D0"/>
    <w:rsid w:val="00635233"/>
    <w:rsid w:val="006F4DD6"/>
    <w:rsid w:val="007154A9"/>
    <w:rsid w:val="00754CA1"/>
    <w:rsid w:val="00773DF6"/>
    <w:rsid w:val="007A5EF3"/>
    <w:rsid w:val="007D3BB2"/>
    <w:rsid w:val="0080288F"/>
    <w:rsid w:val="008349DB"/>
    <w:rsid w:val="00834D37"/>
    <w:rsid w:val="008A300B"/>
    <w:rsid w:val="008D178B"/>
    <w:rsid w:val="00903B3A"/>
    <w:rsid w:val="009535E9"/>
    <w:rsid w:val="00962633"/>
    <w:rsid w:val="009A3F1D"/>
    <w:rsid w:val="009C2937"/>
    <w:rsid w:val="009D6785"/>
    <w:rsid w:val="009E4308"/>
    <w:rsid w:val="009F0A18"/>
    <w:rsid w:val="00A41D4A"/>
    <w:rsid w:val="00A62469"/>
    <w:rsid w:val="00AC1FA1"/>
    <w:rsid w:val="00AC2B57"/>
    <w:rsid w:val="00AD7890"/>
    <w:rsid w:val="00B048E2"/>
    <w:rsid w:val="00B61EE3"/>
    <w:rsid w:val="00C01498"/>
    <w:rsid w:val="00C02B0F"/>
    <w:rsid w:val="00C21AF6"/>
    <w:rsid w:val="00CE0B09"/>
    <w:rsid w:val="00D66CA0"/>
    <w:rsid w:val="00D80B72"/>
    <w:rsid w:val="00D910ED"/>
    <w:rsid w:val="00DC2830"/>
    <w:rsid w:val="00E075EB"/>
    <w:rsid w:val="00E43C1C"/>
    <w:rsid w:val="00E76C1E"/>
    <w:rsid w:val="00EB0105"/>
    <w:rsid w:val="00EC5AB0"/>
    <w:rsid w:val="00EF02F0"/>
    <w:rsid w:val="00F47B6E"/>
    <w:rsid w:val="00F630CF"/>
    <w:rsid w:val="00F822AB"/>
    <w:rsid w:val="00FC19DA"/>
    <w:rsid w:val="00FD10AB"/>
    <w:rsid w:val="00FD69A7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2023-08-29T07:34:00Z</cp:lastPrinted>
  <dcterms:created xsi:type="dcterms:W3CDTF">2026-04-02T08:22:00Z</dcterms:created>
  <dcterms:modified xsi:type="dcterms:W3CDTF">2026-04-02T08:22:00Z</dcterms:modified>
</cp:coreProperties>
</file>