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6C7FD3D2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9A185E">
        <w:rPr>
          <w:rFonts w:ascii="Times New Roman" w:hAnsi="Times New Roman"/>
          <w:b/>
          <w:sz w:val="24"/>
          <w:szCs w:val="24"/>
        </w:rPr>
        <w:t>3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A185E">
        <w:rPr>
          <w:rFonts w:ascii="Times New Roman" w:hAnsi="Times New Roman"/>
          <w:b/>
          <w:sz w:val="24"/>
          <w:szCs w:val="24"/>
        </w:rPr>
        <w:t>6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6F6FCF1E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A185E">
        <w:rPr>
          <w:rFonts w:ascii="Times New Roman" w:hAnsi="Times New Roman"/>
          <w:b/>
          <w:sz w:val="24"/>
          <w:szCs w:val="24"/>
        </w:rPr>
        <w:t>27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9A185E">
        <w:rPr>
          <w:rFonts w:ascii="Times New Roman" w:hAnsi="Times New Roman"/>
          <w:b/>
          <w:sz w:val="24"/>
          <w:szCs w:val="24"/>
        </w:rPr>
        <w:t>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9A185E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1E23016" w14:textId="77777777" w:rsidR="001C4AEF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 xml:space="preserve">wyznaczenia promotora </w:t>
      </w:r>
      <w:r w:rsidR="001C4AEF">
        <w:rPr>
          <w:rFonts w:ascii="Times New Roman" w:hAnsi="Times New Roman"/>
          <w:b/>
          <w:sz w:val="24"/>
          <w:szCs w:val="24"/>
        </w:rPr>
        <w:t xml:space="preserve">pomocniczego </w:t>
      </w:r>
    </w:p>
    <w:p w14:paraId="3E10C5B8" w14:textId="055B4218" w:rsidR="00DD0647" w:rsidRDefault="00D86541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rozprawy doktorskiej</w:t>
      </w:r>
      <w:r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BF3336">
        <w:rPr>
          <w:rFonts w:ascii="Times New Roman" w:hAnsi="Times New Roman"/>
          <w:b/>
          <w:sz w:val="24"/>
          <w:szCs w:val="24"/>
        </w:rPr>
        <w:t>Wiolety Zarębskiej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5484DEDD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oraz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F3336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4B02E4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§ 7 ust. 5 pkt </w:t>
      </w:r>
      <w:r w:rsidR="004B02E4">
        <w:rPr>
          <w:rFonts w:ascii="Times New Roman" w:hAnsi="Times New Roman"/>
          <w:bCs/>
          <w:iCs/>
          <w:sz w:val="24"/>
          <w:szCs w:val="24"/>
        </w:rPr>
        <w:t>1 lit. c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 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BF3336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3108ACC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na podstawie głosowania tajnego przeprowadzonego podczas posiedzenia Rady w dniu 2</w:t>
      </w:r>
      <w:r w:rsidR="009A185E">
        <w:rPr>
          <w:rFonts w:ascii="Times New Roman" w:hAnsi="Times New Roman"/>
          <w:bCs/>
          <w:iCs/>
          <w:sz w:val="24"/>
          <w:szCs w:val="24"/>
        </w:rPr>
        <w:t>7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9A185E">
        <w:rPr>
          <w:rFonts w:ascii="Times New Roman" w:hAnsi="Times New Roman"/>
          <w:bCs/>
          <w:iCs/>
          <w:sz w:val="24"/>
          <w:szCs w:val="24"/>
        </w:rPr>
        <w:t>stycznia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</w:t>
      </w:r>
      <w:r w:rsidR="009A185E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>,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9A185E">
        <w:rPr>
          <w:rFonts w:ascii="Times New Roman" w:hAnsi="Times New Roman"/>
          <w:bCs/>
          <w:iCs/>
          <w:sz w:val="24"/>
          <w:szCs w:val="24"/>
        </w:rPr>
        <w:t>6</w:t>
      </w:r>
      <w:r w:rsidR="00BF3336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9A185E">
        <w:rPr>
          <w:rFonts w:ascii="Times New Roman" w:hAnsi="Times New Roman"/>
          <w:bCs/>
          <w:iCs/>
          <w:sz w:val="24"/>
          <w:szCs w:val="24"/>
        </w:rPr>
        <w:t>1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9A185E">
        <w:rPr>
          <w:rFonts w:ascii="Times New Roman" w:hAnsi="Times New Roman"/>
          <w:bCs/>
          <w:iCs/>
          <w:sz w:val="24"/>
          <w:szCs w:val="24"/>
        </w:rPr>
        <w:t>2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BF3336">
        <w:rPr>
          <w:rFonts w:ascii="Times New Roman" w:hAnsi="Times New Roman"/>
          <w:b/>
          <w:iCs/>
          <w:sz w:val="24"/>
          <w:szCs w:val="24"/>
        </w:rPr>
        <w:t xml:space="preserve">dr n. </w:t>
      </w:r>
      <w:r w:rsidR="005F07A1">
        <w:rPr>
          <w:rFonts w:ascii="Times New Roman" w:hAnsi="Times New Roman"/>
          <w:b/>
          <w:iCs/>
          <w:sz w:val="24"/>
          <w:szCs w:val="24"/>
        </w:rPr>
        <w:t>o zdr.</w:t>
      </w:r>
      <w:r w:rsidR="00BF3336">
        <w:rPr>
          <w:rFonts w:ascii="Times New Roman" w:hAnsi="Times New Roman"/>
          <w:b/>
          <w:iCs/>
          <w:sz w:val="24"/>
          <w:szCs w:val="24"/>
        </w:rPr>
        <w:t xml:space="preserve"> Iwon</w:t>
      </w:r>
      <w:r w:rsidR="009A185E">
        <w:rPr>
          <w:rFonts w:ascii="Times New Roman" w:hAnsi="Times New Roman"/>
          <w:b/>
          <w:iCs/>
          <w:sz w:val="24"/>
          <w:szCs w:val="24"/>
        </w:rPr>
        <w:t>ę</w:t>
      </w:r>
      <w:r w:rsidR="00BF3336">
        <w:rPr>
          <w:rFonts w:ascii="Times New Roman" w:hAnsi="Times New Roman"/>
          <w:b/>
          <w:iCs/>
          <w:sz w:val="24"/>
          <w:szCs w:val="24"/>
        </w:rPr>
        <w:t xml:space="preserve"> Gładysz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1C4AEF">
        <w:rPr>
          <w:rFonts w:ascii="Times New Roman" w:hAnsi="Times New Roman"/>
          <w:bCs/>
          <w:iCs/>
          <w:sz w:val="24"/>
          <w:szCs w:val="24"/>
        </w:rPr>
        <w:t xml:space="preserve"> pomocniczego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Wiolety Zarębskiej.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C4AEF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B02E4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07A1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A185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3336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F14"/>
    <w:rsid w:val="00D04569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1F4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6FE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11</cp:revision>
  <cp:lastPrinted>2024-01-16T12:36:00Z</cp:lastPrinted>
  <dcterms:created xsi:type="dcterms:W3CDTF">2024-01-16T12:32:00Z</dcterms:created>
  <dcterms:modified xsi:type="dcterms:W3CDTF">2026-02-09T14:17:00Z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