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AB9F6" w14:textId="1AA0071E" w:rsidR="00E96A20" w:rsidRPr="00E96A20" w:rsidRDefault="00E96A20" w:rsidP="00E96A2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96A20">
        <w:rPr>
          <w:rFonts w:ascii="Times New Roman" w:eastAsia="Calibri" w:hAnsi="Times New Roman" w:cs="Times New Roman"/>
          <w:b/>
          <w:sz w:val="24"/>
          <w:szCs w:val="24"/>
        </w:rPr>
        <w:t xml:space="preserve">Uchwała nr </w:t>
      </w:r>
      <w:r w:rsidR="008949C6">
        <w:rPr>
          <w:rFonts w:ascii="Times New Roman" w:eastAsia="Calibri" w:hAnsi="Times New Roman" w:cs="Times New Roman"/>
          <w:b/>
          <w:sz w:val="24"/>
          <w:szCs w:val="24"/>
        </w:rPr>
        <w:t>2</w:t>
      </w:r>
      <w:r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E96A20">
        <w:rPr>
          <w:rFonts w:ascii="Times New Roman" w:eastAsia="Calibri" w:hAnsi="Times New Roman" w:cs="Times New Roman"/>
          <w:b/>
          <w:sz w:val="24"/>
          <w:szCs w:val="24"/>
        </w:rPr>
        <w:t>/2025</w:t>
      </w:r>
    </w:p>
    <w:p w14:paraId="12BCE757" w14:textId="77777777" w:rsidR="00E96A20" w:rsidRPr="00E96A20" w:rsidRDefault="00E96A20" w:rsidP="00E96A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96A20">
        <w:rPr>
          <w:rFonts w:ascii="Times New Roman" w:eastAsia="Calibri" w:hAnsi="Times New Roman" w:cs="Times New Roman"/>
          <w:b/>
          <w:sz w:val="24"/>
          <w:szCs w:val="24"/>
        </w:rPr>
        <w:t xml:space="preserve">Rady Uczelni  </w:t>
      </w:r>
      <w:r w:rsidRPr="00E96A20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Akademii Bialskiej im. Jana Pawła II </w:t>
      </w:r>
    </w:p>
    <w:p w14:paraId="7403A754" w14:textId="6F4D3913" w:rsidR="00E96A20" w:rsidRPr="00E96A20" w:rsidRDefault="00E96A20" w:rsidP="00E96A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96A20">
        <w:rPr>
          <w:rFonts w:ascii="Times New Roman" w:eastAsia="Calibri" w:hAnsi="Times New Roman" w:cs="Times New Roman"/>
          <w:b/>
          <w:sz w:val="24"/>
          <w:szCs w:val="24"/>
        </w:rPr>
        <w:t xml:space="preserve">z dnia </w:t>
      </w:r>
      <w:r w:rsidR="008949C6">
        <w:rPr>
          <w:rFonts w:ascii="Times New Roman" w:eastAsia="Calibri" w:hAnsi="Times New Roman" w:cs="Times New Roman"/>
          <w:b/>
          <w:sz w:val="24"/>
          <w:szCs w:val="24"/>
        </w:rPr>
        <w:t>18 grudnia</w:t>
      </w:r>
      <w:r w:rsidRPr="00E96A20">
        <w:rPr>
          <w:rFonts w:ascii="Times New Roman" w:eastAsia="Calibri" w:hAnsi="Times New Roman" w:cs="Times New Roman"/>
          <w:b/>
          <w:sz w:val="24"/>
          <w:szCs w:val="24"/>
        </w:rPr>
        <w:t xml:space="preserve"> 2025 roku</w:t>
      </w:r>
    </w:p>
    <w:p w14:paraId="17126C74" w14:textId="77777777" w:rsidR="00E96A20" w:rsidRDefault="00E96A20" w:rsidP="00283299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7DB3E4A" w14:textId="7C2E4AA7" w:rsidR="00283299" w:rsidRDefault="00283299" w:rsidP="006A38F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E96A20">
        <w:rPr>
          <w:rFonts w:ascii="Times New Roman" w:eastAsia="Calibri" w:hAnsi="Times New Roman" w:cs="Times New Roman"/>
          <w:bCs/>
          <w:sz w:val="24"/>
          <w:szCs w:val="24"/>
        </w:rPr>
        <w:t xml:space="preserve">: </w:t>
      </w:r>
      <w:r w:rsidR="002502EE" w:rsidRPr="002502EE">
        <w:rPr>
          <w:rFonts w:ascii="Times New Roman" w:eastAsia="Calibri" w:hAnsi="Times New Roman" w:cs="Times New Roman"/>
          <w:b/>
          <w:sz w:val="24"/>
          <w:szCs w:val="24"/>
        </w:rPr>
        <w:t xml:space="preserve">przyjęcia </w:t>
      </w:r>
      <w:r w:rsidR="008949C6">
        <w:rPr>
          <w:rFonts w:ascii="Times New Roman" w:eastAsia="Calibri" w:hAnsi="Times New Roman" w:cs="Times New Roman"/>
          <w:b/>
          <w:sz w:val="24"/>
          <w:szCs w:val="24"/>
        </w:rPr>
        <w:t>zmian w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949C6">
        <w:rPr>
          <w:rFonts w:ascii="Times New Roman" w:eastAsia="Calibri" w:hAnsi="Times New Roman" w:cs="Times New Roman"/>
          <w:b/>
          <w:sz w:val="24"/>
          <w:szCs w:val="24"/>
        </w:rPr>
        <w:t>p</w:t>
      </w:r>
      <w:r>
        <w:rPr>
          <w:rFonts w:ascii="Times New Roman" w:eastAsia="Calibri" w:hAnsi="Times New Roman" w:cs="Times New Roman"/>
          <w:b/>
          <w:sz w:val="24"/>
          <w:szCs w:val="24"/>
        </w:rPr>
        <w:t>lan</w:t>
      </w:r>
      <w:r w:rsidR="008949C6">
        <w:rPr>
          <w:rFonts w:ascii="Times New Roman" w:eastAsia="Calibri" w:hAnsi="Times New Roman" w:cs="Times New Roman"/>
          <w:b/>
          <w:sz w:val="24"/>
          <w:szCs w:val="24"/>
        </w:rPr>
        <w:t>ie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inwestycyjn</w:t>
      </w:r>
      <w:r w:rsidR="00B23720">
        <w:rPr>
          <w:rFonts w:ascii="Times New Roman" w:eastAsia="Calibri" w:hAnsi="Times New Roman" w:cs="Times New Roman"/>
          <w:b/>
          <w:sz w:val="24"/>
          <w:szCs w:val="24"/>
        </w:rPr>
        <w:t>ym</w:t>
      </w:r>
    </w:p>
    <w:p w14:paraId="4FDF33C3" w14:textId="77777777" w:rsidR="006A38F6" w:rsidRDefault="006A38F6" w:rsidP="006A38F6">
      <w:pPr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14:paraId="30F18389" w14:textId="16F2D385" w:rsidR="00283299" w:rsidRPr="00635BC3" w:rsidRDefault="00283299" w:rsidP="006A38F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Działając na podstawie art. 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18., ust. 2., pkt 1 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ustawy z dnia 20 lipca 2018 r. Prawo </w:t>
      </w:r>
      <w:r>
        <w:rPr>
          <w:rFonts w:ascii="Times New Roman" w:eastAsia="Calibri" w:hAnsi="Times New Roman" w:cs="Times New Roman"/>
          <w:sz w:val="24"/>
          <w:szCs w:val="24"/>
        </w:rPr>
        <w:t>o</w:t>
      </w:r>
      <w:r w:rsidR="00B558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szkolnictwie wyższym i nauce (Dz. U. 202</w:t>
      </w:r>
      <w:r w:rsidR="00411389">
        <w:rPr>
          <w:rFonts w:ascii="Times New Roman" w:eastAsia="Calibri" w:hAnsi="Times New Roman" w:cs="Times New Roman"/>
          <w:sz w:val="24"/>
          <w:szCs w:val="24"/>
        </w:rPr>
        <w:t>4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poz.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558DF">
        <w:rPr>
          <w:rFonts w:ascii="Times New Roman" w:eastAsia="Calibri" w:hAnsi="Times New Roman" w:cs="Times New Roman"/>
          <w:sz w:val="24"/>
          <w:szCs w:val="24"/>
        </w:rPr>
        <w:t>1571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</w:t>
      </w:r>
      <w:r w:rsidR="00B558DF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j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z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zm.) oraz § </w:t>
      </w:r>
      <w:r w:rsidRPr="0073172D">
        <w:rPr>
          <w:rFonts w:ascii="Times New Roman" w:eastAsia="Calibri" w:hAnsi="Times New Roman" w:cs="Times New Roman"/>
          <w:sz w:val="24"/>
          <w:szCs w:val="24"/>
        </w:rPr>
        <w:t xml:space="preserve">2 </w:t>
      </w:r>
      <w:r>
        <w:rPr>
          <w:rFonts w:ascii="Times New Roman" w:eastAsia="Calibri" w:hAnsi="Times New Roman" w:cs="Times New Roman"/>
          <w:sz w:val="24"/>
          <w:szCs w:val="24"/>
        </w:rPr>
        <w:t>pkt 4</w:t>
      </w:r>
      <w:r w:rsidRPr="0073172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558DF">
        <w:rPr>
          <w:rFonts w:ascii="Times New Roman" w:eastAsia="Calibri" w:hAnsi="Times New Roman" w:cs="Times New Roman"/>
          <w:sz w:val="24"/>
          <w:szCs w:val="24"/>
        </w:rPr>
        <w:t>r</w:t>
      </w:r>
      <w:r w:rsidRPr="0073172D">
        <w:rPr>
          <w:rFonts w:ascii="Times New Roman" w:eastAsia="Calibri" w:hAnsi="Times New Roman" w:cs="Times New Roman"/>
          <w:sz w:val="24"/>
          <w:szCs w:val="24"/>
        </w:rPr>
        <w:t>egulaminu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558DF">
        <w:rPr>
          <w:rFonts w:ascii="Times New Roman" w:eastAsia="Calibri" w:hAnsi="Times New Roman" w:cs="Times New Roman"/>
          <w:sz w:val="24"/>
          <w:szCs w:val="24"/>
        </w:rPr>
        <w:t>r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ady </w:t>
      </w:r>
      <w:r w:rsidR="00B558DF">
        <w:rPr>
          <w:rFonts w:ascii="Times New Roman" w:eastAsia="Calibri" w:hAnsi="Times New Roman" w:cs="Times New Roman"/>
          <w:sz w:val="24"/>
          <w:szCs w:val="24"/>
        </w:rPr>
        <w:t>u</w:t>
      </w:r>
      <w:r w:rsidRPr="00635BC3">
        <w:rPr>
          <w:rFonts w:ascii="Times New Roman" w:eastAsia="Calibri" w:hAnsi="Times New Roman" w:cs="Times New Roman"/>
          <w:sz w:val="24"/>
          <w:szCs w:val="24"/>
        </w:rPr>
        <w:t>czelni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558DF">
        <w:rPr>
          <w:rFonts w:ascii="Times New Roman" w:eastAsia="Calibri" w:hAnsi="Times New Roman" w:cs="Times New Roman"/>
          <w:sz w:val="24"/>
          <w:szCs w:val="24"/>
        </w:rPr>
        <w:t>r</w:t>
      </w:r>
      <w:r>
        <w:rPr>
          <w:rFonts w:ascii="Times New Roman" w:eastAsia="Calibri" w:hAnsi="Times New Roman" w:cs="Times New Roman"/>
          <w:sz w:val="24"/>
          <w:szCs w:val="24"/>
        </w:rPr>
        <w:t xml:space="preserve">ada </w:t>
      </w:r>
      <w:r w:rsidR="00B558DF">
        <w:rPr>
          <w:rFonts w:ascii="Times New Roman" w:eastAsia="Calibri" w:hAnsi="Times New Roman" w:cs="Times New Roman"/>
          <w:sz w:val="24"/>
          <w:szCs w:val="24"/>
        </w:rPr>
        <w:t>u</w:t>
      </w:r>
      <w:r>
        <w:rPr>
          <w:rFonts w:ascii="Times New Roman" w:eastAsia="Calibri" w:hAnsi="Times New Roman" w:cs="Times New Roman"/>
          <w:sz w:val="24"/>
          <w:szCs w:val="24"/>
        </w:rPr>
        <w:t xml:space="preserve">czelni uchwala </w:t>
      </w:r>
      <w:r w:rsidRPr="00635BC3">
        <w:rPr>
          <w:rFonts w:ascii="Times New Roman" w:eastAsia="Calibri" w:hAnsi="Times New Roman" w:cs="Times New Roman"/>
          <w:sz w:val="24"/>
          <w:szCs w:val="24"/>
        </w:rPr>
        <w:t>co następuje:</w:t>
      </w:r>
    </w:p>
    <w:p w14:paraId="3C4FF2EA" w14:textId="77777777" w:rsidR="00283299" w:rsidRPr="00635BC3" w:rsidRDefault="00283299" w:rsidP="0028329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1</w:t>
      </w:r>
    </w:p>
    <w:p w14:paraId="6226D42C" w14:textId="3724FB3C" w:rsidR="00283299" w:rsidRPr="004F6CB4" w:rsidRDefault="00F45E80" w:rsidP="00283299">
      <w:pPr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Rada Uczelni </w:t>
      </w:r>
      <w:r w:rsidR="000B5896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przyjmuje </w:t>
      </w:r>
      <w:r w:rsidR="00283299">
        <w:rPr>
          <w:rFonts w:ascii="Times New Roman" w:eastAsia="Calibri" w:hAnsi="Times New Roman" w:cs="Times New Roman"/>
          <w:bCs/>
          <w:iCs/>
          <w:sz w:val="24"/>
          <w:szCs w:val="24"/>
        </w:rPr>
        <w:t>aktualizacj</w:t>
      </w:r>
      <w:r w:rsidR="00B34360">
        <w:rPr>
          <w:rFonts w:ascii="Times New Roman" w:eastAsia="Calibri" w:hAnsi="Times New Roman" w:cs="Times New Roman"/>
          <w:bCs/>
          <w:iCs/>
          <w:sz w:val="24"/>
          <w:szCs w:val="24"/>
        </w:rPr>
        <w:t>ę</w:t>
      </w:r>
      <w:r w:rsidR="00283299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="00B34360">
        <w:rPr>
          <w:rFonts w:ascii="Times New Roman" w:eastAsia="Calibri" w:hAnsi="Times New Roman" w:cs="Times New Roman"/>
          <w:bCs/>
          <w:iCs/>
          <w:sz w:val="24"/>
          <w:szCs w:val="24"/>
        </w:rPr>
        <w:t>p</w:t>
      </w:r>
      <w:r w:rsidR="00283299" w:rsidRPr="004F6CB4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lanu inwestycyjnego </w:t>
      </w:r>
      <w:r w:rsidR="00E02B44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stanowiącego załącznik do niniejszej uchwały. </w:t>
      </w:r>
    </w:p>
    <w:p w14:paraId="06A67BAC" w14:textId="77777777" w:rsidR="00283299" w:rsidRPr="00635BC3" w:rsidRDefault="00283299" w:rsidP="00283299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BE3273D" w14:textId="77777777" w:rsidR="00283299" w:rsidRPr="00635BC3" w:rsidRDefault="00283299" w:rsidP="0028329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14651A04" w14:textId="77777777" w:rsidR="00283299" w:rsidRPr="00635BC3" w:rsidRDefault="00283299" w:rsidP="0028329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5A3D08A" w14:textId="00D7E607" w:rsidR="00283299" w:rsidRPr="00635BC3" w:rsidRDefault="00283299" w:rsidP="0028329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Uchwała została podjęta w </w:t>
      </w:r>
      <w:r>
        <w:rPr>
          <w:rFonts w:ascii="Times New Roman" w:eastAsia="Calibri" w:hAnsi="Times New Roman" w:cs="Times New Roman"/>
          <w:sz w:val="24"/>
          <w:szCs w:val="24"/>
        </w:rPr>
        <w:t>głosowaniu jawnym w obecności</w:t>
      </w:r>
      <w:r w:rsidR="00DB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23720">
        <w:rPr>
          <w:rFonts w:ascii="Times New Roman" w:eastAsia="Calibri" w:hAnsi="Times New Roman" w:cs="Times New Roman"/>
          <w:sz w:val="24"/>
          <w:szCs w:val="24"/>
        </w:rPr>
        <w:t>7</w:t>
      </w:r>
      <w:r w:rsidR="00DB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63A06">
        <w:rPr>
          <w:rFonts w:ascii="Times New Roman" w:eastAsia="Calibri" w:hAnsi="Times New Roman" w:cs="Times New Roman"/>
          <w:sz w:val="24"/>
          <w:szCs w:val="24"/>
        </w:rPr>
        <w:t xml:space="preserve">osób z ogólnej liczby </w:t>
      </w:r>
      <w:r w:rsidRPr="00163A06">
        <w:rPr>
          <w:rFonts w:ascii="Times New Roman" w:eastAsia="Calibri" w:hAnsi="Times New Roman" w:cs="Times New Roman"/>
          <w:sz w:val="24"/>
          <w:szCs w:val="24"/>
        </w:rPr>
        <w:br/>
        <w:t>7 członków statutowego sk</w:t>
      </w:r>
      <w:r>
        <w:rPr>
          <w:rFonts w:ascii="Times New Roman" w:eastAsia="Calibri" w:hAnsi="Times New Roman" w:cs="Times New Roman"/>
          <w:sz w:val="24"/>
          <w:szCs w:val="24"/>
        </w:rPr>
        <w:t xml:space="preserve">ładu </w:t>
      </w:r>
      <w:r w:rsidR="00E02B44">
        <w:rPr>
          <w:rFonts w:ascii="Times New Roman" w:eastAsia="Calibri" w:hAnsi="Times New Roman" w:cs="Times New Roman"/>
          <w:sz w:val="24"/>
          <w:szCs w:val="24"/>
        </w:rPr>
        <w:t>r</w:t>
      </w:r>
      <w:r>
        <w:rPr>
          <w:rFonts w:ascii="Times New Roman" w:eastAsia="Calibri" w:hAnsi="Times New Roman" w:cs="Times New Roman"/>
          <w:sz w:val="24"/>
          <w:szCs w:val="24"/>
        </w:rPr>
        <w:t>ady, wynikiem głosowania:</w:t>
      </w:r>
      <w:r w:rsidR="00DB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7D65">
        <w:rPr>
          <w:rFonts w:ascii="Times New Roman" w:eastAsia="Calibri" w:hAnsi="Times New Roman" w:cs="Times New Roman"/>
          <w:sz w:val="24"/>
          <w:szCs w:val="24"/>
        </w:rPr>
        <w:t>7</w:t>
      </w:r>
      <w:r>
        <w:rPr>
          <w:rFonts w:ascii="Times New Roman" w:eastAsia="Calibri" w:hAnsi="Times New Roman" w:cs="Times New Roman"/>
          <w:sz w:val="24"/>
          <w:szCs w:val="24"/>
        </w:rPr>
        <w:t xml:space="preserve"> głosów „za”, </w:t>
      </w:r>
      <w:r w:rsidR="00DB5A39">
        <w:rPr>
          <w:rFonts w:ascii="Times New Roman" w:eastAsia="Calibri" w:hAnsi="Times New Roman" w:cs="Times New Roman"/>
          <w:sz w:val="24"/>
          <w:szCs w:val="24"/>
        </w:rPr>
        <w:t>0</w:t>
      </w:r>
      <w:r>
        <w:rPr>
          <w:rFonts w:ascii="Times New Roman" w:eastAsia="Calibri" w:hAnsi="Times New Roman" w:cs="Times New Roman"/>
          <w:sz w:val="24"/>
          <w:szCs w:val="24"/>
        </w:rPr>
        <w:t xml:space="preserve"> głosów „przeciw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”,  </w:t>
      </w:r>
      <w:r w:rsidR="002E0D22">
        <w:rPr>
          <w:rFonts w:ascii="Times New Roman" w:eastAsia="Calibri" w:hAnsi="Times New Roman" w:cs="Times New Roman"/>
          <w:sz w:val="24"/>
          <w:szCs w:val="24"/>
        </w:rPr>
        <w:t>0</w:t>
      </w:r>
      <w:proofErr w:type="gramEnd"/>
      <w:r w:rsidR="002E0D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35BC3">
        <w:rPr>
          <w:rFonts w:ascii="Times New Roman" w:eastAsia="Calibri" w:hAnsi="Times New Roman" w:cs="Times New Roman"/>
          <w:sz w:val="24"/>
          <w:szCs w:val="24"/>
        </w:rPr>
        <w:t>głosów „wstrzymujących się”.</w:t>
      </w:r>
    </w:p>
    <w:p w14:paraId="788403BD" w14:textId="77777777" w:rsidR="00283299" w:rsidRPr="00635BC3" w:rsidRDefault="00283299" w:rsidP="00283299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B90600B" w14:textId="77777777" w:rsidR="00283299" w:rsidRPr="00635BC3" w:rsidRDefault="00283299" w:rsidP="0028329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6CC185E5" w14:textId="77777777" w:rsidR="00283299" w:rsidRPr="00635BC3" w:rsidRDefault="00283299" w:rsidP="00283299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73AA4CA" w14:textId="77777777" w:rsidR="00283299" w:rsidRPr="00635BC3" w:rsidRDefault="00283299" w:rsidP="00283299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07EDBB8D" w14:textId="77777777" w:rsidR="00283299" w:rsidRDefault="00283299" w:rsidP="0028329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6830EED" w14:textId="77777777" w:rsidR="006268CF" w:rsidRPr="006268CF" w:rsidRDefault="006268CF" w:rsidP="006268CF">
      <w:pPr>
        <w:widowControl w:val="0"/>
        <w:autoSpaceDE w:val="0"/>
        <w:autoSpaceDN w:val="0"/>
        <w:adjustRightInd w:val="0"/>
        <w:spacing w:after="0" w:line="240" w:lineRule="auto"/>
        <w:ind w:left="42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68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Marcin Chodyka</w:t>
      </w:r>
    </w:p>
    <w:p w14:paraId="4CE08133" w14:textId="77777777" w:rsidR="006268CF" w:rsidRPr="006268CF" w:rsidRDefault="006268CF" w:rsidP="006268CF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68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przewodniczący rady uczelni</w:t>
      </w:r>
    </w:p>
    <w:p w14:paraId="5BC958F8" w14:textId="77777777" w:rsidR="006268CF" w:rsidRPr="006268CF" w:rsidRDefault="006268CF" w:rsidP="006268CF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68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kadencji 2025-2028</w:t>
      </w:r>
    </w:p>
    <w:p w14:paraId="5666FAF5" w14:textId="77777777" w:rsidR="006268CF" w:rsidRPr="006268CF" w:rsidRDefault="006268CF" w:rsidP="006268CF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68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Akademii Bialskiej im. Jana Pawła II</w:t>
      </w:r>
    </w:p>
    <w:p w14:paraId="4640C01A" w14:textId="77777777" w:rsidR="00283299" w:rsidRPr="0003177B" w:rsidRDefault="00283299" w:rsidP="0028329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6B4C9B3" w14:textId="77777777" w:rsidR="00283299" w:rsidRPr="00604A79" w:rsidRDefault="00283299" w:rsidP="00283299"/>
    <w:p w14:paraId="40AAD442" w14:textId="77777777" w:rsidR="00283299" w:rsidRDefault="00283299" w:rsidP="00283299"/>
    <w:p w14:paraId="749DC7F5" w14:textId="77777777" w:rsidR="00283299" w:rsidRDefault="00283299" w:rsidP="00283299"/>
    <w:p w14:paraId="640CF5FE" w14:textId="77777777" w:rsidR="00283299" w:rsidRDefault="00283299" w:rsidP="00283299"/>
    <w:p w14:paraId="0F8BEEC7" w14:textId="77777777" w:rsidR="00FB47FF" w:rsidRDefault="00FB47FF"/>
    <w:sectPr w:rsidR="00FB47FF" w:rsidSect="00B558DF">
      <w:headerReference w:type="default" r:id="rId6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C2467" w14:textId="77777777" w:rsidR="00001F5E" w:rsidRDefault="00001F5E" w:rsidP="00CD143D">
      <w:pPr>
        <w:spacing w:after="0" w:line="240" w:lineRule="auto"/>
      </w:pPr>
      <w:r>
        <w:separator/>
      </w:r>
    </w:p>
  </w:endnote>
  <w:endnote w:type="continuationSeparator" w:id="0">
    <w:p w14:paraId="25112573" w14:textId="77777777" w:rsidR="00001F5E" w:rsidRDefault="00001F5E" w:rsidP="00CD1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E9967" w14:textId="77777777" w:rsidR="00001F5E" w:rsidRDefault="00001F5E" w:rsidP="00CD143D">
      <w:pPr>
        <w:spacing w:after="0" w:line="240" w:lineRule="auto"/>
      </w:pPr>
      <w:r>
        <w:separator/>
      </w:r>
    </w:p>
  </w:footnote>
  <w:footnote w:type="continuationSeparator" w:id="0">
    <w:p w14:paraId="42A2D7EA" w14:textId="77777777" w:rsidR="00001F5E" w:rsidRDefault="00001F5E" w:rsidP="00CD14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D45F0" w14:textId="028B2268" w:rsidR="00CD143D" w:rsidRDefault="00CD143D" w:rsidP="00CD143D">
    <w:pPr>
      <w:pStyle w:val="Nagwek"/>
      <w:jc w:val="center"/>
      <w:rPr>
        <w:noProof/>
        <w:lang w:eastAsia="pl-PL"/>
      </w:rPr>
    </w:pPr>
  </w:p>
  <w:p w14:paraId="4AB3D400" w14:textId="0D590B49" w:rsidR="00CD143D" w:rsidRDefault="00CD143D" w:rsidP="00CD143D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EC9"/>
    <w:rsid w:val="00001F5E"/>
    <w:rsid w:val="00022E9C"/>
    <w:rsid w:val="000B5896"/>
    <w:rsid w:val="002502EE"/>
    <w:rsid w:val="00283299"/>
    <w:rsid w:val="002E0D22"/>
    <w:rsid w:val="00411389"/>
    <w:rsid w:val="00535EC9"/>
    <w:rsid w:val="005D3591"/>
    <w:rsid w:val="006268CF"/>
    <w:rsid w:val="006A38F6"/>
    <w:rsid w:val="006C6CBC"/>
    <w:rsid w:val="00762A3C"/>
    <w:rsid w:val="008006FD"/>
    <w:rsid w:val="00822B09"/>
    <w:rsid w:val="00866B5E"/>
    <w:rsid w:val="008949C6"/>
    <w:rsid w:val="008C1549"/>
    <w:rsid w:val="00956658"/>
    <w:rsid w:val="00957D65"/>
    <w:rsid w:val="00963FD4"/>
    <w:rsid w:val="009F0A2B"/>
    <w:rsid w:val="00AE3909"/>
    <w:rsid w:val="00B23720"/>
    <w:rsid w:val="00B34360"/>
    <w:rsid w:val="00B50788"/>
    <w:rsid w:val="00B558DF"/>
    <w:rsid w:val="00B845EA"/>
    <w:rsid w:val="00BC32EE"/>
    <w:rsid w:val="00C06979"/>
    <w:rsid w:val="00C06ACB"/>
    <w:rsid w:val="00CD143D"/>
    <w:rsid w:val="00D422EF"/>
    <w:rsid w:val="00D625ED"/>
    <w:rsid w:val="00D6453E"/>
    <w:rsid w:val="00D861A6"/>
    <w:rsid w:val="00DB5A39"/>
    <w:rsid w:val="00DB6009"/>
    <w:rsid w:val="00E02B44"/>
    <w:rsid w:val="00E96A20"/>
    <w:rsid w:val="00F046A8"/>
    <w:rsid w:val="00F45E80"/>
    <w:rsid w:val="00FB47FF"/>
    <w:rsid w:val="00FF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5E7CA5"/>
  <w15:chartTrackingRefBased/>
  <w15:docId w15:val="{202EA992-8A1C-470C-B3C1-80237F507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43D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35EC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35EC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35EC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5EC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35EC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35EC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35EC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35EC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35EC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5E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35E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35E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5EC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35EC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35EC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35EC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35EC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35EC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35E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35E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5EC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35E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35EC9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35EC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35EC9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35EC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35E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35EC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35EC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D14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143D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D14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143D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122</Words>
  <Characters>735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Dziołak</dc:creator>
  <cp:keywords/>
  <dc:description/>
  <cp:lastModifiedBy>Jowita Grochowiec</cp:lastModifiedBy>
  <cp:revision>17</cp:revision>
  <dcterms:created xsi:type="dcterms:W3CDTF">2025-04-08T12:32:00Z</dcterms:created>
  <dcterms:modified xsi:type="dcterms:W3CDTF">2026-01-05T20:12:00Z</dcterms:modified>
</cp:coreProperties>
</file>