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4AC35C6A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AC7B02">
        <w:rPr>
          <w:rFonts w:ascii="Times New Roman" w:hAnsi="Times New Roman"/>
          <w:b/>
          <w:sz w:val="24"/>
          <w:szCs w:val="24"/>
        </w:rPr>
        <w:t>9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25E7FC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AC7B02">
        <w:rPr>
          <w:rFonts w:ascii="Times New Roman" w:hAnsi="Times New Roman"/>
          <w:b/>
          <w:sz w:val="24"/>
          <w:szCs w:val="24"/>
        </w:rPr>
        <w:t>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1AAC1C5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>wyznaczenia promotora 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AC7B02">
        <w:rPr>
          <w:rFonts w:ascii="Times New Roman" w:hAnsi="Times New Roman"/>
          <w:b/>
          <w:sz w:val="24"/>
          <w:szCs w:val="24"/>
        </w:rPr>
        <w:t>Wiolety Zarębskiej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0CC46709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AC7B02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>7 ust. 5 pkt 1 lit. a Regulaminu przeprowadzania postępowań w sprawie nadania stopnia doktora w 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396D0B3C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2 </w:t>
      </w:r>
      <w:r w:rsidR="00AC7B02">
        <w:rPr>
          <w:rFonts w:ascii="Times New Roman" w:hAnsi="Times New Roman"/>
          <w:bCs/>
          <w:iCs/>
          <w:sz w:val="24"/>
          <w:szCs w:val="24"/>
        </w:rPr>
        <w:t>grudnia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2025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AC7B02">
        <w:rPr>
          <w:rFonts w:ascii="Times New Roman" w:hAnsi="Times New Roman"/>
          <w:bCs/>
          <w:iCs/>
          <w:sz w:val="24"/>
          <w:szCs w:val="24"/>
        </w:rPr>
        <w:t>7</w:t>
      </w:r>
      <w:r w:rsidR="00067778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D86541" w:rsidRPr="00D86541">
        <w:rPr>
          <w:rFonts w:ascii="Times New Roman" w:hAnsi="Times New Roman"/>
          <w:b/>
          <w:iCs/>
          <w:sz w:val="24"/>
          <w:szCs w:val="24"/>
        </w:rPr>
        <w:t xml:space="preserve">prof. dr. hab. </w:t>
      </w:r>
      <w:r w:rsidR="00AC7B02">
        <w:rPr>
          <w:rFonts w:ascii="Times New Roman" w:hAnsi="Times New Roman"/>
          <w:b/>
          <w:iCs/>
          <w:sz w:val="24"/>
          <w:szCs w:val="24"/>
        </w:rPr>
        <w:t>n. med. Jana</w:t>
      </w:r>
      <w:r w:rsidR="00067778">
        <w:rPr>
          <w:rFonts w:ascii="Times New Roman" w:hAnsi="Times New Roman"/>
          <w:b/>
          <w:iCs/>
          <w:sz w:val="24"/>
          <w:szCs w:val="24"/>
        </w:rPr>
        <w:t> </w:t>
      </w:r>
      <w:r w:rsidR="00AC7B02">
        <w:rPr>
          <w:rFonts w:ascii="Times New Roman" w:hAnsi="Times New Roman"/>
          <w:b/>
          <w:iCs/>
          <w:sz w:val="24"/>
          <w:szCs w:val="24"/>
        </w:rPr>
        <w:t>Kazimierza Karczewskiego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AC7B02">
        <w:rPr>
          <w:rFonts w:ascii="Times New Roman" w:hAnsi="Times New Roman"/>
          <w:bCs/>
          <w:iCs/>
          <w:sz w:val="24"/>
          <w:szCs w:val="24"/>
        </w:rPr>
        <w:t>Wiolety Zarębskiej.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1E38"/>
    <w:rsid w:val="000623D6"/>
    <w:rsid w:val="00067778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AC7B02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10</cp:revision>
  <cp:lastPrinted>2025-12-08T12:46:00Z</cp:lastPrinted>
  <dcterms:created xsi:type="dcterms:W3CDTF">2024-01-16T12:32:00Z</dcterms:created>
  <dcterms:modified xsi:type="dcterms:W3CDTF">2025-12-08T12:46:00Z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