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F8A7A" w14:textId="77777777" w:rsidR="008A333C" w:rsidRPr="0099639B" w:rsidRDefault="008A333C" w:rsidP="0099639B">
      <w:pPr>
        <w:jc w:val="center"/>
        <w:rPr>
          <w:rFonts w:asciiTheme="minorHAnsi" w:hAnsiTheme="minorHAnsi" w:cstheme="minorHAnsi"/>
          <w:b/>
          <w:szCs w:val="22"/>
        </w:rPr>
      </w:pPr>
      <w:r w:rsidRPr="0099639B">
        <w:rPr>
          <w:rFonts w:asciiTheme="minorHAnsi" w:hAnsiTheme="minorHAnsi" w:cstheme="minorHAnsi"/>
          <w:b/>
          <w:szCs w:val="22"/>
        </w:rPr>
        <w:t>EFEKTY UCZENIA SIĘ</w:t>
      </w:r>
    </w:p>
    <w:p w14:paraId="52E06F3E" w14:textId="77777777" w:rsidR="008A333C" w:rsidRPr="0099639B" w:rsidRDefault="0099639B" w:rsidP="007463F9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</w:t>
      </w:r>
      <w:r w:rsidR="008A333C" w:rsidRPr="0099639B">
        <w:rPr>
          <w:rFonts w:asciiTheme="minorHAnsi" w:hAnsiTheme="minorHAnsi" w:cstheme="minorHAnsi"/>
          <w:b/>
          <w:sz w:val="22"/>
          <w:szCs w:val="22"/>
        </w:rPr>
        <w:t>akładane dla kierunku</w:t>
      </w:r>
      <w:r w:rsidR="007463F9" w:rsidRPr="0099639B">
        <w:rPr>
          <w:rFonts w:asciiTheme="minorHAnsi" w:hAnsiTheme="minorHAnsi" w:cstheme="minorHAnsi"/>
          <w:b/>
          <w:sz w:val="22"/>
          <w:szCs w:val="22"/>
        </w:rPr>
        <w:t xml:space="preserve"> informatyka</w:t>
      </w:r>
      <w:r w:rsidR="008A333C" w:rsidRPr="0099639B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7463F9" w:rsidRPr="0099639B">
        <w:rPr>
          <w:rFonts w:asciiTheme="minorHAnsi" w:hAnsiTheme="minorHAnsi" w:cstheme="minorHAnsi"/>
          <w:b/>
          <w:sz w:val="22"/>
          <w:szCs w:val="22"/>
        </w:rPr>
        <w:t>studia pierwszego stopnia</w:t>
      </w:r>
      <w:r w:rsidR="008A333C" w:rsidRPr="0099639B">
        <w:rPr>
          <w:rFonts w:asciiTheme="minorHAnsi" w:hAnsiTheme="minorHAnsi" w:cstheme="minorHAnsi"/>
          <w:b/>
          <w:sz w:val="22"/>
          <w:szCs w:val="22"/>
        </w:rPr>
        <w:t xml:space="preserve">, profilu </w:t>
      </w:r>
      <w:r w:rsidR="007463F9" w:rsidRPr="0099639B">
        <w:rPr>
          <w:rFonts w:asciiTheme="minorHAnsi" w:hAnsiTheme="minorHAnsi" w:cstheme="minorHAnsi"/>
          <w:b/>
          <w:sz w:val="22"/>
          <w:szCs w:val="22"/>
        </w:rPr>
        <w:t>praktycznego</w:t>
      </w:r>
    </w:p>
    <w:p w14:paraId="0718805C" w14:textId="250E2508" w:rsidR="008A333C" w:rsidRDefault="008A333C" w:rsidP="007463F9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9639B">
        <w:rPr>
          <w:rFonts w:asciiTheme="minorHAnsi" w:hAnsiTheme="minorHAnsi" w:cstheme="minorHAnsi"/>
          <w:b/>
          <w:sz w:val="22"/>
          <w:szCs w:val="22"/>
        </w:rPr>
        <w:t xml:space="preserve">dla naboru </w:t>
      </w:r>
      <w:r w:rsidR="007463F9" w:rsidRPr="0099639B">
        <w:rPr>
          <w:rFonts w:asciiTheme="minorHAnsi" w:hAnsiTheme="minorHAnsi" w:cstheme="minorHAnsi"/>
          <w:b/>
          <w:sz w:val="22"/>
          <w:szCs w:val="22"/>
        </w:rPr>
        <w:t>202</w:t>
      </w:r>
      <w:r w:rsidR="00215F0F">
        <w:rPr>
          <w:rFonts w:asciiTheme="minorHAnsi" w:hAnsiTheme="minorHAnsi" w:cstheme="minorHAnsi"/>
          <w:b/>
          <w:sz w:val="22"/>
          <w:szCs w:val="22"/>
        </w:rPr>
        <w:t>5</w:t>
      </w:r>
      <w:r w:rsidR="007463F9" w:rsidRPr="0099639B">
        <w:rPr>
          <w:rFonts w:asciiTheme="minorHAnsi" w:hAnsiTheme="minorHAnsi" w:cstheme="minorHAnsi"/>
          <w:b/>
          <w:sz w:val="22"/>
          <w:szCs w:val="22"/>
        </w:rPr>
        <w:t>/202</w:t>
      </w:r>
      <w:r w:rsidR="00215F0F">
        <w:rPr>
          <w:rFonts w:asciiTheme="minorHAnsi" w:hAnsiTheme="minorHAnsi" w:cstheme="minorHAnsi"/>
          <w:b/>
          <w:sz w:val="22"/>
          <w:szCs w:val="22"/>
        </w:rPr>
        <w:t>6</w:t>
      </w:r>
    </w:p>
    <w:p w14:paraId="5200ECF0" w14:textId="77777777" w:rsidR="0099639B" w:rsidRPr="0099639B" w:rsidRDefault="0099639B" w:rsidP="007463F9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3"/>
        <w:gridCol w:w="4592"/>
        <w:gridCol w:w="1435"/>
        <w:gridCol w:w="941"/>
        <w:gridCol w:w="1217"/>
      </w:tblGrid>
      <w:tr w:rsidR="001423A1" w:rsidRPr="0099639B" w14:paraId="6054D0BF" w14:textId="77777777" w:rsidTr="00C939CA">
        <w:trPr>
          <w:trHeight w:hRule="exact" w:val="635"/>
          <w:jc w:val="center"/>
        </w:trPr>
        <w:tc>
          <w:tcPr>
            <w:tcW w:w="5000" w:type="pct"/>
            <w:gridSpan w:val="5"/>
          </w:tcPr>
          <w:p w14:paraId="088E90C7" w14:textId="77777777" w:rsidR="001423A1" w:rsidRPr="0099639B" w:rsidRDefault="001423A1" w:rsidP="007463F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Tabela odniesień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br/>
              <w:t>efektów kierunkowych do charakterystyk 6 poziomu Polskiej Ramy Kwalifikacji</w:t>
            </w:r>
          </w:p>
        </w:tc>
      </w:tr>
      <w:tr w:rsidR="001423A1" w:rsidRPr="0099639B" w14:paraId="56B6AE22" w14:textId="77777777" w:rsidTr="00C939CA">
        <w:trPr>
          <w:trHeight w:val="567"/>
          <w:jc w:val="center"/>
        </w:trPr>
        <w:tc>
          <w:tcPr>
            <w:tcW w:w="749" w:type="pct"/>
            <w:vMerge w:val="restart"/>
            <w:vAlign w:val="center"/>
          </w:tcPr>
          <w:p w14:paraId="30D920E8" w14:textId="77777777" w:rsidR="001423A1" w:rsidRPr="0099639B" w:rsidRDefault="001423A1" w:rsidP="00E21DC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Symbol</w:t>
            </w:r>
          </w:p>
          <w:p w14:paraId="14D01EE1" w14:textId="77777777" w:rsidR="001423A1" w:rsidRPr="0099639B" w:rsidRDefault="001423A1" w:rsidP="002320D9">
            <w:pPr>
              <w:ind w:left="-79" w:right="-108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efektu kierunkowego</w:t>
            </w:r>
          </w:p>
        </w:tc>
        <w:tc>
          <w:tcPr>
            <w:tcW w:w="2385" w:type="pct"/>
            <w:vMerge w:val="restart"/>
            <w:vAlign w:val="center"/>
          </w:tcPr>
          <w:p w14:paraId="0F3D52DE" w14:textId="77777777" w:rsidR="001423A1" w:rsidRPr="0099639B" w:rsidRDefault="001423A1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Kierunkowe</w:t>
            </w:r>
          </w:p>
          <w:p w14:paraId="3EA0B9CF" w14:textId="77777777" w:rsidR="001423A1" w:rsidRPr="0099639B" w:rsidRDefault="001423A1" w:rsidP="0017013D">
            <w:pPr>
              <w:ind w:right="-75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efekty uczenia się</w:t>
            </w:r>
          </w:p>
        </w:tc>
        <w:tc>
          <w:tcPr>
            <w:tcW w:w="1866" w:type="pct"/>
            <w:gridSpan w:val="3"/>
          </w:tcPr>
          <w:p w14:paraId="370505A7" w14:textId="77777777" w:rsidR="001423A1" w:rsidRPr="0099639B" w:rsidRDefault="001423A1" w:rsidP="002320D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Odniesienie do charakterystyk 6 poziomu Polskiej Ramy Kwalifikacji</w:t>
            </w:r>
          </w:p>
        </w:tc>
      </w:tr>
      <w:tr w:rsidR="001423A1" w:rsidRPr="0099639B" w14:paraId="3D3BFF91" w14:textId="77777777" w:rsidTr="00C939CA">
        <w:trPr>
          <w:trHeight w:val="446"/>
          <w:jc w:val="center"/>
        </w:trPr>
        <w:tc>
          <w:tcPr>
            <w:tcW w:w="749" w:type="pct"/>
            <w:vMerge/>
          </w:tcPr>
          <w:p w14:paraId="39433FB8" w14:textId="77777777" w:rsidR="001423A1" w:rsidRPr="0099639B" w:rsidRDefault="001423A1" w:rsidP="00E21DC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385" w:type="pct"/>
            <w:vMerge/>
          </w:tcPr>
          <w:p w14:paraId="63F048DD" w14:textId="77777777" w:rsidR="001423A1" w:rsidRPr="0099639B" w:rsidRDefault="001423A1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45" w:type="pct"/>
            <w:vMerge w:val="restart"/>
          </w:tcPr>
          <w:p w14:paraId="14282A05" w14:textId="77777777" w:rsidR="001423A1" w:rsidRPr="0099639B" w:rsidRDefault="001423A1" w:rsidP="002320D9">
            <w:pPr>
              <w:pStyle w:val="Default"/>
              <w:ind w:left="-96" w:right="-108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Symbol uniwersalnych charakterystyk poziomów w PRK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99639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pierwszego stopnia</w:t>
            </w:r>
          </w:p>
        </w:tc>
        <w:tc>
          <w:tcPr>
            <w:tcW w:w="1121" w:type="pct"/>
            <w:gridSpan w:val="2"/>
          </w:tcPr>
          <w:p w14:paraId="63E0AC39" w14:textId="77777777" w:rsidR="001423A1" w:rsidRPr="0099639B" w:rsidRDefault="001423A1" w:rsidP="001423A1">
            <w:pPr>
              <w:pStyle w:val="Default"/>
              <w:ind w:left="-108" w:right="-166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Symbol charakterystyk drugiego stopnia PRK</w:t>
            </w:r>
          </w:p>
        </w:tc>
      </w:tr>
      <w:tr w:rsidR="001423A1" w:rsidRPr="0099639B" w14:paraId="116875DE" w14:textId="77777777" w:rsidTr="00C939CA">
        <w:trPr>
          <w:trHeight w:val="445"/>
          <w:jc w:val="center"/>
        </w:trPr>
        <w:tc>
          <w:tcPr>
            <w:tcW w:w="749" w:type="pct"/>
            <w:vMerge/>
          </w:tcPr>
          <w:p w14:paraId="41C836FE" w14:textId="77777777" w:rsidR="001423A1" w:rsidRPr="0099639B" w:rsidRDefault="001423A1" w:rsidP="001423A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385" w:type="pct"/>
            <w:vMerge/>
          </w:tcPr>
          <w:p w14:paraId="38F27588" w14:textId="77777777" w:rsidR="001423A1" w:rsidRPr="0099639B" w:rsidRDefault="001423A1" w:rsidP="001423A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45" w:type="pct"/>
            <w:vMerge/>
          </w:tcPr>
          <w:p w14:paraId="4893B248" w14:textId="77777777" w:rsidR="001423A1" w:rsidRPr="0099639B" w:rsidRDefault="001423A1" w:rsidP="001423A1">
            <w:pPr>
              <w:pStyle w:val="Default"/>
              <w:ind w:left="-96" w:right="-108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489" w:type="pct"/>
          </w:tcPr>
          <w:p w14:paraId="652B3FC2" w14:textId="77777777" w:rsidR="001423A1" w:rsidRPr="00AC143F" w:rsidRDefault="001423A1" w:rsidP="001423A1">
            <w:pPr>
              <w:ind w:left="-108" w:right="-12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</w:rPr>
              <w:t>kod składnika opisu PRK</w:t>
            </w:r>
          </w:p>
        </w:tc>
        <w:tc>
          <w:tcPr>
            <w:tcW w:w="632" w:type="pct"/>
          </w:tcPr>
          <w:p w14:paraId="4739D9E1" w14:textId="77777777" w:rsidR="001423A1" w:rsidRPr="00AC143F" w:rsidRDefault="001423A1" w:rsidP="001423A1">
            <w:pPr>
              <w:pStyle w:val="Default"/>
              <w:ind w:left="-150" w:right="-14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kod składnika opisu PRK </w:t>
            </w:r>
            <w:r w:rsidRPr="00AC143F">
              <w:rPr>
                <w:rFonts w:asciiTheme="minorHAnsi" w:hAnsiTheme="minorHAnsi" w:cstheme="minorHAnsi"/>
                <w:sz w:val="22"/>
                <w:szCs w:val="22"/>
              </w:rPr>
              <w:t>– dot. kompetencji inżynierskich</w:t>
            </w:r>
          </w:p>
        </w:tc>
      </w:tr>
      <w:tr w:rsidR="00FB5E9D" w:rsidRPr="0099639B" w14:paraId="6110BCC5" w14:textId="77777777" w:rsidTr="00C939CA">
        <w:trPr>
          <w:trHeight w:val="234"/>
          <w:jc w:val="center"/>
        </w:trPr>
        <w:tc>
          <w:tcPr>
            <w:tcW w:w="5000" w:type="pct"/>
            <w:gridSpan w:val="5"/>
          </w:tcPr>
          <w:p w14:paraId="6F7E730D" w14:textId="77777777" w:rsidR="00FB5E9D" w:rsidRPr="0099639B" w:rsidRDefault="00FB5E9D" w:rsidP="00E21DC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WIEDZA</w:t>
            </w:r>
          </w:p>
        </w:tc>
      </w:tr>
      <w:tr w:rsidR="00C475C6" w:rsidRPr="0099639B" w14:paraId="3F21892B" w14:textId="77777777" w:rsidTr="00C939CA">
        <w:trPr>
          <w:trHeight w:val="397"/>
          <w:jc w:val="center"/>
        </w:trPr>
        <w:tc>
          <w:tcPr>
            <w:tcW w:w="749" w:type="pct"/>
          </w:tcPr>
          <w:p w14:paraId="5A26C5EE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K_W01</w:t>
            </w:r>
          </w:p>
        </w:tc>
        <w:tc>
          <w:tcPr>
            <w:tcW w:w="2385" w:type="pct"/>
          </w:tcPr>
          <w:p w14:paraId="1C8418AD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pojęcia i metody podstawowych działów matematyki, metod numerycznych oraz zastosowania praktyczne tej wiedzy 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działalności zawodowej informatyka</w:t>
            </w:r>
          </w:p>
        </w:tc>
        <w:tc>
          <w:tcPr>
            <w:tcW w:w="745" w:type="pct"/>
          </w:tcPr>
          <w:p w14:paraId="12B356D4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0516BC6A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5446E73A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03C6C3B3" w14:textId="77777777" w:rsidTr="00C939CA">
        <w:trPr>
          <w:trHeight w:val="397"/>
          <w:jc w:val="center"/>
        </w:trPr>
        <w:tc>
          <w:tcPr>
            <w:tcW w:w="749" w:type="pct"/>
          </w:tcPr>
          <w:p w14:paraId="0497FC15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K_W02</w:t>
            </w:r>
          </w:p>
        </w:tc>
        <w:tc>
          <w:tcPr>
            <w:tcW w:w="2385" w:type="pct"/>
          </w:tcPr>
          <w:p w14:paraId="55AE73B7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pojęcia i zastosowanie fizyki, w tym zjawiska fizyczne występujące w elementach i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układach elektronicznych oraz w ich otoczeniu</w:t>
            </w:r>
          </w:p>
        </w:tc>
        <w:tc>
          <w:tcPr>
            <w:tcW w:w="745" w:type="pct"/>
          </w:tcPr>
          <w:p w14:paraId="209A1544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522E86C0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5DF464AA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3C48302F" w14:textId="77777777" w:rsidTr="00C939CA">
        <w:trPr>
          <w:trHeight w:val="397"/>
          <w:jc w:val="center"/>
        </w:trPr>
        <w:tc>
          <w:tcPr>
            <w:tcW w:w="749" w:type="pct"/>
          </w:tcPr>
          <w:p w14:paraId="7B4E59C1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K_W03</w:t>
            </w:r>
          </w:p>
        </w:tc>
        <w:tc>
          <w:tcPr>
            <w:tcW w:w="2385" w:type="pct"/>
          </w:tcPr>
          <w:p w14:paraId="07D63601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ie pojęcia, metody i techniki w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zakresie układów automatyki, elektroniki, elektrotechniki, miernictwa elektronicznego oraz zastosowania praktyczne tej wiedzy w działalności zawodowej informatyka</w:t>
            </w:r>
          </w:p>
        </w:tc>
        <w:tc>
          <w:tcPr>
            <w:tcW w:w="745" w:type="pct"/>
          </w:tcPr>
          <w:p w14:paraId="3FE285A0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702D2CFB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10237B91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7E6A1827" w14:textId="77777777" w:rsidTr="00C939CA">
        <w:trPr>
          <w:trHeight w:val="397"/>
          <w:jc w:val="center"/>
        </w:trPr>
        <w:tc>
          <w:tcPr>
            <w:tcW w:w="749" w:type="pct"/>
          </w:tcPr>
          <w:p w14:paraId="386D51FE" w14:textId="77777777" w:rsidR="00C475C6" w:rsidRPr="0099639B" w:rsidRDefault="00C475C6" w:rsidP="00C475C6">
            <w:pPr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K_W04</w:t>
            </w:r>
          </w:p>
        </w:tc>
        <w:tc>
          <w:tcPr>
            <w:tcW w:w="2385" w:type="pct"/>
          </w:tcPr>
          <w:p w14:paraId="54EF4BB9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ie pojęcia, metody i techniki w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zakresie analizy 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przetwarzania sygnałów oraz struktury i działania procesów sygnałowych oraz zastosowania praktyczne tej wiedzy w działalności zawodowej informatyka</w:t>
            </w:r>
          </w:p>
        </w:tc>
        <w:tc>
          <w:tcPr>
            <w:tcW w:w="745" w:type="pct"/>
          </w:tcPr>
          <w:p w14:paraId="7B38D8DC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4EE47C43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2E7FF86C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61EA3817" w14:textId="77777777" w:rsidTr="00C939CA">
        <w:trPr>
          <w:trHeight w:val="397"/>
          <w:jc w:val="center"/>
        </w:trPr>
        <w:tc>
          <w:tcPr>
            <w:tcW w:w="749" w:type="pct"/>
          </w:tcPr>
          <w:p w14:paraId="472D96F7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K_W05</w:t>
            </w:r>
          </w:p>
        </w:tc>
        <w:tc>
          <w:tcPr>
            <w:tcW w:w="2385" w:type="pct"/>
          </w:tcPr>
          <w:p w14:paraId="3B0552E1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narzędzia programowe oraz aparaturę i sprzęt stosowane przy rozwiązywaniu zadań inżynierskich z zakresu systemów informatycznych oraz aspekty wdrażania i zarządzania systemami informatycznymi w zaawansowanym stopniu</w:t>
            </w:r>
          </w:p>
        </w:tc>
        <w:tc>
          <w:tcPr>
            <w:tcW w:w="745" w:type="pct"/>
          </w:tcPr>
          <w:p w14:paraId="564950B6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55AA4130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7F93BDED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5E754814" w14:textId="77777777" w:rsidTr="00C939CA">
        <w:trPr>
          <w:trHeight w:val="397"/>
          <w:jc w:val="center"/>
        </w:trPr>
        <w:tc>
          <w:tcPr>
            <w:tcW w:w="749" w:type="pct"/>
          </w:tcPr>
          <w:p w14:paraId="7176A218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K_W06</w:t>
            </w:r>
          </w:p>
        </w:tc>
        <w:tc>
          <w:tcPr>
            <w:tcW w:w="2385" w:type="pct"/>
          </w:tcPr>
          <w:p w14:paraId="6F356774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pojęcia z zakresu informatyki, archit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ektury systemów komputerowych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bezpieczeństwa w systemach informatycznych oraz zastosowania praktyczne tej wiedzy w działalności zawodowej informatyka</w:t>
            </w:r>
          </w:p>
        </w:tc>
        <w:tc>
          <w:tcPr>
            <w:tcW w:w="745" w:type="pct"/>
          </w:tcPr>
          <w:p w14:paraId="6ECECD57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0EA87AB8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70789EE9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7405F12D" w14:textId="77777777" w:rsidTr="00C939CA">
        <w:trPr>
          <w:trHeight w:val="397"/>
          <w:jc w:val="center"/>
        </w:trPr>
        <w:tc>
          <w:tcPr>
            <w:tcW w:w="749" w:type="pct"/>
          </w:tcPr>
          <w:p w14:paraId="545B15C9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K_W07</w:t>
            </w:r>
          </w:p>
        </w:tc>
        <w:tc>
          <w:tcPr>
            <w:tcW w:w="2385" w:type="pct"/>
          </w:tcPr>
          <w:p w14:paraId="455F96C9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pojęcia z zakresu implementacji wydajnych algorytmów, metody i techniki stosowane w rozwiązywaniu problemów informatycznych w oparciu o teorię algorytmów, struktury d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anych i sztuczną inteligencję w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stopniu zaawansowanym</w:t>
            </w:r>
          </w:p>
        </w:tc>
        <w:tc>
          <w:tcPr>
            <w:tcW w:w="745" w:type="pct"/>
          </w:tcPr>
          <w:p w14:paraId="7F2883E4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5058D117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7A5A4495" w14:textId="77777777" w:rsidR="00C475C6" w:rsidRPr="00DE0CB6" w:rsidRDefault="00C475C6" w:rsidP="00364E9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3F7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7EB955FF" w14:textId="77777777" w:rsidTr="00C939CA">
        <w:trPr>
          <w:trHeight w:val="397"/>
          <w:jc w:val="center"/>
        </w:trPr>
        <w:tc>
          <w:tcPr>
            <w:tcW w:w="749" w:type="pct"/>
          </w:tcPr>
          <w:p w14:paraId="23023EAA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K_W08</w:t>
            </w:r>
          </w:p>
        </w:tc>
        <w:tc>
          <w:tcPr>
            <w:tcW w:w="2385" w:type="pct"/>
          </w:tcPr>
          <w:p w14:paraId="282AC837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 xml:space="preserve">Zna i rozumie pojęcia, metody i techniki stosowane w rozwiązywaniu zadań 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informatycznych z zakresu baz danych, z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wykorzystaniem wybranych języków progra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mowania i systemów baz danych w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stopniu zaawansowanym</w:t>
            </w:r>
          </w:p>
        </w:tc>
        <w:tc>
          <w:tcPr>
            <w:tcW w:w="745" w:type="pct"/>
          </w:tcPr>
          <w:p w14:paraId="0C4FB243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P6U_W</w:t>
            </w:r>
          </w:p>
        </w:tc>
        <w:tc>
          <w:tcPr>
            <w:tcW w:w="489" w:type="pct"/>
          </w:tcPr>
          <w:p w14:paraId="6876645E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20F5548D" w14:textId="77777777" w:rsidR="00C475C6" w:rsidRPr="00DE0CB6" w:rsidRDefault="00C475C6" w:rsidP="00364E9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1B53CAE8" w14:textId="77777777" w:rsidTr="00C939CA">
        <w:trPr>
          <w:trHeight w:val="397"/>
          <w:jc w:val="center"/>
        </w:trPr>
        <w:tc>
          <w:tcPr>
            <w:tcW w:w="749" w:type="pct"/>
          </w:tcPr>
          <w:p w14:paraId="2725215B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K_W09</w:t>
            </w:r>
          </w:p>
        </w:tc>
        <w:tc>
          <w:tcPr>
            <w:tcW w:w="2385" w:type="pct"/>
          </w:tcPr>
          <w:p w14:paraId="567D7480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pojęcia, metody i techniki dotyczące sieci komputerowych w stopniu zaawansowanym oraz ich projektowania, konfiguracji urządzeń, zabezpieczeń sieci i systemów operacyjnych architektury sieci komputerowych, protokołów komunikacyjnych, bezpieczeństwa i budowy aplikacji sieciowych</w:t>
            </w:r>
          </w:p>
        </w:tc>
        <w:tc>
          <w:tcPr>
            <w:tcW w:w="745" w:type="pct"/>
          </w:tcPr>
          <w:p w14:paraId="25EB478A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4E244855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60F7BE7E" w14:textId="77777777" w:rsidR="00C475C6" w:rsidRPr="00DE0CB6" w:rsidRDefault="00C475C6" w:rsidP="00364E9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383AE3EF" w14:textId="77777777" w:rsidTr="00C939CA">
        <w:trPr>
          <w:trHeight w:val="397"/>
          <w:jc w:val="center"/>
        </w:trPr>
        <w:tc>
          <w:tcPr>
            <w:tcW w:w="749" w:type="pct"/>
          </w:tcPr>
          <w:p w14:paraId="789BE5AB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K_W10</w:t>
            </w:r>
          </w:p>
        </w:tc>
        <w:tc>
          <w:tcPr>
            <w:tcW w:w="2385" w:type="pct"/>
          </w:tcPr>
          <w:p w14:paraId="0FC6C497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pojęcia w stopniu zaawansowanym w zakresie architektury i organizacji komputerów, w tym systemów wieloprocesorowych, do projektowania systemów komputerowych, systemów przemysłowych oraz do przetwarzania równoległego informacji</w:t>
            </w:r>
          </w:p>
        </w:tc>
        <w:tc>
          <w:tcPr>
            <w:tcW w:w="745" w:type="pct"/>
          </w:tcPr>
          <w:p w14:paraId="577084E2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12A6BC81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219A51A5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47EBA050" w14:textId="77777777" w:rsidTr="00C939CA">
        <w:trPr>
          <w:trHeight w:val="397"/>
          <w:jc w:val="center"/>
        </w:trPr>
        <w:tc>
          <w:tcPr>
            <w:tcW w:w="749" w:type="pct"/>
          </w:tcPr>
          <w:p w14:paraId="46471C1E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K_W11</w:t>
            </w:r>
          </w:p>
        </w:tc>
        <w:tc>
          <w:tcPr>
            <w:tcW w:w="2385" w:type="pct"/>
          </w:tcPr>
          <w:p w14:paraId="310E9200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pojęcia, metody i techniki programowania, w tym 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językach wyższego poziomu, zorientowanych obiektowo oraz mechanizmy tworzenia interfejsów użytkownika w stopniu zaawansowanym oraz zastosowania praktyczne tej wiedzy w działalności zawodowej informatyka</w:t>
            </w:r>
          </w:p>
        </w:tc>
        <w:tc>
          <w:tcPr>
            <w:tcW w:w="745" w:type="pct"/>
          </w:tcPr>
          <w:p w14:paraId="1703E172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0AEC84EB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2EB3EF2F" w14:textId="77777777" w:rsidR="00C475C6" w:rsidRPr="00DE0CB6" w:rsidRDefault="00C475C6" w:rsidP="00364E9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37961756" w14:textId="77777777" w:rsidTr="00C939CA">
        <w:trPr>
          <w:trHeight w:val="397"/>
          <w:jc w:val="center"/>
        </w:trPr>
        <w:tc>
          <w:tcPr>
            <w:tcW w:w="749" w:type="pct"/>
          </w:tcPr>
          <w:p w14:paraId="3571E66B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K_W12</w:t>
            </w:r>
          </w:p>
        </w:tc>
        <w:tc>
          <w:tcPr>
            <w:tcW w:w="2385" w:type="pct"/>
          </w:tcPr>
          <w:p w14:paraId="6DA16A0A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pojęcia, metody i techniki programowania sterowników PLC oraz mikrokontrolerów w oparciu o języki niskiego i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 xml:space="preserve">wysokiego poziomu w stopniu zaawansowanym oraz zastosowania 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praktyczne tej wiedzy w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działalności zawodowej informatyka</w:t>
            </w:r>
          </w:p>
        </w:tc>
        <w:tc>
          <w:tcPr>
            <w:tcW w:w="745" w:type="pct"/>
          </w:tcPr>
          <w:p w14:paraId="646DF34C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691B9993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62DF9CFA" w14:textId="77777777" w:rsidR="00C475C6" w:rsidRPr="00DE0CB6" w:rsidRDefault="00C475C6" w:rsidP="00364E9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0F6A3BBD" w14:textId="77777777" w:rsidTr="00C939CA">
        <w:trPr>
          <w:trHeight w:val="397"/>
          <w:jc w:val="center"/>
        </w:trPr>
        <w:tc>
          <w:tcPr>
            <w:tcW w:w="749" w:type="pct"/>
          </w:tcPr>
          <w:p w14:paraId="140A0308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K_W13</w:t>
            </w:r>
          </w:p>
        </w:tc>
        <w:tc>
          <w:tcPr>
            <w:tcW w:w="2385" w:type="pct"/>
          </w:tcPr>
          <w:p w14:paraId="5F22F3A4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pojęcia, metody i techniki związane z administracją serwerami www, ich czynnikami składowymi oraz systemami zarządzania treścią w stopniu zaawansowanym oraz zastosowania praktyczne tej wiedzy w działalności zawodowej informatyka</w:t>
            </w:r>
          </w:p>
        </w:tc>
        <w:tc>
          <w:tcPr>
            <w:tcW w:w="745" w:type="pct"/>
          </w:tcPr>
          <w:p w14:paraId="5AE9BB16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53BB1308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4AD60427" w14:textId="77777777" w:rsidR="00C475C6" w:rsidRPr="00C60553" w:rsidRDefault="00C475C6" w:rsidP="00364E9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6055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33EA5B70" w14:textId="77777777" w:rsidTr="00C939CA">
        <w:trPr>
          <w:trHeight w:val="397"/>
          <w:jc w:val="center"/>
        </w:trPr>
        <w:tc>
          <w:tcPr>
            <w:tcW w:w="749" w:type="pct"/>
          </w:tcPr>
          <w:p w14:paraId="798286E4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K_W14</w:t>
            </w:r>
          </w:p>
        </w:tc>
        <w:tc>
          <w:tcPr>
            <w:tcW w:w="2385" w:type="pct"/>
          </w:tcPr>
          <w:p w14:paraId="1F7DD2BD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mie pojęcia i metody związane z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technikami multimedialnymi, technikami grafik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 komputerowej, przetwarzania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kompresji obrazów, interfejsów użytkownika w stopniu zaawansowanym oraz zasto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sowania praktyczne tej wiedzy w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działalności zawodowej informatyka</w:t>
            </w:r>
          </w:p>
        </w:tc>
        <w:tc>
          <w:tcPr>
            <w:tcW w:w="745" w:type="pct"/>
          </w:tcPr>
          <w:p w14:paraId="390A6484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5EBEFD35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6004D19D" w14:textId="77777777" w:rsidR="00C475C6" w:rsidRPr="00DE0CB6" w:rsidRDefault="00C475C6" w:rsidP="00364E9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18067F14" w14:textId="77777777" w:rsidTr="00C939CA">
        <w:trPr>
          <w:trHeight w:val="397"/>
          <w:jc w:val="center"/>
        </w:trPr>
        <w:tc>
          <w:tcPr>
            <w:tcW w:w="749" w:type="pct"/>
          </w:tcPr>
          <w:p w14:paraId="40C2A4A4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K_W15</w:t>
            </w:r>
          </w:p>
        </w:tc>
        <w:tc>
          <w:tcPr>
            <w:tcW w:w="2385" w:type="pct"/>
          </w:tcPr>
          <w:p w14:paraId="0632EFF6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najnowsze trendy rozwojowe, procesy związane z cyklem życia urządzeń, systemów informatycznych i oprogramowania oraz zastosowania praktyczne tej wiedzy w działalności zawodowej informatyka</w:t>
            </w:r>
          </w:p>
        </w:tc>
        <w:tc>
          <w:tcPr>
            <w:tcW w:w="745" w:type="pct"/>
          </w:tcPr>
          <w:p w14:paraId="6B2C75AC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23AB485D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7D03DB71" w14:textId="77777777" w:rsidR="00C475C6" w:rsidRPr="00DE0CB6" w:rsidRDefault="00C475C6" w:rsidP="00364E9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6A5D3CEC" w14:textId="77777777" w:rsidTr="00C939CA">
        <w:trPr>
          <w:trHeight w:val="397"/>
          <w:jc w:val="center"/>
        </w:trPr>
        <w:tc>
          <w:tcPr>
            <w:tcW w:w="749" w:type="pct"/>
          </w:tcPr>
          <w:p w14:paraId="4C45F403" w14:textId="77777777" w:rsidR="00C475C6" w:rsidRPr="0099639B" w:rsidRDefault="00C475C6" w:rsidP="00C475C6">
            <w:pPr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K_W16</w:t>
            </w:r>
          </w:p>
        </w:tc>
        <w:tc>
          <w:tcPr>
            <w:tcW w:w="2385" w:type="pct"/>
          </w:tcPr>
          <w:p w14:paraId="32AEF773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pojęcia z zakresu zarządzania i prowadze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nia działalności gospodarczej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 xml:space="preserve">podstawowe zasady tworzenia i rozwoju różnych form przedsiębiorczości w zawodzie 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informatyka oraz zasady bezpieczeństwa i higieny pracy</w:t>
            </w:r>
          </w:p>
        </w:tc>
        <w:tc>
          <w:tcPr>
            <w:tcW w:w="745" w:type="pct"/>
          </w:tcPr>
          <w:p w14:paraId="7D57C0E1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P6U_W</w:t>
            </w:r>
          </w:p>
        </w:tc>
        <w:tc>
          <w:tcPr>
            <w:tcW w:w="489" w:type="pct"/>
          </w:tcPr>
          <w:p w14:paraId="2A8F6A3B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  <w:p w14:paraId="5AEB21E3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P6S_WK</w:t>
            </w:r>
          </w:p>
        </w:tc>
        <w:tc>
          <w:tcPr>
            <w:tcW w:w="632" w:type="pct"/>
          </w:tcPr>
          <w:p w14:paraId="097FF41C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  <w:p w14:paraId="0CC48634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P6S_WK</w:t>
            </w:r>
          </w:p>
        </w:tc>
      </w:tr>
      <w:tr w:rsidR="00C475C6" w:rsidRPr="0099639B" w14:paraId="46F35CF0" w14:textId="77777777" w:rsidTr="00C939CA">
        <w:trPr>
          <w:trHeight w:val="397"/>
          <w:jc w:val="center"/>
        </w:trPr>
        <w:tc>
          <w:tcPr>
            <w:tcW w:w="749" w:type="pct"/>
          </w:tcPr>
          <w:p w14:paraId="15F7273E" w14:textId="77777777" w:rsidR="00C475C6" w:rsidRPr="0099639B" w:rsidRDefault="00C475C6" w:rsidP="00C475C6">
            <w:pPr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K_W17</w:t>
            </w:r>
          </w:p>
        </w:tc>
        <w:tc>
          <w:tcPr>
            <w:tcW w:w="2385" w:type="pct"/>
          </w:tcPr>
          <w:p w14:paraId="45A93284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podstawowe ekonomiczne, prawne, etyczne i inne uwarunkowania różnych rodzajów działalności zawodowej w pracy informatyka, także pozatechniczne, w tym podstawowe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pojęcia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zasady z zakresu ochrony własności przemysłowej i prawa autorskiego</w:t>
            </w:r>
          </w:p>
        </w:tc>
        <w:tc>
          <w:tcPr>
            <w:tcW w:w="745" w:type="pct"/>
          </w:tcPr>
          <w:p w14:paraId="0703C640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36D945FD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  <w:p w14:paraId="485ED25A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P6S_WK</w:t>
            </w:r>
          </w:p>
        </w:tc>
        <w:tc>
          <w:tcPr>
            <w:tcW w:w="632" w:type="pct"/>
          </w:tcPr>
          <w:p w14:paraId="78B89F8F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  <w:p w14:paraId="5DCE1B1F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P6S_WK</w:t>
            </w:r>
          </w:p>
        </w:tc>
      </w:tr>
      <w:tr w:rsidR="00C475C6" w:rsidRPr="0099639B" w14:paraId="3D61F7A4" w14:textId="77777777" w:rsidTr="00C939CA">
        <w:trPr>
          <w:trHeight w:val="170"/>
          <w:jc w:val="center"/>
        </w:trPr>
        <w:tc>
          <w:tcPr>
            <w:tcW w:w="5000" w:type="pct"/>
            <w:gridSpan w:val="5"/>
          </w:tcPr>
          <w:p w14:paraId="01413384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UMIEJĘTNOŚCI</w:t>
            </w:r>
          </w:p>
        </w:tc>
      </w:tr>
      <w:tr w:rsidR="00C475C6" w:rsidRPr="0099639B" w14:paraId="50EB363C" w14:textId="77777777" w:rsidTr="00C939CA">
        <w:trPr>
          <w:trHeight w:val="431"/>
          <w:jc w:val="center"/>
        </w:trPr>
        <w:tc>
          <w:tcPr>
            <w:tcW w:w="749" w:type="pct"/>
          </w:tcPr>
          <w:p w14:paraId="72661A41" w14:textId="77777777" w:rsidR="00C475C6" w:rsidRPr="0099639B" w:rsidRDefault="00C475C6" w:rsidP="00C475C6">
            <w:pPr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K_U01</w:t>
            </w:r>
          </w:p>
        </w:tc>
        <w:tc>
          <w:tcPr>
            <w:tcW w:w="2385" w:type="pct"/>
          </w:tcPr>
          <w:p w14:paraId="520A2673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wykorzystywać posiadaną wiedzę poprzez właściwy dobór źródeł pozyskiwać informacje z literatury, baz danych i innych źródeł, dokonywać ich interpretacji, krytycznej analizy i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syntezy, opracować dokumentację dotyczącą realizacji zadania inżynierskiego</w:t>
            </w:r>
          </w:p>
        </w:tc>
        <w:tc>
          <w:tcPr>
            <w:tcW w:w="745" w:type="pct"/>
          </w:tcPr>
          <w:p w14:paraId="6A71E6E9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2EB47062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5B481D1E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P6S_UK</w:t>
            </w:r>
          </w:p>
        </w:tc>
        <w:tc>
          <w:tcPr>
            <w:tcW w:w="632" w:type="pct"/>
          </w:tcPr>
          <w:p w14:paraId="7891E69B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1048B8EE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P6S_UK</w:t>
            </w:r>
          </w:p>
        </w:tc>
      </w:tr>
      <w:tr w:rsidR="00C475C6" w:rsidRPr="0099639B" w14:paraId="60A42D2B" w14:textId="77777777" w:rsidTr="00C939CA">
        <w:trPr>
          <w:trHeight w:val="431"/>
          <w:jc w:val="center"/>
        </w:trPr>
        <w:tc>
          <w:tcPr>
            <w:tcW w:w="749" w:type="pct"/>
          </w:tcPr>
          <w:p w14:paraId="6A8C8957" w14:textId="77777777" w:rsidR="00C475C6" w:rsidRPr="0099639B" w:rsidRDefault="00C475C6" w:rsidP="00C475C6">
            <w:pPr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K_U02</w:t>
            </w:r>
          </w:p>
        </w:tc>
        <w:tc>
          <w:tcPr>
            <w:tcW w:w="2385" w:type="pct"/>
          </w:tcPr>
          <w:p w14:paraId="2C7DBDE0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planować i organizować pracę indywidualną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 xml:space="preserve"> oraz w zespole, współdziałać z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innymi osobami w ramach prac zespołowych</w:t>
            </w:r>
          </w:p>
        </w:tc>
        <w:tc>
          <w:tcPr>
            <w:tcW w:w="745" w:type="pct"/>
          </w:tcPr>
          <w:p w14:paraId="6EEA0A19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2392451D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P6S_UO</w:t>
            </w:r>
          </w:p>
        </w:tc>
        <w:tc>
          <w:tcPr>
            <w:tcW w:w="632" w:type="pct"/>
          </w:tcPr>
          <w:p w14:paraId="3D722FE5" w14:textId="77777777" w:rsidR="00C475C6" w:rsidRPr="00DE0CB6" w:rsidRDefault="00C475C6" w:rsidP="00DC119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P6S_UO</w:t>
            </w:r>
          </w:p>
        </w:tc>
      </w:tr>
      <w:tr w:rsidR="00C475C6" w:rsidRPr="0099639B" w14:paraId="69751E2A" w14:textId="77777777" w:rsidTr="00C939CA">
        <w:trPr>
          <w:trHeight w:val="431"/>
          <w:jc w:val="center"/>
        </w:trPr>
        <w:tc>
          <w:tcPr>
            <w:tcW w:w="749" w:type="pct"/>
          </w:tcPr>
          <w:p w14:paraId="1565C7AE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K_U03</w:t>
            </w:r>
          </w:p>
        </w:tc>
        <w:tc>
          <w:tcPr>
            <w:tcW w:w="2385" w:type="pct"/>
          </w:tcPr>
          <w:p w14:paraId="7CAA17C1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posługiwać się językiem obcym na poziomie B2 Europejskiego Systemu Opisu Kształcenia Językowego, łącznie ze znajomością elementów języka technicznego z zakresu informatyki</w:t>
            </w:r>
          </w:p>
        </w:tc>
        <w:tc>
          <w:tcPr>
            <w:tcW w:w="745" w:type="pct"/>
          </w:tcPr>
          <w:p w14:paraId="245E3423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4D02E148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P6S_UK</w:t>
            </w:r>
          </w:p>
        </w:tc>
        <w:tc>
          <w:tcPr>
            <w:tcW w:w="632" w:type="pct"/>
          </w:tcPr>
          <w:p w14:paraId="02895456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475C6" w:rsidRPr="0099639B" w14:paraId="1E735B7E" w14:textId="77777777" w:rsidTr="00C939CA">
        <w:trPr>
          <w:trHeight w:val="431"/>
          <w:jc w:val="center"/>
        </w:trPr>
        <w:tc>
          <w:tcPr>
            <w:tcW w:w="749" w:type="pct"/>
          </w:tcPr>
          <w:p w14:paraId="4D131092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K_U04</w:t>
            </w:r>
          </w:p>
        </w:tc>
        <w:tc>
          <w:tcPr>
            <w:tcW w:w="2385" w:type="pct"/>
          </w:tcPr>
          <w:p w14:paraId="6F6F7D50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wykorzystywać posiadaną wiedzę, modele matematyczne, fizyczne, symulacje komputerowe do analizy i oceny działania analogowych i cyfrowych układów elektronicznych, analizy sygnałów i systemów przetwarzania sygnałów rozwiązując złożone i nietypowe problemy w warunkach nie w pełni przewidywalnych</w:t>
            </w:r>
          </w:p>
        </w:tc>
        <w:tc>
          <w:tcPr>
            <w:tcW w:w="745" w:type="pct"/>
          </w:tcPr>
          <w:p w14:paraId="232762D2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3906D666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565BE52A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1FDDCBCF" w14:textId="77777777" w:rsidTr="00C939CA">
        <w:trPr>
          <w:trHeight w:val="431"/>
          <w:jc w:val="center"/>
        </w:trPr>
        <w:tc>
          <w:tcPr>
            <w:tcW w:w="749" w:type="pct"/>
          </w:tcPr>
          <w:p w14:paraId="4A89C571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K_U05</w:t>
            </w:r>
          </w:p>
        </w:tc>
        <w:tc>
          <w:tcPr>
            <w:tcW w:w="2385" w:type="pct"/>
          </w:tcPr>
          <w:p w14:paraId="226863A2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zaprojektować i zaimplementować relacyjną bazę danych oraz korzystać z jej zasobów w systema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ch informatycznych formułując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rozwiązując zadania typowe dla działalności zawodowej</w:t>
            </w:r>
          </w:p>
        </w:tc>
        <w:tc>
          <w:tcPr>
            <w:tcW w:w="745" w:type="pct"/>
          </w:tcPr>
          <w:p w14:paraId="19C300B1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68FE3AAC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7C1DD769" w14:textId="77777777" w:rsidR="00C475C6" w:rsidRPr="00DE0CB6" w:rsidRDefault="00C475C6" w:rsidP="00DC119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129D0B0F" w14:textId="77777777" w:rsidTr="00C939CA">
        <w:trPr>
          <w:trHeight w:val="431"/>
          <w:jc w:val="center"/>
        </w:trPr>
        <w:tc>
          <w:tcPr>
            <w:tcW w:w="749" w:type="pct"/>
          </w:tcPr>
          <w:p w14:paraId="1AE096FF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K_U06</w:t>
            </w:r>
          </w:p>
        </w:tc>
        <w:tc>
          <w:tcPr>
            <w:tcW w:w="2385" w:type="pct"/>
          </w:tcPr>
          <w:p w14:paraId="350D8376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porównać zadania projektow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 (programistyczne), użytkowe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ekonomiczne (intuicyjność użytkowania, szybkość działania, koszt) stosując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 xml:space="preserve"> właściwe metody i narzędzia, w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 xml:space="preserve">tym zaawansowane techniki </w:t>
            </w:r>
            <w:proofErr w:type="spellStart"/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informacyjno</w:t>
            </w:r>
            <w:proofErr w:type="spellEnd"/>
            <w:r w:rsidRPr="0099639B">
              <w:rPr>
                <w:rFonts w:asciiTheme="minorHAnsi" w:hAnsiTheme="minorHAnsi" w:cstheme="minorHAnsi"/>
                <w:sz w:val="22"/>
                <w:szCs w:val="22"/>
              </w:rPr>
              <w:t xml:space="preserve"> – komunikacyjne</w:t>
            </w:r>
          </w:p>
        </w:tc>
        <w:tc>
          <w:tcPr>
            <w:tcW w:w="745" w:type="pct"/>
          </w:tcPr>
          <w:p w14:paraId="62792300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5C40AEBC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387C462D" w14:textId="77777777" w:rsidR="00C475C6" w:rsidRPr="00DE0CB6" w:rsidRDefault="00C475C6" w:rsidP="00DC119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37AAD6DD" w14:textId="77777777" w:rsidTr="00C939CA">
        <w:trPr>
          <w:trHeight w:val="431"/>
          <w:jc w:val="center"/>
        </w:trPr>
        <w:tc>
          <w:tcPr>
            <w:tcW w:w="749" w:type="pct"/>
          </w:tcPr>
          <w:p w14:paraId="2DBE08B4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K_U07</w:t>
            </w:r>
          </w:p>
        </w:tc>
        <w:tc>
          <w:tcPr>
            <w:tcW w:w="2385" w:type="pct"/>
          </w:tcPr>
          <w:p w14:paraId="6E60BB74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posłużyć się właściwie dobranymi środowiskami programistycznymi, symulatorami oraz narzędziami komputerowego wspomagania projektowania do planowania i przeprowadzenia symulacji, projektowania i weryfikacji elementów i układów elektronicznych oraz systemów elektronicznych i mikroprocesorowych</w:t>
            </w:r>
          </w:p>
        </w:tc>
        <w:tc>
          <w:tcPr>
            <w:tcW w:w="745" w:type="pct"/>
          </w:tcPr>
          <w:p w14:paraId="100437B9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0CDA5AF3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2FDFCC3C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5A0AE7CC" w14:textId="77777777" w:rsidTr="00C939CA">
        <w:trPr>
          <w:trHeight w:val="431"/>
          <w:jc w:val="center"/>
        </w:trPr>
        <w:tc>
          <w:tcPr>
            <w:tcW w:w="749" w:type="pct"/>
          </w:tcPr>
          <w:p w14:paraId="3001B78D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K_U08</w:t>
            </w:r>
          </w:p>
        </w:tc>
        <w:tc>
          <w:tcPr>
            <w:tcW w:w="2385" w:type="pct"/>
          </w:tcPr>
          <w:p w14:paraId="4CEB58D7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z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aprojektować, zaimplementować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 xml:space="preserve">stosować wydajne techniki algorytmiczne, wybierać odpowiednie metody sztucznej inteligencji dla konkretnych praktycznych 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problemów obliczeniowych, budować sieci neuronowe dla konkretnego problemu, tworzyć systemy ekspertowe z wykorzystaniem logiki rozmytej rozwiązując złożone i nietypowe problemy</w:t>
            </w:r>
          </w:p>
        </w:tc>
        <w:tc>
          <w:tcPr>
            <w:tcW w:w="745" w:type="pct"/>
          </w:tcPr>
          <w:p w14:paraId="7BBC07EB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P6U_U</w:t>
            </w:r>
          </w:p>
        </w:tc>
        <w:tc>
          <w:tcPr>
            <w:tcW w:w="489" w:type="pct"/>
          </w:tcPr>
          <w:p w14:paraId="7788BE13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53F0DAE8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04FF0C4A" w14:textId="77777777" w:rsidTr="00C939CA">
        <w:trPr>
          <w:trHeight w:val="431"/>
          <w:jc w:val="center"/>
        </w:trPr>
        <w:tc>
          <w:tcPr>
            <w:tcW w:w="749" w:type="pct"/>
          </w:tcPr>
          <w:p w14:paraId="6F6B5E10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K_U09</w:t>
            </w:r>
          </w:p>
        </w:tc>
        <w:tc>
          <w:tcPr>
            <w:tcW w:w="2385" w:type="pct"/>
          </w:tcPr>
          <w:p w14:paraId="05048DAB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tworzyć desktopowe i internetowe komponenty programowe, multimedialne oraz zaawansowane aplikacje użytkowe w wybranym śr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odowisku programowania, także z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wykorz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ystaniem gotowych komponentów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szablonów programowych zgodnie ze wzorcem architektonicznym</w:t>
            </w:r>
          </w:p>
        </w:tc>
        <w:tc>
          <w:tcPr>
            <w:tcW w:w="745" w:type="pct"/>
          </w:tcPr>
          <w:p w14:paraId="1ABB845B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26D1697B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4AC86608" w14:textId="77777777" w:rsidR="00C475C6" w:rsidRPr="00DE0CB6" w:rsidRDefault="00C475C6" w:rsidP="00DC119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3D0DF72A" w14:textId="77777777" w:rsidTr="00C939CA">
        <w:trPr>
          <w:trHeight w:val="431"/>
          <w:jc w:val="center"/>
        </w:trPr>
        <w:tc>
          <w:tcPr>
            <w:tcW w:w="749" w:type="pct"/>
          </w:tcPr>
          <w:p w14:paraId="47871C05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K_U10</w:t>
            </w:r>
          </w:p>
        </w:tc>
        <w:tc>
          <w:tcPr>
            <w:tcW w:w="2385" w:type="pct"/>
          </w:tcPr>
          <w:p w14:paraId="254ABAF1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sformułować specyfikację systemów informatycznych na poziomie realizowanych funkcji, a także z wykorzystaniem języków opisu sprzętu</w:t>
            </w:r>
          </w:p>
        </w:tc>
        <w:tc>
          <w:tcPr>
            <w:tcW w:w="745" w:type="pct"/>
          </w:tcPr>
          <w:p w14:paraId="3EF28232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78799F6A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6CE58AE2" w14:textId="77777777" w:rsidR="00C475C6" w:rsidRPr="00DE0CB6" w:rsidRDefault="00C475C6" w:rsidP="00DC119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73791FFF" w14:textId="77777777" w:rsidTr="00C939CA">
        <w:trPr>
          <w:trHeight w:val="431"/>
          <w:jc w:val="center"/>
        </w:trPr>
        <w:tc>
          <w:tcPr>
            <w:tcW w:w="749" w:type="pct"/>
          </w:tcPr>
          <w:p w14:paraId="5BCFD1DC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K_U11</w:t>
            </w:r>
          </w:p>
        </w:tc>
        <w:tc>
          <w:tcPr>
            <w:tcW w:w="2385" w:type="pct"/>
          </w:tcPr>
          <w:p w14:paraId="4EB2C953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zaprojektować systemy informatyczne, sieci, urządzenia informatycznej kontroli procesów z uwzględnieniem kryteriów użytkowych i ekonomicznych używając właściwych technik, metod i narzędzi</w:t>
            </w:r>
          </w:p>
        </w:tc>
        <w:tc>
          <w:tcPr>
            <w:tcW w:w="745" w:type="pct"/>
          </w:tcPr>
          <w:p w14:paraId="3BE25E47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76479D8F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34747A00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0A2E47B6" w14:textId="77777777" w:rsidTr="00C939CA">
        <w:trPr>
          <w:trHeight w:val="431"/>
          <w:jc w:val="center"/>
        </w:trPr>
        <w:tc>
          <w:tcPr>
            <w:tcW w:w="749" w:type="pct"/>
          </w:tcPr>
          <w:p w14:paraId="08CD7D37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K_U12</w:t>
            </w:r>
          </w:p>
        </w:tc>
        <w:tc>
          <w:tcPr>
            <w:tcW w:w="2385" w:type="pct"/>
          </w:tcPr>
          <w:p w14:paraId="4E4958F5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korzystać z kart katalogowych i not aplikacyjnych w celu dobrania odpowiednich kompon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entów projektowanych systemów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układów, dokonując oceny, krytycznej analizy i syntezy tych informacji</w:t>
            </w:r>
          </w:p>
        </w:tc>
        <w:tc>
          <w:tcPr>
            <w:tcW w:w="745" w:type="pct"/>
          </w:tcPr>
          <w:p w14:paraId="6EE68EC2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1DFFADED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74C023E7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068BD0DE" w14:textId="77777777" w:rsidTr="00C939CA">
        <w:trPr>
          <w:trHeight w:val="431"/>
          <w:jc w:val="center"/>
        </w:trPr>
        <w:tc>
          <w:tcPr>
            <w:tcW w:w="749" w:type="pct"/>
          </w:tcPr>
          <w:p w14:paraId="2C81CF16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K_U13</w:t>
            </w:r>
          </w:p>
        </w:tc>
        <w:tc>
          <w:tcPr>
            <w:tcW w:w="2385" w:type="pct"/>
          </w:tcPr>
          <w:p w14:paraId="0AF23ACA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zaprojektować zgodnie z zadaną specyfikacją projekt informatyczny, system komputerowy oraz oszacować i zaplanować jego koszty; potrafi go zrealizować, uruchomić i przetestować</w:t>
            </w:r>
          </w:p>
        </w:tc>
        <w:tc>
          <w:tcPr>
            <w:tcW w:w="745" w:type="pct"/>
          </w:tcPr>
          <w:p w14:paraId="09C608EA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0D50AEF6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6B54BE73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P6S_UO</w:t>
            </w:r>
          </w:p>
        </w:tc>
        <w:tc>
          <w:tcPr>
            <w:tcW w:w="632" w:type="pct"/>
          </w:tcPr>
          <w:p w14:paraId="2D1B2CA0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 P6S_UO</w:t>
            </w:r>
          </w:p>
        </w:tc>
      </w:tr>
      <w:tr w:rsidR="00C475C6" w:rsidRPr="0099639B" w14:paraId="0CBF0939" w14:textId="77777777" w:rsidTr="00C939CA">
        <w:trPr>
          <w:trHeight w:val="431"/>
          <w:jc w:val="center"/>
        </w:trPr>
        <w:tc>
          <w:tcPr>
            <w:tcW w:w="749" w:type="pct"/>
          </w:tcPr>
          <w:p w14:paraId="3CD886DA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K_U14</w:t>
            </w:r>
          </w:p>
        </w:tc>
        <w:tc>
          <w:tcPr>
            <w:tcW w:w="2385" w:type="pct"/>
          </w:tcPr>
          <w:p w14:paraId="59BA277E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konfigurować urządzenia komunikacyjne w lokalnych przewodowych i bezprzewodowych sieciach teleinformatycznych stosując właściwe metody i narzędzia</w:t>
            </w:r>
          </w:p>
        </w:tc>
        <w:tc>
          <w:tcPr>
            <w:tcW w:w="745" w:type="pct"/>
          </w:tcPr>
          <w:p w14:paraId="558A05DB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2B0F90C8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0F32038E" w14:textId="77777777" w:rsidR="00C475C6" w:rsidRPr="00DE0CB6" w:rsidRDefault="00C475C6" w:rsidP="00364E9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0FEB1975" w14:textId="77777777" w:rsidTr="00C939CA">
        <w:trPr>
          <w:trHeight w:val="431"/>
          <w:jc w:val="center"/>
        </w:trPr>
        <w:tc>
          <w:tcPr>
            <w:tcW w:w="749" w:type="pct"/>
          </w:tcPr>
          <w:p w14:paraId="17D190BF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K_U15</w:t>
            </w:r>
          </w:p>
        </w:tc>
        <w:tc>
          <w:tcPr>
            <w:tcW w:w="2385" w:type="pct"/>
          </w:tcPr>
          <w:p w14:paraId="5DAABC56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projektować i programować w poznanych środowiskach graficznych stosując właściwe metody i narzędzia</w:t>
            </w:r>
          </w:p>
        </w:tc>
        <w:tc>
          <w:tcPr>
            <w:tcW w:w="745" w:type="pct"/>
          </w:tcPr>
          <w:p w14:paraId="7A081DFC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24733839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734096EE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49B1C17E" w14:textId="77777777" w:rsidTr="00C939CA">
        <w:trPr>
          <w:trHeight w:val="431"/>
          <w:jc w:val="center"/>
        </w:trPr>
        <w:tc>
          <w:tcPr>
            <w:tcW w:w="749" w:type="pct"/>
          </w:tcPr>
          <w:p w14:paraId="493C4DAF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K_U16</w:t>
            </w:r>
          </w:p>
        </w:tc>
        <w:tc>
          <w:tcPr>
            <w:tcW w:w="2385" w:type="pct"/>
          </w:tcPr>
          <w:p w14:paraId="297D048C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zbudować, uruchomić i przetestować z wyspecyfikowanych elementów serwer siecio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wy, bazodanowy, www w oparciu o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poznan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e sieciowe systemy operacyjne z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astosowaniem właściwych metod i n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arzędzi</w:t>
            </w:r>
          </w:p>
        </w:tc>
        <w:tc>
          <w:tcPr>
            <w:tcW w:w="745" w:type="pct"/>
          </w:tcPr>
          <w:p w14:paraId="3C243DC2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55621F94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30626462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3C86425C" w14:textId="77777777" w:rsidTr="00C939CA">
        <w:trPr>
          <w:trHeight w:val="431"/>
          <w:jc w:val="center"/>
        </w:trPr>
        <w:tc>
          <w:tcPr>
            <w:tcW w:w="749" w:type="pct"/>
          </w:tcPr>
          <w:p w14:paraId="4358D9F6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K_U17</w:t>
            </w:r>
          </w:p>
        </w:tc>
        <w:tc>
          <w:tcPr>
            <w:tcW w:w="2385" w:type="pct"/>
          </w:tcPr>
          <w:p w14:paraId="42AE8E61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wykorzystać posiadaną wiedz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ę do oceny przydatności metod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narzędzi służących do rozwiązywania zadań inżynierskich typowych dla informatyki oraz stosować zasady bezpieczeństwa i higieny pracy</w:t>
            </w:r>
          </w:p>
        </w:tc>
        <w:tc>
          <w:tcPr>
            <w:tcW w:w="745" w:type="pct"/>
          </w:tcPr>
          <w:p w14:paraId="3D98FB2D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30E8C251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6C737683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P6S_UO</w:t>
            </w:r>
          </w:p>
        </w:tc>
        <w:tc>
          <w:tcPr>
            <w:tcW w:w="632" w:type="pct"/>
          </w:tcPr>
          <w:p w14:paraId="24967EAC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 P6S_UO</w:t>
            </w:r>
          </w:p>
        </w:tc>
      </w:tr>
      <w:tr w:rsidR="00C475C6" w:rsidRPr="0099639B" w14:paraId="3322FB52" w14:textId="77777777" w:rsidTr="00C939CA">
        <w:trPr>
          <w:trHeight w:val="431"/>
          <w:jc w:val="center"/>
        </w:trPr>
        <w:tc>
          <w:tcPr>
            <w:tcW w:w="749" w:type="pct"/>
          </w:tcPr>
          <w:p w14:paraId="05AC8DE8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K_U18</w:t>
            </w:r>
          </w:p>
        </w:tc>
        <w:tc>
          <w:tcPr>
            <w:tcW w:w="2385" w:type="pct"/>
          </w:tcPr>
          <w:p w14:paraId="47CC9F86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 xml:space="preserve">Potrafi dostrzegać 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aspekty pozatechniczne, w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tym środowiskowe, ekonomiczne i prawne przy formułowa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niu i rozwiązywaniu złożonych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nietypowych problemów i wykonywaniu zadań nie w pełni przewidywalnych obejmuj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ących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projektowanie elementów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systemów informatycznych</w:t>
            </w:r>
          </w:p>
        </w:tc>
        <w:tc>
          <w:tcPr>
            <w:tcW w:w="745" w:type="pct"/>
          </w:tcPr>
          <w:p w14:paraId="1010B1E6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P6U_U</w:t>
            </w:r>
          </w:p>
        </w:tc>
        <w:tc>
          <w:tcPr>
            <w:tcW w:w="489" w:type="pct"/>
          </w:tcPr>
          <w:p w14:paraId="6B856C57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789A30C0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P6S_UK</w:t>
            </w:r>
          </w:p>
        </w:tc>
        <w:tc>
          <w:tcPr>
            <w:tcW w:w="632" w:type="pct"/>
          </w:tcPr>
          <w:p w14:paraId="4E4D2C5C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01ABB3F2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P6S_UK</w:t>
            </w:r>
          </w:p>
        </w:tc>
      </w:tr>
      <w:tr w:rsidR="00C475C6" w:rsidRPr="0099639B" w14:paraId="2F729FF6" w14:textId="77777777" w:rsidTr="00C939CA">
        <w:trPr>
          <w:trHeight w:val="431"/>
          <w:jc w:val="center"/>
        </w:trPr>
        <w:tc>
          <w:tcPr>
            <w:tcW w:w="749" w:type="pct"/>
          </w:tcPr>
          <w:p w14:paraId="6010394E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K_U19</w:t>
            </w:r>
          </w:p>
        </w:tc>
        <w:tc>
          <w:tcPr>
            <w:tcW w:w="2385" w:type="pct"/>
          </w:tcPr>
          <w:p w14:paraId="69733EDF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programować systemy wbudowane, podnosić niezawodność systemu wbudowanego z wykorzystaniem właściwej dokumentacji, metod i narzędzi</w:t>
            </w:r>
          </w:p>
        </w:tc>
        <w:tc>
          <w:tcPr>
            <w:tcW w:w="745" w:type="pct"/>
          </w:tcPr>
          <w:p w14:paraId="053FF38A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016EB8A6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0FAE5EAC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3DC1CD82" w14:textId="77777777" w:rsidTr="00C939CA">
        <w:trPr>
          <w:trHeight w:val="431"/>
          <w:jc w:val="center"/>
        </w:trPr>
        <w:tc>
          <w:tcPr>
            <w:tcW w:w="749" w:type="pct"/>
          </w:tcPr>
          <w:p w14:paraId="5B6F7D8A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K_U20</w:t>
            </w:r>
          </w:p>
        </w:tc>
        <w:tc>
          <w:tcPr>
            <w:tcW w:w="2385" w:type="pct"/>
          </w:tcPr>
          <w:p w14:paraId="5F2FFF2B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eastAsia="SimSun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zaprojektować, skonfigurować sieć i nią administrować, konfigurować, zabezpieczać i udostępn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iać usługi sieciowe, wykrywać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diagnozować problemy pojawiające się w sieci oraz proponować ich rozwiązywania</w:t>
            </w:r>
          </w:p>
        </w:tc>
        <w:tc>
          <w:tcPr>
            <w:tcW w:w="745" w:type="pct"/>
          </w:tcPr>
          <w:p w14:paraId="4F5D09A9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3F486798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57BB0BD5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5251C4DE" w14:textId="77777777" w:rsidTr="00C939CA">
        <w:trPr>
          <w:trHeight w:val="431"/>
          <w:jc w:val="center"/>
        </w:trPr>
        <w:tc>
          <w:tcPr>
            <w:tcW w:w="749" w:type="pct"/>
          </w:tcPr>
          <w:p w14:paraId="4EF5D9FB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K_U21</w:t>
            </w:r>
          </w:p>
        </w:tc>
        <w:tc>
          <w:tcPr>
            <w:tcW w:w="2385" w:type="pct"/>
          </w:tcPr>
          <w:p w14:paraId="48B83F49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rozwiązywać złożone i nietypowe zadania/problemy pojawiające się w środowisku pracy, krytycznie ocenić efektywność własnych działań, przedstawiać i oceniać opinie</w:t>
            </w:r>
          </w:p>
        </w:tc>
        <w:tc>
          <w:tcPr>
            <w:tcW w:w="745" w:type="pct"/>
          </w:tcPr>
          <w:p w14:paraId="5F60A9D6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1A605A2D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P6S_UU</w:t>
            </w:r>
          </w:p>
        </w:tc>
        <w:tc>
          <w:tcPr>
            <w:tcW w:w="632" w:type="pct"/>
          </w:tcPr>
          <w:p w14:paraId="7D70253E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475C6" w:rsidRPr="0099639B" w14:paraId="4E415329" w14:textId="77777777" w:rsidTr="00C939CA">
        <w:trPr>
          <w:trHeight w:val="431"/>
          <w:jc w:val="center"/>
        </w:trPr>
        <w:tc>
          <w:tcPr>
            <w:tcW w:w="749" w:type="pct"/>
          </w:tcPr>
          <w:p w14:paraId="25FA508B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K_U22</w:t>
            </w:r>
          </w:p>
        </w:tc>
        <w:tc>
          <w:tcPr>
            <w:tcW w:w="2385" w:type="pct"/>
          </w:tcPr>
          <w:p w14:paraId="0EF09A73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zastosować zdobytą wied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zę w działaniach praktycznych z 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użyciem krytycznej analizy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syntezy tych informacji, planować własny rozwój</w:t>
            </w:r>
          </w:p>
        </w:tc>
        <w:tc>
          <w:tcPr>
            <w:tcW w:w="745" w:type="pct"/>
          </w:tcPr>
          <w:p w14:paraId="3F61D8DD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27C95AC5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 P6S_UU</w:t>
            </w:r>
          </w:p>
        </w:tc>
        <w:tc>
          <w:tcPr>
            <w:tcW w:w="632" w:type="pct"/>
          </w:tcPr>
          <w:p w14:paraId="72AC1227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 P6S_UU</w:t>
            </w:r>
          </w:p>
        </w:tc>
      </w:tr>
      <w:tr w:rsidR="00207F95" w:rsidRPr="0099639B" w14:paraId="5AD5F4A8" w14:textId="77777777" w:rsidTr="00C939CA">
        <w:trPr>
          <w:trHeight w:val="174"/>
          <w:jc w:val="center"/>
        </w:trPr>
        <w:tc>
          <w:tcPr>
            <w:tcW w:w="5000" w:type="pct"/>
            <w:gridSpan w:val="5"/>
          </w:tcPr>
          <w:p w14:paraId="3B202270" w14:textId="77777777" w:rsidR="00207F95" w:rsidRPr="0099639B" w:rsidRDefault="00207F95" w:rsidP="0068355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KOMPETENCJE SPOŁECZNE</w:t>
            </w:r>
          </w:p>
        </w:tc>
      </w:tr>
      <w:tr w:rsidR="00C475C6" w:rsidRPr="0099639B" w14:paraId="20CCFB1B" w14:textId="77777777" w:rsidTr="00C939CA">
        <w:trPr>
          <w:trHeight w:val="397"/>
          <w:jc w:val="center"/>
        </w:trPr>
        <w:tc>
          <w:tcPr>
            <w:tcW w:w="749" w:type="pct"/>
            <w:shd w:val="clear" w:color="auto" w:fill="FFFFFF"/>
          </w:tcPr>
          <w:p w14:paraId="5D17C64B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K_K01</w:t>
            </w:r>
          </w:p>
        </w:tc>
        <w:tc>
          <w:tcPr>
            <w:tcW w:w="2385" w:type="pct"/>
          </w:tcPr>
          <w:p w14:paraId="741F0F59" w14:textId="77777777" w:rsidR="00C475C6" w:rsidRPr="0099639B" w:rsidRDefault="00C475C6" w:rsidP="00C475C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Jest gotów do krytycznej oceny posiadanej wiedzy i odbieranych treści, uznawania znaczenia wiedzy w rozwiązywaniu problemów poznawczych i praktycznych oraz zasięgania opinii ek</w:t>
            </w:r>
            <w:r w:rsidR="00364E98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spertów w przypadku trudności z </w:t>
            </w:r>
            <w:r w:rsidRPr="0099639B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samodzielnym rozwiązaniem problemu</w:t>
            </w:r>
          </w:p>
        </w:tc>
        <w:tc>
          <w:tcPr>
            <w:tcW w:w="745" w:type="pct"/>
            <w:shd w:val="clear" w:color="auto" w:fill="FFFFFF"/>
          </w:tcPr>
          <w:p w14:paraId="669CBCF2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P6U_K</w:t>
            </w:r>
          </w:p>
        </w:tc>
        <w:tc>
          <w:tcPr>
            <w:tcW w:w="489" w:type="pct"/>
            <w:shd w:val="clear" w:color="auto" w:fill="FFFFFF"/>
          </w:tcPr>
          <w:p w14:paraId="2609743F" w14:textId="77777777" w:rsidR="00C475C6" w:rsidRPr="0099639B" w:rsidRDefault="00C475C6" w:rsidP="00C475C6">
            <w:pPr>
              <w:ind w:left="-70" w:right="-56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P6S_KK</w:t>
            </w:r>
          </w:p>
        </w:tc>
        <w:tc>
          <w:tcPr>
            <w:tcW w:w="632" w:type="pct"/>
            <w:shd w:val="clear" w:color="auto" w:fill="FFFFFF"/>
          </w:tcPr>
          <w:p w14:paraId="53BD50AE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C475C6" w:rsidRPr="0099639B" w14:paraId="4469DA72" w14:textId="77777777" w:rsidTr="00C939CA">
        <w:trPr>
          <w:trHeight w:val="397"/>
          <w:jc w:val="center"/>
        </w:trPr>
        <w:tc>
          <w:tcPr>
            <w:tcW w:w="749" w:type="pct"/>
            <w:shd w:val="clear" w:color="auto" w:fill="FFFFFF"/>
          </w:tcPr>
          <w:p w14:paraId="72C9F0C1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K_K02</w:t>
            </w:r>
          </w:p>
        </w:tc>
        <w:tc>
          <w:tcPr>
            <w:tcW w:w="2385" w:type="pct"/>
          </w:tcPr>
          <w:p w14:paraId="482613EC" w14:textId="77777777" w:rsidR="00C475C6" w:rsidRPr="0099639B" w:rsidRDefault="00C475C6" w:rsidP="00C475C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Jest gotów do uznania pozatechnicznych aspektów i skutków działalności inżyniera – informatyka, wypełniania zobowiązań społecznych, współorganizowania działalności na rzecz środowiska społecznego</w:t>
            </w:r>
          </w:p>
        </w:tc>
        <w:tc>
          <w:tcPr>
            <w:tcW w:w="745" w:type="pct"/>
            <w:shd w:val="clear" w:color="auto" w:fill="FFFFFF"/>
          </w:tcPr>
          <w:p w14:paraId="77D72FA7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P6U_K</w:t>
            </w:r>
          </w:p>
        </w:tc>
        <w:tc>
          <w:tcPr>
            <w:tcW w:w="489" w:type="pct"/>
            <w:shd w:val="clear" w:color="auto" w:fill="FFFFFF"/>
          </w:tcPr>
          <w:p w14:paraId="154C2197" w14:textId="77777777" w:rsidR="00C475C6" w:rsidRPr="0099639B" w:rsidRDefault="00C475C6" w:rsidP="00C475C6">
            <w:pPr>
              <w:ind w:left="-70" w:right="-56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P6S_KO</w:t>
            </w:r>
          </w:p>
        </w:tc>
        <w:tc>
          <w:tcPr>
            <w:tcW w:w="632" w:type="pct"/>
            <w:shd w:val="clear" w:color="auto" w:fill="FFFFFF"/>
          </w:tcPr>
          <w:p w14:paraId="24B16484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C475C6" w:rsidRPr="0099639B" w14:paraId="6BC200B1" w14:textId="77777777" w:rsidTr="00C939CA">
        <w:trPr>
          <w:trHeight w:val="397"/>
          <w:jc w:val="center"/>
        </w:trPr>
        <w:tc>
          <w:tcPr>
            <w:tcW w:w="749" w:type="pct"/>
            <w:shd w:val="clear" w:color="auto" w:fill="FFFFFF"/>
          </w:tcPr>
          <w:p w14:paraId="2BEE0DA0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K_K03</w:t>
            </w:r>
          </w:p>
        </w:tc>
        <w:tc>
          <w:tcPr>
            <w:tcW w:w="2385" w:type="pct"/>
          </w:tcPr>
          <w:p w14:paraId="668D6E2B" w14:textId="77777777" w:rsidR="00C475C6" w:rsidRPr="0099639B" w:rsidRDefault="00C475C6" w:rsidP="00C475C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Jest gotów do myślenia i działania w sposób przedsiębiorczy, inicjowania działań na rzecz interesu publicznego</w:t>
            </w:r>
          </w:p>
        </w:tc>
        <w:tc>
          <w:tcPr>
            <w:tcW w:w="745" w:type="pct"/>
            <w:shd w:val="clear" w:color="auto" w:fill="FFFFFF"/>
          </w:tcPr>
          <w:p w14:paraId="5AC8468E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P6U_K</w:t>
            </w:r>
          </w:p>
        </w:tc>
        <w:tc>
          <w:tcPr>
            <w:tcW w:w="489" w:type="pct"/>
            <w:shd w:val="clear" w:color="auto" w:fill="FFFFFF"/>
          </w:tcPr>
          <w:p w14:paraId="504794BF" w14:textId="77777777" w:rsidR="00C475C6" w:rsidRPr="0099639B" w:rsidRDefault="00C475C6" w:rsidP="00C475C6">
            <w:pPr>
              <w:ind w:left="-70" w:right="-56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P6S_KO</w:t>
            </w:r>
          </w:p>
        </w:tc>
        <w:tc>
          <w:tcPr>
            <w:tcW w:w="632" w:type="pct"/>
            <w:shd w:val="clear" w:color="auto" w:fill="FFFFFF"/>
          </w:tcPr>
          <w:p w14:paraId="65223116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C475C6" w:rsidRPr="0099639B" w14:paraId="245C62DD" w14:textId="77777777" w:rsidTr="00C939CA">
        <w:trPr>
          <w:trHeight w:val="397"/>
          <w:jc w:val="center"/>
        </w:trPr>
        <w:tc>
          <w:tcPr>
            <w:tcW w:w="749" w:type="pct"/>
            <w:shd w:val="clear" w:color="auto" w:fill="FFFFFF"/>
          </w:tcPr>
          <w:p w14:paraId="0CA16F21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K_K04</w:t>
            </w:r>
          </w:p>
        </w:tc>
        <w:tc>
          <w:tcPr>
            <w:tcW w:w="2385" w:type="pct"/>
          </w:tcPr>
          <w:p w14:paraId="2830FCF6" w14:textId="77777777" w:rsidR="00C475C6" w:rsidRPr="0099639B" w:rsidRDefault="00C475C6" w:rsidP="00C475C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Jest gotów do odpowiedzialnego pełnienia ról zawodowych, w tym do przestrzegania zasad etyki zawodowej i wymagania tego od innych oraz dbałości o dorobek i tradycje zawodu informatyka</w:t>
            </w:r>
          </w:p>
        </w:tc>
        <w:tc>
          <w:tcPr>
            <w:tcW w:w="745" w:type="pct"/>
            <w:shd w:val="clear" w:color="auto" w:fill="FFFFFF"/>
          </w:tcPr>
          <w:p w14:paraId="7A653724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P6U_K</w:t>
            </w:r>
          </w:p>
        </w:tc>
        <w:tc>
          <w:tcPr>
            <w:tcW w:w="489" w:type="pct"/>
            <w:shd w:val="clear" w:color="auto" w:fill="FFFFFF"/>
          </w:tcPr>
          <w:p w14:paraId="18014EC0" w14:textId="77777777" w:rsidR="00C475C6" w:rsidRPr="0099639B" w:rsidRDefault="00C475C6" w:rsidP="00C475C6">
            <w:pPr>
              <w:ind w:left="-70" w:right="-56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P6S_KR</w:t>
            </w:r>
          </w:p>
        </w:tc>
        <w:tc>
          <w:tcPr>
            <w:tcW w:w="632" w:type="pct"/>
            <w:shd w:val="clear" w:color="auto" w:fill="FFFFFF"/>
          </w:tcPr>
          <w:p w14:paraId="0536DA2B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14:paraId="07497774" w14:textId="77777777" w:rsidR="008A333C" w:rsidRPr="0099639B" w:rsidRDefault="008A333C" w:rsidP="008A333C">
      <w:pPr>
        <w:tabs>
          <w:tab w:val="left" w:pos="864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96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2"/>
        <w:gridCol w:w="7359"/>
        <w:gridCol w:w="898"/>
      </w:tblGrid>
      <w:tr w:rsidR="008A333C" w:rsidRPr="0099639B" w14:paraId="4983FB76" w14:textId="77777777" w:rsidTr="003117DB">
        <w:trPr>
          <w:jc w:val="center"/>
        </w:trPr>
        <w:tc>
          <w:tcPr>
            <w:tcW w:w="8751" w:type="dxa"/>
            <w:gridSpan w:val="2"/>
          </w:tcPr>
          <w:p w14:paraId="28785557" w14:textId="77777777" w:rsidR="008A333C" w:rsidRPr="0099639B" w:rsidRDefault="008A333C" w:rsidP="00E21DC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Odniesienie do charakterystyk uniwersalnych pierwszego stopnia na poziomie </w:t>
            </w:r>
            <w:r w:rsidR="0017013D"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  <w:p w14:paraId="2B6EA6ED" w14:textId="07B53B8E" w:rsidR="008A333C" w:rsidRPr="0099639B" w:rsidRDefault="008A333C" w:rsidP="0017013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 xml:space="preserve">Zgodnie z załącznikiem do Ustawy </w:t>
            </w:r>
            <w:r w:rsidR="00215F0F" w:rsidRPr="00215F0F">
              <w:rPr>
                <w:rFonts w:asciiTheme="minorHAnsi" w:hAnsiTheme="minorHAnsi" w:cstheme="minorHAnsi"/>
                <w:sz w:val="22"/>
                <w:szCs w:val="22"/>
              </w:rPr>
              <w:t>z dnia 31 października 2024 r. o Zintegrowanym Systemie Kwalifikacji (Dz.U. 2024 poz. 1606)</w:t>
            </w:r>
          </w:p>
        </w:tc>
        <w:tc>
          <w:tcPr>
            <w:tcW w:w="898" w:type="dxa"/>
            <w:vAlign w:val="center"/>
          </w:tcPr>
          <w:p w14:paraId="4F068E0A" w14:textId="77777777" w:rsidR="008A333C" w:rsidRPr="0099639B" w:rsidRDefault="008A333C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kody</w:t>
            </w:r>
          </w:p>
        </w:tc>
      </w:tr>
      <w:tr w:rsidR="00A74881" w:rsidRPr="0099639B" w14:paraId="4F1FB3A5" w14:textId="77777777" w:rsidTr="003117DB">
        <w:trPr>
          <w:trHeight w:val="397"/>
          <w:jc w:val="center"/>
        </w:trPr>
        <w:tc>
          <w:tcPr>
            <w:tcW w:w="1281" w:type="dxa"/>
            <w:vAlign w:val="center"/>
          </w:tcPr>
          <w:p w14:paraId="6752B1EF" w14:textId="77777777" w:rsidR="00A74881" w:rsidRPr="0099639B" w:rsidRDefault="00A74881" w:rsidP="00A7488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Efekty wiedzy</w:t>
            </w:r>
          </w:p>
          <w:p w14:paraId="6A811662" w14:textId="77777777" w:rsidR="00A74881" w:rsidRPr="0099639B" w:rsidRDefault="00A74881" w:rsidP="00A7488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student zna i rozumie:</w:t>
            </w:r>
          </w:p>
        </w:tc>
        <w:tc>
          <w:tcPr>
            <w:tcW w:w="7470" w:type="dxa"/>
            <w:vAlign w:val="center"/>
          </w:tcPr>
          <w:p w14:paraId="75449167" w14:textId="77777777" w:rsidR="00A74881" w:rsidRPr="0099639B" w:rsidRDefault="00A74881" w:rsidP="00A7488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 zaawansowanym stopniu – fakty, teorie, metody oraz złożone zależności między nimi.</w:t>
            </w:r>
          </w:p>
          <w:p w14:paraId="628B1A85" w14:textId="77777777" w:rsidR="00A74881" w:rsidRPr="0099639B" w:rsidRDefault="00A74881" w:rsidP="00A7488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Różnorodne, złożone uwarunkowania prowadzonej działalności.</w:t>
            </w:r>
          </w:p>
        </w:tc>
        <w:tc>
          <w:tcPr>
            <w:tcW w:w="898" w:type="dxa"/>
            <w:vAlign w:val="center"/>
          </w:tcPr>
          <w:p w14:paraId="0D855522" w14:textId="77777777" w:rsidR="00A74881" w:rsidRPr="0099639B" w:rsidRDefault="00A74881" w:rsidP="00A7488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P6U_W</w:t>
            </w:r>
          </w:p>
        </w:tc>
      </w:tr>
      <w:tr w:rsidR="00A74881" w:rsidRPr="0099639B" w14:paraId="2A713ECD" w14:textId="77777777" w:rsidTr="003117DB">
        <w:trPr>
          <w:jc w:val="center"/>
        </w:trPr>
        <w:tc>
          <w:tcPr>
            <w:tcW w:w="1281" w:type="dxa"/>
            <w:vAlign w:val="center"/>
          </w:tcPr>
          <w:p w14:paraId="0E3BA6EC" w14:textId="77777777" w:rsidR="00A74881" w:rsidRPr="0099639B" w:rsidRDefault="00A74881" w:rsidP="00A7488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Efekty umiejętności</w:t>
            </w:r>
          </w:p>
          <w:p w14:paraId="217F6761" w14:textId="77777777" w:rsidR="00A74881" w:rsidRPr="0099639B" w:rsidRDefault="00A74881" w:rsidP="00A7488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student potrafi:</w:t>
            </w:r>
          </w:p>
        </w:tc>
        <w:tc>
          <w:tcPr>
            <w:tcW w:w="7470" w:type="dxa"/>
            <w:vAlign w:val="center"/>
          </w:tcPr>
          <w:p w14:paraId="2FADBE32" w14:textId="77777777" w:rsidR="00A74881" w:rsidRPr="0099639B" w:rsidRDefault="00A74881" w:rsidP="00A7488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Innowacyjnie wykonywać zadania oraz rozwiązywać złożone i nietypowe problemy w zmienionych i nie w pełni przewidywalnych warunkach.</w:t>
            </w:r>
          </w:p>
          <w:p w14:paraId="3766425B" w14:textId="77777777" w:rsidR="00A74881" w:rsidRPr="0099639B" w:rsidRDefault="00A74881" w:rsidP="00A7488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Samodzielnie planować własne uczenie się przez całe życie.</w:t>
            </w:r>
          </w:p>
          <w:p w14:paraId="690C6DC1" w14:textId="77777777" w:rsidR="00A74881" w:rsidRPr="0099639B" w:rsidRDefault="00A74881" w:rsidP="00A7488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Komunikować się z otoczeniem, uzasadniać swoje stanowisko.</w:t>
            </w:r>
          </w:p>
        </w:tc>
        <w:tc>
          <w:tcPr>
            <w:tcW w:w="898" w:type="dxa"/>
            <w:vAlign w:val="center"/>
          </w:tcPr>
          <w:p w14:paraId="1CDB7702" w14:textId="77777777" w:rsidR="00A74881" w:rsidRPr="0099639B" w:rsidRDefault="00A74881" w:rsidP="00A7488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P6U_U</w:t>
            </w:r>
          </w:p>
        </w:tc>
      </w:tr>
      <w:tr w:rsidR="00A74881" w:rsidRPr="0099639B" w14:paraId="16E6F7B0" w14:textId="77777777" w:rsidTr="003117DB">
        <w:trPr>
          <w:jc w:val="center"/>
        </w:trPr>
        <w:tc>
          <w:tcPr>
            <w:tcW w:w="1281" w:type="dxa"/>
            <w:vAlign w:val="center"/>
          </w:tcPr>
          <w:p w14:paraId="5583055B" w14:textId="77777777" w:rsidR="00A74881" w:rsidRPr="0099639B" w:rsidRDefault="00A74881" w:rsidP="00A7488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Efekty kompetencji</w:t>
            </w:r>
          </w:p>
          <w:p w14:paraId="1E714775" w14:textId="77777777" w:rsidR="00A74881" w:rsidRPr="0099639B" w:rsidRDefault="00A74881" w:rsidP="00A7488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 xml:space="preserve">student jest gotów do: </w:t>
            </w:r>
          </w:p>
        </w:tc>
        <w:tc>
          <w:tcPr>
            <w:tcW w:w="7470" w:type="dxa"/>
            <w:vAlign w:val="center"/>
          </w:tcPr>
          <w:p w14:paraId="7ACF0D58" w14:textId="77777777" w:rsidR="00A74881" w:rsidRPr="0099639B" w:rsidRDefault="00A74881" w:rsidP="00A7488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Kultywowania i upowszechniania wzorów właściwego postępowania w środowisku pracy i poza nim.</w:t>
            </w:r>
          </w:p>
          <w:p w14:paraId="743FF1DC" w14:textId="77777777" w:rsidR="00A74881" w:rsidRPr="0099639B" w:rsidRDefault="00A74881" w:rsidP="00A7488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Samodzielnego podejmowania decyzji, krytycznej oceny działań własnych, działań zespołów, którymi kieruje i organizacji, w których uczestniczy, przyjmowania odpowiedzialności za skutki tych działań.</w:t>
            </w:r>
          </w:p>
        </w:tc>
        <w:tc>
          <w:tcPr>
            <w:tcW w:w="898" w:type="dxa"/>
            <w:vAlign w:val="center"/>
          </w:tcPr>
          <w:p w14:paraId="542E7FBA" w14:textId="77777777" w:rsidR="00A74881" w:rsidRPr="0099639B" w:rsidRDefault="00A74881" w:rsidP="00A7488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lastRenderedPageBreak/>
              <w:t>P6U_K</w:t>
            </w:r>
          </w:p>
        </w:tc>
      </w:tr>
    </w:tbl>
    <w:p w14:paraId="35B8CABE" w14:textId="77777777" w:rsidR="008A333C" w:rsidRPr="0099639B" w:rsidRDefault="008A333C" w:rsidP="008A333C">
      <w:pPr>
        <w:tabs>
          <w:tab w:val="left" w:pos="8640"/>
        </w:tabs>
        <w:rPr>
          <w:rFonts w:asciiTheme="minorHAnsi" w:hAnsiTheme="minorHAnsi" w:cstheme="minorHAnsi"/>
          <w:sz w:val="22"/>
          <w:szCs w:val="22"/>
        </w:rPr>
      </w:pPr>
    </w:p>
    <w:p w14:paraId="0D46B085" w14:textId="77777777" w:rsidR="008A333C" w:rsidRPr="0099639B" w:rsidRDefault="008A333C" w:rsidP="008A333C">
      <w:pPr>
        <w:tabs>
          <w:tab w:val="left" w:pos="86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99639B">
        <w:rPr>
          <w:rFonts w:asciiTheme="minorHAnsi" w:hAnsiTheme="minorHAnsi" w:cstheme="minorHAnsi"/>
          <w:sz w:val="22"/>
          <w:szCs w:val="22"/>
        </w:rPr>
        <w:t xml:space="preserve">Stosowane opisy przedstawione poniżej – zgodnie z Rozporządzeniem Ministra Nauki i Szkolnictwa Wyższego z dnia </w:t>
      </w:r>
      <w:r w:rsidR="00A74881" w:rsidRPr="0099639B">
        <w:rPr>
          <w:rFonts w:asciiTheme="minorHAnsi" w:hAnsiTheme="minorHAnsi" w:cstheme="minorHAnsi"/>
          <w:sz w:val="22"/>
          <w:szCs w:val="22"/>
        </w:rPr>
        <w:t>14 listopada 2018 r.</w:t>
      </w:r>
      <w:r w:rsidRPr="0099639B">
        <w:rPr>
          <w:rFonts w:asciiTheme="minorHAnsi" w:hAnsiTheme="minorHAnsi" w:cstheme="minorHAnsi"/>
          <w:sz w:val="22"/>
          <w:szCs w:val="22"/>
        </w:rPr>
        <w:t xml:space="preserve"> w sprawie charakterystyk drugiego stopnia efektów uczenia się dla kwalifikacji na poziomach 6-8 Polskiej Ramy Kwalifikacji (Dz.U</w:t>
      </w:r>
      <w:r w:rsidR="00A74881" w:rsidRPr="0099639B">
        <w:rPr>
          <w:rFonts w:asciiTheme="minorHAnsi" w:hAnsiTheme="minorHAnsi" w:cstheme="minorHAnsi"/>
          <w:sz w:val="22"/>
          <w:szCs w:val="22"/>
        </w:rPr>
        <w:t>. z 2018, poz. 2218</w:t>
      </w:r>
      <w:r w:rsidRPr="0099639B">
        <w:rPr>
          <w:rFonts w:asciiTheme="minorHAnsi" w:hAnsiTheme="minorHAnsi" w:cstheme="minorHAnsi"/>
          <w:sz w:val="22"/>
          <w:szCs w:val="22"/>
        </w:rPr>
        <w:t>)</w:t>
      </w:r>
      <w:r w:rsidR="00A74881" w:rsidRPr="0099639B">
        <w:rPr>
          <w:rFonts w:asciiTheme="minorHAnsi" w:hAnsiTheme="minorHAnsi" w:cstheme="minorHAnsi"/>
          <w:sz w:val="22"/>
          <w:szCs w:val="22"/>
        </w:rPr>
        <w:t>.</w:t>
      </w:r>
    </w:p>
    <w:p w14:paraId="6BEE9B75" w14:textId="77777777" w:rsidR="008A333C" w:rsidRPr="0099639B" w:rsidRDefault="008A333C" w:rsidP="008A333C">
      <w:pPr>
        <w:tabs>
          <w:tab w:val="left" w:pos="864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9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2"/>
        <w:gridCol w:w="8608"/>
      </w:tblGrid>
      <w:tr w:rsidR="00E472BD" w:rsidRPr="0099639B" w14:paraId="2B84F698" w14:textId="77777777" w:rsidTr="003117DB">
        <w:trPr>
          <w:trHeight w:val="283"/>
          <w:jc w:val="center"/>
        </w:trPr>
        <w:tc>
          <w:tcPr>
            <w:tcW w:w="1002" w:type="dxa"/>
          </w:tcPr>
          <w:p w14:paraId="3BCEB9BC" w14:textId="77777777" w:rsidR="00E472BD" w:rsidRPr="0099639B" w:rsidRDefault="00E472BD" w:rsidP="00E472BD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8608" w:type="dxa"/>
          </w:tcPr>
          <w:p w14:paraId="04B8403C" w14:textId="77777777" w:rsidR="00E472BD" w:rsidRPr="0099639B" w:rsidRDefault="00E472BD" w:rsidP="00E472BD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 drugiego stopnia efektów uczenia się dla kwalifikacji na poziomie 6 PRK w zakresie wiedzy: zakres i głębia – kompletność perspektywy poznawczej i zależności</w:t>
            </w:r>
          </w:p>
        </w:tc>
      </w:tr>
      <w:tr w:rsidR="00E472BD" w:rsidRPr="0099639B" w14:paraId="1B20E05E" w14:textId="77777777" w:rsidTr="003117DB">
        <w:trPr>
          <w:trHeight w:val="283"/>
          <w:jc w:val="center"/>
        </w:trPr>
        <w:tc>
          <w:tcPr>
            <w:tcW w:w="1002" w:type="dxa"/>
          </w:tcPr>
          <w:p w14:paraId="26F4F2EC" w14:textId="77777777" w:rsidR="00E472BD" w:rsidRPr="0099639B" w:rsidRDefault="00E472BD" w:rsidP="00E472BD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P6S_WK</w:t>
            </w:r>
          </w:p>
        </w:tc>
        <w:tc>
          <w:tcPr>
            <w:tcW w:w="8608" w:type="dxa"/>
          </w:tcPr>
          <w:p w14:paraId="1E180913" w14:textId="77777777" w:rsidR="00E472BD" w:rsidRPr="0099639B" w:rsidRDefault="00E472BD" w:rsidP="00E472BD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 drugiego stopnia efektów uczenia się dla kwalifikacji na poziomie 6 PRK w zakresie wiedzy: kontekst – uwarunkowania, skutki</w:t>
            </w:r>
          </w:p>
        </w:tc>
      </w:tr>
      <w:tr w:rsidR="00E472BD" w:rsidRPr="0099639B" w14:paraId="33F6C30D" w14:textId="77777777" w:rsidTr="003117DB">
        <w:trPr>
          <w:trHeight w:val="283"/>
          <w:jc w:val="center"/>
        </w:trPr>
        <w:tc>
          <w:tcPr>
            <w:tcW w:w="1002" w:type="dxa"/>
          </w:tcPr>
          <w:p w14:paraId="574C2E0B" w14:textId="77777777" w:rsidR="00E472BD" w:rsidRPr="0099639B" w:rsidRDefault="00E472BD" w:rsidP="00E472BD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8608" w:type="dxa"/>
          </w:tcPr>
          <w:p w14:paraId="208F492B" w14:textId="77777777" w:rsidR="00E472BD" w:rsidRPr="0099639B" w:rsidRDefault="00E472BD" w:rsidP="00E472BD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 drugiego stopnia efektów uczenia się dla kwalifikacji na poziomie 6 PRK w zakresie umiejętności: wykorzystanie wiedzy – rozwiązywane problemy i wykonywane zadania</w:t>
            </w:r>
          </w:p>
        </w:tc>
      </w:tr>
      <w:tr w:rsidR="00E472BD" w:rsidRPr="0099639B" w14:paraId="37C1699C" w14:textId="77777777" w:rsidTr="003117DB">
        <w:trPr>
          <w:trHeight w:val="283"/>
          <w:jc w:val="center"/>
        </w:trPr>
        <w:tc>
          <w:tcPr>
            <w:tcW w:w="1002" w:type="dxa"/>
          </w:tcPr>
          <w:p w14:paraId="1CA587B1" w14:textId="77777777" w:rsidR="00E472BD" w:rsidRPr="0099639B" w:rsidRDefault="00E472BD" w:rsidP="00E472BD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P6S_UK</w:t>
            </w:r>
          </w:p>
        </w:tc>
        <w:tc>
          <w:tcPr>
            <w:tcW w:w="8608" w:type="dxa"/>
          </w:tcPr>
          <w:p w14:paraId="15534D19" w14:textId="77777777" w:rsidR="00E472BD" w:rsidRPr="0099639B" w:rsidRDefault="00E472BD" w:rsidP="00E472BD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 drugiego stopnia efektów uczenia się dla kwalifikacji na poziomie 6 PRK w zakresie umiejętności: komunikowanie się – odbieranie i tworzenie wypowiedzi, upowszechnianie wiedzy w środowisku naukowym i posługiwanie się językiem obcym</w:t>
            </w:r>
          </w:p>
        </w:tc>
      </w:tr>
      <w:tr w:rsidR="00E472BD" w:rsidRPr="0099639B" w14:paraId="0E18E820" w14:textId="77777777" w:rsidTr="003117DB">
        <w:trPr>
          <w:trHeight w:val="283"/>
          <w:jc w:val="center"/>
        </w:trPr>
        <w:tc>
          <w:tcPr>
            <w:tcW w:w="1002" w:type="dxa"/>
          </w:tcPr>
          <w:p w14:paraId="11FD61FD" w14:textId="77777777" w:rsidR="00E472BD" w:rsidRPr="0099639B" w:rsidRDefault="00E472BD" w:rsidP="00E472BD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P6S_UO</w:t>
            </w:r>
          </w:p>
        </w:tc>
        <w:tc>
          <w:tcPr>
            <w:tcW w:w="8608" w:type="dxa"/>
          </w:tcPr>
          <w:p w14:paraId="40A4D1FF" w14:textId="77777777" w:rsidR="00E472BD" w:rsidRPr="0099639B" w:rsidRDefault="00E472BD" w:rsidP="00E472BD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 drugiego stopnia efektów uczenia się dla kwalifikacji na poziomie 6 PRK w zakresie umiejętności: organizacja pracy – planowanie i praca zespołowa</w:t>
            </w:r>
          </w:p>
        </w:tc>
      </w:tr>
      <w:tr w:rsidR="00E472BD" w:rsidRPr="0099639B" w14:paraId="1A4A3532" w14:textId="77777777" w:rsidTr="003117DB">
        <w:trPr>
          <w:trHeight w:val="283"/>
          <w:jc w:val="center"/>
        </w:trPr>
        <w:tc>
          <w:tcPr>
            <w:tcW w:w="1002" w:type="dxa"/>
          </w:tcPr>
          <w:p w14:paraId="6C8DC7D9" w14:textId="77777777" w:rsidR="00E472BD" w:rsidRPr="0099639B" w:rsidRDefault="00E472BD" w:rsidP="00E472BD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P6S_UU</w:t>
            </w:r>
          </w:p>
        </w:tc>
        <w:tc>
          <w:tcPr>
            <w:tcW w:w="8608" w:type="dxa"/>
          </w:tcPr>
          <w:p w14:paraId="1638C0D4" w14:textId="77777777" w:rsidR="00E472BD" w:rsidRPr="0099639B" w:rsidRDefault="00E472BD" w:rsidP="00E472BD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 drugiego stopnia efektów uczenia się dla kwalifikacji na poziomie 6 PRK w zakresie umiejętności: uczenie się – planowanie własnego rozwoju i rozwoju innych osób</w:t>
            </w:r>
          </w:p>
        </w:tc>
      </w:tr>
      <w:tr w:rsidR="00E472BD" w:rsidRPr="0099639B" w14:paraId="3C7EFD24" w14:textId="77777777" w:rsidTr="003117DB">
        <w:trPr>
          <w:trHeight w:val="283"/>
          <w:jc w:val="center"/>
        </w:trPr>
        <w:tc>
          <w:tcPr>
            <w:tcW w:w="1002" w:type="dxa"/>
          </w:tcPr>
          <w:p w14:paraId="2BE79123" w14:textId="77777777" w:rsidR="00E472BD" w:rsidRPr="0099639B" w:rsidRDefault="00E472BD" w:rsidP="00E472BD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P6S_KK</w:t>
            </w:r>
          </w:p>
        </w:tc>
        <w:tc>
          <w:tcPr>
            <w:tcW w:w="8608" w:type="dxa"/>
          </w:tcPr>
          <w:p w14:paraId="6DB7BA9D" w14:textId="77777777" w:rsidR="00E472BD" w:rsidRPr="0099639B" w:rsidRDefault="00E472BD" w:rsidP="00E472BD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 drugiego stopnia efektów uczenia się dla kwalifikacji na poziomie 6 PRK w zakresie kompetencji społecznych: ocena – krytyczne podejście</w:t>
            </w:r>
          </w:p>
        </w:tc>
      </w:tr>
      <w:tr w:rsidR="00E472BD" w:rsidRPr="0099639B" w14:paraId="24DDE5E8" w14:textId="77777777" w:rsidTr="003117DB">
        <w:trPr>
          <w:trHeight w:val="283"/>
          <w:jc w:val="center"/>
        </w:trPr>
        <w:tc>
          <w:tcPr>
            <w:tcW w:w="1002" w:type="dxa"/>
          </w:tcPr>
          <w:p w14:paraId="6EC21B54" w14:textId="77777777" w:rsidR="00E472BD" w:rsidRPr="0099639B" w:rsidRDefault="00E472BD" w:rsidP="00E472BD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P6S_KO</w:t>
            </w:r>
          </w:p>
        </w:tc>
        <w:tc>
          <w:tcPr>
            <w:tcW w:w="8608" w:type="dxa"/>
          </w:tcPr>
          <w:p w14:paraId="279F49C6" w14:textId="77777777" w:rsidR="00E472BD" w:rsidRPr="0099639B" w:rsidRDefault="00E472BD" w:rsidP="00E472BD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 drugiego stopnia efektów uczenia się dla kwalifikacji na poziomie 6 PRK w zakresie kompetencji społecznych: odpowiedzialność – wypełnianie zobowiązań społecznych i działanie na rzecz interesu publicznego</w:t>
            </w:r>
          </w:p>
        </w:tc>
      </w:tr>
      <w:tr w:rsidR="00E472BD" w:rsidRPr="0099639B" w14:paraId="4CA235C3" w14:textId="77777777" w:rsidTr="003117DB">
        <w:trPr>
          <w:trHeight w:val="283"/>
          <w:jc w:val="center"/>
        </w:trPr>
        <w:tc>
          <w:tcPr>
            <w:tcW w:w="1002" w:type="dxa"/>
          </w:tcPr>
          <w:p w14:paraId="6FC9B8DD" w14:textId="77777777" w:rsidR="00E472BD" w:rsidRPr="0099639B" w:rsidRDefault="00E472BD" w:rsidP="00E472BD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P6S_KR</w:t>
            </w:r>
          </w:p>
        </w:tc>
        <w:tc>
          <w:tcPr>
            <w:tcW w:w="8608" w:type="dxa"/>
          </w:tcPr>
          <w:p w14:paraId="28C5F058" w14:textId="77777777" w:rsidR="00E472BD" w:rsidRPr="0099639B" w:rsidRDefault="00E472BD" w:rsidP="00E472BD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 drugiego stopnia efektów uczenia się dla kwalifikacji na poziomie 6 PRK w zakresie kompetencji społecznych: rola zawodowa – niezależność i rozwój etosu</w:t>
            </w:r>
          </w:p>
        </w:tc>
      </w:tr>
    </w:tbl>
    <w:p w14:paraId="05F552DC" w14:textId="77777777" w:rsidR="008A333C" w:rsidRPr="0099639B" w:rsidRDefault="008A333C" w:rsidP="008A333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2F786D4F" w14:textId="77777777" w:rsidR="008A333C" w:rsidRPr="0099639B" w:rsidRDefault="008A333C" w:rsidP="008A333C">
      <w:pPr>
        <w:autoSpaceDE w:val="0"/>
        <w:autoSpaceDN w:val="0"/>
        <w:adjustRightInd w:val="0"/>
        <w:ind w:left="-142"/>
        <w:jc w:val="both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99639B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SPOSOBY WERYFIKACJI I OCENY EFEKTÓW UCZENIA S</w:t>
      </w:r>
      <w:r w:rsidR="00E472BD" w:rsidRPr="0099639B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IĘ OSIĄGNIĘTYCH PRZEZ STUDENTA </w:t>
      </w:r>
      <w:r w:rsidRPr="0099639B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W TR</w:t>
      </w:r>
      <w:r w:rsidR="00E472BD" w:rsidRPr="0099639B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AKCIE CAŁEGO CYKLU KSZTAŁCENIA</w:t>
      </w:r>
    </w:p>
    <w:p w14:paraId="3A0629B2" w14:textId="77777777" w:rsidR="008A333C" w:rsidRPr="0099639B" w:rsidRDefault="008A333C" w:rsidP="008A333C">
      <w:pPr>
        <w:shd w:val="clear" w:color="auto" w:fill="FFFFFF"/>
        <w:rPr>
          <w:rStyle w:val="Nagwek2Znak"/>
          <w:rFonts w:asciiTheme="minorHAnsi" w:hAnsiTheme="minorHAnsi" w:cstheme="minorHAnsi"/>
          <w:i w:val="0"/>
          <w:sz w:val="22"/>
          <w:szCs w:val="22"/>
        </w:rPr>
      </w:pPr>
    </w:p>
    <w:p w14:paraId="197A5BC5" w14:textId="77777777" w:rsidR="00E472BD" w:rsidRPr="0099639B" w:rsidRDefault="00E472BD" w:rsidP="00E472BD">
      <w:pPr>
        <w:spacing w:line="276" w:lineRule="auto"/>
        <w:ind w:firstLine="284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9639B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Szczegółowe efekty uczenia się, formę ich weryfikacji oraz kryteria oceny określa prowadzący w karcie przedmiotu. Osiągnięcie wszystkich efektów uczenia się określonych dla poszczególnych zajęć oznacza realizację założonej koncepcji kształcenia na prowadzonym kierunku. Weryfikacja i ocena efektów uczenia się osiąganych przez studenta w trakcie całego cyklu kształcenia odbywa się poprzez:</w:t>
      </w:r>
    </w:p>
    <w:p w14:paraId="061F60B3" w14:textId="77777777" w:rsidR="00E472BD" w:rsidRPr="0099639B" w:rsidRDefault="00E472BD" w:rsidP="00E472BD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99639B">
        <w:rPr>
          <w:rFonts w:asciiTheme="minorHAnsi" w:hAnsiTheme="minorHAnsi" w:cstheme="minorHAnsi"/>
          <w:color w:val="000000"/>
        </w:rPr>
        <w:t>ocenę bieżącego przygotowania studenta do zajęć, aktywność na zajęciach;</w:t>
      </w:r>
    </w:p>
    <w:p w14:paraId="7CCD551E" w14:textId="77777777" w:rsidR="00E472BD" w:rsidRPr="0099639B" w:rsidRDefault="00E472BD" w:rsidP="00E472BD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99639B">
        <w:rPr>
          <w:rFonts w:asciiTheme="minorHAnsi" w:hAnsiTheme="minorHAnsi" w:cstheme="minorHAnsi"/>
          <w:color w:val="000000"/>
        </w:rPr>
        <w:t>prace zaliczeniowe (kolokwia, sprawdziany, referaty, prezentacje, projekty);</w:t>
      </w:r>
    </w:p>
    <w:p w14:paraId="6C475289" w14:textId="77777777" w:rsidR="00E472BD" w:rsidRPr="0099639B" w:rsidRDefault="00E472BD" w:rsidP="00E472BD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99639B">
        <w:rPr>
          <w:rFonts w:asciiTheme="minorHAnsi" w:hAnsiTheme="minorHAnsi" w:cstheme="minorHAnsi"/>
          <w:color w:val="000000"/>
        </w:rPr>
        <w:t>egzaminy (ustne, pisemne);</w:t>
      </w:r>
    </w:p>
    <w:p w14:paraId="07364EAE" w14:textId="77777777" w:rsidR="00E472BD" w:rsidRPr="0099639B" w:rsidRDefault="00E472BD" w:rsidP="00E472BD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99639B">
        <w:rPr>
          <w:rFonts w:asciiTheme="minorHAnsi" w:hAnsiTheme="minorHAnsi" w:cstheme="minorHAnsi"/>
          <w:color w:val="000000"/>
        </w:rPr>
        <w:t>praktyki zawodowe (zgodnie z programem praktyk);</w:t>
      </w:r>
    </w:p>
    <w:p w14:paraId="497514E5" w14:textId="77777777" w:rsidR="00E472BD" w:rsidRPr="0099639B" w:rsidRDefault="00E472BD" w:rsidP="00E472BD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99639B">
        <w:rPr>
          <w:rFonts w:asciiTheme="minorHAnsi" w:hAnsiTheme="minorHAnsi" w:cstheme="minorHAnsi"/>
          <w:color w:val="000000"/>
        </w:rPr>
        <w:t>proces dyplomowania (zgodnie z regulaminem studiów).</w:t>
      </w:r>
    </w:p>
    <w:p w14:paraId="2BAF6B10" w14:textId="77777777" w:rsidR="008A333C" w:rsidRPr="0099639B" w:rsidRDefault="00E472BD" w:rsidP="00507DE7">
      <w:pPr>
        <w:shd w:val="clear" w:color="auto" w:fill="FFFFFF"/>
        <w:ind w:firstLine="284"/>
        <w:rPr>
          <w:rStyle w:val="Nagwek2Znak"/>
          <w:rFonts w:asciiTheme="minorHAnsi" w:hAnsiTheme="minorHAnsi" w:cstheme="minorHAnsi"/>
          <w:i w:val="0"/>
          <w:sz w:val="22"/>
          <w:szCs w:val="22"/>
        </w:rPr>
      </w:pPr>
      <w:r w:rsidRPr="0099639B">
        <w:rPr>
          <w:rFonts w:asciiTheme="minorHAnsi" w:hAnsiTheme="minorHAnsi" w:cstheme="minorHAnsi"/>
          <w:color w:val="000000"/>
          <w:sz w:val="22"/>
          <w:szCs w:val="22"/>
        </w:rPr>
        <w:t>Egzaminy i zaliczenia są przeprowadzane w warunkach kontrolowanej samodzielności.</w:t>
      </w:r>
    </w:p>
    <w:p w14:paraId="03AAFE70" w14:textId="77777777" w:rsidR="008A333C" w:rsidRPr="0099639B" w:rsidRDefault="008A333C" w:rsidP="008A333C">
      <w:pPr>
        <w:shd w:val="clear" w:color="auto" w:fill="FFFFFF"/>
        <w:rPr>
          <w:rStyle w:val="Nagwek2Znak"/>
          <w:rFonts w:asciiTheme="minorHAnsi" w:hAnsiTheme="minorHAnsi" w:cstheme="minorHAnsi"/>
          <w:i w:val="0"/>
          <w:sz w:val="22"/>
          <w:szCs w:val="22"/>
        </w:rPr>
      </w:pPr>
    </w:p>
    <w:p w14:paraId="51EFB5F3" w14:textId="77777777" w:rsidR="00215F0F" w:rsidRPr="0099639B" w:rsidRDefault="008A333C" w:rsidP="003B50BE">
      <w:pPr>
        <w:shd w:val="clear" w:color="auto" w:fill="FFFFFF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99639B">
        <w:rPr>
          <w:rFonts w:asciiTheme="minorHAnsi" w:hAnsiTheme="minorHAnsi" w:cstheme="minorHAnsi"/>
          <w:color w:val="000000"/>
          <w:sz w:val="22"/>
          <w:szCs w:val="22"/>
        </w:rPr>
        <w:t xml:space="preserve">Opracowanie: </w:t>
      </w:r>
      <w:r w:rsidR="00507DE7" w:rsidRPr="0099639B">
        <w:rPr>
          <w:rFonts w:asciiTheme="minorHAnsi" w:hAnsiTheme="minorHAnsi" w:cstheme="minorHAnsi"/>
          <w:color w:val="000000"/>
          <w:sz w:val="22"/>
          <w:szCs w:val="22"/>
        </w:rPr>
        <w:t>mgr inż. Piotr Lichograj</w:t>
      </w:r>
    </w:p>
    <w:sectPr w:rsidR="00215F0F" w:rsidRPr="0099639B" w:rsidSect="007463F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85332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610"/>
    <w:rsid w:val="00032627"/>
    <w:rsid w:val="00042210"/>
    <w:rsid w:val="00073320"/>
    <w:rsid w:val="001423A1"/>
    <w:rsid w:val="0017013D"/>
    <w:rsid w:val="001A6618"/>
    <w:rsid w:val="00207F95"/>
    <w:rsid w:val="00215F0F"/>
    <w:rsid w:val="002320D9"/>
    <w:rsid w:val="003117DB"/>
    <w:rsid w:val="00364E98"/>
    <w:rsid w:val="003733AC"/>
    <w:rsid w:val="003B50BE"/>
    <w:rsid w:val="003E3D4A"/>
    <w:rsid w:val="00491934"/>
    <w:rsid w:val="00507DE7"/>
    <w:rsid w:val="00524A50"/>
    <w:rsid w:val="005D4F15"/>
    <w:rsid w:val="00683555"/>
    <w:rsid w:val="007463F9"/>
    <w:rsid w:val="00813E17"/>
    <w:rsid w:val="008633E8"/>
    <w:rsid w:val="008714D3"/>
    <w:rsid w:val="008A333C"/>
    <w:rsid w:val="00906556"/>
    <w:rsid w:val="009760BA"/>
    <w:rsid w:val="0099639B"/>
    <w:rsid w:val="00A744B5"/>
    <w:rsid w:val="00A74881"/>
    <w:rsid w:val="00AB5816"/>
    <w:rsid w:val="00B23D29"/>
    <w:rsid w:val="00B86DBF"/>
    <w:rsid w:val="00BC1D19"/>
    <w:rsid w:val="00C475C6"/>
    <w:rsid w:val="00C939CA"/>
    <w:rsid w:val="00DA52B6"/>
    <w:rsid w:val="00DC1191"/>
    <w:rsid w:val="00E472BD"/>
    <w:rsid w:val="00ED6610"/>
    <w:rsid w:val="00F972BB"/>
    <w:rsid w:val="00FB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D5796"/>
  <w15:chartTrackingRefBased/>
  <w15:docId w15:val="{D9A57433-D5D0-4AAD-8BFF-C07E09603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333C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333C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A333C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customStyle="1" w:styleId="Default">
    <w:name w:val="Default"/>
    <w:rsid w:val="008A333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472B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9AC5AA3FF3B74387A78689C5576ECB" ma:contentTypeVersion="16" ma:contentTypeDescription="Utwórz nowy dokument." ma:contentTypeScope="" ma:versionID="6071bffe4443a92b1f97a96ae38815b6">
  <xsd:schema xmlns:xsd="http://www.w3.org/2001/XMLSchema" xmlns:xs="http://www.w3.org/2001/XMLSchema" xmlns:p="http://schemas.microsoft.com/office/2006/metadata/properties" xmlns:ns2="52a34f53-f258-4c57-8463-624be162030c" xmlns:ns3="bf44deac-87aa-4862-b1fa-5dd818d5544f" targetNamespace="http://schemas.microsoft.com/office/2006/metadata/properties" ma:root="true" ma:fieldsID="0c79fe5d3983806219e97ad9d9513f23" ns2:_="" ns3:_="">
    <xsd:import namespace="52a34f53-f258-4c57-8463-624be162030c"/>
    <xsd:import namespace="bf44deac-87aa-4862-b1fa-5dd818d55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34f53-f258-4c57-8463-624be1620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4deac-87aa-4862-b1fa-5dd818d554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ac3f93-fce3-4466-9b79-aa09a6f4f049}" ma:internalName="TaxCatchAll" ma:showField="CatchAllData" ma:web="bf44deac-87aa-4862-b1fa-5dd818d55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34f53-f258-4c57-8463-624be162030c">
      <Terms xmlns="http://schemas.microsoft.com/office/infopath/2007/PartnerControls"/>
    </lcf76f155ced4ddcb4097134ff3c332f>
    <TaxCatchAll xmlns="bf44deac-87aa-4862-b1fa-5dd818d5544f" xsi:nil="true"/>
  </documentManagement>
</p:properties>
</file>

<file path=customXml/itemProps1.xml><?xml version="1.0" encoding="utf-8"?>
<ds:datastoreItem xmlns:ds="http://schemas.openxmlformats.org/officeDocument/2006/customXml" ds:itemID="{529F392C-B418-4086-A684-F23752A48F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34f53-f258-4c57-8463-624be162030c"/>
    <ds:schemaRef ds:uri="bf44deac-87aa-4862-b1fa-5dd818d554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188ABF-014A-4AAA-A176-F7C7AEB1B2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52041D-44F6-4A51-BE57-EA184435CB4E}">
  <ds:schemaRefs>
    <ds:schemaRef ds:uri="http://schemas.microsoft.com/office/2006/metadata/properties"/>
    <ds:schemaRef ds:uri="http://schemas.microsoft.com/office/infopath/2007/PartnerControls"/>
    <ds:schemaRef ds:uri="52a34f53-f258-4c57-8463-624be162030c"/>
    <ds:schemaRef ds:uri="bf44deac-87aa-4862-b1fa-5dd818d5544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2107</Words>
  <Characters>12647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Komorowska</dc:creator>
  <cp:keywords/>
  <dc:description/>
  <cp:lastModifiedBy>Edyta Arciszewska</cp:lastModifiedBy>
  <cp:revision>2</cp:revision>
  <dcterms:created xsi:type="dcterms:W3CDTF">2025-07-29T11:09:00Z</dcterms:created>
  <dcterms:modified xsi:type="dcterms:W3CDTF">2025-07-29T11:09:00Z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0x010100069AC5AA3FF3B74387A78689C5576ECB</vt:lpwstr>
  </property>
</Properties>
</file>