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72C6487B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61A77">
        <w:rPr>
          <w:rFonts w:ascii="Times New Roman" w:hAnsi="Times New Roman"/>
          <w:b/>
          <w:sz w:val="24"/>
          <w:szCs w:val="24"/>
        </w:rPr>
        <w:t>1</w:t>
      </w:r>
      <w:r w:rsidR="009E0F24">
        <w:rPr>
          <w:rFonts w:ascii="Times New Roman" w:hAnsi="Times New Roman"/>
          <w:b/>
          <w:sz w:val="24"/>
          <w:szCs w:val="24"/>
        </w:rPr>
        <w:t>4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35B7A5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61A77">
        <w:rPr>
          <w:rFonts w:ascii="Times New Roman" w:hAnsi="Times New Roman"/>
          <w:b/>
          <w:sz w:val="24"/>
          <w:szCs w:val="24"/>
        </w:rPr>
        <w:t>23</w:t>
      </w:r>
      <w:r w:rsidR="00CB3E5D">
        <w:rPr>
          <w:rFonts w:ascii="Times New Roman" w:hAnsi="Times New Roman"/>
          <w:b/>
          <w:sz w:val="24"/>
          <w:szCs w:val="24"/>
        </w:rPr>
        <w:t xml:space="preserve"> </w:t>
      </w:r>
      <w:r w:rsidR="00061A77">
        <w:rPr>
          <w:rFonts w:ascii="Times New Roman" w:hAnsi="Times New Roman"/>
          <w:b/>
          <w:sz w:val="24"/>
          <w:szCs w:val="24"/>
        </w:rPr>
        <w:t xml:space="preserve">lipca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73AE08E" w14:textId="6501D208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color w:val="000000"/>
          <w:sz w:val="24"/>
          <w:szCs w:val="24"/>
        </w:rPr>
        <w:t>w sprawie</w:t>
      </w:r>
      <w:r w:rsidRPr="008A52F8">
        <w:rPr>
          <w:rFonts w:ascii="Times New Roman" w:eastAsia="Aptos" w:hAnsi="Times New Roman"/>
          <w:b/>
          <w:color w:val="000000"/>
          <w:sz w:val="24"/>
          <w:szCs w:val="24"/>
        </w:rPr>
        <w:t xml:space="preserve">: w sprawie przyznania dodatku zadaniowego </w:t>
      </w:r>
      <w:r>
        <w:rPr>
          <w:rFonts w:ascii="Times New Roman" w:eastAsia="Aptos" w:hAnsi="Times New Roman"/>
          <w:b/>
          <w:color w:val="000000"/>
          <w:sz w:val="24"/>
          <w:szCs w:val="24"/>
        </w:rPr>
        <w:br/>
      </w:r>
      <w:r w:rsidRPr="008A52F8">
        <w:rPr>
          <w:rFonts w:ascii="Times New Roman" w:eastAsia="Aptos" w:hAnsi="Times New Roman"/>
          <w:b/>
          <w:color w:val="000000"/>
          <w:sz w:val="24"/>
          <w:szCs w:val="24"/>
        </w:rPr>
        <w:t xml:space="preserve">JM Rektorowi Akademii Bialskiej im. Jana Pawła II </w:t>
      </w:r>
    </w:p>
    <w:p w14:paraId="48C56361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color w:val="000000"/>
          <w:sz w:val="24"/>
          <w:szCs w:val="24"/>
        </w:rPr>
      </w:pPr>
    </w:p>
    <w:p w14:paraId="57825821" w14:textId="63ADB1A0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Aptos" w:hAnsi="Times New Roman"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Na podstawie art. 140 ust. 4 w związku z art. 138 ust. 3 ustawy z dnia 20 lipca 2018 r.  Prawo o szkolnictwie wyższym i nauce </w:t>
      </w:r>
      <w:r w:rsidRPr="005812BA">
        <w:rPr>
          <w:rFonts w:ascii="Times New Roman" w:hAnsi="Times New Roman"/>
          <w:sz w:val="24"/>
          <w:szCs w:val="24"/>
        </w:rPr>
        <w:t>(Dz. U. 20</w:t>
      </w:r>
      <w:r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>
        <w:rPr>
          <w:rFonts w:ascii="Times New Roman" w:hAnsi="Times New Roman"/>
          <w:sz w:val="24"/>
          <w:szCs w:val="24"/>
        </w:rPr>
        <w:t>1571 z późn. zm.</w:t>
      </w:r>
      <w:r w:rsidRPr="005812B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Aptos" w:hAnsi="Times New Roman"/>
          <w:color w:val="000000"/>
          <w:sz w:val="24"/>
          <w:szCs w:val="24"/>
        </w:rPr>
        <w:t xml:space="preserve"> 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Rada Uczelni Akademii Bialskiej im. Jana Pawła II uchwala, co następuje: </w:t>
      </w:r>
    </w:p>
    <w:p w14:paraId="3E7BC64D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b/>
          <w:color w:val="000000"/>
          <w:sz w:val="24"/>
          <w:szCs w:val="24"/>
        </w:rPr>
      </w:pPr>
    </w:p>
    <w:p w14:paraId="2D73496C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b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b/>
          <w:color w:val="000000"/>
          <w:sz w:val="24"/>
          <w:szCs w:val="24"/>
        </w:rPr>
        <w:t>§ 1</w:t>
      </w:r>
    </w:p>
    <w:p w14:paraId="3AD478B8" w14:textId="77777777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Aptos" w:hAnsi="Times New Roman"/>
          <w:b/>
          <w:color w:val="000000"/>
          <w:sz w:val="24"/>
          <w:szCs w:val="24"/>
        </w:rPr>
      </w:pPr>
    </w:p>
    <w:p w14:paraId="04280570" w14:textId="1575B172" w:rsidR="008A52F8" w:rsidRPr="008A52F8" w:rsidRDefault="008A52F8" w:rsidP="008A52F8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Aptos" w:hAnsi="Times New Roman"/>
          <w:color w:val="000000"/>
          <w:sz w:val="24"/>
          <w:szCs w:val="24"/>
        </w:rPr>
      </w:pP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Rada Uczelni Akademii Bialskiej im. Jana Pawła II przyznaje Rektorowi Akademii Bialskiej im. Jana Pawła II prof. dr. hab. Jerzemu Nitychorukowi dodatek zadaniowy w okresie od 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br/>
        <w:t>1 września 202</w:t>
      </w:r>
      <w:r>
        <w:rPr>
          <w:rFonts w:ascii="Times New Roman" w:eastAsia="Aptos" w:hAnsi="Times New Roman"/>
          <w:color w:val="000000"/>
          <w:sz w:val="24"/>
          <w:szCs w:val="24"/>
        </w:rPr>
        <w:t>5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 r. do 31 sierpnia 202</w:t>
      </w:r>
      <w:r w:rsidR="007859F6">
        <w:rPr>
          <w:rFonts w:ascii="Times New Roman" w:eastAsia="Aptos" w:hAnsi="Times New Roman"/>
          <w:color w:val="000000"/>
          <w:sz w:val="24"/>
          <w:szCs w:val="24"/>
        </w:rPr>
        <w:t>6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 r. w wysokości </w:t>
      </w:r>
      <w:r w:rsidR="007859F6">
        <w:rPr>
          <w:rFonts w:ascii="Times New Roman" w:eastAsia="Aptos" w:hAnsi="Times New Roman"/>
          <w:color w:val="000000"/>
          <w:sz w:val="24"/>
          <w:szCs w:val="24"/>
        </w:rPr>
        <w:t>18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.000,00 zł brutto </w:t>
      </w:r>
      <w:r w:rsidRPr="008A52F8">
        <w:rPr>
          <w:rFonts w:ascii="Times New Roman" w:eastAsia="Aptos" w:hAnsi="Times New Roman"/>
          <w:sz w:val="24"/>
          <w:szCs w:val="24"/>
        </w:rPr>
        <w:t xml:space="preserve">miesięcznie 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(słownie: </w:t>
      </w:r>
      <w:r w:rsidR="007859F6">
        <w:rPr>
          <w:rFonts w:ascii="Times New Roman" w:eastAsia="Aptos" w:hAnsi="Times New Roman"/>
          <w:color w:val="000000"/>
          <w:sz w:val="24"/>
          <w:szCs w:val="24"/>
        </w:rPr>
        <w:t>osiemnaście</w:t>
      </w:r>
      <w:r w:rsidRPr="008A52F8">
        <w:rPr>
          <w:rFonts w:ascii="Times New Roman" w:eastAsia="Aptos" w:hAnsi="Times New Roman"/>
          <w:color w:val="000000"/>
          <w:sz w:val="24"/>
          <w:szCs w:val="24"/>
        </w:rPr>
        <w:t xml:space="preserve"> tysięcy złotych).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0ACB8E5B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859F6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244D"/>
    <w:rsid w:val="0086701D"/>
    <w:rsid w:val="00872156"/>
    <w:rsid w:val="00874C2B"/>
    <w:rsid w:val="00891450"/>
    <w:rsid w:val="00894812"/>
    <w:rsid w:val="008A2E42"/>
    <w:rsid w:val="008A52F8"/>
    <w:rsid w:val="008A7B49"/>
    <w:rsid w:val="008B3819"/>
    <w:rsid w:val="008C26D8"/>
    <w:rsid w:val="008E440E"/>
    <w:rsid w:val="00907D3A"/>
    <w:rsid w:val="00916474"/>
    <w:rsid w:val="009169CA"/>
    <w:rsid w:val="00916D42"/>
    <w:rsid w:val="00932E2E"/>
    <w:rsid w:val="00936A4C"/>
    <w:rsid w:val="0096772C"/>
    <w:rsid w:val="00986ADE"/>
    <w:rsid w:val="00990832"/>
    <w:rsid w:val="009B3F43"/>
    <w:rsid w:val="009B43D3"/>
    <w:rsid w:val="009B451A"/>
    <w:rsid w:val="009E0F24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31AC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1F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201</cp:revision>
  <cp:lastPrinted>2025-06-26T13:09:00Z</cp:lastPrinted>
  <dcterms:created xsi:type="dcterms:W3CDTF">2017-05-30T05:44:00Z</dcterms:created>
  <dcterms:modified xsi:type="dcterms:W3CDTF">2025-07-23T14:48:00Z</dcterms:modified>
</cp:coreProperties>
</file>