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115646" w14:textId="3FDE7CD6" w:rsidR="00756ABF" w:rsidRDefault="00756ABF" w:rsidP="00756ABF">
      <w:pPr>
        <w:pStyle w:val="Default"/>
        <w:jc w:val="center"/>
        <w:rPr>
          <w:rFonts w:ascii="Calibri" w:hAnsi="Calibri" w:cs="Calibri"/>
          <w:b/>
          <w:bCs/>
          <w:color w:val="auto"/>
          <w:sz w:val="22"/>
          <w:szCs w:val="22"/>
        </w:rPr>
      </w:pPr>
      <w:r w:rsidRPr="008C2EB5">
        <w:rPr>
          <w:rFonts w:ascii="Calibri" w:hAnsi="Calibri" w:cs="Calibri"/>
          <w:b/>
          <w:color w:val="auto"/>
          <w:sz w:val="22"/>
        </w:rPr>
        <w:t>OGÓLNA</w:t>
      </w:r>
      <w:r w:rsidRPr="008C2EB5">
        <w:rPr>
          <w:rFonts w:ascii="Calibri" w:hAnsi="Calibri" w:cs="Calibri"/>
          <w:b/>
          <w:bCs/>
          <w:color w:val="auto"/>
          <w:sz w:val="20"/>
          <w:szCs w:val="22"/>
        </w:rPr>
        <w:t xml:space="preserve"> </w:t>
      </w:r>
      <w:r w:rsidRPr="000A5682">
        <w:rPr>
          <w:rFonts w:ascii="Calibri" w:hAnsi="Calibri" w:cs="Calibri"/>
          <w:b/>
          <w:bCs/>
          <w:color w:val="auto"/>
          <w:sz w:val="22"/>
          <w:szCs w:val="22"/>
        </w:rPr>
        <w:t xml:space="preserve">CHARAKTERYSTYKA PROGRAMU STUDIÓW </w:t>
      </w:r>
    </w:p>
    <w:p w14:paraId="66279677" w14:textId="6284BFFE" w:rsidR="00756ABF" w:rsidRDefault="00756ABF" w:rsidP="00756ABF">
      <w:pPr>
        <w:pStyle w:val="Default"/>
        <w:spacing w:line="276" w:lineRule="auto"/>
        <w:jc w:val="center"/>
        <w:rPr>
          <w:rFonts w:ascii="Calibri" w:hAnsi="Calibri" w:cs="Calibri"/>
          <w:b/>
          <w:bCs/>
          <w:color w:val="auto"/>
          <w:sz w:val="22"/>
          <w:szCs w:val="22"/>
        </w:rPr>
      </w:pPr>
      <w:r w:rsidRPr="000A5682">
        <w:rPr>
          <w:rFonts w:ascii="Calibri" w:hAnsi="Calibri" w:cs="Calibri"/>
          <w:b/>
          <w:bCs/>
          <w:color w:val="auto"/>
          <w:sz w:val="22"/>
          <w:szCs w:val="22"/>
        </w:rPr>
        <w:t xml:space="preserve">dla naboru </w:t>
      </w:r>
      <w:r w:rsidR="001B5916">
        <w:rPr>
          <w:rFonts w:ascii="Calibri" w:hAnsi="Calibri" w:cs="Calibri"/>
          <w:b/>
          <w:bCs/>
          <w:color w:val="auto"/>
          <w:sz w:val="22"/>
          <w:szCs w:val="22"/>
        </w:rPr>
        <w:t>202</w:t>
      </w:r>
      <w:r w:rsidR="00905E7F">
        <w:rPr>
          <w:rFonts w:ascii="Calibri" w:hAnsi="Calibri" w:cs="Calibri"/>
          <w:b/>
          <w:bCs/>
          <w:color w:val="auto"/>
          <w:sz w:val="22"/>
          <w:szCs w:val="22"/>
        </w:rPr>
        <w:t>5</w:t>
      </w:r>
      <w:r w:rsidR="001B5916">
        <w:rPr>
          <w:rFonts w:ascii="Calibri" w:hAnsi="Calibri" w:cs="Calibri"/>
          <w:b/>
          <w:bCs/>
          <w:color w:val="auto"/>
          <w:sz w:val="22"/>
          <w:szCs w:val="22"/>
        </w:rPr>
        <w:t>/202</w:t>
      </w:r>
      <w:r w:rsidR="00905E7F">
        <w:rPr>
          <w:rFonts w:ascii="Calibri" w:hAnsi="Calibri" w:cs="Calibri"/>
          <w:b/>
          <w:bCs/>
          <w:color w:val="auto"/>
          <w:sz w:val="22"/>
          <w:szCs w:val="22"/>
        </w:rPr>
        <w:t>6</w:t>
      </w:r>
    </w:p>
    <w:p w14:paraId="122A0E71" w14:textId="77777777" w:rsidR="008C2EB5" w:rsidRPr="000A5682" w:rsidRDefault="008C2EB5" w:rsidP="00756ABF">
      <w:pPr>
        <w:pStyle w:val="Default"/>
        <w:spacing w:line="276" w:lineRule="auto"/>
        <w:jc w:val="center"/>
        <w:rPr>
          <w:rFonts w:ascii="Calibri" w:hAnsi="Calibri" w:cs="Calibri"/>
          <w:color w:val="auto"/>
          <w:sz w:val="22"/>
          <w:szCs w:val="22"/>
        </w:rPr>
      </w:pPr>
    </w:p>
    <w:p w14:paraId="17C447AC" w14:textId="785A6B97" w:rsidR="00756ABF" w:rsidRPr="008C2EB5" w:rsidRDefault="008C2EB5" w:rsidP="00756ABF">
      <w:pPr>
        <w:pStyle w:val="Default"/>
        <w:numPr>
          <w:ilvl w:val="0"/>
          <w:numId w:val="1"/>
        </w:numPr>
        <w:spacing w:line="276" w:lineRule="auto"/>
        <w:ind w:left="567" w:hanging="207"/>
        <w:rPr>
          <w:rFonts w:ascii="Calibri" w:hAnsi="Calibri" w:cs="Calibri"/>
          <w:b/>
          <w:color w:val="auto"/>
          <w:sz w:val="22"/>
          <w:szCs w:val="22"/>
        </w:rPr>
      </w:pPr>
      <w:r w:rsidRPr="008C2EB5">
        <w:rPr>
          <w:rFonts w:ascii="Calibri" w:hAnsi="Calibri" w:cs="Calibri"/>
          <w:b/>
          <w:bCs/>
          <w:color w:val="auto"/>
          <w:sz w:val="22"/>
          <w:szCs w:val="22"/>
        </w:rPr>
        <w:t>WYDZIAŁ</w:t>
      </w:r>
      <w:r w:rsidR="00756ABF" w:rsidRPr="008C2EB5">
        <w:rPr>
          <w:rFonts w:ascii="Calibri" w:hAnsi="Calibri" w:cs="Calibri"/>
          <w:b/>
          <w:bCs/>
          <w:color w:val="auto"/>
          <w:sz w:val="22"/>
          <w:szCs w:val="22"/>
        </w:rPr>
        <w:t xml:space="preserve"> </w:t>
      </w:r>
      <w:r w:rsidR="001B5916" w:rsidRPr="008C2EB5">
        <w:rPr>
          <w:rFonts w:ascii="Calibri" w:hAnsi="Calibri" w:cs="Calibri"/>
          <w:b/>
          <w:bCs/>
          <w:color w:val="auto"/>
          <w:sz w:val="22"/>
          <w:szCs w:val="22"/>
        </w:rPr>
        <w:t>NAUK TECHNICZNYCH</w:t>
      </w:r>
    </w:p>
    <w:p w14:paraId="5FFE4F4C" w14:textId="77777777" w:rsidR="00756ABF" w:rsidRPr="000A5682" w:rsidRDefault="00756ABF" w:rsidP="00756ABF">
      <w:pPr>
        <w:pStyle w:val="Default"/>
        <w:numPr>
          <w:ilvl w:val="0"/>
          <w:numId w:val="1"/>
        </w:numPr>
        <w:spacing w:line="276" w:lineRule="auto"/>
        <w:ind w:left="567" w:hanging="207"/>
        <w:rPr>
          <w:rFonts w:ascii="Calibri" w:hAnsi="Calibri" w:cs="Calibri"/>
          <w:color w:val="auto"/>
          <w:sz w:val="22"/>
          <w:szCs w:val="22"/>
        </w:rPr>
      </w:pPr>
      <w:r w:rsidRPr="000A5682">
        <w:rPr>
          <w:rFonts w:ascii="Calibri" w:hAnsi="Calibri" w:cs="Calibri"/>
          <w:b/>
          <w:bCs/>
          <w:color w:val="auto"/>
          <w:sz w:val="22"/>
          <w:szCs w:val="22"/>
        </w:rPr>
        <w:t xml:space="preserve">KIERUNEK STUDIÓW: </w:t>
      </w:r>
      <w:r w:rsidR="001B5916">
        <w:rPr>
          <w:rFonts w:ascii="Calibri" w:hAnsi="Calibri" w:cs="Calibri"/>
          <w:bCs/>
          <w:color w:val="auto"/>
          <w:sz w:val="22"/>
          <w:szCs w:val="22"/>
        </w:rPr>
        <w:t>architektura krajobrazu</w:t>
      </w:r>
    </w:p>
    <w:p w14:paraId="3A351131" w14:textId="77777777" w:rsidR="00756ABF" w:rsidRPr="000A5682" w:rsidRDefault="00756ABF" w:rsidP="00756ABF">
      <w:pPr>
        <w:numPr>
          <w:ilvl w:val="0"/>
          <w:numId w:val="1"/>
        </w:numPr>
        <w:spacing w:line="276" w:lineRule="auto"/>
        <w:ind w:left="567" w:hanging="207"/>
        <w:rPr>
          <w:rFonts w:eastAsia="Calibri" w:cs="Calibri"/>
          <w:sz w:val="22"/>
          <w:szCs w:val="22"/>
          <w:lang w:eastAsia="en-US"/>
        </w:rPr>
      </w:pPr>
      <w:r w:rsidRPr="000A5682">
        <w:rPr>
          <w:rFonts w:eastAsia="Calibri" w:cs="Calibri"/>
          <w:b/>
          <w:sz w:val="22"/>
          <w:szCs w:val="22"/>
          <w:lang w:eastAsia="en-US"/>
        </w:rPr>
        <w:t>PROFIL KSZTAŁCENIA:</w:t>
      </w:r>
      <w:r w:rsidRPr="000A5682">
        <w:rPr>
          <w:rFonts w:eastAsia="Calibri" w:cs="Calibri"/>
          <w:sz w:val="22"/>
          <w:szCs w:val="22"/>
          <w:lang w:eastAsia="en-US"/>
        </w:rPr>
        <w:t xml:space="preserve"> </w:t>
      </w:r>
      <w:r w:rsidR="001B5916">
        <w:rPr>
          <w:rFonts w:eastAsia="Calibri" w:cs="Calibri"/>
          <w:sz w:val="22"/>
          <w:szCs w:val="22"/>
          <w:lang w:eastAsia="en-US"/>
        </w:rPr>
        <w:t>praktyczny</w:t>
      </w:r>
    </w:p>
    <w:p w14:paraId="20E164F0" w14:textId="77777777" w:rsidR="00756ABF" w:rsidRPr="000A5682" w:rsidRDefault="00756ABF" w:rsidP="00756ABF">
      <w:pPr>
        <w:pStyle w:val="Default"/>
        <w:numPr>
          <w:ilvl w:val="0"/>
          <w:numId w:val="1"/>
        </w:numPr>
        <w:spacing w:line="276" w:lineRule="auto"/>
        <w:ind w:left="567" w:hanging="207"/>
        <w:rPr>
          <w:rFonts w:ascii="Calibri" w:hAnsi="Calibri" w:cs="Calibri"/>
          <w:color w:val="auto"/>
          <w:sz w:val="22"/>
          <w:szCs w:val="22"/>
        </w:rPr>
      </w:pPr>
      <w:r w:rsidRPr="000A5682">
        <w:rPr>
          <w:rFonts w:ascii="Calibri" w:hAnsi="Calibri" w:cs="Calibri"/>
          <w:b/>
          <w:bCs/>
          <w:color w:val="auto"/>
          <w:sz w:val="22"/>
          <w:szCs w:val="22"/>
        </w:rPr>
        <w:t>POZIOM KSZTAŁCENIA:</w:t>
      </w:r>
      <w:r w:rsidRPr="000A5682">
        <w:rPr>
          <w:rFonts w:ascii="Calibri" w:hAnsi="Calibri" w:cs="Calibri"/>
          <w:bCs/>
          <w:color w:val="auto"/>
          <w:sz w:val="22"/>
          <w:szCs w:val="22"/>
        </w:rPr>
        <w:t xml:space="preserve"> </w:t>
      </w:r>
      <w:r w:rsidR="001B5916">
        <w:rPr>
          <w:rFonts w:ascii="Calibri" w:hAnsi="Calibri" w:cs="Calibri"/>
          <w:bCs/>
          <w:color w:val="auto"/>
          <w:sz w:val="22"/>
          <w:szCs w:val="22"/>
        </w:rPr>
        <w:t>studia pierwszego stopnia</w:t>
      </w:r>
    </w:p>
    <w:p w14:paraId="01EA0064" w14:textId="77777777" w:rsidR="00756ABF" w:rsidRPr="000A5682" w:rsidRDefault="00756ABF" w:rsidP="00756ABF">
      <w:pPr>
        <w:pStyle w:val="Default"/>
        <w:numPr>
          <w:ilvl w:val="0"/>
          <w:numId w:val="1"/>
        </w:numPr>
        <w:spacing w:line="276" w:lineRule="auto"/>
        <w:ind w:left="567" w:hanging="207"/>
        <w:rPr>
          <w:rFonts w:ascii="Calibri" w:hAnsi="Calibri" w:cs="Calibri"/>
          <w:color w:val="auto"/>
          <w:sz w:val="22"/>
          <w:szCs w:val="22"/>
        </w:rPr>
      </w:pPr>
      <w:r w:rsidRPr="000A5682">
        <w:rPr>
          <w:rFonts w:ascii="Calibri" w:hAnsi="Calibri" w:cs="Calibri"/>
          <w:b/>
          <w:bCs/>
          <w:color w:val="auto"/>
          <w:sz w:val="22"/>
          <w:szCs w:val="22"/>
        </w:rPr>
        <w:t>FORMA STUDIÓW:</w:t>
      </w:r>
      <w:r w:rsidRPr="000A5682">
        <w:rPr>
          <w:rFonts w:ascii="Calibri" w:hAnsi="Calibri" w:cs="Calibri"/>
          <w:bCs/>
          <w:color w:val="auto"/>
          <w:sz w:val="22"/>
          <w:szCs w:val="22"/>
        </w:rPr>
        <w:t xml:space="preserve"> </w:t>
      </w:r>
      <w:r w:rsidR="001B5916">
        <w:rPr>
          <w:rFonts w:ascii="Calibri" w:hAnsi="Calibri" w:cs="Calibri"/>
          <w:bCs/>
          <w:color w:val="auto"/>
          <w:sz w:val="22"/>
          <w:szCs w:val="22"/>
        </w:rPr>
        <w:t>stacjonarna</w:t>
      </w:r>
      <w:r w:rsidR="00983CAD">
        <w:rPr>
          <w:rFonts w:ascii="Calibri" w:hAnsi="Calibri" w:cs="Calibri"/>
          <w:bCs/>
          <w:color w:val="auto"/>
          <w:sz w:val="22"/>
          <w:szCs w:val="22"/>
        </w:rPr>
        <w:t xml:space="preserve"> i niestacjonarna</w:t>
      </w:r>
    </w:p>
    <w:p w14:paraId="091DAE75" w14:textId="77777777" w:rsidR="00756ABF" w:rsidRPr="004E5410" w:rsidRDefault="00756ABF" w:rsidP="00756ABF">
      <w:pPr>
        <w:pStyle w:val="Default"/>
        <w:numPr>
          <w:ilvl w:val="0"/>
          <w:numId w:val="1"/>
        </w:numPr>
        <w:spacing w:line="276" w:lineRule="auto"/>
        <w:ind w:left="567" w:hanging="207"/>
        <w:rPr>
          <w:rFonts w:ascii="Calibri" w:hAnsi="Calibri" w:cs="Calibri"/>
          <w:color w:val="auto"/>
          <w:sz w:val="22"/>
          <w:szCs w:val="22"/>
        </w:rPr>
      </w:pPr>
      <w:r w:rsidRPr="004E5410">
        <w:rPr>
          <w:rFonts w:ascii="Calibri" w:hAnsi="Calibri" w:cs="Calibri"/>
          <w:b/>
          <w:bCs/>
          <w:color w:val="auto"/>
          <w:sz w:val="22"/>
          <w:szCs w:val="22"/>
        </w:rPr>
        <w:t xml:space="preserve">TYTUŁ ZAWODOWY NADAWANY ABSOLWENTOM: </w:t>
      </w:r>
      <w:r w:rsidR="001B5916">
        <w:rPr>
          <w:rFonts w:ascii="Calibri" w:hAnsi="Calibri" w:cs="Calibri"/>
          <w:bCs/>
          <w:color w:val="auto"/>
          <w:sz w:val="22"/>
          <w:szCs w:val="22"/>
        </w:rPr>
        <w:t>inżynier</w:t>
      </w:r>
    </w:p>
    <w:p w14:paraId="52BA85D6" w14:textId="77777777" w:rsidR="00756ABF" w:rsidRPr="004E5410" w:rsidRDefault="00756ABF" w:rsidP="00756ABF">
      <w:pPr>
        <w:pStyle w:val="Default"/>
        <w:numPr>
          <w:ilvl w:val="0"/>
          <w:numId w:val="1"/>
        </w:numPr>
        <w:spacing w:line="276" w:lineRule="auto"/>
        <w:ind w:left="567" w:hanging="207"/>
        <w:jc w:val="both"/>
        <w:rPr>
          <w:rFonts w:ascii="Calibri" w:hAnsi="Calibri" w:cs="Calibri"/>
          <w:color w:val="auto"/>
          <w:sz w:val="22"/>
          <w:szCs w:val="22"/>
        </w:rPr>
      </w:pPr>
      <w:r w:rsidRPr="004E5410">
        <w:rPr>
          <w:rFonts w:ascii="Calibri" w:hAnsi="Calibri" w:cs="Calibri"/>
          <w:b/>
          <w:bCs/>
          <w:color w:val="auto"/>
          <w:sz w:val="22"/>
          <w:szCs w:val="22"/>
        </w:rPr>
        <w:t>PRZYPORZĄDKOWANIE DO DZIEDZIN NAUKI:</w:t>
      </w:r>
      <w:r>
        <w:rPr>
          <w:rFonts w:ascii="Calibri" w:hAnsi="Calibri" w:cs="Calibri"/>
          <w:b/>
          <w:bCs/>
          <w:color w:val="auto"/>
          <w:sz w:val="22"/>
          <w:szCs w:val="22"/>
        </w:rPr>
        <w:t xml:space="preserve"> </w:t>
      </w:r>
      <w:r w:rsidR="001B5916" w:rsidRPr="001B5916">
        <w:rPr>
          <w:rFonts w:ascii="Calibri" w:hAnsi="Calibri" w:cs="Calibri"/>
          <w:color w:val="auto"/>
          <w:sz w:val="22"/>
          <w:szCs w:val="22"/>
        </w:rPr>
        <w:t>nauki inżynieryjno-techniczne, nauki rolnicze</w:t>
      </w:r>
    </w:p>
    <w:p w14:paraId="58AD5094" w14:textId="77777777" w:rsidR="00756ABF" w:rsidRPr="00AB1F29" w:rsidRDefault="00756ABF" w:rsidP="008C2EB5">
      <w:pPr>
        <w:pStyle w:val="Default"/>
        <w:numPr>
          <w:ilvl w:val="0"/>
          <w:numId w:val="1"/>
        </w:numPr>
        <w:spacing w:line="276" w:lineRule="auto"/>
        <w:ind w:left="567" w:hanging="207"/>
        <w:jc w:val="both"/>
        <w:rPr>
          <w:rFonts w:ascii="Calibri" w:hAnsi="Calibri" w:cs="Calibri"/>
          <w:bCs/>
          <w:color w:val="auto"/>
          <w:sz w:val="22"/>
          <w:szCs w:val="22"/>
        </w:rPr>
      </w:pPr>
      <w:r w:rsidRPr="004E5410">
        <w:rPr>
          <w:rFonts w:ascii="Calibri" w:hAnsi="Calibri" w:cs="Calibri"/>
          <w:b/>
          <w:bCs/>
          <w:color w:val="auto"/>
          <w:sz w:val="22"/>
          <w:szCs w:val="22"/>
        </w:rPr>
        <w:t>PRZYPORZĄDKOWANIE DO DYSCYPLIN NAUKOWYCH (według punktów ECTS) WRAZ ZE WSKAZANIEM DYSCYPLINY WIODĄCEJ (min. 50% pkt ECTS):</w:t>
      </w:r>
    </w:p>
    <w:p w14:paraId="0BF91343" w14:textId="77777777" w:rsidR="00756ABF" w:rsidRPr="00AB1F29" w:rsidRDefault="00756ABF" w:rsidP="00756ABF">
      <w:pPr>
        <w:pStyle w:val="Default"/>
        <w:spacing w:line="276" w:lineRule="auto"/>
        <w:ind w:left="720"/>
        <w:rPr>
          <w:rFonts w:ascii="Calibri" w:hAnsi="Calibri" w:cs="Calibri"/>
          <w:bCs/>
          <w:color w:val="auto"/>
          <w:sz w:val="10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46"/>
        <w:gridCol w:w="1260"/>
        <w:gridCol w:w="1256"/>
      </w:tblGrid>
      <w:tr w:rsidR="00756ABF" w:rsidRPr="004E5410" w14:paraId="25F29DF2" w14:textId="77777777" w:rsidTr="00A32347">
        <w:trPr>
          <w:trHeight w:val="313"/>
          <w:jc w:val="center"/>
        </w:trPr>
        <w:tc>
          <w:tcPr>
            <w:tcW w:w="6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4AE7B" w14:textId="77777777" w:rsidR="00756ABF" w:rsidRPr="00AB1F29" w:rsidRDefault="00756ABF" w:rsidP="00E21DCB">
            <w:pPr>
              <w:jc w:val="center"/>
              <w:rPr>
                <w:rFonts w:cs="Calibri"/>
                <w:b/>
                <w:lang w:eastAsia="pl-PL"/>
              </w:rPr>
            </w:pPr>
            <w:r w:rsidRPr="00AB1F29">
              <w:rPr>
                <w:rFonts w:cs="Calibri"/>
                <w:b/>
                <w:lang w:eastAsia="pl-PL"/>
              </w:rPr>
              <w:t>Nazwa kierunku</w:t>
            </w:r>
          </w:p>
        </w:tc>
        <w:tc>
          <w:tcPr>
            <w:tcW w:w="2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686EA" w14:textId="77777777" w:rsidR="00756ABF" w:rsidRPr="00AB1F29" w:rsidRDefault="00756ABF" w:rsidP="00E21DCB">
            <w:pPr>
              <w:jc w:val="center"/>
              <w:rPr>
                <w:rFonts w:cs="Calibri"/>
                <w:b/>
                <w:lang w:eastAsia="pl-PL"/>
              </w:rPr>
            </w:pPr>
            <w:r w:rsidRPr="00AB1F29">
              <w:rPr>
                <w:rFonts w:cs="Calibri"/>
                <w:b/>
                <w:lang w:eastAsia="pl-PL"/>
              </w:rPr>
              <w:t>Punkty ECTS</w:t>
            </w:r>
          </w:p>
        </w:tc>
      </w:tr>
      <w:tr w:rsidR="00756ABF" w:rsidRPr="004E5410" w14:paraId="593B9BF3" w14:textId="77777777" w:rsidTr="00A32347">
        <w:trPr>
          <w:trHeight w:val="275"/>
          <w:jc w:val="center"/>
        </w:trPr>
        <w:tc>
          <w:tcPr>
            <w:tcW w:w="6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205B5" w14:textId="77777777" w:rsidR="00756ABF" w:rsidRPr="004E5410" w:rsidRDefault="00756ABF" w:rsidP="00E21DCB">
            <w:pPr>
              <w:rPr>
                <w:rFonts w:cs="Calibri"/>
                <w:lang w:eastAsia="pl-PL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1E4D1" w14:textId="77777777" w:rsidR="00756ABF" w:rsidRPr="00AB1F29" w:rsidRDefault="00756ABF" w:rsidP="00E21DCB">
            <w:pPr>
              <w:jc w:val="center"/>
              <w:rPr>
                <w:rFonts w:cs="Calibri"/>
                <w:b/>
                <w:lang w:eastAsia="pl-PL"/>
              </w:rPr>
            </w:pPr>
            <w:r w:rsidRPr="00AB1F29">
              <w:rPr>
                <w:rFonts w:cs="Calibri"/>
                <w:b/>
                <w:lang w:eastAsia="pl-PL"/>
              </w:rPr>
              <w:t>liczba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40DA1" w14:textId="77777777" w:rsidR="00756ABF" w:rsidRPr="00AB1F29" w:rsidRDefault="00756ABF" w:rsidP="00E21DCB">
            <w:pPr>
              <w:jc w:val="center"/>
              <w:rPr>
                <w:rFonts w:cs="Calibri"/>
                <w:b/>
                <w:lang w:eastAsia="pl-PL"/>
              </w:rPr>
            </w:pPr>
            <w:r w:rsidRPr="00AB1F29">
              <w:rPr>
                <w:rFonts w:cs="Calibri"/>
                <w:b/>
                <w:lang w:eastAsia="pl-PL"/>
              </w:rPr>
              <w:t>%</w:t>
            </w:r>
          </w:p>
        </w:tc>
      </w:tr>
      <w:tr w:rsidR="00A32347" w:rsidRPr="004E5410" w14:paraId="5FB20726" w14:textId="77777777" w:rsidTr="00A32347">
        <w:trPr>
          <w:trHeight w:val="480"/>
          <w:jc w:val="center"/>
        </w:trPr>
        <w:tc>
          <w:tcPr>
            <w:tcW w:w="6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A9789" w14:textId="77777777" w:rsidR="00A32347" w:rsidRPr="00A32347" w:rsidRDefault="00A32347" w:rsidP="00A32347">
            <w:pPr>
              <w:rPr>
                <w:rFonts w:cs="Calibri"/>
                <w:sz w:val="22"/>
                <w:szCs w:val="22"/>
                <w:lang w:eastAsia="pl-PL"/>
              </w:rPr>
            </w:pPr>
            <w:r w:rsidRPr="00A32347">
              <w:rPr>
                <w:rFonts w:cs="Calibri"/>
                <w:b/>
                <w:sz w:val="22"/>
                <w:szCs w:val="22"/>
                <w:lang w:eastAsia="pl-PL"/>
              </w:rPr>
              <w:t>architektura i urbanistyka</w:t>
            </w:r>
            <w:r w:rsidRPr="00A32347">
              <w:rPr>
                <w:rFonts w:cs="Calibri"/>
                <w:sz w:val="22"/>
                <w:szCs w:val="22"/>
                <w:lang w:eastAsia="pl-PL"/>
              </w:rPr>
              <w:t xml:space="preserve"> – dyscyplina wiodąca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44FF2" w14:textId="77777777" w:rsidR="00A32347" w:rsidRPr="004B429A" w:rsidRDefault="00A32347" w:rsidP="00A32347">
            <w:pPr>
              <w:jc w:val="center"/>
              <w:rPr>
                <w:b/>
                <w:sz w:val="22"/>
                <w:szCs w:val="22"/>
              </w:rPr>
            </w:pPr>
            <w:r w:rsidRPr="004B429A">
              <w:rPr>
                <w:b/>
                <w:sz w:val="22"/>
                <w:szCs w:val="22"/>
              </w:rPr>
              <w:t>159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B9CFA" w14:textId="77777777" w:rsidR="00A32347" w:rsidRPr="004B429A" w:rsidRDefault="00A32347" w:rsidP="00A32347">
            <w:pPr>
              <w:jc w:val="center"/>
              <w:rPr>
                <w:b/>
                <w:sz w:val="22"/>
                <w:szCs w:val="22"/>
              </w:rPr>
            </w:pPr>
            <w:r w:rsidRPr="004B429A">
              <w:rPr>
                <w:b/>
                <w:sz w:val="22"/>
                <w:szCs w:val="22"/>
              </w:rPr>
              <w:t>76</w:t>
            </w:r>
          </w:p>
        </w:tc>
      </w:tr>
      <w:tr w:rsidR="00A32347" w:rsidRPr="004E5410" w14:paraId="33658995" w14:textId="77777777" w:rsidTr="00A32347">
        <w:trPr>
          <w:trHeight w:val="480"/>
          <w:jc w:val="center"/>
        </w:trPr>
        <w:tc>
          <w:tcPr>
            <w:tcW w:w="6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935F7" w14:textId="77777777" w:rsidR="00A32347" w:rsidRPr="00A32347" w:rsidRDefault="00A32347" w:rsidP="00A32347">
            <w:pPr>
              <w:rPr>
                <w:rFonts w:cs="Calibri"/>
                <w:sz w:val="22"/>
                <w:szCs w:val="22"/>
                <w:lang w:eastAsia="pl-PL"/>
              </w:rPr>
            </w:pPr>
            <w:r w:rsidRPr="00A32347">
              <w:rPr>
                <w:rFonts w:cs="Calibri"/>
                <w:sz w:val="22"/>
                <w:szCs w:val="22"/>
                <w:lang w:eastAsia="pl-PL"/>
              </w:rPr>
              <w:t>rolnictwo i ogrodnictwo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8138F" w14:textId="77777777" w:rsidR="00A32347" w:rsidRPr="004B429A" w:rsidRDefault="00A32347" w:rsidP="00A32347">
            <w:pPr>
              <w:jc w:val="center"/>
              <w:rPr>
                <w:b/>
                <w:sz w:val="22"/>
                <w:szCs w:val="22"/>
              </w:rPr>
            </w:pPr>
            <w:r w:rsidRPr="004B429A">
              <w:rPr>
                <w:b/>
                <w:sz w:val="22"/>
                <w:szCs w:val="22"/>
              </w:rPr>
              <w:t>51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30BB8" w14:textId="77777777" w:rsidR="00A32347" w:rsidRPr="004B429A" w:rsidRDefault="00A32347" w:rsidP="00A32347">
            <w:pPr>
              <w:jc w:val="center"/>
              <w:rPr>
                <w:b/>
                <w:sz w:val="22"/>
                <w:szCs w:val="22"/>
              </w:rPr>
            </w:pPr>
            <w:r w:rsidRPr="004B429A">
              <w:rPr>
                <w:b/>
                <w:sz w:val="22"/>
                <w:szCs w:val="22"/>
              </w:rPr>
              <w:t>24</w:t>
            </w:r>
          </w:p>
        </w:tc>
      </w:tr>
    </w:tbl>
    <w:p w14:paraId="595BE22F" w14:textId="77777777" w:rsidR="00756ABF" w:rsidRPr="000A5682" w:rsidRDefault="00756ABF" w:rsidP="00756ABF">
      <w:pPr>
        <w:autoSpaceDE w:val="0"/>
        <w:autoSpaceDN w:val="0"/>
        <w:adjustRightInd w:val="0"/>
        <w:spacing w:before="240" w:line="360" w:lineRule="auto"/>
        <w:ind w:left="426"/>
        <w:rPr>
          <w:rFonts w:cs="Calibri"/>
          <w:b/>
          <w:sz w:val="22"/>
          <w:lang w:eastAsia="pl-PL"/>
        </w:rPr>
      </w:pPr>
      <w:r w:rsidRPr="000A5682">
        <w:rPr>
          <w:rFonts w:cs="Calibri"/>
          <w:b/>
          <w:sz w:val="22"/>
          <w:lang w:eastAsia="pl-PL"/>
        </w:rPr>
        <w:t>9. SUMARYCZNE WSKAŹNIKI CHARAKTERYZUJĄCE PROGRAM STUDIÓW:</w:t>
      </w:r>
    </w:p>
    <w:tbl>
      <w:tblPr>
        <w:tblW w:w="90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5"/>
        <w:gridCol w:w="6028"/>
        <w:gridCol w:w="1309"/>
        <w:gridCol w:w="1274"/>
      </w:tblGrid>
      <w:tr w:rsidR="00756ABF" w:rsidRPr="004E5410" w14:paraId="616B0083" w14:textId="77777777" w:rsidTr="00545571">
        <w:trPr>
          <w:trHeight w:val="340"/>
          <w:jc w:val="center"/>
        </w:trPr>
        <w:tc>
          <w:tcPr>
            <w:tcW w:w="455" w:type="dxa"/>
            <w:vMerge w:val="restart"/>
            <w:vAlign w:val="center"/>
          </w:tcPr>
          <w:p w14:paraId="350102BC" w14:textId="77777777" w:rsidR="00756ABF" w:rsidRPr="003A5A6E" w:rsidRDefault="00756ABF" w:rsidP="00E21DCB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b/>
                <w:sz w:val="22"/>
                <w:lang w:eastAsia="pl-PL"/>
              </w:rPr>
            </w:pPr>
            <w:bookmarkStart w:id="0" w:name="_Hlk191897511"/>
            <w:r w:rsidRPr="003A5A6E">
              <w:rPr>
                <w:rFonts w:cs="Calibri"/>
                <w:b/>
                <w:sz w:val="22"/>
                <w:lang w:eastAsia="pl-PL"/>
              </w:rPr>
              <w:t>L</w:t>
            </w:r>
            <w:r>
              <w:rPr>
                <w:rFonts w:cs="Calibri"/>
                <w:b/>
                <w:sz w:val="22"/>
                <w:lang w:eastAsia="pl-PL"/>
              </w:rPr>
              <w:t>.</w:t>
            </w:r>
            <w:r w:rsidRPr="003A5A6E">
              <w:rPr>
                <w:rFonts w:cs="Calibri"/>
                <w:b/>
                <w:sz w:val="22"/>
                <w:lang w:eastAsia="pl-PL"/>
              </w:rPr>
              <w:t>p.</w:t>
            </w:r>
          </w:p>
        </w:tc>
        <w:tc>
          <w:tcPr>
            <w:tcW w:w="6028" w:type="dxa"/>
            <w:vMerge w:val="restart"/>
            <w:shd w:val="clear" w:color="auto" w:fill="auto"/>
            <w:vAlign w:val="center"/>
          </w:tcPr>
          <w:p w14:paraId="02D2C217" w14:textId="77777777" w:rsidR="00756ABF" w:rsidRPr="003A5A6E" w:rsidRDefault="00756ABF" w:rsidP="00E21DCB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lang w:eastAsia="pl-PL"/>
              </w:rPr>
            </w:pPr>
            <w:r w:rsidRPr="003A5A6E">
              <w:rPr>
                <w:rFonts w:cs="Calibri"/>
                <w:b/>
                <w:sz w:val="22"/>
                <w:lang w:eastAsia="pl-PL"/>
              </w:rPr>
              <w:t>NAZWA WSKAŹNIKA</w:t>
            </w:r>
          </w:p>
        </w:tc>
        <w:tc>
          <w:tcPr>
            <w:tcW w:w="2583" w:type="dxa"/>
            <w:gridSpan w:val="2"/>
            <w:shd w:val="clear" w:color="auto" w:fill="auto"/>
            <w:vAlign w:val="center"/>
          </w:tcPr>
          <w:p w14:paraId="6A6C8D06" w14:textId="77777777" w:rsidR="00756ABF" w:rsidRPr="000A5682" w:rsidRDefault="00756ABF" w:rsidP="00E21DCB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lang w:eastAsia="pl-PL"/>
              </w:rPr>
            </w:pPr>
            <w:r w:rsidRPr="000A5682">
              <w:rPr>
                <w:rFonts w:cs="Calibri"/>
                <w:b/>
                <w:sz w:val="22"/>
                <w:lang w:eastAsia="pl-PL"/>
              </w:rPr>
              <w:t>WARTOŚĆ</w:t>
            </w:r>
          </w:p>
        </w:tc>
      </w:tr>
      <w:tr w:rsidR="00756ABF" w:rsidRPr="004E5410" w14:paraId="5D7E938F" w14:textId="77777777" w:rsidTr="00545571">
        <w:trPr>
          <w:trHeight w:val="340"/>
          <w:jc w:val="center"/>
        </w:trPr>
        <w:tc>
          <w:tcPr>
            <w:tcW w:w="455" w:type="dxa"/>
            <w:vMerge/>
            <w:vAlign w:val="center"/>
          </w:tcPr>
          <w:p w14:paraId="60FF908F" w14:textId="77777777" w:rsidR="00756ABF" w:rsidRPr="003A5A6E" w:rsidRDefault="00756ABF" w:rsidP="00E21DCB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b/>
                <w:sz w:val="22"/>
                <w:lang w:eastAsia="pl-PL"/>
              </w:rPr>
            </w:pPr>
          </w:p>
        </w:tc>
        <w:tc>
          <w:tcPr>
            <w:tcW w:w="6028" w:type="dxa"/>
            <w:vMerge/>
            <w:shd w:val="clear" w:color="auto" w:fill="auto"/>
            <w:vAlign w:val="center"/>
          </w:tcPr>
          <w:p w14:paraId="4759982A" w14:textId="77777777" w:rsidR="00756ABF" w:rsidRPr="003A5A6E" w:rsidRDefault="00756ABF" w:rsidP="00E21DCB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lang w:eastAsia="pl-PL"/>
              </w:rPr>
            </w:pPr>
          </w:p>
        </w:tc>
        <w:tc>
          <w:tcPr>
            <w:tcW w:w="1309" w:type="dxa"/>
            <w:shd w:val="clear" w:color="auto" w:fill="auto"/>
            <w:vAlign w:val="center"/>
          </w:tcPr>
          <w:p w14:paraId="532F5168" w14:textId="77777777" w:rsidR="00756ABF" w:rsidRPr="004036CD" w:rsidRDefault="00756ABF" w:rsidP="00E21DCB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16"/>
                <w:lang w:eastAsia="pl-PL"/>
              </w:rPr>
            </w:pPr>
            <w:r w:rsidRPr="004036CD">
              <w:rPr>
                <w:rFonts w:cs="Calibri"/>
                <w:b/>
                <w:sz w:val="16"/>
                <w:lang w:eastAsia="pl-PL"/>
              </w:rPr>
              <w:t>Forma stacjonarna</w:t>
            </w:r>
          </w:p>
        </w:tc>
        <w:tc>
          <w:tcPr>
            <w:tcW w:w="1274" w:type="dxa"/>
            <w:shd w:val="clear" w:color="auto" w:fill="auto"/>
            <w:vAlign w:val="center"/>
          </w:tcPr>
          <w:p w14:paraId="5952EDED" w14:textId="77777777" w:rsidR="00756ABF" w:rsidRPr="004036CD" w:rsidRDefault="00756ABF" w:rsidP="00E21DCB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16"/>
                <w:lang w:eastAsia="pl-PL"/>
              </w:rPr>
            </w:pPr>
            <w:r w:rsidRPr="004036CD">
              <w:rPr>
                <w:rFonts w:cs="Calibri"/>
                <w:b/>
                <w:sz w:val="16"/>
                <w:lang w:eastAsia="pl-PL"/>
              </w:rPr>
              <w:t>Forma niestacjonarna</w:t>
            </w:r>
          </w:p>
        </w:tc>
      </w:tr>
      <w:tr w:rsidR="00545571" w:rsidRPr="004E5410" w14:paraId="1A802775" w14:textId="77777777" w:rsidTr="00545571">
        <w:trPr>
          <w:trHeight w:val="429"/>
          <w:jc w:val="center"/>
        </w:trPr>
        <w:tc>
          <w:tcPr>
            <w:tcW w:w="455" w:type="dxa"/>
            <w:vAlign w:val="center"/>
          </w:tcPr>
          <w:p w14:paraId="5BEFB575" w14:textId="77777777" w:rsidR="00545571" w:rsidRPr="000F6D42" w:rsidRDefault="00545571" w:rsidP="00E21DCB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1.</w:t>
            </w:r>
          </w:p>
        </w:tc>
        <w:tc>
          <w:tcPr>
            <w:tcW w:w="6028" w:type="dxa"/>
            <w:shd w:val="clear" w:color="auto" w:fill="auto"/>
            <w:vAlign w:val="center"/>
          </w:tcPr>
          <w:p w14:paraId="1611218C" w14:textId="77777777" w:rsidR="00545571" w:rsidRPr="000F6D42" w:rsidRDefault="00545571" w:rsidP="00652127">
            <w:pPr>
              <w:jc w:val="both"/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>Liczba semestrów i punktów ECTS konieczna do ukończenia studiów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5003EAE2" w14:textId="77777777" w:rsidR="00545571" w:rsidRPr="004357A9" w:rsidRDefault="00545571" w:rsidP="004357A9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szCs w:val="22"/>
                <w:lang w:eastAsia="pl-PL"/>
              </w:rPr>
            </w:pPr>
            <w:r w:rsidRPr="004357A9">
              <w:rPr>
                <w:rFonts w:cs="Calibri"/>
                <w:b/>
                <w:sz w:val="22"/>
                <w:szCs w:val="22"/>
                <w:lang w:eastAsia="pl-PL"/>
              </w:rPr>
              <w:t>7/210</w:t>
            </w:r>
          </w:p>
        </w:tc>
        <w:tc>
          <w:tcPr>
            <w:tcW w:w="1274" w:type="dxa"/>
            <w:shd w:val="clear" w:color="auto" w:fill="auto"/>
            <w:vAlign w:val="center"/>
          </w:tcPr>
          <w:p w14:paraId="106F5798" w14:textId="4F1EFA22" w:rsidR="00545571" w:rsidRPr="004357A9" w:rsidRDefault="00545571" w:rsidP="004357A9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szCs w:val="22"/>
                <w:lang w:eastAsia="pl-PL"/>
              </w:rPr>
            </w:pPr>
            <w:r w:rsidRPr="004357A9">
              <w:rPr>
                <w:rFonts w:cs="Calibri"/>
                <w:b/>
                <w:sz w:val="22"/>
                <w:szCs w:val="22"/>
                <w:lang w:eastAsia="pl-PL"/>
              </w:rPr>
              <w:t>7/210</w:t>
            </w:r>
          </w:p>
        </w:tc>
      </w:tr>
      <w:tr w:rsidR="00756ABF" w:rsidRPr="004E5410" w14:paraId="6D89937D" w14:textId="77777777" w:rsidTr="00545571">
        <w:trPr>
          <w:trHeight w:val="397"/>
          <w:jc w:val="center"/>
        </w:trPr>
        <w:tc>
          <w:tcPr>
            <w:tcW w:w="455" w:type="dxa"/>
            <w:vAlign w:val="center"/>
          </w:tcPr>
          <w:p w14:paraId="417660B0" w14:textId="77777777" w:rsidR="00756ABF" w:rsidRPr="000F6D42" w:rsidRDefault="00756ABF" w:rsidP="00E21DCB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2.</w:t>
            </w:r>
          </w:p>
        </w:tc>
        <w:tc>
          <w:tcPr>
            <w:tcW w:w="6028" w:type="dxa"/>
            <w:shd w:val="clear" w:color="auto" w:fill="auto"/>
            <w:vAlign w:val="center"/>
          </w:tcPr>
          <w:p w14:paraId="756807B7" w14:textId="77777777" w:rsidR="00756ABF" w:rsidRPr="00687671" w:rsidRDefault="00756ABF" w:rsidP="00652127">
            <w:pPr>
              <w:jc w:val="both"/>
              <w:rPr>
                <w:rFonts w:cs="Calibri"/>
                <w:color w:val="000000" w:themeColor="text1"/>
                <w:sz w:val="22"/>
                <w:szCs w:val="22"/>
              </w:rPr>
            </w:pPr>
            <w:r w:rsidRPr="00687671">
              <w:rPr>
                <w:rFonts w:cs="Calibri"/>
                <w:color w:val="000000" w:themeColor="text1"/>
                <w:sz w:val="22"/>
                <w:szCs w:val="22"/>
              </w:rPr>
              <w:t>Łączna liczba godzin zajęć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32FCF822" w14:textId="2841C206" w:rsidR="00756ABF" w:rsidRPr="00687671" w:rsidRDefault="00A32347" w:rsidP="004F4CA0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color w:val="000000" w:themeColor="text1"/>
                <w:sz w:val="22"/>
                <w:szCs w:val="22"/>
                <w:lang w:eastAsia="pl-PL"/>
              </w:rPr>
            </w:pPr>
            <w:r w:rsidRPr="00687671">
              <w:rPr>
                <w:rFonts w:cs="Calibri"/>
                <w:b/>
                <w:color w:val="000000" w:themeColor="text1"/>
                <w:sz w:val="22"/>
                <w:szCs w:val="22"/>
                <w:lang w:eastAsia="pl-PL"/>
              </w:rPr>
              <w:t>3</w:t>
            </w:r>
            <w:r w:rsidR="004F4CA0" w:rsidRPr="00687671">
              <w:rPr>
                <w:rFonts w:cs="Calibri"/>
                <w:b/>
                <w:color w:val="000000" w:themeColor="text1"/>
                <w:sz w:val="22"/>
                <w:szCs w:val="22"/>
                <w:lang w:eastAsia="pl-PL"/>
              </w:rPr>
              <w:t>186</w:t>
            </w:r>
          </w:p>
        </w:tc>
        <w:tc>
          <w:tcPr>
            <w:tcW w:w="1274" w:type="dxa"/>
            <w:shd w:val="clear" w:color="auto" w:fill="auto"/>
            <w:vAlign w:val="center"/>
          </w:tcPr>
          <w:p w14:paraId="2DC8058C" w14:textId="791B2314" w:rsidR="00756ABF" w:rsidRPr="00687671" w:rsidRDefault="00A32347" w:rsidP="004F4CA0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color w:val="000000" w:themeColor="text1"/>
                <w:sz w:val="22"/>
                <w:szCs w:val="22"/>
                <w:lang w:eastAsia="pl-PL"/>
              </w:rPr>
            </w:pPr>
            <w:r w:rsidRPr="00687671">
              <w:rPr>
                <w:rFonts w:cs="Calibri"/>
                <w:b/>
                <w:color w:val="000000" w:themeColor="text1"/>
                <w:sz w:val="22"/>
                <w:szCs w:val="22"/>
                <w:lang w:eastAsia="pl-PL"/>
              </w:rPr>
              <w:t>2</w:t>
            </w:r>
            <w:r w:rsidR="004F4CA0" w:rsidRPr="00687671">
              <w:rPr>
                <w:rFonts w:cs="Calibri"/>
                <w:b/>
                <w:color w:val="000000" w:themeColor="text1"/>
                <w:sz w:val="22"/>
                <w:szCs w:val="22"/>
                <w:lang w:eastAsia="pl-PL"/>
              </w:rPr>
              <w:t>190</w:t>
            </w:r>
          </w:p>
        </w:tc>
      </w:tr>
      <w:tr w:rsidR="004F4CA0" w:rsidRPr="004E5410" w14:paraId="385E9DA8" w14:textId="77777777" w:rsidTr="00545571">
        <w:trPr>
          <w:jc w:val="center"/>
        </w:trPr>
        <w:tc>
          <w:tcPr>
            <w:tcW w:w="455" w:type="dxa"/>
            <w:vAlign w:val="center"/>
          </w:tcPr>
          <w:p w14:paraId="51EC1520" w14:textId="77777777" w:rsidR="004F4CA0" w:rsidRPr="000F6D42" w:rsidRDefault="004F4CA0" w:rsidP="00E21DCB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3.</w:t>
            </w:r>
          </w:p>
        </w:tc>
        <w:tc>
          <w:tcPr>
            <w:tcW w:w="6028" w:type="dxa"/>
            <w:shd w:val="clear" w:color="auto" w:fill="auto"/>
            <w:vAlign w:val="center"/>
          </w:tcPr>
          <w:p w14:paraId="68F34A0F" w14:textId="77777777" w:rsidR="004F4CA0" w:rsidRPr="00687671" w:rsidRDefault="004F4CA0" w:rsidP="00652127">
            <w:pPr>
              <w:jc w:val="both"/>
              <w:rPr>
                <w:rFonts w:cs="Calibri"/>
                <w:color w:val="000000" w:themeColor="text1"/>
                <w:sz w:val="22"/>
                <w:szCs w:val="22"/>
              </w:rPr>
            </w:pPr>
            <w:r w:rsidRPr="00687671">
              <w:rPr>
                <w:rFonts w:cs="Calibri"/>
                <w:color w:val="000000" w:themeColor="text1"/>
                <w:sz w:val="22"/>
                <w:szCs w:val="22"/>
              </w:rPr>
              <w:t>Łączna liczba punktów ECTS, jaką student musi uzyskać w ramach zajęć prowadzonych z bezpośrednim udziałem nauczycieli akademickich lub innych osób prowadzących zajęcia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2BB52BFB" w14:textId="4A9CAB8D" w:rsidR="004F4CA0" w:rsidRPr="00687671" w:rsidRDefault="004F4CA0" w:rsidP="000619B1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color w:val="000000" w:themeColor="text1"/>
                <w:sz w:val="22"/>
                <w:szCs w:val="22"/>
                <w:lang w:eastAsia="pl-PL"/>
              </w:rPr>
            </w:pPr>
            <w:r w:rsidRPr="00687671">
              <w:rPr>
                <w:rFonts w:cs="Calibri"/>
                <w:b/>
                <w:color w:val="000000" w:themeColor="text1"/>
                <w:sz w:val="22"/>
                <w:szCs w:val="22"/>
                <w:lang w:eastAsia="pl-PL"/>
              </w:rPr>
              <w:t>106</w:t>
            </w:r>
          </w:p>
        </w:tc>
        <w:tc>
          <w:tcPr>
            <w:tcW w:w="1274" w:type="dxa"/>
            <w:shd w:val="clear" w:color="auto" w:fill="auto"/>
            <w:vAlign w:val="center"/>
          </w:tcPr>
          <w:p w14:paraId="6AD9960F" w14:textId="54DC75A4" w:rsidR="004F4CA0" w:rsidRPr="00687671" w:rsidRDefault="004F4CA0" w:rsidP="000619B1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color w:val="000000" w:themeColor="text1"/>
                <w:sz w:val="22"/>
                <w:szCs w:val="22"/>
                <w:lang w:eastAsia="pl-PL"/>
              </w:rPr>
            </w:pPr>
            <w:r w:rsidRPr="00687671">
              <w:rPr>
                <w:rFonts w:cs="Calibri"/>
                <w:b/>
                <w:color w:val="000000" w:themeColor="text1"/>
                <w:sz w:val="22"/>
                <w:szCs w:val="22"/>
                <w:lang w:eastAsia="pl-PL"/>
              </w:rPr>
              <w:t>66</w:t>
            </w:r>
          </w:p>
        </w:tc>
      </w:tr>
      <w:tr w:rsidR="00545571" w:rsidRPr="004E5410" w14:paraId="2C489390" w14:textId="682AFDC5" w:rsidTr="00545571">
        <w:trPr>
          <w:jc w:val="center"/>
        </w:trPr>
        <w:tc>
          <w:tcPr>
            <w:tcW w:w="455" w:type="dxa"/>
            <w:vAlign w:val="center"/>
          </w:tcPr>
          <w:p w14:paraId="20D31890" w14:textId="77777777" w:rsidR="00545571" w:rsidRPr="000F6D42" w:rsidRDefault="00545571" w:rsidP="00E21DCB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4.</w:t>
            </w:r>
          </w:p>
        </w:tc>
        <w:tc>
          <w:tcPr>
            <w:tcW w:w="6028" w:type="dxa"/>
            <w:shd w:val="clear" w:color="auto" w:fill="auto"/>
            <w:vAlign w:val="center"/>
          </w:tcPr>
          <w:p w14:paraId="5D6220AE" w14:textId="77777777" w:rsidR="00545571" w:rsidRPr="000F6D42" w:rsidRDefault="00545571" w:rsidP="00652127">
            <w:pPr>
              <w:autoSpaceDE w:val="0"/>
              <w:autoSpaceDN w:val="0"/>
              <w:adjustRightInd w:val="0"/>
              <w:jc w:val="both"/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>Łączna liczba punktów ECTS przyporządkowana zajęciom kształtującym umiejętności praktyczne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66141A79" w14:textId="6968E275" w:rsidR="00545571" w:rsidRPr="004357A9" w:rsidRDefault="00545571" w:rsidP="004357A9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szCs w:val="22"/>
                <w:lang w:eastAsia="pl-PL"/>
              </w:rPr>
            </w:pPr>
            <w:r w:rsidRPr="004357A9">
              <w:rPr>
                <w:rFonts w:cs="Calibri"/>
                <w:b/>
                <w:sz w:val="22"/>
                <w:szCs w:val="22"/>
                <w:lang w:eastAsia="pl-PL"/>
              </w:rPr>
              <w:t>16</w:t>
            </w:r>
            <w:r w:rsidR="00531E73">
              <w:rPr>
                <w:rFonts w:cs="Calibri"/>
                <w:b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1274" w:type="dxa"/>
            <w:shd w:val="clear" w:color="auto" w:fill="auto"/>
            <w:vAlign w:val="center"/>
          </w:tcPr>
          <w:p w14:paraId="545656FA" w14:textId="4895459F" w:rsidR="00545571" w:rsidRPr="004357A9" w:rsidRDefault="00545571" w:rsidP="004357A9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szCs w:val="22"/>
                <w:lang w:eastAsia="pl-PL"/>
              </w:rPr>
            </w:pPr>
            <w:r w:rsidRPr="004357A9">
              <w:rPr>
                <w:rFonts w:cs="Calibri"/>
                <w:b/>
                <w:sz w:val="22"/>
                <w:szCs w:val="22"/>
                <w:lang w:eastAsia="pl-PL"/>
              </w:rPr>
              <w:t>16</w:t>
            </w:r>
            <w:r w:rsidR="00531E73">
              <w:rPr>
                <w:rFonts w:cs="Calibri"/>
                <w:b/>
                <w:sz w:val="22"/>
                <w:szCs w:val="22"/>
                <w:lang w:eastAsia="pl-PL"/>
              </w:rPr>
              <w:t>3</w:t>
            </w:r>
          </w:p>
        </w:tc>
      </w:tr>
      <w:tr w:rsidR="00545571" w:rsidRPr="004E5410" w14:paraId="714D8D99" w14:textId="6B7AC6FA" w:rsidTr="00545571">
        <w:trPr>
          <w:jc w:val="center"/>
        </w:trPr>
        <w:tc>
          <w:tcPr>
            <w:tcW w:w="455" w:type="dxa"/>
            <w:vAlign w:val="center"/>
          </w:tcPr>
          <w:p w14:paraId="7751BB99" w14:textId="77777777" w:rsidR="00545571" w:rsidRPr="000F6D42" w:rsidRDefault="00545571" w:rsidP="00E21DCB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5.</w:t>
            </w:r>
          </w:p>
        </w:tc>
        <w:tc>
          <w:tcPr>
            <w:tcW w:w="6028" w:type="dxa"/>
            <w:shd w:val="clear" w:color="auto" w:fill="auto"/>
            <w:vAlign w:val="center"/>
          </w:tcPr>
          <w:p w14:paraId="1596D6F1" w14:textId="56370E36" w:rsidR="00545571" w:rsidRPr="000F6D42" w:rsidRDefault="00545571" w:rsidP="00652127">
            <w:pPr>
              <w:autoSpaceDE w:val="0"/>
              <w:autoSpaceDN w:val="0"/>
              <w:adjustRightInd w:val="0"/>
              <w:jc w:val="both"/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 xml:space="preserve">Łączna liczba punktów ECTS, jaką student musi uzyskać w ramach zajęć z dziedziny nauk humanistycznych lub nauk społecznych </w:t>
            </w:r>
            <w:r w:rsidRPr="000F6D42">
              <w:rPr>
                <w:rFonts w:cs="Calibri"/>
                <w:sz w:val="22"/>
                <w:szCs w:val="22"/>
              </w:rPr>
              <w:sym w:font="Symbol" w:char="F02D"/>
            </w:r>
            <w:r w:rsidR="00652127">
              <w:rPr>
                <w:rFonts w:cs="Calibri"/>
                <w:sz w:val="22"/>
                <w:szCs w:val="22"/>
              </w:rPr>
              <w:t xml:space="preserve"> w </w:t>
            </w:r>
            <w:r w:rsidRPr="000F6D42">
              <w:rPr>
                <w:rFonts w:cs="Calibri"/>
                <w:sz w:val="22"/>
                <w:szCs w:val="22"/>
              </w:rPr>
              <w:t>przypadku kierunków studiów przyporządkowanych do dyscyplin w ramach dziedzin innych niż odpowiednio nauki humanistyczne lub nauki społeczne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37CDE817" w14:textId="64C0356C" w:rsidR="00545571" w:rsidRPr="004357A9" w:rsidRDefault="00545571" w:rsidP="00545571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szCs w:val="22"/>
                <w:lang w:eastAsia="pl-PL"/>
              </w:rPr>
            </w:pPr>
            <w:r>
              <w:rPr>
                <w:rFonts w:cs="Calibri"/>
                <w:b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1274" w:type="dxa"/>
            <w:shd w:val="clear" w:color="auto" w:fill="auto"/>
            <w:vAlign w:val="center"/>
          </w:tcPr>
          <w:p w14:paraId="603056EF" w14:textId="796A596D" w:rsidR="00545571" w:rsidRPr="004357A9" w:rsidRDefault="00545571" w:rsidP="004357A9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szCs w:val="22"/>
                <w:lang w:eastAsia="pl-PL"/>
              </w:rPr>
            </w:pPr>
            <w:r w:rsidRPr="004357A9">
              <w:rPr>
                <w:rFonts w:cs="Calibri"/>
                <w:b/>
                <w:sz w:val="22"/>
                <w:szCs w:val="22"/>
                <w:lang w:eastAsia="pl-PL"/>
              </w:rPr>
              <w:t>5</w:t>
            </w:r>
          </w:p>
        </w:tc>
      </w:tr>
      <w:tr w:rsidR="00545571" w:rsidRPr="004E5410" w14:paraId="4A707FEF" w14:textId="5F15C6CE" w:rsidTr="00545571">
        <w:trPr>
          <w:trHeight w:val="397"/>
          <w:jc w:val="center"/>
        </w:trPr>
        <w:tc>
          <w:tcPr>
            <w:tcW w:w="455" w:type="dxa"/>
            <w:vAlign w:val="center"/>
          </w:tcPr>
          <w:p w14:paraId="473E1F37" w14:textId="77777777" w:rsidR="00545571" w:rsidRPr="000F6D42" w:rsidRDefault="00545571" w:rsidP="00E21DCB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6.</w:t>
            </w:r>
          </w:p>
        </w:tc>
        <w:tc>
          <w:tcPr>
            <w:tcW w:w="6028" w:type="dxa"/>
            <w:shd w:val="clear" w:color="auto" w:fill="auto"/>
            <w:vAlign w:val="center"/>
          </w:tcPr>
          <w:p w14:paraId="35406BE7" w14:textId="77777777" w:rsidR="00545571" w:rsidRPr="000F6D42" w:rsidRDefault="00545571" w:rsidP="00652127">
            <w:pPr>
              <w:autoSpaceDE w:val="0"/>
              <w:autoSpaceDN w:val="0"/>
              <w:adjustRightInd w:val="0"/>
              <w:jc w:val="both"/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>Łączna liczba punktów ECTS przyporządkowana zajęciom do wyboru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3BCD34D4" w14:textId="4BE19C7A" w:rsidR="00545571" w:rsidRPr="004357A9" w:rsidRDefault="00545571" w:rsidP="004357A9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szCs w:val="22"/>
                <w:lang w:eastAsia="pl-PL"/>
              </w:rPr>
            </w:pPr>
            <w:r w:rsidRPr="004357A9">
              <w:rPr>
                <w:rFonts w:cs="Calibri"/>
                <w:b/>
                <w:sz w:val="22"/>
                <w:szCs w:val="22"/>
                <w:lang w:eastAsia="pl-PL"/>
              </w:rPr>
              <w:t>6</w:t>
            </w:r>
            <w:r w:rsidR="00825B93">
              <w:rPr>
                <w:rFonts w:cs="Calibri"/>
                <w:b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1274" w:type="dxa"/>
            <w:shd w:val="clear" w:color="auto" w:fill="auto"/>
            <w:vAlign w:val="center"/>
          </w:tcPr>
          <w:p w14:paraId="6178C219" w14:textId="6758DA38" w:rsidR="00545571" w:rsidRPr="004357A9" w:rsidRDefault="00545571" w:rsidP="004357A9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szCs w:val="22"/>
                <w:lang w:eastAsia="pl-PL"/>
              </w:rPr>
            </w:pPr>
            <w:r w:rsidRPr="004357A9">
              <w:rPr>
                <w:rFonts w:cs="Calibri"/>
                <w:b/>
                <w:sz w:val="22"/>
                <w:szCs w:val="22"/>
                <w:lang w:eastAsia="pl-PL"/>
              </w:rPr>
              <w:t>6</w:t>
            </w:r>
            <w:r w:rsidR="00825B93">
              <w:rPr>
                <w:rFonts w:cs="Calibri"/>
                <w:b/>
                <w:sz w:val="22"/>
                <w:szCs w:val="22"/>
                <w:lang w:eastAsia="pl-PL"/>
              </w:rPr>
              <w:t>4</w:t>
            </w:r>
          </w:p>
        </w:tc>
      </w:tr>
      <w:tr w:rsidR="00545571" w:rsidRPr="004E5410" w14:paraId="6BE69C45" w14:textId="5B8560D0" w:rsidTr="00545571">
        <w:trPr>
          <w:trHeight w:val="397"/>
          <w:jc w:val="center"/>
        </w:trPr>
        <w:tc>
          <w:tcPr>
            <w:tcW w:w="455" w:type="dxa"/>
            <w:vAlign w:val="center"/>
          </w:tcPr>
          <w:p w14:paraId="58E8C246" w14:textId="77777777" w:rsidR="00545571" w:rsidRPr="000F6D42" w:rsidRDefault="00545571" w:rsidP="00E21DCB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7.</w:t>
            </w:r>
          </w:p>
        </w:tc>
        <w:tc>
          <w:tcPr>
            <w:tcW w:w="6028" w:type="dxa"/>
            <w:shd w:val="clear" w:color="auto" w:fill="auto"/>
            <w:vAlign w:val="center"/>
          </w:tcPr>
          <w:p w14:paraId="7471D816" w14:textId="77777777" w:rsidR="00545571" w:rsidRPr="000F6D42" w:rsidRDefault="00545571" w:rsidP="00652127">
            <w:pPr>
              <w:autoSpaceDE w:val="0"/>
              <w:autoSpaceDN w:val="0"/>
              <w:adjustRightInd w:val="0"/>
              <w:jc w:val="both"/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 xml:space="preserve">Łączna liczba punktów ECTS przyporządkowana praktykom zawodowym 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7934712C" w14:textId="0503920E" w:rsidR="00545571" w:rsidRPr="004357A9" w:rsidRDefault="00545571" w:rsidP="004357A9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szCs w:val="22"/>
                <w:lang w:eastAsia="pl-PL"/>
              </w:rPr>
            </w:pPr>
            <w:r w:rsidRPr="004357A9">
              <w:rPr>
                <w:rFonts w:cs="Calibri"/>
                <w:b/>
                <w:sz w:val="22"/>
                <w:szCs w:val="22"/>
                <w:lang w:eastAsia="pl-PL"/>
              </w:rPr>
              <w:t>36</w:t>
            </w:r>
          </w:p>
        </w:tc>
        <w:tc>
          <w:tcPr>
            <w:tcW w:w="1274" w:type="dxa"/>
            <w:shd w:val="clear" w:color="auto" w:fill="auto"/>
            <w:vAlign w:val="center"/>
          </w:tcPr>
          <w:p w14:paraId="26DFE7E0" w14:textId="4CFE30C0" w:rsidR="00545571" w:rsidRPr="004357A9" w:rsidRDefault="00545571" w:rsidP="004357A9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szCs w:val="22"/>
                <w:lang w:eastAsia="pl-PL"/>
              </w:rPr>
            </w:pPr>
            <w:r w:rsidRPr="004357A9">
              <w:rPr>
                <w:rFonts w:cs="Calibri"/>
                <w:b/>
                <w:sz w:val="22"/>
                <w:szCs w:val="22"/>
                <w:lang w:eastAsia="pl-PL"/>
              </w:rPr>
              <w:t>36</w:t>
            </w:r>
          </w:p>
        </w:tc>
      </w:tr>
      <w:tr w:rsidR="00545571" w:rsidRPr="004E5410" w14:paraId="759558C7" w14:textId="0BD86D0F" w:rsidTr="00545571">
        <w:trPr>
          <w:trHeight w:val="397"/>
          <w:jc w:val="center"/>
        </w:trPr>
        <w:tc>
          <w:tcPr>
            <w:tcW w:w="455" w:type="dxa"/>
            <w:vAlign w:val="center"/>
          </w:tcPr>
          <w:p w14:paraId="0905E381" w14:textId="77777777" w:rsidR="00545571" w:rsidRPr="000F6D42" w:rsidRDefault="00545571" w:rsidP="004357A9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8.</w:t>
            </w:r>
          </w:p>
        </w:tc>
        <w:tc>
          <w:tcPr>
            <w:tcW w:w="6028" w:type="dxa"/>
            <w:shd w:val="clear" w:color="auto" w:fill="auto"/>
            <w:vAlign w:val="center"/>
          </w:tcPr>
          <w:p w14:paraId="41F576A6" w14:textId="77777777" w:rsidR="00545571" w:rsidRPr="000F6D42" w:rsidRDefault="00545571" w:rsidP="00652127">
            <w:pPr>
              <w:autoSpaceDE w:val="0"/>
              <w:autoSpaceDN w:val="0"/>
              <w:adjustRightInd w:val="0"/>
              <w:jc w:val="both"/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 xml:space="preserve">Wymiar praktyk zawodowych 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1B99C7DE" w14:textId="27BFA5C0" w:rsidR="00545571" w:rsidRPr="004357A9" w:rsidRDefault="00545571" w:rsidP="004357A9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szCs w:val="22"/>
                <w:lang w:eastAsia="pl-PL"/>
              </w:rPr>
            </w:pPr>
            <w:r w:rsidRPr="004357A9">
              <w:rPr>
                <w:rFonts w:cs="Calibri"/>
                <w:b/>
                <w:sz w:val="22"/>
                <w:szCs w:val="22"/>
                <w:lang w:eastAsia="pl-PL"/>
              </w:rPr>
              <w:t>960</w:t>
            </w:r>
          </w:p>
        </w:tc>
        <w:tc>
          <w:tcPr>
            <w:tcW w:w="1274" w:type="dxa"/>
            <w:shd w:val="clear" w:color="auto" w:fill="auto"/>
            <w:vAlign w:val="center"/>
          </w:tcPr>
          <w:p w14:paraId="08DC84CF" w14:textId="61A5D925" w:rsidR="00545571" w:rsidRPr="004357A9" w:rsidRDefault="00545571" w:rsidP="004357A9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szCs w:val="22"/>
                <w:lang w:eastAsia="pl-PL"/>
              </w:rPr>
            </w:pPr>
            <w:r w:rsidRPr="004357A9">
              <w:rPr>
                <w:rFonts w:cs="Calibri"/>
                <w:b/>
                <w:sz w:val="22"/>
                <w:szCs w:val="22"/>
                <w:lang w:eastAsia="pl-PL"/>
              </w:rPr>
              <w:t>960</w:t>
            </w:r>
          </w:p>
        </w:tc>
      </w:tr>
      <w:tr w:rsidR="00756ABF" w:rsidRPr="004E5410" w14:paraId="7DB226EC" w14:textId="77777777" w:rsidTr="00545571">
        <w:trPr>
          <w:jc w:val="center"/>
        </w:trPr>
        <w:tc>
          <w:tcPr>
            <w:tcW w:w="455" w:type="dxa"/>
            <w:vAlign w:val="center"/>
          </w:tcPr>
          <w:p w14:paraId="7D7BBA6B" w14:textId="77777777" w:rsidR="00756ABF" w:rsidRPr="000F6D42" w:rsidRDefault="00756ABF" w:rsidP="00E21DCB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9.</w:t>
            </w:r>
          </w:p>
        </w:tc>
        <w:tc>
          <w:tcPr>
            <w:tcW w:w="6028" w:type="dxa"/>
            <w:shd w:val="clear" w:color="auto" w:fill="auto"/>
            <w:vAlign w:val="center"/>
          </w:tcPr>
          <w:p w14:paraId="0EABA7AA" w14:textId="265879F1" w:rsidR="00756ABF" w:rsidRPr="000F6D42" w:rsidRDefault="00756ABF" w:rsidP="00652127">
            <w:pPr>
              <w:autoSpaceDE w:val="0"/>
              <w:autoSpaceDN w:val="0"/>
              <w:adjustRightInd w:val="0"/>
              <w:jc w:val="both"/>
              <w:rPr>
                <w:rFonts w:cs="Calibri"/>
                <w:sz w:val="22"/>
                <w:szCs w:val="22"/>
              </w:rPr>
            </w:pPr>
            <w:r w:rsidRPr="000F6D42">
              <w:rPr>
                <w:rFonts w:cs="Calibri"/>
                <w:sz w:val="22"/>
                <w:szCs w:val="22"/>
              </w:rPr>
              <w:t>W przypadku stacjonarnych studiów pierwszego stopnia i</w:t>
            </w:r>
            <w:r w:rsidR="00652127">
              <w:rPr>
                <w:rFonts w:cs="Calibri"/>
                <w:sz w:val="22"/>
                <w:szCs w:val="22"/>
              </w:rPr>
              <w:t> </w:t>
            </w:r>
            <w:r w:rsidRPr="000F6D42">
              <w:rPr>
                <w:rFonts w:cs="Calibri"/>
                <w:sz w:val="22"/>
                <w:szCs w:val="22"/>
              </w:rPr>
              <w:t>jednolitych studiów magisterskich liczba godzin zajęć z</w:t>
            </w:r>
            <w:r w:rsidR="00652127">
              <w:rPr>
                <w:rFonts w:cs="Calibri"/>
                <w:sz w:val="22"/>
                <w:szCs w:val="22"/>
              </w:rPr>
              <w:t> </w:t>
            </w:r>
            <w:r w:rsidRPr="000F6D42">
              <w:rPr>
                <w:rFonts w:cs="Calibri"/>
                <w:sz w:val="22"/>
                <w:szCs w:val="22"/>
              </w:rPr>
              <w:t>wychowania fizycznego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6A4BE3EC" w14:textId="77777777" w:rsidR="00756ABF" w:rsidRPr="004357A9" w:rsidRDefault="004357A9" w:rsidP="004357A9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szCs w:val="22"/>
                <w:lang w:eastAsia="pl-PL"/>
              </w:rPr>
            </w:pPr>
            <w:r w:rsidRPr="004357A9">
              <w:rPr>
                <w:rFonts w:cs="Calibri"/>
                <w:b/>
                <w:sz w:val="22"/>
                <w:szCs w:val="22"/>
                <w:lang w:eastAsia="pl-PL"/>
              </w:rPr>
              <w:t>60</w:t>
            </w:r>
          </w:p>
        </w:tc>
        <w:tc>
          <w:tcPr>
            <w:tcW w:w="1274" w:type="dxa"/>
            <w:shd w:val="clear" w:color="auto" w:fill="auto"/>
            <w:vAlign w:val="center"/>
          </w:tcPr>
          <w:p w14:paraId="7C73B34A" w14:textId="77777777" w:rsidR="00756ABF" w:rsidRPr="004357A9" w:rsidRDefault="004357A9" w:rsidP="004357A9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szCs w:val="22"/>
                <w:lang w:eastAsia="pl-PL"/>
              </w:rPr>
            </w:pPr>
            <w:r w:rsidRPr="004357A9">
              <w:rPr>
                <w:rFonts w:cs="Calibri"/>
                <w:b/>
                <w:sz w:val="22"/>
                <w:szCs w:val="22"/>
                <w:lang w:eastAsia="pl-PL"/>
              </w:rPr>
              <w:t>-</w:t>
            </w:r>
          </w:p>
        </w:tc>
      </w:tr>
      <w:tr w:rsidR="00756ABF" w:rsidRPr="004E5410" w14:paraId="7B5DF5E6" w14:textId="77777777" w:rsidTr="00545571">
        <w:trPr>
          <w:jc w:val="center"/>
        </w:trPr>
        <w:tc>
          <w:tcPr>
            <w:tcW w:w="455" w:type="dxa"/>
            <w:vAlign w:val="center"/>
          </w:tcPr>
          <w:p w14:paraId="368C347B" w14:textId="77777777" w:rsidR="00756ABF" w:rsidRPr="000F6D42" w:rsidRDefault="00756ABF" w:rsidP="00E21DCB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lang w:eastAsia="pl-PL"/>
              </w:rPr>
              <w:t>10.</w:t>
            </w:r>
          </w:p>
        </w:tc>
        <w:tc>
          <w:tcPr>
            <w:tcW w:w="6028" w:type="dxa"/>
            <w:shd w:val="clear" w:color="auto" w:fill="auto"/>
          </w:tcPr>
          <w:p w14:paraId="3BC61931" w14:textId="77777777" w:rsidR="00756ABF" w:rsidRPr="000F6D42" w:rsidRDefault="00756ABF" w:rsidP="00652127">
            <w:pPr>
              <w:autoSpaceDE w:val="0"/>
              <w:autoSpaceDN w:val="0"/>
              <w:adjustRightInd w:val="0"/>
              <w:jc w:val="both"/>
              <w:rPr>
                <w:rFonts w:cs="Calibri"/>
                <w:sz w:val="22"/>
                <w:lang w:eastAsia="pl-PL"/>
              </w:rPr>
            </w:pPr>
            <w:r w:rsidRPr="000F6D42">
              <w:rPr>
                <w:rFonts w:cs="Calibri"/>
                <w:sz w:val="22"/>
                <w:szCs w:val="22"/>
              </w:rPr>
              <w:t>Łączna liczba godzin zajęć prowadzonych z wykorzystaniem metod i technik kształcenia na odległość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39C143B8" w14:textId="227F9384" w:rsidR="00756ABF" w:rsidRPr="004357A9" w:rsidRDefault="000619B1" w:rsidP="004F4CA0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szCs w:val="22"/>
                <w:lang w:eastAsia="pl-PL"/>
              </w:rPr>
            </w:pPr>
            <w:r>
              <w:rPr>
                <w:rFonts w:cs="Calibri"/>
                <w:b/>
                <w:sz w:val="22"/>
                <w:szCs w:val="22"/>
                <w:lang w:eastAsia="pl-PL"/>
              </w:rPr>
              <w:t>8</w:t>
            </w:r>
            <w:r w:rsidR="004F4CA0">
              <w:rPr>
                <w:rFonts w:cs="Calibri"/>
                <w:b/>
                <w:sz w:val="22"/>
                <w:szCs w:val="22"/>
                <w:lang w:eastAsia="pl-PL"/>
              </w:rPr>
              <w:t>14</w:t>
            </w:r>
          </w:p>
        </w:tc>
        <w:tc>
          <w:tcPr>
            <w:tcW w:w="1274" w:type="dxa"/>
            <w:shd w:val="clear" w:color="auto" w:fill="auto"/>
            <w:vAlign w:val="center"/>
          </w:tcPr>
          <w:p w14:paraId="464FB84B" w14:textId="3DC30644" w:rsidR="00756ABF" w:rsidRPr="004357A9" w:rsidRDefault="000619B1" w:rsidP="004F4CA0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szCs w:val="22"/>
                <w:lang w:eastAsia="pl-PL"/>
              </w:rPr>
            </w:pPr>
            <w:r>
              <w:rPr>
                <w:rFonts w:cs="Calibri"/>
                <w:b/>
                <w:sz w:val="22"/>
                <w:szCs w:val="22"/>
                <w:lang w:eastAsia="pl-PL"/>
              </w:rPr>
              <w:t>49</w:t>
            </w:r>
            <w:r w:rsidR="004F4CA0">
              <w:rPr>
                <w:rFonts w:cs="Calibri"/>
                <w:b/>
                <w:sz w:val="22"/>
                <w:szCs w:val="22"/>
                <w:lang w:eastAsia="pl-PL"/>
              </w:rPr>
              <w:t>0</w:t>
            </w:r>
          </w:p>
        </w:tc>
      </w:tr>
      <w:bookmarkEnd w:id="0"/>
    </w:tbl>
    <w:p w14:paraId="5EAF84E5" w14:textId="77777777" w:rsidR="004357A9" w:rsidRDefault="004357A9" w:rsidP="004357A9">
      <w:pPr>
        <w:autoSpaceDE w:val="0"/>
        <w:autoSpaceDN w:val="0"/>
        <w:adjustRightInd w:val="0"/>
        <w:spacing w:line="360" w:lineRule="auto"/>
        <w:jc w:val="both"/>
        <w:rPr>
          <w:rFonts w:cs="Calibri"/>
          <w:i/>
        </w:rPr>
      </w:pPr>
    </w:p>
    <w:p w14:paraId="6511795A" w14:textId="77777777" w:rsidR="00756ABF" w:rsidRDefault="00756ABF" w:rsidP="004357A9">
      <w:pPr>
        <w:autoSpaceDE w:val="0"/>
        <w:autoSpaceDN w:val="0"/>
        <w:adjustRightInd w:val="0"/>
        <w:spacing w:line="360" w:lineRule="auto"/>
        <w:rPr>
          <w:rFonts w:cs="Calibri"/>
          <w:i/>
        </w:rPr>
      </w:pPr>
      <w:r w:rsidRPr="00C905E0">
        <w:rPr>
          <w:rFonts w:cs="Calibri"/>
          <w:i/>
        </w:rPr>
        <w:t>Zasady i formy odbywania praktyk zawodowych określa szczegółowo program praktyk.</w:t>
      </w:r>
    </w:p>
    <w:p w14:paraId="66512511" w14:textId="77777777" w:rsidR="008E4F0C" w:rsidRDefault="008E4F0C">
      <w:pPr>
        <w:suppressAutoHyphens w:val="0"/>
        <w:spacing w:after="160" w:line="259" w:lineRule="auto"/>
        <w:rPr>
          <w:rFonts w:cs="Calibri"/>
          <w:b/>
          <w:sz w:val="22"/>
        </w:rPr>
      </w:pPr>
      <w:r>
        <w:rPr>
          <w:rFonts w:cs="Calibri"/>
          <w:b/>
          <w:sz w:val="22"/>
        </w:rPr>
        <w:br w:type="page"/>
      </w:r>
    </w:p>
    <w:p w14:paraId="65808D0F" w14:textId="4E27C22D" w:rsidR="00756ABF" w:rsidRPr="000A5682" w:rsidRDefault="00756ABF" w:rsidP="00825B93">
      <w:pPr>
        <w:pStyle w:val="Tekstpodstawowy2"/>
        <w:spacing w:line="360" w:lineRule="auto"/>
        <w:ind w:left="426" w:hanging="426"/>
        <w:rPr>
          <w:rFonts w:cs="Calibri"/>
          <w:b/>
          <w:sz w:val="22"/>
          <w:lang w:val="pl-PL"/>
        </w:rPr>
      </w:pPr>
      <w:r w:rsidRPr="000A5682">
        <w:rPr>
          <w:rFonts w:cs="Calibri"/>
          <w:b/>
          <w:sz w:val="22"/>
          <w:lang w:val="pl-PL"/>
        </w:rPr>
        <w:lastRenderedPageBreak/>
        <w:t xml:space="preserve">10. </w:t>
      </w:r>
      <w:r w:rsidRPr="000A5682">
        <w:rPr>
          <w:rFonts w:cs="Calibri"/>
          <w:b/>
          <w:sz w:val="22"/>
        </w:rPr>
        <w:t>KONCEPCJA I CELE KSZTAŁCENIA ORAZ SYLWETKA ABSOLWENTA</w:t>
      </w:r>
      <w:r w:rsidRPr="000A5682">
        <w:rPr>
          <w:rFonts w:cs="Calibri"/>
          <w:b/>
          <w:sz w:val="22"/>
          <w:lang w:val="pl-PL"/>
        </w:rPr>
        <w:t>:</w:t>
      </w:r>
    </w:p>
    <w:p w14:paraId="7FCF043C" w14:textId="1A327E1A" w:rsidR="00BD1B31" w:rsidRPr="00A4117C" w:rsidRDefault="00BD1B31" w:rsidP="00825B93">
      <w:pPr>
        <w:spacing w:after="240" w:line="276" w:lineRule="auto"/>
        <w:ind w:firstLine="284"/>
        <w:jc w:val="both"/>
        <w:rPr>
          <w:rFonts w:asciiTheme="minorHAnsi" w:hAnsiTheme="minorHAnsi" w:cstheme="minorHAnsi"/>
          <w:sz w:val="22"/>
          <w:szCs w:val="22"/>
        </w:rPr>
      </w:pPr>
      <w:r w:rsidRPr="00A4117C">
        <w:rPr>
          <w:rFonts w:asciiTheme="minorHAnsi" w:hAnsiTheme="minorHAnsi" w:cstheme="minorHAnsi"/>
          <w:sz w:val="22"/>
          <w:szCs w:val="22"/>
        </w:rPr>
        <w:t xml:space="preserve">Program studiów na kierunku </w:t>
      </w:r>
      <w:r w:rsidR="00946611" w:rsidRPr="0094661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Architektura </w:t>
      </w:r>
      <w:r w:rsidR="0094661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K</w:t>
      </w:r>
      <w:r w:rsidR="00946611" w:rsidRPr="0094661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rajobrazu</w:t>
      </w:r>
      <w:r w:rsidR="00946611" w:rsidRPr="00A4117C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</w:t>
      </w:r>
      <w:r w:rsidRPr="00A4117C">
        <w:rPr>
          <w:rFonts w:asciiTheme="minorHAnsi" w:hAnsiTheme="minorHAnsi" w:cstheme="minorHAnsi"/>
          <w:sz w:val="22"/>
          <w:szCs w:val="22"/>
        </w:rPr>
        <w:t xml:space="preserve">jest integralną częścią </w:t>
      </w:r>
      <w:r w:rsidR="00F5422F">
        <w:rPr>
          <w:rFonts w:asciiTheme="minorHAnsi" w:hAnsiTheme="minorHAnsi" w:cstheme="minorHAnsi"/>
          <w:sz w:val="22"/>
          <w:szCs w:val="22"/>
        </w:rPr>
        <w:t>S</w:t>
      </w:r>
      <w:r w:rsidRPr="00A4117C">
        <w:rPr>
          <w:rFonts w:asciiTheme="minorHAnsi" w:hAnsiTheme="minorHAnsi" w:cstheme="minorHAnsi"/>
          <w:sz w:val="22"/>
          <w:szCs w:val="22"/>
        </w:rPr>
        <w:t xml:space="preserve">trategii </w:t>
      </w:r>
      <w:r w:rsidR="00F5422F">
        <w:rPr>
          <w:rFonts w:asciiTheme="minorHAnsi" w:hAnsiTheme="minorHAnsi" w:cstheme="minorHAnsi"/>
          <w:sz w:val="22"/>
          <w:szCs w:val="22"/>
        </w:rPr>
        <w:t>R</w:t>
      </w:r>
      <w:r w:rsidRPr="00A4117C">
        <w:rPr>
          <w:rFonts w:asciiTheme="minorHAnsi" w:hAnsiTheme="minorHAnsi" w:cstheme="minorHAnsi"/>
          <w:sz w:val="22"/>
          <w:szCs w:val="22"/>
        </w:rPr>
        <w:t>ozwoju Akademii Bialskiej im. Jana Pawła II, opierającej się na wysokim poziomie kształcenia młodzieży oraz prowadzeniu badań naukowych i działań na rzecz rozwoju miasta i regionu.</w:t>
      </w:r>
    </w:p>
    <w:p w14:paraId="161FAC2B" w14:textId="1D14BF48" w:rsidR="00BD1B31" w:rsidRPr="00A4117C" w:rsidRDefault="00BD1B31" w:rsidP="00825B93">
      <w:pPr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A4117C">
        <w:rPr>
          <w:rFonts w:asciiTheme="minorHAnsi" w:hAnsiTheme="minorHAnsi" w:cstheme="minorHAnsi"/>
          <w:b/>
          <w:bCs/>
          <w:color w:val="000000"/>
          <w:sz w:val="22"/>
          <w:szCs w:val="22"/>
          <w:lang w:eastAsia="pl-PL"/>
        </w:rPr>
        <w:t xml:space="preserve">Koncepcja kształcenia </w:t>
      </w:r>
      <w:r w:rsidRPr="00A4117C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na kierunku </w:t>
      </w:r>
      <w:r w:rsidR="00946611" w:rsidRPr="0094661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Architektura </w:t>
      </w:r>
      <w:r w:rsidR="0094661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K</w:t>
      </w:r>
      <w:r w:rsidR="00946611" w:rsidRPr="0094661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rajobrazu</w:t>
      </w:r>
      <w:r w:rsidRPr="00A4117C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jest bezpośrednio związana z</w:t>
      </w:r>
      <w:r w:rsidR="00F5422F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e</w:t>
      </w:r>
      <w:r w:rsidRPr="00A4117C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Strategią Akademii Bialskiej im. Jana Pawła II i umożliwia praktyczne i elastyczne podejście do </w:t>
      </w:r>
      <w:r w:rsidR="00BE212A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kształcenia studentów, którzy z </w:t>
      </w:r>
      <w:r w:rsidRPr="00A4117C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założenia mają sprostać funkcjonalno-przestrzennym potrzebom inwestorów </w:t>
      </w:r>
      <w:r w:rsidR="00BE212A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i zleceniodawców z </w:t>
      </w:r>
      <w:r w:rsidRPr="00A4117C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poszanowaniem interesów bezpośrednio zaangażowanych stron.</w:t>
      </w:r>
    </w:p>
    <w:p w14:paraId="5E0F45BC" w14:textId="3FFAFF81" w:rsidR="00BD1B31" w:rsidRPr="00BD1B31" w:rsidRDefault="00BD1B31" w:rsidP="00BD1B31">
      <w:pPr>
        <w:spacing w:after="240" w:line="276" w:lineRule="auto"/>
        <w:ind w:firstLine="284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A4117C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Program </w:t>
      </w:r>
      <w:r w:rsidRPr="00E27ED5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studiów na kierunku </w:t>
      </w:r>
      <w:r w:rsidR="00946611" w:rsidRPr="0094661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Architektura </w:t>
      </w:r>
      <w:r w:rsidR="0094661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K</w:t>
      </w:r>
      <w:r w:rsidR="00946611" w:rsidRPr="0094661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rajobrazu</w:t>
      </w:r>
      <w:r w:rsidR="00946611" w:rsidRPr="00A4117C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</w:t>
      </w:r>
      <w:r w:rsidRPr="00E27ED5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jest interdyscyplinarny, co zapewnia absolwentom kompleksową wiedzę, umiejętności i kompetencje niezbędne do osiągnięcia sukcesu na konkurencyjnym rynku pracy oraz w społeczeństwie opartym na wiedzy.</w:t>
      </w:r>
      <w:r w:rsidR="00E27ED5" w:rsidRPr="00E27ED5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</w:t>
      </w:r>
      <w:r w:rsidR="00E27ED5" w:rsidRPr="00E27ED5">
        <w:rPr>
          <w:rFonts w:eastAsia="Calibri" w:cs="Calibri"/>
          <w:sz w:val="22"/>
          <w:szCs w:val="22"/>
          <w:lang w:eastAsia="pl-PL"/>
        </w:rPr>
        <w:t xml:space="preserve">Program studiów na kierunku </w:t>
      </w:r>
      <w:r w:rsidR="00946611" w:rsidRPr="0094661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Architektura </w:t>
      </w:r>
      <w:r w:rsidR="0094661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K</w:t>
      </w:r>
      <w:r w:rsidR="00946611" w:rsidRPr="0094661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rajobrazu</w:t>
      </w:r>
      <w:r w:rsidR="00946611" w:rsidRPr="00A4117C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</w:t>
      </w:r>
      <w:r w:rsidR="00E27ED5" w:rsidRPr="00E27ED5">
        <w:rPr>
          <w:rFonts w:eastAsia="Calibri" w:cs="Calibri"/>
          <w:sz w:val="22"/>
          <w:szCs w:val="22"/>
          <w:lang w:eastAsia="pl-PL"/>
        </w:rPr>
        <w:t>jest rezultatem współpracy z interesariuszami wewnętrznymi i zewnętrznymi. W czasie studiów duży nacisk kładzie się na szkolenie praktyczne i osiąganie efektów uczenia się w kategorii umiejętności</w:t>
      </w:r>
      <w:r w:rsidR="00E27ED5" w:rsidRPr="00E27ED5">
        <w:rPr>
          <w:rStyle w:val="ui-provider"/>
          <w:sz w:val="22"/>
          <w:szCs w:val="22"/>
        </w:rPr>
        <w:t xml:space="preserve">. </w:t>
      </w:r>
      <w:r w:rsidR="00E27ED5" w:rsidRPr="00E27ED5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W programie studiów szczególne znaczenie ma rozwijanie kreatywności, samodzielności oraz umiejętności oceny własnych kompetencji przez studentów. </w:t>
      </w:r>
      <w:r w:rsidRPr="00E27ED5">
        <w:rPr>
          <w:rFonts w:asciiTheme="minorHAnsi" w:eastAsia="Calibri" w:hAnsiTheme="minorHAnsi" w:cstheme="minorHAnsi"/>
          <w:sz w:val="22"/>
          <w:szCs w:val="22"/>
          <w:lang w:eastAsia="en-US"/>
        </w:rPr>
        <w:t>Studia kończą się nadaniem tytułu zawodowego inżyniera.</w:t>
      </w:r>
      <w:r w:rsidRPr="00A4117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3D2909" w:rsidRPr="003D2909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Dopełnieniem wykształcenia uzyskiwanego przez studentów na kierunku </w:t>
      </w:r>
      <w:r w:rsidR="003D2909" w:rsidRPr="0094661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Architektura </w:t>
      </w:r>
      <w:r w:rsidR="003D2909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K</w:t>
      </w:r>
      <w:r w:rsidR="003D2909" w:rsidRPr="0094661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rajobrazu</w:t>
      </w:r>
      <w:r w:rsidR="003D2909" w:rsidRPr="00A4117C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</w:t>
      </w:r>
      <w:r w:rsidR="003D2909" w:rsidRPr="003D2909">
        <w:rPr>
          <w:rFonts w:asciiTheme="minorHAnsi" w:eastAsia="Calibri" w:hAnsiTheme="minorHAnsi" w:cstheme="minorHAnsi"/>
          <w:sz w:val="22"/>
          <w:szCs w:val="22"/>
          <w:lang w:eastAsia="en-US"/>
        </w:rPr>
        <w:t>jest znajomość języka obcego na poziomie B2 Europejskiego Systemu Opisu Kształcenia Językowego, w tym umiejętność posługiwania się językiem branżowym. Zajęcia w formie wykładów mogą być prowadzone z wykorzystaniem metod i technik kształcenia na odległość.</w:t>
      </w:r>
    </w:p>
    <w:p w14:paraId="0AF323BA" w14:textId="77777777" w:rsidR="00BD1B31" w:rsidRPr="00A4117C" w:rsidRDefault="00BD1B31" w:rsidP="00BD1B31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A4117C">
        <w:rPr>
          <w:rFonts w:asciiTheme="minorHAnsi" w:hAnsiTheme="minorHAnsi" w:cstheme="minorHAnsi"/>
          <w:b/>
          <w:bCs/>
          <w:sz w:val="22"/>
          <w:szCs w:val="22"/>
        </w:rPr>
        <w:t>Cele kształcenia:</w:t>
      </w:r>
    </w:p>
    <w:p w14:paraId="2CAE55A9" w14:textId="05D6F107" w:rsidR="00BD1B31" w:rsidRPr="00A4117C" w:rsidRDefault="00BD1B31" w:rsidP="00BD1B31">
      <w:pPr>
        <w:pStyle w:val="Akapitzlist"/>
        <w:numPr>
          <w:ilvl w:val="0"/>
          <w:numId w:val="4"/>
        </w:numPr>
        <w:spacing w:line="276" w:lineRule="auto"/>
        <w:jc w:val="both"/>
        <w:rPr>
          <w:rFonts w:cstheme="minorHAnsi"/>
        </w:rPr>
      </w:pPr>
      <w:r w:rsidRPr="00A4117C">
        <w:rPr>
          <w:rFonts w:cstheme="minorHAnsi"/>
        </w:rPr>
        <w:t>nabycie przez studentów wiedzy i umiejętności z obszarów nauk inżynieryjno-technicznych oraz rolniczych, niezbędnych do pracy jako architekci krajobrazu z poszanowaniem zasad prawnych i</w:t>
      </w:r>
      <w:r w:rsidR="00BE212A">
        <w:rPr>
          <w:rFonts w:cstheme="minorHAnsi"/>
        </w:rPr>
        <w:t> </w:t>
      </w:r>
      <w:r w:rsidRPr="00A4117C">
        <w:rPr>
          <w:rFonts w:cstheme="minorHAnsi"/>
        </w:rPr>
        <w:t>etycznych;</w:t>
      </w:r>
    </w:p>
    <w:p w14:paraId="37190BFD" w14:textId="77777777" w:rsidR="00BD1B31" w:rsidRPr="00A4117C" w:rsidRDefault="00BD1B31" w:rsidP="00BD1B31">
      <w:pPr>
        <w:pStyle w:val="Akapitzlist"/>
        <w:numPr>
          <w:ilvl w:val="0"/>
          <w:numId w:val="4"/>
        </w:numPr>
        <w:spacing w:line="276" w:lineRule="auto"/>
        <w:jc w:val="both"/>
        <w:rPr>
          <w:rFonts w:cstheme="minorHAnsi"/>
        </w:rPr>
      </w:pPr>
      <w:r w:rsidRPr="00A4117C">
        <w:rPr>
          <w:rFonts w:cstheme="minorHAnsi"/>
        </w:rPr>
        <w:t xml:space="preserve">wykształcenie umiejętności kształtowania krajobrazu </w:t>
      </w:r>
      <w:r w:rsidRPr="00A4117C">
        <w:rPr>
          <w:rFonts w:eastAsia="Calibri" w:cstheme="minorHAnsi"/>
        </w:rPr>
        <w:t>zgodnie z potrzebami użytkowymi, psychicznymi i biologicznymi człowieka, uwzględniając uwarunkowania przyrodniczo-kulturowe</w:t>
      </w:r>
      <w:r w:rsidRPr="00A4117C">
        <w:rPr>
          <w:rFonts w:cstheme="minorHAnsi"/>
        </w:rPr>
        <w:t>;</w:t>
      </w:r>
    </w:p>
    <w:p w14:paraId="56EDA959" w14:textId="2A449070" w:rsidR="00BD1B31" w:rsidRPr="00A4117C" w:rsidRDefault="00BD1B31" w:rsidP="00BD1B31">
      <w:pPr>
        <w:pStyle w:val="Akapitzlist"/>
        <w:numPr>
          <w:ilvl w:val="0"/>
          <w:numId w:val="4"/>
        </w:numPr>
        <w:spacing w:line="276" w:lineRule="auto"/>
        <w:jc w:val="both"/>
        <w:rPr>
          <w:rFonts w:eastAsia="Calibri" w:cstheme="minorHAnsi"/>
        </w:rPr>
      </w:pPr>
      <w:r w:rsidRPr="00A4117C">
        <w:rPr>
          <w:rFonts w:eastAsia="Calibri" w:cstheme="minorHAnsi"/>
        </w:rPr>
        <w:t>rozwijanie u studentów postaw twórczych i świadomości konieczności ciągłego doskonalenia swojej wiedzy, umiejętności praktycznych i kompetencji społeczn</w:t>
      </w:r>
      <w:r w:rsidR="00BE212A">
        <w:rPr>
          <w:rFonts w:eastAsia="Calibri" w:cstheme="minorHAnsi"/>
        </w:rPr>
        <w:t>ych, umożliwiających poznanie i </w:t>
      </w:r>
      <w:r w:rsidRPr="00A4117C">
        <w:rPr>
          <w:rFonts w:eastAsia="Calibri" w:cstheme="minorHAnsi"/>
        </w:rPr>
        <w:t>zastosowanie zasad gospodarowania przestrzenią dobierając przy tym stosowne techniki, technologie budowy i pielęgnowania krajobrazu oraz obiektów i urządzeń;</w:t>
      </w:r>
    </w:p>
    <w:p w14:paraId="76869D43" w14:textId="77777777" w:rsidR="00BD1B31" w:rsidRPr="00A4117C" w:rsidRDefault="00BD1B31" w:rsidP="00BD1B31">
      <w:pPr>
        <w:pStyle w:val="Akapitzlist"/>
        <w:numPr>
          <w:ilvl w:val="0"/>
          <w:numId w:val="4"/>
        </w:numPr>
        <w:spacing w:line="276" w:lineRule="auto"/>
        <w:jc w:val="both"/>
        <w:rPr>
          <w:rFonts w:cstheme="minorHAnsi"/>
        </w:rPr>
      </w:pPr>
      <w:r w:rsidRPr="00A4117C">
        <w:rPr>
          <w:rFonts w:cstheme="minorHAnsi"/>
        </w:rPr>
        <w:t>budowanie kompetencji w zakresie budowy, pielęgnacji oraz zarządzania obiektami architektury krajobrazu;</w:t>
      </w:r>
    </w:p>
    <w:p w14:paraId="254BFCB1" w14:textId="77777777" w:rsidR="00BD1B31" w:rsidRPr="00A4117C" w:rsidRDefault="00BD1B31" w:rsidP="00BD1B31">
      <w:pPr>
        <w:pStyle w:val="Akapitzlist"/>
        <w:numPr>
          <w:ilvl w:val="0"/>
          <w:numId w:val="4"/>
        </w:numPr>
        <w:spacing w:line="276" w:lineRule="auto"/>
        <w:jc w:val="both"/>
        <w:rPr>
          <w:rFonts w:cstheme="minorHAnsi"/>
        </w:rPr>
      </w:pPr>
      <w:r w:rsidRPr="00A4117C">
        <w:rPr>
          <w:rFonts w:cstheme="minorHAnsi"/>
        </w:rPr>
        <w:t>przygotowanie do samodzielnej analizy i oceny uwarunkowań projektowanych obszarów,</w:t>
      </w:r>
    </w:p>
    <w:p w14:paraId="6F29D4C2" w14:textId="77777777" w:rsidR="00BD1B31" w:rsidRPr="00A4117C" w:rsidRDefault="00BD1B31" w:rsidP="00BD1B31">
      <w:pPr>
        <w:pStyle w:val="Akapitzlist"/>
        <w:numPr>
          <w:ilvl w:val="0"/>
          <w:numId w:val="4"/>
        </w:numPr>
        <w:spacing w:line="276" w:lineRule="auto"/>
        <w:jc w:val="both"/>
        <w:rPr>
          <w:rFonts w:cstheme="minorHAnsi"/>
        </w:rPr>
      </w:pPr>
      <w:r w:rsidRPr="00A4117C">
        <w:rPr>
          <w:rFonts w:cstheme="minorHAnsi"/>
        </w:rPr>
        <w:t>kształtowanie umiejętności projektowania i zagospodarowania terenów zgodnie z planami przestrzennymi;</w:t>
      </w:r>
    </w:p>
    <w:p w14:paraId="32D41B1A" w14:textId="77777777" w:rsidR="00BD1B31" w:rsidRPr="00A4117C" w:rsidRDefault="00BD1B31" w:rsidP="00BD1B31">
      <w:pPr>
        <w:pStyle w:val="Akapitzlist"/>
        <w:numPr>
          <w:ilvl w:val="0"/>
          <w:numId w:val="4"/>
        </w:numPr>
        <w:tabs>
          <w:tab w:val="left" w:pos="284"/>
        </w:tabs>
        <w:spacing w:after="0" w:line="276" w:lineRule="auto"/>
        <w:jc w:val="both"/>
        <w:rPr>
          <w:rFonts w:eastAsia="Times New Roman" w:cstheme="minorHAnsi"/>
          <w:color w:val="000000"/>
          <w:lang w:eastAsia="pl-PL"/>
        </w:rPr>
      </w:pPr>
      <w:r w:rsidRPr="00A4117C">
        <w:rPr>
          <w:rFonts w:eastAsia="Times New Roman" w:cstheme="minorHAnsi"/>
          <w:color w:val="000000"/>
          <w:lang w:eastAsia="pl-PL"/>
        </w:rPr>
        <w:t>doskonalenie umiejętności współpracy ze specjalistami innych dyscyplin w komponowaniu krajobrazu miejskiego, wiejskiego oraz bezpośredniego otoczenia budowli inżynierskich;</w:t>
      </w:r>
    </w:p>
    <w:p w14:paraId="0F2AF8C9" w14:textId="07A9AAE3" w:rsidR="00BD1B31" w:rsidRPr="00BD1B31" w:rsidRDefault="00BD1B31" w:rsidP="00BD1B31">
      <w:pPr>
        <w:pStyle w:val="Akapitzlist"/>
        <w:numPr>
          <w:ilvl w:val="0"/>
          <w:numId w:val="4"/>
        </w:numPr>
        <w:tabs>
          <w:tab w:val="left" w:pos="284"/>
        </w:tabs>
        <w:spacing w:line="276" w:lineRule="auto"/>
        <w:jc w:val="both"/>
        <w:rPr>
          <w:rFonts w:eastAsia="Times New Roman" w:cstheme="minorHAnsi"/>
          <w:color w:val="000000"/>
          <w:lang w:eastAsia="pl-PL"/>
        </w:rPr>
      </w:pPr>
      <w:r w:rsidRPr="00A4117C">
        <w:rPr>
          <w:rFonts w:eastAsia="Times New Roman" w:cstheme="minorHAnsi"/>
          <w:color w:val="000000"/>
          <w:lang w:eastAsia="pl-PL"/>
        </w:rPr>
        <w:t>nabycie umiejętności posługiwania się językiem obcym oraz posługiwania się językiem specjalistycznym;</w:t>
      </w:r>
    </w:p>
    <w:p w14:paraId="7E96ECBD" w14:textId="77777777" w:rsidR="00BD1B31" w:rsidRPr="00A4117C" w:rsidRDefault="00BD1B31" w:rsidP="00BD1B31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A4117C">
        <w:rPr>
          <w:rFonts w:asciiTheme="minorHAnsi" w:hAnsiTheme="minorHAnsi" w:cstheme="minorHAnsi"/>
          <w:b/>
          <w:bCs/>
          <w:sz w:val="22"/>
          <w:szCs w:val="22"/>
        </w:rPr>
        <w:t>Sylwetka absolwenta</w:t>
      </w:r>
    </w:p>
    <w:p w14:paraId="7F0517ED" w14:textId="442E8F03" w:rsidR="00BD1B31" w:rsidRPr="00A4117C" w:rsidRDefault="00BD1B31" w:rsidP="00BD1B31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4117C">
        <w:rPr>
          <w:rFonts w:asciiTheme="minorHAnsi" w:hAnsiTheme="minorHAnsi" w:cstheme="minorHAnsi"/>
          <w:sz w:val="22"/>
          <w:szCs w:val="22"/>
        </w:rPr>
        <w:t xml:space="preserve">Architekt </w:t>
      </w:r>
      <w:r w:rsidR="00946611">
        <w:rPr>
          <w:rFonts w:asciiTheme="minorHAnsi" w:hAnsiTheme="minorHAnsi" w:cstheme="minorHAnsi"/>
          <w:sz w:val="22"/>
          <w:szCs w:val="22"/>
        </w:rPr>
        <w:t>k</w:t>
      </w:r>
      <w:r w:rsidRPr="00A4117C">
        <w:rPr>
          <w:rFonts w:asciiTheme="minorHAnsi" w:hAnsiTheme="minorHAnsi" w:cstheme="minorHAnsi"/>
          <w:sz w:val="22"/>
          <w:szCs w:val="22"/>
        </w:rPr>
        <w:t>rajobrazu to zawód interdyscyplinarny, łączący wiele dziedzin nauk przyrodniczych, inżynierskich, artystycznych i socjologicznych. Absolwen</w:t>
      </w:r>
      <w:r>
        <w:rPr>
          <w:rFonts w:cstheme="minorHAnsi"/>
        </w:rPr>
        <w:t>t</w:t>
      </w:r>
      <w:r w:rsidRPr="00A4117C">
        <w:rPr>
          <w:rFonts w:asciiTheme="minorHAnsi" w:hAnsiTheme="minorHAnsi" w:cstheme="minorHAnsi"/>
          <w:sz w:val="22"/>
          <w:szCs w:val="22"/>
        </w:rPr>
        <w:t xml:space="preserve"> kierunku Architektura </w:t>
      </w:r>
      <w:r w:rsidR="00946611">
        <w:rPr>
          <w:rFonts w:asciiTheme="minorHAnsi" w:hAnsiTheme="minorHAnsi" w:cstheme="minorHAnsi"/>
          <w:sz w:val="22"/>
          <w:szCs w:val="22"/>
        </w:rPr>
        <w:t>K</w:t>
      </w:r>
      <w:r w:rsidRPr="00A4117C">
        <w:rPr>
          <w:rFonts w:asciiTheme="minorHAnsi" w:hAnsiTheme="minorHAnsi" w:cstheme="minorHAnsi"/>
          <w:sz w:val="22"/>
          <w:szCs w:val="22"/>
        </w:rPr>
        <w:t xml:space="preserve">rajobrazu posiada umiejętności niezbędne do pracy w firmach projektowych, ochrony środowiska, administracji państwowej i samorządowej oraz w ośrodkach badawczo-rozwojowych. </w:t>
      </w:r>
      <w:r>
        <w:rPr>
          <w:rFonts w:cstheme="minorHAnsi"/>
        </w:rPr>
        <w:t xml:space="preserve">Jest </w:t>
      </w:r>
      <w:r w:rsidRPr="00A4117C">
        <w:rPr>
          <w:rFonts w:asciiTheme="minorHAnsi" w:hAnsiTheme="minorHAnsi" w:cstheme="minorHAnsi"/>
          <w:sz w:val="22"/>
          <w:szCs w:val="22"/>
        </w:rPr>
        <w:t>przygotowan</w:t>
      </w:r>
      <w:r w:rsidR="00946611">
        <w:rPr>
          <w:rFonts w:asciiTheme="minorHAnsi" w:hAnsiTheme="minorHAnsi" w:cstheme="minorHAnsi"/>
          <w:sz w:val="22"/>
          <w:szCs w:val="22"/>
        </w:rPr>
        <w:t>y</w:t>
      </w:r>
      <w:r w:rsidRPr="00A4117C">
        <w:rPr>
          <w:rFonts w:asciiTheme="minorHAnsi" w:hAnsiTheme="minorHAnsi" w:cstheme="minorHAnsi"/>
          <w:sz w:val="22"/>
          <w:szCs w:val="22"/>
        </w:rPr>
        <w:t xml:space="preserve"> do </w:t>
      </w:r>
      <w:r w:rsidR="00BE212A">
        <w:rPr>
          <w:rFonts w:asciiTheme="minorHAnsi" w:hAnsiTheme="minorHAnsi" w:cstheme="minorHAnsi"/>
          <w:sz w:val="22"/>
          <w:szCs w:val="22"/>
        </w:rPr>
        <w:t>podejmowania zadań związanych z </w:t>
      </w:r>
      <w:r w:rsidRPr="00A4117C">
        <w:rPr>
          <w:rFonts w:asciiTheme="minorHAnsi" w:hAnsiTheme="minorHAnsi" w:cstheme="minorHAnsi"/>
          <w:sz w:val="22"/>
          <w:szCs w:val="22"/>
        </w:rPr>
        <w:t>projektowaniem i zarządzaniem przestrzenią krajobrazu na różnych skalach, od lokalnej po regionalną.</w:t>
      </w:r>
    </w:p>
    <w:p w14:paraId="0173D650" w14:textId="77777777" w:rsidR="00BD1B31" w:rsidRPr="00A4117C" w:rsidRDefault="00BD1B31" w:rsidP="00BD1B31">
      <w:pPr>
        <w:suppressAutoHyphens w:val="0"/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pl-PL"/>
        </w:rPr>
      </w:pPr>
      <w:r w:rsidRPr="00A4117C">
        <w:rPr>
          <w:rFonts w:asciiTheme="minorHAnsi" w:eastAsia="Calibri" w:hAnsiTheme="minorHAnsi" w:cstheme="minorHAnsi"/>
          <w:sz w:val="22"/>
          <w:szCs w:val="22"/>
          <w:lang w:eastAsia="pl-PL"/>
        </w:rPr>
        <w:lastRenderedPageBreak/>
        <w:t>Program studiów został zaprojektowany w sposób umożliwiający przygotowanie przyszłych absolwentów do:</w:t>
      </w:r>
    </w:p>
    <w:p w14:paraId="53F16E3D" w14:textId="77777777" w:rsidR="00BD1B31" w:rsidRPr="00A4117C" w:rsidRDefault="00BD1B31" w:rsidP="00BD1B31">
      <w:pPr>
        <w:numPr>
          <w:ilvl w:val="0"/>
          <w:numId w:val="2"/>
        </w:numPr>
        <w:suppressAutoHyphens w:val="0"/>
        <w:spacing w:after="200" w:line="276" w:lineRule="auto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A4117C">
        <w:rPr>
          <w:rFonts w:asciiTheme="minorHAnsi" w:eastAsia="Calibri" w:hAnsiTheme="minorHAnsi" w:cstheme="minorHAnsi"/>
          <w:sz w:val="22"/>
          <w:szCs w:val="22"/>
          <w:lang w:eastAsia="en-US"/>
        </w:rPr>
        <w:t>wykonywania analiz i oceny uwarunkowań przyrodniczych, kulturowych, przestrzennych i społecznych projektowanych obszarów,</w:t>
      </w:r>
    </w:p>
    <w:p w14:paraId="701EF652" w14:textId="77777777" w:rsidR="00BD1B31" w:rsidRPr="00A4117C" w:rsidRDefault="00BD1B31" w:rsidP="00BD1B31">
      <w:pPr>
        <w:numPr>
          <w:ilvl w:val="0"/>
          <w:numId w:val="2"/>
        </w:numPr>
        <w:suppressAutoHyphens w:val="0"/>
        <w:spacing w:after="200" w:line="276" w:lineRule="auto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A4117C">
        <w:rPr>
          <w:rFonts w:asciiTheme="minorHAnsi" w:eastAsia="Calibri" w:hAnsiTheme="minorHAnsi" w:cstheme="minorHAnsi"/>
          <w:sz w:val="22"/>
          <w:szCs w:val="22"/>
          <w:lang w:eastAsia="en-US"/>
        </w:rPr>
        <w:t>wykonywania projektów zagospodarowania obiektów i obszarów zdefiniowanych w planach zagospodarowania przestrzennego, łącznie z obiektami zabytkowymi,</w:t>
      </w:r>
    </w:p>
    <w:p w14:paraId="6EDC9D20" w14:textId="77777777" w:rsidR="00BD1B31" w:rsidRPr="00A4117C" w:rsidRDefault="00BD1B31" w:rsidP="00BD1B31">
      <w:pPr>
        <w:numPr>
          <w:ilvl w:val="0"/>
          <w:numId w:val="2"/>
        </w:numPr>
        <w:suppressAutoHyphens w:val="0"/>
        <w:spacing w:after="200" w:line="276" w:lineRule="auto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A4117C">
        <w:rPr>
          <w:rFonts w:asciiTheme="minorHAnsi" w:eastAsia="Calibri" w:hAnsiTheme="minorHAnsi" w:cstheme="minorHAnsi"/>
          <w:sz w:val="22"/>
          <w:szCs w:val="22"/>
          <w:lang w:eastAsia="en-US"/>
        </w:rPr>
        <w:t>budowy i pielęgnowania obiektów architektury krajobrazu,</w:t>
      </w:r>
    </w:p>
    <w:p w14:paraId="2084BFDA" w14:textId="77777777" w:rsidR="00BD1B31" w:rsidRPr="00A4117C" w:rsidRDefault="00BD1B31" w:rsidP="00BD1B31">
      <w:pPr>
        <w:numPr>
          <w:ilvl w:val="0"/>
          <w:numId w:val="2"/>
        </w:numPr>
        <w:suppressAutoHyphens w:val="0"/>
        <w:spacing w:after="200" w:line="276" w:lineRule="auto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A4117C">
        <w:rPr>
          <w:rFonts w:asciiTheme="minorHAnsi" w:eastAsia="Calibri" w:hAnsiTheme="minorHAnsi" w:cstheme="minorHAnsi"/>
          <w:sz w:val="22"/>
          <w:szCs w:val="22"/>
          <w:lang w:eastAsia="en-US"/>
        </w:rPr>
        <w:t>kierowania i nadzoru nad robotami realizacyjnymi i pielęgnacyjnymi w obiektach architektury krajobrazu,</w:t>
      </w:r>
    </w:p>
    <w:p w14:paraId="1FC0BEFA" w14:textId="77777777" w:rsidR="00BD1B31" w:rsidRPr="00A4117C" w:rsidRDefault="00BD1B31" w:rsidP="00BD1B31">
      <w:pPr>
        <w:numPr>
          <w:ilvl w:val="0"/>
          <w:numId w:val="2"/>
        </w:numPr>
        <w:suppressAutoHyphens w:val="0"/>
        <w:spacing w:after="200" w:line="276" w:lineRule="auto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A4117C">
        <w:rPr>
          <w:rFonts w:asciiTheme="minorHAnsi" w:eastAsia="Calibri" w:hAnsiTheme="minorHAnsi" w:cstheme="minorHAnsi"/>
          <w:sz w:val="22"/>
          <w:szCs w:val="22"/>
          <w:lang w:eastAsia="en-US"/>
        </w:rPr>
        <w:t>zarządzania jednostkami zajmującymi się projektowaniem, budową i pielęgnowaniem krajobrazu,</w:t>
      </w:r>
    </w:p>
    <w:p w14:paraId="406B39D0" w14:textId="77777777" w:rsidR="00BD1B31" w:rsidRPr="00A4117C" w:rsidRDefault="00BD1B31" w:rsidP="00BD1B31">
      <w:pPr>
        <w:numPr>
          <w:ilvl w:val="0"/>
          <w:numId w:val="2"/>
        </w:numPr>
        <w:suppressAutoHyphens w:val="0"/>
        <w:spacing w:after="200" w:line="276" w:lineRule="auto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A4117C">
        <w:rPr>
          <w:rFonts w:asciiTheme="minorHAnsi" w:eastAsia="Calibri" w:hAnsiTheme="minorHAnsi" w:cstheme="minorHAnsi"/>
          <w:sz w:val="22"/>
          <w:szCs w:val="22"/>
          <w:lang w:eastAsia="en-US"/>
        </w:rPr>
        <w:t>współpracy z innymi specjalistami uczestniczącymi w procesie powstawania i użytkowania krajobrazu.</w:t>
      </w:r>
    </w:p>
    <w:p w14:paraId="6C95B4DB" w14:textId="77777777" w:rsidR="00BD1B31" w:rsidRPr="00A4117C" w:rsidRDefault="00BD1B31" w:rsidP="00BD1B31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A4117C">
        <w:rPr>
          <w:rFonts w:asciiTheme="minorHAnsi" w:eastAsia="Calibri" w:hAnsiTheme="minorHAnsi" w:cstheme="minorHAnsi"/>
          <w:sz w:val="22"/>
          <w:szCs w:val="22"/>
        </w:rPr>
        <w:t>Teoretyczne oraz praktyczne aspekty kształcenia w zakresie architektury krajobrazu pozwalają na przygotowanie absolwentów do pracy w firmach projektowych i projektowo-wykonawczych w ramach tzw. wolnego zawodu, jak również w firmach związanych bezpośrednio z planowaniem, projektowaniem, budową i pielęgnowaniem projektowanych obiektów krajobrazu.</w:t>
      </w:r>
    </w:p>
    <w:p w14:paraId="46481CA9" w14:textId="38F7B1E9" w:rsidR="00BD1B31" w:rsidRPr="00A4117C" w:rsidRDefault="00BD1B31" w:rsidP="00BD1B31">
      <w:pPr>
        <w:suppressAutoHyphens w:val="0"/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A4117C">
        <w:rPr>
          <w:rFonts w:asciiTheme="minorHAnsi" w:eastAsia="Calibri" w:hAnsiTheme="minorHAnsi" w:cstheme="minorHAnsi"/>
          <w:sz w:val="22"/>
          <w:szCs w:val="22"/>
          <w:lang w:eastAsia="en-US"/>
        </w:rPr>
        <w:t>Absolwen</w:t>
      </w:r>
      <w:r w:rsidRPr="00A4117C">
        <w:rPr>
          <w:rFonts w:asciiTheme="minorHAnsi" w:eastAsia="Calibri" w:hAnsiTheme="minorHAnsi" w:cstheme="minorHAnsi"/>
          <w:sz w:val="22"/>
          <w:szCs w:val="22"/>
        </w:rPr>
        <w:t>t</w:t>
      </w:r>
      <w:r w:rsidRPr="00A4117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studiów pierwszego stopnia na kierunku </w:t>
      </w:r>
      <w:r w:rsidR="00946611" w:rsidRPr="0094661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Architektura </w:t>
      </w:r>
      <w:r w:rsidR="0094661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K</w:t>
      </w:r>
      <w:r w:rsidR="00946611" w:rsidRPr="0094661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rajobrazu</w:t>
      </w:r>
      <w:r w:rsidR="00946611" w:rsidRPr="00A4117C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</w:t>
      </w:r>
      <w:r w:rsidRPr="00A4117C">
        <w:rPr>
          <w:rFonts w:asciiTheme="minorHAnsi" w:eastAsia="Calibri" w:hAnsiTheme="minorHAnsi" w:cstheme="minorHAnsi"/>
          <w:sz w:val="22"/>
          <w:szCs w:val="22"/>
        </w:rPr>
        <w:t>będzie przygotowany do podjęcia zatrudnienia:</w:t>
      </w:r>
    </w:p>
    <w:p w14:paraId="578056D6" w14:textId="77777777" w:rsidR="00BD1B31" w:rsidRPr="00A4117C" w:rsidRDefault="00BD1B31" w:rsidP="00BD1B31">
      <w:pPr>
        <w:numPr>
          <w:ilvl w:val="0"/>
          <w:numId w:val="3"/>
        </w:numPr>
        <w:suppressAutoHyphens w:val="0"/>
        <w:spacing w:after="200" w:line="276" w:lineRule="auto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A4117C">
        <w:rPr>
          <w:rFonts w:asciiTheme="minorHAnsi" w:eastAsia="Calibri" w:hAnsiTheme="minorHAnsi" w:cstheme="minorHAnsi"/>
          <w:sz w:val="22"/>
          <w:szCs w:val="22"/>
          <w:lang w:eastAsia="en-US"/>
        </w:rPr>
        <w:t>we własnych firmach projektowo-wykonawczych lub biurach projektowych,</w:t>
      </w:r>
    </w:p>
    <w:p w14:paraId="7190289B" w14:textId="77777777" w:rsidR="00BD1B31" w:rsidRPr="00A4117C" w:rsidRDefault="00BD1B31" w:rsidP="00BD1B31">
      <w:pPr>
        <w:numPr>
          <w:ilvl w:val="0"/>
          <w:numId w:val="3"/>
        </w:numPr>
        <w:suppressAutoHyphens w:val="0"/>
        <w:spacing w:after="200" w:line="276" w:lineRule="auto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A4117C">
        <w:rPr>
          <w:rFonts w:asciiTheme="minorHAnsi" w:eastAsia="Calibri" w:hAnsiTheme="minorHAnsi" w:cstheme="minorHAnsi"/>
          <w:sz w:val="22"/>
          <w:szCs w:val="22"/>
          <w:lang w:eastAsia="en-US"/>
        </w:rPr>
        <w:t>w pracowniach zajmujących się projektowaniem, budową i pielęgnacją obiektów architektury krajobrazu,</w:t>
      </w:r>
    </w:p>
    <w:p w14:paraId="4272AC7B" w14:textId="11711323" w:rsidR="00BD1B31" w:rsidRPr="00A4117C" w:rsidRDefault="00BD1B31" w:rsidP="00BD1B31">
      <w:pPr>
        <w:numPr>
          <w:ilvl w:val="0"/>
          <w:numId w:val="3"/>
        </w:numPr>
        <w:suppressAutoHyphens w:val="0"/>
        <w:spacing w:after="200" w:line="276" w:lineRule="auto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A4117C">
        <w:rPr>
          <w:rFonts w:asciiTheme="minorHAnsi" w:eastAsia="Calibri" w:hAnsiTheme="minorHAnsi" w:cstheme="minorHAnsi"/>
          <w:sz w:val="22"/>
          <w:szCs w:val="22"/>
          <w:lang w:eastAsia="en-US"/>
        </w:rPr>
        <w:t>w zarządach parków narodowych i krajobrazowych oraz w placówkach związanych z ochroną i kształtowaniem środowiska przyrodniczego,</w:t>
      </w:r>
    </w:p>
    <w:p w14:paraId="444FD35C" w14:textId="77777777" w:rsidR="00BD1B31" w:rsidRPr="00A4117C" w:rsidRDefault="00BD1B31" w:rsidP="00BD1B31">
      <w:pPr>
        <w:numPr>
          <w:ilvl w:val="0"/>
          <w:numId w:val="3"/>
        </w:numPr>
        <w:suppressAutoHyphens w:val="0"/>
        <w:spacing w:after="200" w:line="276" w:lineRule="auto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A4117C">
        <w:rPr>
          <w:rFonts w:asciiTheme="minorHAnsi" w:eastAsia="Calibri" w:hAnsiTheme="minorHAnsi" w:cstheme="minorHAnsi"/>
          <w:sz w:val="22"/>
          <w:szCs w:val="22"/>
          <w:lang w:eastAsia="en-US"/>
        </w:rPr>
        <w:t>w jednostkach administracji rządowej i samorządowej, opracowujących strategie, studia i projekty planów zagospodarowania przestrzennego,</w:t>
      </w:r>
    </w:p>
    <w:p w14:paraId="456C40BF" w14:textId="77777777" w:rsidR="00BD1B31" w:rsidRPr="00A4117C" w:rsidRDefault="00BD1B31" w:rsidP="00BD1B31">
      <w:pPr>
        <w:numPr>
          <w:ilvl w:val="0"/>
          <w:numId w:val="3"/>
        </w:numPr>
        <w:suppressAutoHyphens w:val="0"/>
        <w:spacing w:line="276" w:lineRule="auto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A4117C">
        <w:rPr>
          <w:rFonts w:asciiTheme="minorHAnsi" w:eastAsia="Calibri" w:hAnsiTheme="minorHAnsi" w:cstheme="minorHAnsi"/>
          <w:sz w:val="22"/>
          <w:szCs w:val="22"/>
          <w:lang w:eastAsia="en-US"/>
        </w:rPr>
        <w:t>w ośrodkach badawczo-rozwojowych.</w:t>
      </w:r>
    </w:p>
    <w:p w14:paraId="4CBCCA5D" w14:textId="7806D2B3" w:rsidR="00BD1B31" w:rsidRPr="00BE212A" w:rsidRDefault="00BD1B31" w:rsidP="00BE212A">
      <w:pPr>
        <w:pStyle w:val="Tekstpodstawowy2"/>
        <w:spacing w:line="276" w:lineRule="auto"/>
        <w:ind w:firstLine="284"/>
        <w:jc w:val="both"/>
        <w:rPr>
          <w:rFonts w:asciiTheme="minorHAnsi" w:eastAsia="Calibri" w:hAnsiTheme="minorHAnsi" w:cstheme="minorHAnsi"/>
          <w:sz w:val="22"/>
          <w:szCs w:val="22"/>
          <w:lang w:val="pl-PL" w:eastAsia="en-US"/>
        </w:rPr>
      </w:pPr>
      <w:r w:rsidRPr="00A4117C">
        <w:rPr>
          <w:rFonts w:asciiTheme="minorHAnsi" w:eastAsia="Calibri" w:hAnsiTheme="minorHAnsi" w:cstheme="minorHAnsi"/>
          <w:sz w:val="22"/>
          <w:szCs w:val="22"/>
          <w:lang w:val="pl-PL" w:eastAsia="en-US"/>
        </w:rPr>
        <w:t xml:space="preserve">Zakres działalności zawodowej, do której przygotowani są absolwenci kierunku </w:t>
      </w:r>
      <w:r w:rsidR="00946611" w:rsidRPr="0094661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Architektura </w:t>
      </w:r>
      <w:r w:rsidR="0094661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K</w:t>
      </w:r>
      <w:r w:rsidR="00946611" w:rsidRPr="0094661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rajobrazu</w:t>
      </w:r>
      <w:r w:rsidRPr="00A4117C">
        <w:rPr>
          <w:rFonts w:asciiTheme="minorHAnsi" w:eastAsia="Calibri" w:hAnsiTheme="minorHAnsi" w:cstheme="minorHAnsi"/>
          <w:sz w:val="22"/>
          <w:szCs w:val="22"/>
          <w:lang w:val="pl-PL" w:eastAsia="en-US"/>
        </w:rPr>
        <w:t xml:space="preserve"> obejmuje zadania o różnym charakterze i skali, począwszy od projektowania i urządzania najbliższego, prywatnego otoczenia poprzez przestrzeń publiczną, aż do otaczającego krajobrazu w ramach planowania przestrzennego krajobrazu oraz układów urbanistycznych. Absolwenci są przygotowani do prowadzenia prac konserwatorskich uwzględniających założenia zabytkowe, posiadają umiejętności wykonywania zadań badawczych, projektowych oraz realizacyjnych w zakresie kształtowania kr</w:t>
      </w:r>
      <w:r w:rsidR="00BE212A">
        <w:rPr>
          <w:rFonts w:asciiTheme="minorHAnsi" w:eastAsia="Calibri" w:hAnsiTheme="minorHAnsi" w:cstheme="minorHAnsi"/>
          <w:sz w:val="22"/>
          <w:szCs w:val="22"/>
          <w:lang w:val="pl-PL" w:eastAsia="en-US"/>
        </w:rPr>
        <w:t>ajobrazu w skali regionu oraz w </w:t>
      </w:r>
      <w:r w:rsidRPr="00A4117C">
        <w:rPr>
          <w:rFonts w:asciiTheme="minorHAnsi" w:eastAsia="Calibri" w:hAnsiTheme="minorHAnsi" w:cstheme="minorHAnsi"/>
          <w:sz w:val="22"/>
          <w:szCs w:val="22"/>
          <w:lang w:val="pl-PL" w:eastAsia="en-US"/>
        </w:rPr>
        <w:t xml:space="preserve">skali miejscowej. Absolwent studiów pierwszego stopnia o profilu praktycznym na kierunku </w:t>
      </w:r>
      <w:r w:rsidR="00946611" w:rsidRPr="0094661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Architektura </w:t>
      </w:r>
      <w:r w:rsidR="0094661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K</w:t>
      </w:r>
      <w:r w:rsidR="00946611" w:rsidRPr="0094661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rajobrazu</w:t>
      </w:r>
      <w:r w:rsidR="00946611" w:rsidRPr="00A4117C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</w:t>
      </w:r>
      <w:r w:rsidRPr="00A4117C">
        <w:rPr>
          <w:rFonts w:asciiTheme="minorHAnsi" w:eastAsia="Calibri" w:hAnsiTheme="minorHAnsi" w:cstheme="minorHAnsi"/>
          <w:sz w:val="22"/>
          <w:szCs w:val="22"/>
          <w:lang w:val="pl-PL" w:eastAsia="en-US"/>
        </w:rPr>
        <w:t xml:space="preserve">jest przygotowany do podjęcia studiów drugiego stopnia, w szczególności na kierunku </w:t>
      </w:r>
      <w:r w:rsidR="00946611" w:rsidRPr="0094661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Architektura </w:t>
      </w:r>
      <w:r w:rsidR="0094661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K</w:t>
      </w:r>
      <w:r w:rsidR="00946611" w:rsidRPr="0094661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rajobrazu</w:t>
      </w:r>
      <w:r w:rsidR="00946611" w:rsidRPr="00A4117C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</w:t>
      </w:r>
      <w:r w:rsidRPr="00A4117C">
        <w:rPr>
          <w:rFonts w:asciiTheme="minorHAnsi" w:eastAsia="Calibri" w:hAnsiTheme="minorHAnsi" w:cstheme="minorHAnsi"/>
          <w:sz w:val="22"/>
          <w:szCs w:val="22"/>
          <w:lang w:val="pl-PL" w:eastAsia="en-US"/>
        </w:rPr>
        <w:t>oraz pokrewnych tematycznie studiów podyplomowych. Absolwenci mają świadomość i rozumieją potrzebę uzupełniania wiedzy oraz podnos</w:t>
      </w:r>
      <w:r w:rsidR="00BE212A">
        <w:rPr>
          <w:rFonts w:asciiTheme="minorHAnsi" w:eastAsia="Calibri" w:hAnsiTheme="minorHAnsi" w:cstheme="minorHAnsi"/>
          <w:sz w:val="22"/>
          <w:szCs w:val="22"/>
          <w:lang w:val="pl-PL" w:eastAsia="en-US"/>
        </w:rPr>
        <w:t>zenia umiejętności zawodowych i </w:t>
      </w:r>
      <w:r w:rsidRPr="00A4117C">
        <w:rPr>
          <w:rFonts w:asciiTheme="minorHAnsi" w:eastAsia="Calibri" w:hAnsiTheme="minorHAnsi" w:cstheme="minorHAnsi"/>
          <w:sz w:val="22"/>
          <w:szCs w:val="22"/>
          <w:lang w:val="pl-PL" w:eastAsia="en-US"/>
        </w:rPr>
        <w:t>kompetencji społecznych przez całe życie.</w:t>
      </w:r>
    </w:p>
    <w:p w14:paraId="0165EB7C" w14:textId="6046CA84" w:rsidR="00C53E18" w:rsidRPr="00756ABF" w:rsidRDefault="00413ED4" w:rsidP="00756ABF">
      <w:pPr>
        <w:shd w:val="clear" w:color="auto" w:fill="FFFFFF"/>
        <w:jc w:val="right"/>
        <w:rPr>
          <w:rFonts w:cs="Calibri"/>
          <w:color w:val="000000"/>
          <w:sz w:val="22"/>
          <w:szCs w:val="22"/>
        </w:rPr>
      </w:pPr>
      <w:r>
        <w:rPr>
          <w:rFonts w:cs="Calibri"/>
          <w:color w:val="000000"/>
          <w:sz w:val="22"/>
          <w:szCs w:val="22"/>
        </w:rPr>
        <w:br/>
      </w:r>
      <w:r w:rsidR="00756ABF" w:rsidRPr="001B1FC4">
        <w:rPr>
          <w:rFonts w:cs="Calibri"/>
          <w:color w:val="000000"/>
          <w:sz w:val="22"/>
          <w:szCs w:val="22"/>
        </w:rPr>
        <w:t xml:space="preserve">Opracowanie: </w:t>
      </w:r>
      <w:r>
        <w:rPr>
          <w:rFonts w:cs="Calibri"/>
          <w:color w:val="000000"/>
          <w:sz w:val="22"/>
          <w:szCs w:val="22"/>
        </w:rPr>
        <w:t>dr inż. Katarzyna Radwańska</w:t>
      </w:r>
    </w:p>
    <w:sectPr w:rsidR="00C53E18" w:rsidRPr="00756ABF" w:rsidSect="000C21A6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A06F2"/>
    <w:multiLevelType w:val="hybridMultilevel"/>
    <w:tmpl w:val="623E6B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8852BC"/>
    <w:multiLevelType w:val="hybridMultilevel"/>
    <w:tmpl w:val="58F62DCA"/>
    <w:lvl w:ilvl="0" w:tplc="0F360E0A">
      <w:start w:val="1"/>
      <w:numFmt w:val="bullet"/>
      <w:lvlText w:val="-"/>
      <w:lvlJc w:val="left"/>
      <w:pPr>
        <w:ind w:left="360" w:hanging="360"/>
      </w:pPr>
      <w:rPr>
        <w:rFonts w:ascii="Calibri" w:hAnsi="Calibri" w:hint="default"/>
        <w:u w:val="none"/>
      </w:rPr>
    </w:lvl>
    <w:lvl w:ilvl="1" w:tplc="0415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5985574"/>
    <w:multiLevelType w:val="multilevel"/>
    <w:tmpl w:val="659A32E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525B266B"/>
    <w:multiLevelType w:val="hybridMultilevel"/>
    <w:tmpl w:val="2C1EE9B6"/>
    <w:lvl w:ilvl="0" w:tplc="0F360E0A">
      <w:start w:val="1"/>
      <w:numFmt w:val="bullet"/>
      <w:lvlText w:val="-"/>
      <w:lvlJc w:val="left"/>
      <w:pPr>
        <w:ind w:left="360" w:hanging="360"/>
      </w:pPr>
      <w:rPr>
        <w:rFonts w:ascii="Calibri" w:hAnsi="Calibri" w:hint="default"/>
        <w:u w:val="none"/>
      </w:rPr>
    </w:lvl>
    <w:lvl w:ilvl="1" w:tplc="0415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num w:numId="1" w16cid:durableId="676035103">
    <w:abstractNumId w:val="2"/>
  </w:num>
  <w:num w:numId="2" w16cid:durableId="1014303579">
    <w:abstractNumId w:val="1"/>
  </w:num>
  <w:num w:numId="3" w16cid:durableId="1017268051">
    <w:abstractNumId w:val="3"/>
  </w:num>
  <w:num w:numId="4" w16cid:durableId="18181077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2044"/>
    <w:rsid w:val="000619B1"/>
    <w:rsid w:val="000C21A6"/>
    <w:rsid w:val="001B5916"/>
    <w:rsid w:val="00360C5F"/>
    <w:rsid w:val="003D2909"/>
    <w:rsid w:val="004036CD"/>
    <w:rsid w:val="00413ED4"/>
    <w:rsid w:val="004357A9"/>
    <w:rsid w:val="004B429A"/>
    <w:rsid w:val="004F4CA0"/>
    <w:rsid w:val="00531E73"/>
    <w:rsid w:val="00545571"/>
    <w:rsid w:val="00567D13"/>
    <w:rsid w:val="00652127"/>
    <w:rsid w:val="00684B13"/>
    <w:rsid w:val="00687671"/>
    <w:rsid w:val="00756ABF"/>
    <w:rsid w:val="007B4167"/>
    <w:rsid w:val="00825B93"/>
    <w:rsid w:val="008762CB"/>
    <w:rsid w:val="008C2EB5"/>
    <w:rsid w:val="008E4F0C"/>
    <w:rsid w:val="00905E7F"/>
    <w:rsid w:val="00906556"/>
    <w:rsid w:val="00946611"/>
    <w:rsid w:val="009760BA"/>
    <w:rsid w:val="00983CAD"/>
    <w:rsid w:val="00A32347"/>
    <w:rsid w:val="00AF1C23"/>
    <w:rsid w:val="00B32402"/>
    <w:rsid w:val="00B512A0"/>
    <w:rsid w:val="00B82044"/>
    <w:rsid w:val="00BC1D4F"/>
    <w:rsid w:val="00BD1B31"/>
    <w:rsid w:val="00BE212A"/>
    <w:rsid w:val="00C355E1"/>
    <w:rsid w:val="00C53E18"/>
    <w:rsid w:val="00C61E8F"/>
    <w:rsid w:val="00D23CEF"/>
    <w:rsid w:val="00DA667A"/>
    <w:rsid w:val="00E27ED5"/>
    <w:rsid w:val="00E34FFA"/>
    <w:rsid w:val="00F5422F"/>
    <w:rsid w:val="00FD7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8D0EE"/>
  <w15:chartTrackingRefBased/>
  <w15:docId w15:val="{D3D3FA84-0AD5-4FEE-8721-44481C3F8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6ABF"/>
    <w:pPr>
      <w:suppressAutoHyphens/>
      <w:spacing w:after="0" w:line="240" w:lineRule="auto"/>
    </w:pPr>
    <w:rPr>
      <w:rFonts w:ascii="Calibri" w:eastAsia="Times New Roman" w:hAnsi="Calibri" w:cs="Times New Roman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56ABF"/>
    <w:pPr>
      <w:keepNext/>
      <w:spacing w:after="60"/>
      <w:jc w:val="right"/>
      <w:outlineLvl w:val="1"/>
    </w:pPr>
    <w:rPr>
      <w:bCs/>
      <w:i/>
      <w:iCs/>
      <w:szCs w:val="28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756ABF"/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756ABF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56ABF"/>
    <w:rPr>
      <w:rFonts w:ascii="Calibri" w:eastAsia="Times New Roman" w:hAnsi="Calibri" w:cs="Times New Roman"/>
      <w:sz w:val="24"/>
      <w:szCs w:val="24"/>
      <w:lang w:val="x-none" w:eastAsia="ar-SA"/>
    </w:rPr>
  </w:style>
  <w:style w:type="paragraph" w:customStyle="1" w:styleId="Default">
    <w:name w:val="Default"/>
    <w:rsid w:val="00756AB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ui-provider">
    <w:name w:val="ui-provider"/>
    <w:basedOn w:val="Domylnaczcionkaakapitu"/>
    <w:rsid w:val="004357A9"/>
  </w:style>
  <w:style w:type="paragraph" w:styleId="Tekstdymka">
    <w:name w:val="Balloon Text"/>
    <w:basedOn w:val="Normalny"/>
    <w:link w:val="TekstdymkaZnak"/>
    <w:uiPriority w:val="99"/>
    <w:semiHidden/>
    <w:unhideWhenUsed/>
    <w:rsid w:val="004357A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57A9"/>
    <w:rPr>
      <w:rFonts w:ascii="Segoe UI" w:eastAsia="Times New Roman" w:hAnsi="Segoe UI" w:cs="Segoe UI"/>
      <w:sz w:val="18"/>
      <w:szCs w:val="18"/>
      <w:lang w:eastAsia="ar-SA"/>
    </w:rPr>
  </w:style>
  <w:style w:type="paragraph" w:styleId="Akapitzlist">
    <w:name w:val="List Paragraph"/>
    <w:basedOn w:val="Normalny"/>
    <w:uiPriority w:val="34"/>
    <w:qFormat/>
    <w:rsid w:val="00BD1B31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69AC5AA3FF3B74387A78689C5576ECB" ma:contentTypeVersion="16" ma:contentTypeDescription="Utwórz nowy dokument." ma:contentTypeScope="" ma:versionID="6071bffe4443a92b1f97a96ae38815b6">
  <xsd:schema xmlns:xsd="http://www.w3.org/2001/XMLSchema" xmlns:xs="http://www.w3.org/2001/XMLSchema" xmlns:p="http://schemas.microsoft.com/office/2006/metadata/properties" xmlns:ns2="52a34f53-f258-4c57-8463-624be162030c" xmlns:ns3="bf44deac-87aa-4862-b1fa-5dd818d5544f" targetNamespace="http://schemas.microsoft.com/office/2006/metadata/properties" ma:root="true" ma:fieldsID="0c79fe5d3983806219e97ad9d9513f23" ns2:_="" ns3:_="">
    <xsd:import namespace="52a34f53-f258-4c57-8463-624be162030c"/>
    <xsd:import namespace="bf44deac-87aa-4862-b1fa-5dd818d554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a34f53-f258-4c57-8463-624be16203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Tagi obrazów" ma:readOnly="false" ma:fieldId="{5cf76f15-5ced-4ddc-b409-7134ff3c332f}" ma:taxonomyMulti="true" ma:sspId="cbe9b073-7874-4f08-9e3a-742b467061a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44deac-87aa-4862-b1fa-5dd818d5544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e2ac3f93-fce3-4466-9b79-aa09a6f4f049}" ma:internalName="TaxCatchAll" ma:showField="CatchAllData" ma:web="bf44deac-87aa-4862-b1fa-5dd818d554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2a34f53-f258-4c57-8463-624be162030c">
      <Terms xmlns="http://schemas.microsoft.com/office/infopath/2007/PartnerControls"/>
    </lcf76f155ced4ddcb4097134ff3c332f>
    <TaxCatchAll xmlns="bf44deac-87aa-4862-b1fa-5dd818d5544f" xsi:nil="true"/>
  </documentManagement>
</p:properties>
</file>

<file path=customXml/itemProps1.xml><?xml version="1.0" encoding="utf-8"?>
<ds:datastoreItem xmlns:ds="http://schemas.openxmlformats.org/officeDocument/2006/customXml" ds:itemID="{5DAA82E2-F374-4E15-BDC9-8353F14354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a34f53-f258-4c57-8463-624be162030c"/>
    <ds:schemaRef ds:uri="bf44deac-87aa-4862-b1fa-5dd818d554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6C830B0-5ADE-46A9-AEFC-3548B1CB97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E41208-972A-41C4-9EFD-58567A48B88E}">
  <ds:schemaRefs>
    <ds:schemaRef ds:uri="http://schemas.microsoft.com/office/2006/metadata/properties"/>
    <ds:schemaRef ds:uri="http://schemas.microsoft.com/office/infopath/2007/PartnerControls"/>
    <ds:schemaRef ds:uri="52a34f53-f258-4c57-8463-624be162030c"/>
    <ds:schemaRef ds:uri="bf44deac-87aa-4862-b1fa-5dd818d5544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655</TotalTime>
  <Pages>3</Pages>
  <Words>1181</Words>
  <Characters>7086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Komorowska</dc:creator>
  <cp:keywords/>
  <dc:description/>
  <cp:lastModifiedBy>Katarzyna Radwańska</cp:lastModifiedBy>
  <cp:revision>3</cp:revision>
  <cp:lastPrinted>2024-04-15T09:28:00Z</cp:lastPrinted>
  <dcterms:created xsi:type="dcterms:W3CDTF">2025-03-07T10:42:00Z</dcterms:created>
  <dcterms:modified xsi:type="dcterms:W3CDTF">2025-03-10T09:12:00Z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0x010100069AC5AA3FF3B74387A78689C5576ECB</vt:lpwstr>
  </property>
</Properties>
</file>