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C063" w14:textId="41624EC1" w:rsidR="008A333C" w:rsidRPr="000729B4" w:rsidRDefault="008A333C" w:rsidP="0020699C">
      <w:pPr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EFEKTY UCZENIA SIĘ</w:t>
      </w:r>
    </w:p>
    <w:p w14:paraId="0CBE5129" w14:textId="77777777" w:rsidR="00DD5230" w:rsidRPr="006137E8" w:rsidRDefault="00F17098" w:rsidP="0020699C">
      <w:pPr>
        <w:jc w:val="center"/>
        <w:rPr>
          <w:rFonts w:cs="Calibri"/>
          <w:b/>
        </w:rPr>
      </w:pPr>
      <w:r>
        <w:rPr>
          <w:rFonts w:cs="Calibri"/>
          <w:b/>
        </w:rPr>
        <w:t>z</w:t>
      </w:r>
      <w:r w:rsidR="00DD5230" w:rsidRPr="006137E8">
        <w:rPr>
          <w:rFonts w:cs="Calibri"/>
          <w:b/>
        </w:rPr>
        <w:t>akładane dla kierunku</w:t>
      </w:r>
      <w:r w:rsidR="00960FC7">
        <w:rPr>
          <w:rFonts w:cs="Calibri"/>
          <w:b/>
        </w:rPr>
        <w:t xml:space="preserve"> r</w:t>
      </w:r>
      <w:r w:rsidR="00DD5230">
        <w:rPr>
          <w:rFonts w:cs="Calibri"/>
          <w:b/>
        </w:rPr>
        <w:t>olnictwo</w:t>
      </w:r>
      <w:r w:rsidR="00DD5230" w:rsidRPr="006137E8">
        <w:rPr>
          <w:rFonts w:cs="Calibri"/>
          <w:b/>
        </w:rPr>
        <w:t>, studia pierwszego stopnia, profil praktyczny</w:t>
      </w:r>
    </w:p>
    <w:p w14:paraId="7C3C5866" w14:textId="77777777" w:rsidR="00DD5230" w:rsidRPr="00E85AED" w:rsidRDefault="00DD5230" w:rsidP="0020699C">
      <w:pPr>
        <w:ind w:left="426" w:hanging="426"/>
        <w:jc w:val="center"/>
        <w:rPr>
          <w:rFonts w:cs="Calibri"/>
          <w:b/>
        </w:rPr>
      </w:pPr>
      <w:r w:rsidRPr="00E85AED">
        <w:rPr>
          <w:rFonts w:cs="Calibri"/>
          <w:b/>
        </w:rPr>
        <w:t>dla naboru 202</w:t>
      </w:r>
      <w:r w:rsidR="007276E1" w:rsidRPr="00E85AED">
        <w:rPr>
          <w:rFonts w:cs="Calibri"/>
          <w:b/>
        </w:rPr>
        <w:t>5</w:t>
      </w:r>
      <w:r w:rsidRPr="00E85AED">
        <w:rPr>
          <w:rFonts w:cs="Calibri"/>
          <w:b/>
        </w:rPr>
        <w:t>/202</w:t>
      </w:r>
      <w:r w:rsidR="007276E1" w:rsidRPr="00E85AED">
        <w:rPr>
          <w:rFonts w:cs="Calibri"/>
          <w:b/>
        </w:rPr>
        <w:t>6</w:t>
      </w:r>
    </w:p>
    <w:p w14:paraId="321849D6" w14:textId="77777777" w:rsidR="008A333C" w:rsidRPr="00862C79" w:rsidRDefault="008A333C" w:rsidP="008A333C">
      <w:pPr>
        <w:spacing w:line="276" w:lineRule="auto"/>
        <w:ind w:left="426" w:hanging="426"/>
        <w:jc w:val="center"/>
        <w:rPr>
          <w:rFonts w:cs="Calibri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1"/>
        <w:gridCol w:w="4710"/>
        <w:gridCol w:w="1385"/>
        <w:gridCol w:w="861"/>
        <w:gridCol w:w="1321"/>
      </w:tblGrid>
      <w:tr w:rsidR="00AC143F" w:rsidRPr="00AC143F" w14:paraId="5FCB501C" w14:textId="77777777" w:rsidTr="00F17098">
        <w:trPr>
          <w:trHeight w:hRule="exact" w:val="601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68D573E0" w14:textId="77777777" w:rsidR="00AC143F" w:rsidRPr="00AC143F" w:rsidRDefault="00AC143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Tabela odniesień</w:t>
            </w: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C143F">
              <w:rPr>
                <w:rFonts w:asciiTheme="minorHAnsi" w:hAnsiTheme="minorHAnsi" w:cstheme="minorHAnsi"/>
                <w:sz w:val="22"/>
                <w:szCs w:val="22"/>
              </w:rPr>
              <w:br/>
              <w:t>efektów kierunkowych do charakterystyk 6 poziomu Polskiej Ramy Kwalifikacji</w:t>
            </w:r>
          </w:p>
        </w:tc>
      </w:tr>
      <w:tr w:rsidR="00AC143F" w:rsidRPr="00AC143F" w14:paraId="4DA88749" w14:textId="77777777" w:rsidTr="00F17098">
        <w:trPr>
          <w:trHeight w:val="567"/>
        </w:trPr>
        <w:tc>
          <w:tcPr>
            <w:tcW w:w="702" w:type="pct"/>
            <w:vMerge w:val="restart"/>
            <w:shd w:val="clear" w:color="auto" w:fill="auto"/>
            <w:vAlign w:val="center"/>
          </w:tcPr>
          <w:p w14:paraId="15CD260E" w14:textId="77777777" w:rsidR="00AC143F" w:rsidRPr="00AC143F" w:rsidRDefault="00AC143F" w:rsidP="00E21DC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Symbol</w:t>
            </w:r>
          </w:p>
          <w:p w14:paraId="7A399F6E" w14:textId="77777777" w:rsidR="00AC143F" w:rsidRPr="00AC143F" w:rsidRDefault="00AC143F" w:rsidP="00AC143F">
            <w:pPr>
              <w:ind w:left="-142" w:right="-113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efektu kierunkowego</w:t>
            </w:r>
          </w:p>
        </w:tc>
        <w:tc>
          <w:tcPr>
            <w:tcW w:w="2446" w:type="pct"/>
            <w:vMerge w:val="restart"/>
            <w:shd w:val="clear" w:color="auto" w:fill="auto"/>
            <w:vAlign w:val="center"/>
          </w:tcPr>
          <w:p w14:paraId="0FA62F95" w14:textId="77777777" w:rsidR="00AC143F" w:rsidRPr="00AC143F" w:rsidRDefault="00AC143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Kierunkowe</w:t>
            </w:r>
          </w:p>
          <w:p w14:paraId="757C1AE7" w14:textId="77777777" w:rsidR="00AC143F" w:rsidRPr="00AC143F" w:rsidRDefault="00AC143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efekty uczenia się</w:t>
            </w:r>
          </w:p>
        </w:tc>
        <w:tc>
          <w:tcPr>
            <w:tcW w:w="1852" w:type="pct"/>
            <w:gridSpan w:val="3"/>
            <w:shd w:val="clear" w:color="auto" w:fill="auto"/>
          </w:tcPr>
          <w:p w14:paraId="3520FD77" w14:textId="77777777" w:rsidR="00AC143F" w:rsidRPr="00AC143F" w:rsidRDefault="00AC143F" w:rsidP="009D79D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 6 poziomu Polskiej Ramy Kwalifikacji</w:t>
            </w:r>
          </w:p>
        </w:tc>
      </w:tr>
      <w:tr w:rsidR="00AC143F" w:rsidRPr="00AC143F" w14:paraId="26DF6AA1" w14:textId="77777777" w:rsidTr="00F17098">
        <w:trPr>
          <w:trHeight w:val="485"/>
        </w:trPr>
        <w:tc>
          <w:tcPr>
            <w:tcW w:w="702" w:type="pct"/>
            <w:vMerge/>
            <w:shd w:val="clear" w:color="auto" w:fill="auto"/>
          </w:tcPr>
          <w:p w14:paraId="555AD92E" w14:textId="77777777" w:rsidR="00AC143F" w:rsidRPr="00AC143F" w:rsidRDefault="00AC143F" w:rsidP="00E21DC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46" w:type="pct"/>
            <w:vMerge/>
            <w:shd w:val="clear" w:color="auto" w:fill="auto"/>
          </w:tcPr>
          <w:p w14:paraId="194A9580" w14:textId="77777777" w:rsidR="00AC143F" w:rsidRPr="00AC143F" w:rsidRDefault="00AC143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19" w:type="pct"/>
            <w:vMerge w:val="restart"/>
            <w:shd w:val="clear" w:color="auto" w:fill="auto"/>
          </w:tcPr>
          <w:p w14:paraId="5D561688" w14:textId="77777777" w:rsidR="00AC143F" w:rsidRPr="00AC143F" w:rsidRDefault="00AC143F" w:rsidP="00AC143F">
            <w:pPr>
              <w:pStyle w:val="Default"/>
              <w:ind w:left="-108" w:right="-108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Symbol uniwersalnych charakterystyk poziomów w PRK - pierwszego stopnia</w:t>
            </w:r>
          </w:p>
        </w:tc>
        <w:tc>
          <w:tcPr>
            <w:tcW w:w="1133" w:type="pct"/>
            <w:gridSpan w:val="2"/>
            <w:shd w:val="clear" w:color="auto" w:fill="auto"/>
            <w:vAlign w:val="center"/>
          </w:tcPr>
          <w:p w14:paraId="4AAB40BD" w14:textId="77777777" w:rsidR="00AC143F" w:rsidRPr="00AC143F" w:rsidRDefault="00AC143F" w:rsidP="00091D3A">
            <w:pPr>
              <w:pStyle w:val="Default"/>
              <w:ind w:left="-108" w:right="-143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Symbol charakterystyk drugiego stopnia PRK</w:t>
            </w:r>
          </w:p>
        </w:tc>
      </w:tr>
      <w:tr w:rsidR="00AC143F" w:rsidRPr="00AC143F" w14:paraId="478C46ED" w14:textId="77777777" w:rsidTr="00F17098">
        <w:trPr>
          <w:trHeight w:val="937"/>
        </w:trPr>
        <w:tc>
          <w:tcPr>
            <w:tcW w:w="702" w:type="pct"/>
            <w:vMerge/>
            <w:shd w:val="clear" w:color="auto" w:fill="auto"/>
          </w:tcPr>
          <w:p w14:paraId="640A5F67" w14:textId="77777777" w:rsidR="00AC143F" w:rsidRPr="00AC143F" w:rsidRDefault="00AC143F" w:rsidP="00AC143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46" w:type="pct"/>
            <w:vMerge/>
            <w:shd w:val="clear" w:color="auto" w:fill="auto"/>
          </w:tcPr>
          <w:p w14:paraId="7CFAE61B" w14:textId="77777777" w:rsidR="00AC143F" w:rsidRPr="00AC143F" w:rsidRDefault="00AC143F" w:rsidP="00AC143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14:paraId="405A8508" w14:textId="77777777" w:rsidR="00AC143F" w:rsidRPr="00AC143F" w:rsidRDefault="00AC143F" w:rsidP="00AC143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447" w:type="pct"/>
            <w:shd w:val="clear" w:color="auto" w:fill="auto"/>
          </w:tcPr>
          <w:p w14:paraId="6BAE5B0C" w14:textId="77777777" w:rsidR="00AC143F" w:rsidRPr="00AC143F" w:rsidRDefault="00AC143F" w:rsidP="00AC143F">
            <w:pPr>
              <w:ind w:left="-108" w:right="-12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>kod składnika opisu PRK</w:t>
            </w:r>
          </w:p>
        </w:tc>
        <w:tc>
          <w:tcPr>
            <w:tcW w:w="686" w:type="pct"/>
          </w:tcPr>
          <w:p w14:paraId="1AE7BEB8" w14:textId="77777777" w:rsidR="00AC143F" w:rsidRPr="00AC143F" w:rsidRDefault="00AC143F" w:rsidP="00D90492">
            <w:pPr>
              <w:pStyle w:val="Default"/>
              <w:ind w:left="-150" w:right="-14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kod składnika opisu PRK </w:t>
            </w: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>– dot. kompetencji inżynierskich</w:t>
            </w:r>
          </w:p>
        </w:tc>
      </w:tr>
      <w:tr w:rsidR="00AC143F" w:rsidRPr="00AC143F" w14:paraId="1EB53B22" w14:textId="77777777" w:rsidTr="00D90492">
        <w:trPr>
          <w:trHeight w:val="215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6B89C0C5" w14:textId="77777777" w:rsidR="00AC143F" w:rsidRPr="00AC143F" w:rsidRDefault="00AC143F" w:rsidP="00E21DC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WIEDZA</w:t>
            </w:r>
          </w:p>
        </w:tc>
      </w:tr>
      <w:tr w:rsidR="000B3CD6" w:rsidRPr="00AC143F" w14:paraId="35E60DC1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29AA3AAE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K_W01</w:t>
            </w:r>
          </w:p>
        </w:tc>
        <w:tc>
          <w:tcPr>
            <w:tcW w:w="2446" w:type="pct"/>
          </w:tcPr>
          <w:p w14:paraId="0299E8F3" w14:textId="77777777" w:rsidR="000B3CD6" w:rsidRPr="00AC143F" w:rsidRDefault="00800001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Zna i rozumie wybrane aspekty </w:t>
            </w:r>
            <w:r w:rsidR="000B3CD6"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 zakresu nauk przyrodniczych i nauk pokrewnych, a także z zakresu nauk społecznych i humanistycznych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658A6D8B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0A996157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686" w:type="pct"/>
            <w:vAlign w:val="center"/>
          </w:tcPr>
          <w:p w14:paraId="39380A0B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2D3F0CE7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55AA8313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K_W02</w:t>
            </w:r>
          </w:p>
        </w:tc>
        <w:tc>
          <w:tcPr>
            <w:tcW w:w="2446" w:type="pct"/>
          </w:tcPr>
          <w:p w14:paraId="09734134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właściwości  pierwiastków oraz wybranych związków chemicznych; zna i rozumie procesy biochemiczne zachodzące w organizmach żywych oraz związane z produkcją żywności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25991E71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7E319184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686" w:type="pct"/>
            <w:vAlign w:val="center"/>
          </w:tcPr>
          <w:p w14:paraId="4EA86532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4807C186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66DEB64F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K_W03</w:t>
            </w:r>
          </w:p>
        </w:tc>
        <w:tc>
          <w:tcPr>
            <w:tcW w:w="2446" w:type="pct"/>
          </w:tcPr>
          <w:p w14:paraId="0904DDFA" w14:textId="77777777" w:rsidR="000B3CD6" w:rsidRPr="00AC143F" w:rsidRDefault="000B3CD6" w:rsidP="0080000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zagadnienia statystyki matematycznej i ich praktyczne zastosowanie</w:t>
            </w: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w działalności</w:t>
            </w:r>
            <w:r w:rsidR="00800001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</w:t>
            </w: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zawodowej związanej z rolnictwem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1AC47B2B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7EB5CEB3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686" w:type="pct"/>
            <w:vAlign w:val="center"/>
          </w:tcPr>
          <w:p w14:paraId="1FC79E11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4A976BDE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6C98193A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K_W04</w:t>
            </w:r>
          </w:p>
        </w:tc>
        <w:tc>
          <w:tcPr>
            <w:tcW w:w="2446" w:type="pct"/>
          </w:tcPr>
          <w:p w14:paraId="220CC753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regulacje prawne, ekonomiczne oraz aspekty etyczne obowiązujące w Polsce i Unii Europejskiej, niezbędne do prowadzenia działalności rolniczej oraz produkcji żywności i pracy ze zwierzętami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5F477B5D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5454922C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P6S_WG </w:t>
            </w:r>
          </w:p>
          <w:p w14:paraId="4B7897B2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  <w:tc>
          <w:tcPr>
            <w:tcW w:w="686" w:type="pct"/>
            <w:vAlign w:val="center"/>
          </w:tcPr>
          <w:p w14:paraId="6C606F36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5609DBD2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2E120A3A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K_W05</w:t>
            </w:r>
          </w:p>
        </w:tc>
        <w:tc>
          <w:tcPr>
            <w:tcW w:w="2446" w:type="pct"/>
          </w:tcPr>
          <w:p w14:paraId="051F201A" w14:textId="77777777" w:rsidR="000B3CD6" w:rsidRPr="00AC143F" w:rsidRDefault="000B3CD6" w:rsidP="0080000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w stopniu zaawansowanym zagadnienia związane z powstawaniem, systematyką, składem, właściwościami gleb oraz zasadami nawożenia mineralnego i organicznego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161F2E6F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45451983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686" w:type="pct"/>
            <w:vAlign w:val="center"/>
          </w:tcPr>
          <w:p w14:paraId="06F0917B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18196D5C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5342F3B6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K_W06</w:t>
            </w:r>
          </w:p>
        </w:tc>
        <w:tc>
          <w:tcPr>
            <w:tcW w:w="2446" w:type="pct"/>
          </w:tcPr>
          <w:p w14:paraId="4A8C6096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systemy rolnictwa, techniki i technologie uprawy roli oraz zasady gospodarowania na użytkach zielonych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066241AC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027E1B89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686" w:type="pct"/>
            <w:vAlign w:val="center"/>
          </w:tcPr>
          <w:p w14:paraId="3AF30527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4901C314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228511C7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K_W07</w:t>
            </w:r>
          </w:p>
        </w:tc>
        <w:tc>
          <w:tcPr>
            <w:tcW w:w="2446" w:type="pct"/>
          </w:tcPr>
          <w:p w14:paraId="6607D156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pojęcia z zakresu anatomii, fizjologii i psychologii zwierząt a także produkcji żywności i oceny surowców roślinnych i zwierzęcych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54F6CC79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1B0F1DF1" w14:textId="77777777" w:rsidR="000B3CD6" w:rsidRPr="00AC143F" w:rsidRDefault="000B3CD6" w:rsidP="000B3CD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686" w:type="pct"/>
            <w:vAlign w:val="center"/>
          </w:tcPr>
          <w:p w14:paraId="2DFC742E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764A774A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63A5C336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K_W08</w:t>
            </w:r>
          </w:p>
        </w:tc>
        <w:tc>
          <w:tcPr>
            <w:tcW w:w="2446" w:type="pct"/>
          </w:tcPr>
          <w:p w14:paraId="693ECC80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pojęcia i rozwiązania techniczne dotyczące agroekologii, agrometeorologii oraz oceny i kształtowania środowiska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29383B32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6D43A7D5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686" w:type="pct"/>
            <w:vAlign w:val="center"/>
          </w:tcPr>
          <w:p w14:paraId="578A78D5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10628735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21CF5203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K_W09</w:t>
            </w:r>
          </w:p>
        </w:tc>
        <w:tc>
          <w:tcPr>
            <w:tcW w:w="2446" w:type="pct"/>
          </w:tcPr>
          <w:p w14:paraId="298A07F2" w14:textId="77777777" w:rsidR="000B3CD6" w:rsidRPr="00AC143F" w:rsidRDefault="000B3CD6" w:rsidP="0080000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zasady funkcjonowania organizmów żywych na różnych poziomach złożoności (w tym molekularnym i komórkowym) oraz biologiczne podstawy produkcji rolniczej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2F5F9400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00BD899D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686" w:type="pct"/>
            <w:vAlign w:val="center"/>
          </w:tcPr>
          <w:p w14:paraId="0254F5B3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46CF2007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2EE9BD8E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K_W10</w:t>
            </w:r>
          </w:p>
        </w:tc>
        <w:tc>
          <w:tcPr>
            <w:tcW w:w="2446" w:type="pct"/>
          </w:tcPr>
          <w:p w14:paraId="5819ABBE" w14:textId="77777777" w:rsidR="000B3CD6" w:rsidRPr="00AC143F" w:rsidRDefault="000B3CD6" w:rsidP="00800001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zakres przydatności i zastosowań różnych urządzeń technicznych w produkcji rolniczej; rozumie istotę mechanizacji i automatyzacji procesów produkcyjnych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6BDE6E3A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4F379344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686" w:type="pct"/>
            <w:vAlign w:val="center"/>
          </w:tcPr>
          <w:p w14:paraId="22197CA2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6DA05B80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130C89D5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lastRenderedPageBreak/>
              <w:t>K_W11</w:t>
            </w:r>
          </w:p>
        </w:tc>
        <w:tc>
          <w:tcPr>
            <w:tcW w:w="2446" w:type="pct"/>
          </w:tcPr>
          <w:p w14:paraId="63106953" w14:textId="77777777" w:rsidR="000B3CD6" w:rsidRPr="00FB0EF2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zasady, metody i efekty hodowli roślin i zwierząt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07A570CB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70E4D4D7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686" w:type="pct"/>
            <w:vAlign w:val="center"/>
          </w:tcPr>
          <w:p w14:paraId="15C625AF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0CE92223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3BE32ECB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K_W12</w:t>
            </w:r>
          </w:p>
        </w:tc>
        <w:tc>
          <w:tcPr>
            <w:tcW w:w="2446" w:type="pct"/>
          </w:tcPr>
          <w:p w14:paraId="1586EDCD" w14:textId="77777777" w:rsidR="000B3CD6" w:rsidRPr="00FB0EF2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zasady, metody i technologie stosowane w uprawie poszczególnych gatunków roślin pozwalające w pełni wykorzystać potencjał przyrodniczy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745D92F5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44DBB7C4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686" w:type="pct"/>
            <w:vAlign w:val="center"/>
          </w:tcPr>
          <w:p w14:paraId="3C25B04C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0B079128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66CF59FA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K_W13</w:t>
            </w:r>
          </w:p>
        </w:tc>
        <w:tc>
          <w:tcPr>
            <w:tcW w:w="2446" w:type="pct"/>
          </w:tcPr>
          <w:p w14:paraId="3BBBADAD" w14:textId="77777777" w:rsidR="000B3CD6" w:rsidRPr="00FB0EF2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Zna i rozumie zagrożenia </w:t>
            </w:r>
            <w:proofErr w:type="spellStart"/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agrofagami</w:t>
            </w:r>
            <w:proofErr w:type="spellEnd"/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występującymi w uprawach roślin oraz sposoby ich zwalczania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2A02A83B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42FCA5DE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686" w:type="pct"/>
            <w:vAlign w:val="center"/>
          </w:tcPr>
          <w:p w14:paraId="71740598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197461A0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3C58659A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K_W14</w:t>
            </w:r>
          </w:p>
        </w:tc>
        <w:tc>
          <w:tcPr>
            <w:tcW w:w="2446" w:type="pct"/>
          </w:tcPr>
          <w:p w14:paraId="263E9605" w14:textId="77777777" w:rsidR="000B3CD6" w:rsidRPr="00FB0EF2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zasady żywienia i użytkowania zwierząt w gospodarstwie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4A0E05D2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1702387C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686" w:type="pct"/>
            <w:vAlign w:val="center"/>
          </w:tcPr>
          <w:p w14:paraId="4B3DB5CD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4EE2B748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20D1FD09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K_W15</w:t>
            </w:r>
          </w:p>
        </w:tc>
        <w:tc>
          <w:tcPr>
            <w:tcW w:w="2446" w:type="pct"/>
          </w:tcPr>
          <w:p w14:paraId="32E507CE" w14:textId="77777777" w:rsidR="000B3CD6" w:rsidRPr="00FB0EF2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zasady zrównoważonego rozwoju, organizacji systemów ekologicznych i ich wpływ na jakość i bezpieczeństwo prowadzonej działalności rolniczej, opisuje czynniki wpływające na rozwój obszarów wiejskich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176932E5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39D2327D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  <w:p w14:paraId="4FE7C132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  <w:tc>
          <w:tcPr>
            <w:tcW w:w="686" w:type="pct"/>
            <w:vAlign w:val="center"/>
          </w:tcPr>
          <w:p w14:paraId="08EB8890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57E77B5C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6A9E1D1F" w14:textId="77777777" w:rsidR="000B3CD6" w:rsidRPr="0008636E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K_W16</w:t>
            </w:r>
          </w:p>
        </w:tc>
        <w:tc>
          <w:tcPr>
            <w:tcW w:w="2446" w:type="pct"/>
          </w:tcPr>
          <w:p w14:paraId="1F3DCED3" w14:textId="52DE9A45" w:rsidR="00780415" w:rsidRPr="0008636E" w:rsidRDefault="00FB0EF2" w:rsidP="00FB0EF2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istotę i specyfikę wykorzystania roślin oraz produktów roślinnych w życiu człowieka i zwierząt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21343983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6B8F2DA7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  <w:tc>
          <w:tcPr>
            <w:tcW w:w="686" w:type="pct"/>
            <w:vAlign w:val="center"/>
          </w:tcPr>
          <w:p w14:paraId="6ED7626A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</w:tc>
      </w:tr>
      <w:tr w:rsidR="000B3CD6" w:rsidRPr="00AC143F" w14:paraId="4A4695E3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66746631" w14:textId="77777777" w:rsidR="000B3CD6" w:rsidRPr="0008636E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K_W17</w:t>
            </w:r>
          </w:p>
        </w:tc>
        <w:tc>
          <w:tcPr>
            <w:tcW w:w="2446" w:type="pct"/>
          </w:tcPr>
          <w:p w14:paraId="1A81439D" w14:textId="77777777" w:rsidR="000B3CD6" w:rsidRPr="0008636E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pojęcia i zasady z zakresu ochrony własności intelektualnej i prawa autorskiego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6C0BA165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153B84D9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  <w:tc>
          <w:tcPr>
            <w:tcW w:w="686" w:type="pct"/>
            <w:vAlign w:val="center"/>
          </w:tcPr>
          <w:p w14:paraId="276434B4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</w:tr>
      <w:tr w:rsidR="000B3CD6" w:rsidRPr="00AC143F" w14:paraId="242FD847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10F0FDA9" w14:textId="77777777" w:rsidR="000B3CD6" w:rsidRPr="0008636E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K_W18</w:t>
            </w:r>
          </w:p>
        </w:tc>
        <w:tc>
          <w:tcPr>
            <w:tcW w:w="2446" w:type="pct"/>
          </w:tcPr>
          <w:p w14:paraId="083FE7DB" w14:textId="77777777" w:rsidR="000B3CD6" w:rsidRPr="0008636E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istotę i specyfikę rozwoju przedsiębiorczości w sektorze rolnictwa i jego otoczeniu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16AE7D86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3F1243AA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  <w:tc>
          <w:tcPr>
            <w:tcW w:w="686" w:type="pct"/>
            <w:vAlign w:val="center"/>
          </w:tcPr>
          <w:p w14:paraId="3ABA9D43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</w:tr>
      <w:tr w:rsidR="000B3CD6" w:rsidRPr="00AC143F" w14:paraId="1A0D4CC3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5A88D377" w14:textId="77777777" w:rsidR="000B3CD6" w:rsidRPr="0008636E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K_W19</w:t>
            </w:r>
          </w:p>
        </w:tc>
        <w:tc>
          <w:tcPr>
            <w:tcW w:w="2446" w:type="pct"/>
          </w:tcPr>
          <w:p w14:paraId="092764EE" w14:textId="72F0546C" w:rsidR="00014B7F" w:rsidRPr="0008636E" w:rsidRDefault="00FB0EF2" w:rsidP="00FB0EF2">
            <w:pPr>
              <w:rPr>
                <w:rFonts w:asciiTheme="minorHAnsi" w:hAnsiTheme="minorHAnsi" w:cstheme="minorHAnsi"/>
                <w:strike/>
                <w:sz w:val="22"/>
                <w:szCs w:val="22"/>
                <w:lang w:eastAsia="pl-PL"/>
              </w:rPr>
            </w:pPr>
            <w:r w:rsidRPr="0008636E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wagę jakości surowców pochodzenia roślinnego i zwierzęcego oraz zasady ich przechowywania i obrotu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4757BB4D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0BB965B2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  <w:p w14:paraId="627F26A4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  <w:tc>
          <w:tcPr>
            <w:tcW w:w="686" w:type="pct"/>
            <w:vAlign w:val="center"/>
          </w:tcPr>
          <w:p w14:paraId="42FA5EA2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</w:tr>
      <w:tr w:rsidR="000B3CD6" w:rsidRPr="00AC143F" w14:paraId="074D4FB3" w14:textId="77777777" w:rsidTr="00F17098">
        <w:trPr>
          <w:trHeight w:val="397"/>
        </w:trPr>
        <w:tc>
          <w:tcPr>
            <w:tcW w:w="702" w:type="pct"/>
            <w:shd w:val="clear" w:color="auto" w:fill="auto"/>
            <w:vAlign w:val="center"/>
          </w:tcPr>
          <w:p w14:paraId="0B469B80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K_W20</w:t>
            </w:r>
          </w:p>
        </w:tc>
        <w:tc>
          <w:tcPr>
            <w:tcW w:w="2446" w:type="pct"/>
          </w:tcPr>
          <w:p w14:paraId="2EC83BFE" w14:textId="77777777" w:rsidR="000B3CD6" w:rsidRPr="00FB0EF2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uwarunkowania oraz czynniki efektywności w obszarze produkcji roślinnej i zwierzęcej oraz w obszarze obsługi rolnictwa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52B2457B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1C206118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P6S_WG</w:t>
            </w:r>
          </w:p>
          <w:p w14:paraId="21398E4B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  <w:tc>
          <w:tcPr>
            <w:tcW w:w="686" w:type="pct"/>
            <w:vAlign w:val="center"/>
          </w:tcPr>
          <w:p w14:paraId="38148C0B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</w:tr>
      <w:tr w:rsidR="000B3CD6" w:rsidRPr="00AC143F" w14:paraId="180B4720" w14:textId="77777777" w:rsidTr="00F17098">
        <w:trPr>
          <w:trHeight w:val="397"/>
        </w:trPr>
        <w:tc>
          <w:tcPr>
            <w:tcW w:w="702" w:type="pct"/>
            <w:shd w:val="clear" w:color="auto" w:fill="auto"/>
          </w:tcPr>
          <w:p w14:paraId="3BF7475E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K_W21</w:t>
            </w:r>
          </w:p>
        </w:tc>
        <w:tc>
          <w:tcPr>
            <w:tcW w:w="2446" w:type="pct"/>
          </w:tcPr>
          <w:p w14:paraId="1879A39D" w14:textId="77777777" w:rsidR="000B3CD6" w:rsidRPr="00FB0EF2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Zna i rozumie uplasowanie podmiotu, w którym odbywa praktykę w sektorze rynku, zna specyfikę bliższego i dalszego otoczenia podmiotu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0D8675EF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P6U_W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7A6718A1" w14:textId="77777777" w:rsidR="000B3CD6" w:rsidRPr="00FB0EF2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  <w:tc>
          <w:tcPr>
            <w:tcW w:w="686" w:type="pct"/>
            <w:vAlign w:val="center"/>
          </w:tcPr>
          <w:p w14:paraId="6028CB47" w14:textId="77777777" w:rsidR="000B3CD6" w:rsidRPr="00FB0EF2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FB0EF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P6S_WK</w:t>
            </w:r>
          </w:p>
        </w:tc>
      </w:tr>
      <w:tr w:rsidR="000B3CD6" w:rsidRPr="00AC143F" w14:paraId="37CAAAC3" w14:textId="77777777" w:rsidTr="00D90492">
        <w:trPr>
          <w:trHeight w:val="251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03B4526C" w14:textId="77777777" w:rsidR="000B3CD6" w:rsidRPr="00AC143F" w:rsidRDefault="000B3CD6" w:rsidP="00252DD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UMIEJĘTNOŚCI</w:t>
            </w:r>
          </w:p>
        </w:tc>
      </w:tr>
      <w:tr w:rsidR="000B3CD6" w:rsidRPr="00AC143F" w14:paraId="7EF6FC18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7505D726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K_U01</w:t>
            </w:r>
          </w:p>
        </w:tc>
        <w:tc>
          <w:tcPr>
            <w:tcW w:w="2446" w:type="pct"/>
          </w:tcPr>
          <w:p w14:paraId="7C1BC49D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wykorzystać wiedzę i umie korzystać z różnych źródeł informacji w postaci dokumentów, osób, instytucji, Internetu, mediów, dokonuje ich analizy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5052A5F5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0DB589A4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686" w:type="pct"/>
            <w:vAlign w:val="center"/>
          </w:tcPr>
          <w:p w14:paraId="086DFFB2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4121DC06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643219E8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K_U02</w:t>
            </w:r>
          </w:p>
        </w:tc>
        <w:tc>
          <w:tcPr>
            <w:tcW w:w="2446" w:type="pct"/>
          </w:tcPr>
          <w:p w14:paraId="7118B66A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wykonywać pomiary oraz oceniać wiarygodność wartości biologicznych, fizycznych i chemicznych, posługiwać się zaleceniami i normami żywieniowymi, obliczać zapotrzebowanie na energię,</w:t>
            </w:r>
            <w:r w:rsidR="00A517F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</w:t>
            </w: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a także oceniać jakość żywności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5C1AF83E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11B2468E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686" w:type="pct"/>
            <w:vAlign w:val="center"/>
          </w:tcPr>
          <w:p w14:paraId="7F497BDD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409566E6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4B02AD11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K_U03</w:t>
            </w:r>
          </w:p>
        </w:tc>
        <w:tc>
          <w:tcPr>
            <w:tcW w:w="2446" w:type="pct"/>
          </w:tcPr>
          <w:p w14:paraId="40B64BAE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samodzielnie planować i realizować własne uczenie się przez całe życie, prezentować własne poglądy</w:t>
            </w:r>
            <w:r w:rsidR="00A517F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w formie werbalnej, pisemnej i </w:t>
            </w: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graficznej, rozumie</w:t>
            </w:r>
            <w:r w:rsidR="00A517F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</w:t>
            </w: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i interpretuje poglądy innych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2C821845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15E9E28A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  <w:p w14:paraId="48A488F2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P6S_UK</w:t>
            </w:r>
          </w:p>
        </w:tc>
        <w:tc>
          <w:tcPr>
            <w:tcW w:w="686" w:type="pct"/>
            <w:vAlign w:val="center"/>
          </w:tcPr>
          <w:p w14:paraId="6B268A52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0B3CD6" w:rsidRPr="00AC143F" w14:paraId="7C022C73" w14:textId="77777777" w:rsidTr="00D90492">
        <w:trPr>
          <w:trHeight w:val="272"/>
        </w:trPr>
        <w:tc>
          <w:tcPr>
            <w:tcW w:w="702" w:type="pct"/>
            <w:shd w:val="clear" w:color="auto" w:fill="auto"/>
            <w:vAlign w:val="center"/>
          </w:tcPr>
          <w:p w14:paraId="3E9949D1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K_U04</w:t>
            </w:r>
          </w:p>
        </w:tc>
        <w:tc>
          <w:tcPr>
            <w:tcW w:w="2446" w:type="pct"/>
          </w:tcPr>
          <w:p w14:paraId="19B19C9D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wykorzystać metody eksperymentalne, statystyczno-matematyczne oraz informatyczne do opisu i</w:t>
            </w:r>
            <w:r w:rsidR="00A517F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analizy zjawisk zachodzących w </w:t>
            </w: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procesach technologicznych w rolnictwie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4DD1E3AA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0817C62E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686" w:type="pct"/>
            <w:vAlign w:val="center"/>
          </w:tcPr>
          <w:p w14:paraId="131A88E3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05B9139D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7A703C9F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lastRenderedPageBreak/>
              <w:t>K_U05</w:t>
            </w:r>
          </w:p>
        </w:tc>
        <w:tc>
          <w:tcPr>
            <w:tcW w:w="2446" w:type="pct"/>
          </w:tcPr>
          <w:p w14:paraId="3ED2A1EA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wykonywać pod kierunkiem opiekuna naukowego proste zadania badawcze lub projektowe dotyczące szeroko rozumianego rolnictwa; pozyskiwania funduszy strukturalnych Unii Europejskiej, projektowania terenów zielonych oraz rolnictwa ekologicznego; prawidłowo interpretuje rezultaty i wyciąga wnioski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319A551E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08C021D7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  <w:p w14:paraId="4DDEE296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P6S_UO</w:t>
            </w:r>
          </w:p>
        </w:tc>
        <w:tc>
          <w:tcPr>
            <w:tcW w:w="686" w:type="pct"/>
            <w:vAlign w:val="center"/>
          </w:tcPr>
          <w:p w14:paraId="7AA77825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0DA43538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28321E5E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K_U06</w:t>
            </w:r>
          </w:p>
        </w:tc>
        <w:tc>
          <w:tcPr>
            <w:tcW w:w="2446" w:type="pct"/>
          </w:tcPr>
          <w:p w14:paraId="25C3B5B2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zastosować zasady, techniki i technologie chowu i żywienia zwierząt; potrafi bilansować dawki pokarmowe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601E3452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01CA12A6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686" w:type="pct"/>
            <w:vAlign w:val="center"/>
          </w:tcPr>
          <w:p w14:paraId="403A0A26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7DC8E970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6F9A4E8D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K_U07</w:t>
            </w:r>
          </w:p>
        </w:tc>
        <w:tc>
          <w:tcPr>
            <w:tcW w:w="2446" w:type="pct"/>
          </w:tcPr>
          <w:p w14:paraId="0DC473AF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interpretować zasady dziedziczenia cech oraz analizować mechanizmy regulujące procesy fizjologiczne i biochemiczne na różnych poziomach organizacji organizmów żywych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4496A8D0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62D6FBCB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686" w:type="pct"/>
            <w:vAlign w:val="center"/>
          </w:tcPr>
          <w:p w14:paraId="6C86787B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669164C3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1FB0571D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K_U08</w:t>
            </w:r>
          </w:p>
        </w:tc>
        <w:tc>
          <w:tcPr>
            <w:tcW w:w="2446" w:type="pct"/>
          </w:tcPr>
          <w:p w14:paraId="4B0ABCE4" w14:textId="77777777" w:rsidR="000B3CD6" w:rsidRPr="00AC143F" w:rsidRDefault="000B3CD6" w:rsidP="00A517F7">
            <w:pPr>
              <w:ind w:right="34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interpretować zjawiska zachodzące w środowisku spowodowane przez mikroorganizmy oraz posługiwać się technikami mikrobiologicznymi w praktyce rolniczej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75FD49FF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110CAD4E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686" w:type="pct"/>
            <w:vAlign w:val="center"/>
          </w:tcPr>
          <w:p w14:paraId="2E6151F1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179136EF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72D3815A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K_U09</w:t>
            </w:r>
          </w:p>
        </w:tc>
        <w:tc>
          <w:tcPr>
            <w:tcW w:w="2446" w:type="pct"/>
          </w:tcPr>
          <w:p w14:paraId="371644D8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określać właściwości fizyczne i chemiczne gleb oraz oceniać potrzeby nawozowe roślin i zaplanować właściwe nawożenie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6C5BE2B7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1C1574ED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686" w:type="pct"/>
            <w:vAlign w:val="center"/>
          </w:tcPr>
          <w:p w14:paraId="7E33780B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5DFA4221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38F528E5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K_U10</w:t>
            </w:r>
          </w:p>
        </w:tc>
        <w:tc>
          <w:tcPr>
            <w:tcW w:w="2446" w:type="pct"/>
          </w:tcPr>
          <w:p w14:paraId="302EAA44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identyfikować zagrożenia biologiczne i chemiczne oraz źródła ich pochodzenia środowiskowego wynikające z prowadzonej działalności produkcyjnej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0946BAB6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7975A0F2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686" w:type="pct"/>
            <w:vAlign w:val="center"/>
          </w:tcPr>
          <w:p w14:paraId="30AC5309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0918638F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64C7DF3A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K_U11</w:t>
            </w:r>
          </w:p>
        </w:tc>
        <w:tc>
          <w:tcPr>
            <w:tcW w:w="2446" w:type="pct"/>
          </w:tcPr>
          <w:p w14:paraId="62CB9BD8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posługiwać się miernikami społeczno-ekonomicznymi; potrafi zastosować rachunek ekonomiczny i zasady prawne w podejmowaniu decyzji dotyczącej działalności gospodarczej i rolniczej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38269D43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3C6BED7B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686" w:type="pct"/>
            <w:vAlign w:val="center"/>
          </w:tcPr>
          <w:p w14:paraId="13824EDE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667B558B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07B00E50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K_U12</w:t>
            </w:r>
          </w:p>
        </w:tc>
        <w:tc>
          <w:tcPr>
            <w:tcW w:w="2446" w:type="pct"/>
          </w:tcPr>
          <w:p w14:paraId="0821D0BB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określić własności odmian i materiału siewnego oraz dokonać doboru odmian roślin do warunków gospodarowania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14515C38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104B925C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686" w:type="pct"/>
            <w:vAlign w:val="center"/>
          </w:tcPr>
          <w:p w14:paraId="3E3A87DF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1D2A0047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248DA60A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K_U13</w:t>
            </w:r>
          </w:p>
        </w:tc>
        <w:tc>
          <w:tcPr>
            <w:tcW w:w="2446" w:type="pct"/>
          </w:tcPr>
          <w:p w14:paraId="6927A0BA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dokonać wyboru i oceny optymalnych systemów gospodarowania oraz technologii stosowanych w uprawie poszczególnych gatunków roślin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304DEA45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382125B8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686" w:type="pct"/>
            <w:vAlign w:val="center"/>
          </w:tcPr>
          <w:p w14:paraId="6AB0D6B6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4BFB9BDB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6F595671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K_U14</w:t>
            </w:r>
          </w:p>
        </w:tc>
        <w:tc>
          <w:tcPr>
            <w:tcW w:w="2446" w:type="pct"/>
          </w:tcPr>
          <w:p w14:paraId="51562529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Potrafi rozpoznawać </w:t>
            </w:r>
            <w:proofErr w:type="spellStart"/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agrofagi</w:t>
            </w:r>
            <w:proofErr w:type="spellEnd"/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występujące w uprawach roślin użytkowych i ozdobnych, pl</w:t>
            </w:r>
            <w:r w:rsidR="00A517F7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anować zabiegi ochrony roślin z </w:t>
            </w: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uwzględnieniem zasad BHP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70DC7653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54B44596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686" w:type="pct"/>
            <w:vAlign w:val="center"/>
          </w:tcPr>
          <w:p w14:paraId="22DE7A03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0BDA273C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0E970770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K_U15</w:t>
            </w:r>
          </w:p>
        </w:tc>
        <w:tc>
          <w:tcPr>
            <w:tcW w:w="2446" w:type="pct"/>
          </w:tcPr>
          <w:p w14:paraId="53051639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dokonać wyboru i efektywnie zastosować narzędzia, maszyny, metody i technologie w produkcji rolniczej i ogrodniczej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05326DF0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7AB052DF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686" w:type="pct"/>
            <w:vAlign w:val="center"/>
          </w:tcPr>
          <w:p w14:paraId="5968282D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38D89B53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4B1FD6F4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K_U16</w:t>
            </w:r>
          </w:p>
        </w:tc>
        <w:tc>
          <w:tcPr>
            <w:tcW w:w="2446" w:type="pct"/>
          </w:tcPr>
          <w:p w14:paraId="1F862449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dokonać porównania wybranych technologii produkcji pod kątem ich ekonomicznej efektywności oraz oddziaływania na środowisko przyrodnicze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782ACF98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1D6AFA93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  <w:tc>
          <w:tcPr>
            <w:tcW w:w="686" w:type="pct"/>
            <w:vAlign w:val="center"/>
          </w:tcPr>
          <w:p w14:paraId="2C1B92B9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0B3CD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</w:tc>
      </w:tr>
      <w:tr w:rsidR="000B3CD6" w:rsidRPr="00AC143F" w14:paraId="0FC33A29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68CB8A01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K_U17</w:t>
            </w:r>
          </w:p>
        </w:tc>
        <w:tc>
          <w:tcPr>
            <w:tcW w:w="2446" w:type="pct"/>
          </w:tcPr>
          <w:p w14:paraId="637A33CF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przygotować ustne i pisemne opracowania tematyczne dotyczące szeroko pojętej działalności rolniczej oraz specjalistyczne w języku polskim i obcym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6222782B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5F690002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  <w:p w14:paraId="5A322644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P6S_UK</w:t>
            </w:r>
          </w:p>
        </w:tc>
        <w:tc>
          <w:tcPr>
            <w:tcW w:w="686" w:type="pct"/>
            <w:vAlign w:val="center"/>
          </w:tcPr>
          <w:p w14:paraId="50F2DADD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0B3CD6" w:rsidRPr="00AC143F" w14:paraId="4E0D0F93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4F9B039F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lastRenderedPageBreak/>
              <w:t>K_U18</w:t>
            </w:r>
          </w:p>
        </w:tc>
        <w:tc>
          <w:tcPr>
            <w:tcW w:w="2446" w:type="pct"/>
          </w:tcPr>
          <w:p w14:paraId="08E6C49B" w14:textId="77777777" w:rsidR="000B3CD6" w:rsidRPr="00AC143F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</w:t>
            </w: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 xml:space="preserve"> posługiwać się językiem obcym na poziomie B2 Europejskiego Systemu Opisu Kształcenia Językowego, łącznie ze znajomością elementów języka technicznego z zakresu rolnictwa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1811199F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63109BC9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  <w:p w14:paraId="0F35629C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P6S_UK</w:t>
            </w:r>
          </w:p>
        </w:tc>
        <w:tc>
          <w:tcPr>
            <w:tcW w:w="686" w:type="pct"/>
            <w:vAlign w:val="center"/>
          </w:tcPr>
          <w:p w14:paraId="0E14C66E" w14:textId="77777777" w:rsidR="000B3CD6" w:rsidRPr="000B3CD6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0B3CD6" w:rsidRPr="00AC143F" w14:paraId="36C530D2" w14:textId="77777777" w:rsidTr="00F17098">
        <w:trPr>
          <w:trHeight w:val="431"/>
        </w:trPr>
        <w:tc>
          <w:tcPr>
            <w:tcW w:w="702" w:type="pct"/>
            <w:shd w:val="clear" w:color="auto" w:fill="auto"/>
            <w:vAlign w:val="center"/>
          </w:tcPr>
          <w:p w14:paraId="661B5B48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K_U19</w:t>
            </w:r>
          </w:p>
        </w:tc>
        <w:tc>
          <w:tcPr>
            <w:tcW w:w="2446" w:type="pct"/>
          </w:tcPr>
          <w:p w14:paraId="4289D40A" w14:textId="77777777" w:rsidR="000B3CD6" w:rsidRPr="00AC143F" w:rsidRDefault="000B3CD6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Potrafi zaplanować pracę własną oraz współpracować z członkami zespołu przy wykonywaniu czynności zawodowych, w tym o złożonym charakterze</w:t>
            </w:r>
          </w:p>
        </w:tc>
        <w:tc>
          <w:tcPr>
            <w:tcW w:w="719" w:type="pct"/>
            <w:shd w:val="clear" w:color="auto" w:fill="auto"/>
            <w:vAlign w:val="center"/>
          </w:tcPr>
          <w:p w14:paraId="3C985947" w14:textId="77777777" w:rsidR="000B3CD6" w:rsidRPr="00AC143F" w:rsidRDefault="000B3CD6" w:rsidP="000B3CD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P6U_U</w:t>
            </w:r>
          </w:p>
        </w:tc>
        <w:tc>
          <w:tcPr>
            <w:tcW w:w="447" w:type="pct"/>
            <w:shd w:val="clear" w:color="auto" w:fill="auto"/>
            <w:vAlign w:val="center"/>
          </w:tcPr>
          <w:p w14:paraId="3BA5C3DF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P6S_UW</w:t>
            </w:r>
          </w:p>
          <w:p w14:paraId="61581C00" w14:textId="77777777" w:rsidR="000B3CD6" w:rsidRPr="00AC143F" w:rsidRDefault="000B3CD6" w:rsidP="000B3CD6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P6S_UO</w:t>
            </w:r>
          </w:p>
        </w:tc>
        <w:tc>
          <w:tcPr>
            <w:tcW w:w="686" w:type="pct"/>
            <w:vAlign w:val="center"/>
          </w:tcPr>
          <w:p w14:paraId="0C370B9D" w14:textId="77777777" w:rsidR="000B3CD6" w:rsidRPr="000B3CD6" w:rsidRDefault="000B3CD6" w:rsidP="000B3CD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0B3CD6" w:rsidRPr="00AC143F" w14:paraId="71F97069" w14:textId="77777777" w:rsidTr="00F17098">
        <w:trPr>
          <w:trHeight w:val="272"/>
        </w:trPr>
        <w:tc>
          <w:tcPr>
            <w:tcW w:w="5000" w:type="pct"/>
            <w:gridSpan w:val="5"/>
            <w:shd w:val="clear" w:color="auto" w:fill="auto"/>
            <w:vAlign w:val="center"/>
          </w:tcPr>
          <w:p w14:paraId="45EEB743" w14:textId="77777777" w:rsidR="000B3CD6" w:rsidRPr="00AC143F" w:rsidRDefault="000B3CD6" w:rsidP="00252DD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KOMPETENCJE SPOŁECZNE</w:t>
            </w:r>
          </w:p>
        </w:tc>
      </w:tr>
      <w:tr w:rsidR="00AC143F" w:rsidRPr="00AC143F" w14:paraId="7B1FF461" w14:textId="77777777" w:rsidTr="00F17098">
        <w:trPr>
          <w:trHeight w:val="397"/>
        </w:trPr>
        <w:tc>
          <w:tcPr>
            <w:tcW w:w="702" w:type="pct"/>
            <w:shd w:val="clear" w:color="auto" w:fill="FFFFFF"/>
          </w:tcPr>
          <w:p w14:paraId="095A5BA4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K_K01</w:t>
            </w:r>
          </w:p>
        </w:tc>
        <w:tc>
          <w:tcPr>
            <w:tcW w:w="2446" w:type="pct"/>
          </w:tcPr>
          <w:p w14:paraId="6A7A60D7" w14:textId="77777777" w:rsidR="00AC143F" w:rsidRPr="00AC143F" w:rsidRDefault="00AC143F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Jest gotów do stałego aktualizowania wiedzy kierunkowej, podnoszenia kompetencji zawodowych oraz praktycznego i przedsiębiorczego działania; ma świadomość poziomu swojej wiedzy i umiejętności</w:t>
            </w:r>
          </w:p>
        </w:tc>
        <w:tc>
          <w:tcPr>
            <w:tcW w:w="719" w:type="pct"/>
            <w:shd w:val="clear" w:color="auto" w:fill="FFFFFF"/>
            <w:vAlign w:val="center"/>
          </w:tcPr>
          <w:p w14:paraId="73E21622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4378041F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  <w:p w14:paraId="6E42F725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P6S_KO</w:t>
            </w:r>
          </w:p>
        </w:tc>
        <w:tc>
          <w:tcPr>
            <w:tcW w:w="686" w:type="pct"/>
            <w:shd w:val="clear" w:color="auto" w:fill="FFFFFF"/>
          </w:tcPr>
          <w:p w14:paraId="1A103723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75EE1FDA" w14:textId="77777777" w:rsidTr="00F17098">
        <w:trPr>
          <w:trHeight w:val="397"/>
        </w:trPr>
        <w:tc>
          <w:tcPr>
            <w:tcW w:w="702" w:type="pct"/>
            <w:shd w:val="clear" w:color="auto" w:fill="FFFFFF"/>
          </w:tcPr>
          <w:p w14:paraId="13EF360F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K_K02</w:t>
            </w:r>
          </w:p>
        </w:tc>
        <w:tc>
          <w:tcPr>
            <w:tcW w:w="2446" w:type="pct"/>
          </w:tcPr>
          <w:p w14:paraId="5AF9AB00" w14:textId="77777777" w:rsidR="00AC143F" w:rsidRPr="00AC143F" w:rsidRDefault="00AC143F" w:rsidP="00252DD2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Jest gotów do odpowiedzialności za pracę własną oraz do podporządkowania się zasadom pracy w zespole i ponoszenia odpowiedzialności za wspólnie realizowane zadania; określa priorytety służące realizacji zadań praktycznych</w:t>
            </w:r>
          </w:p>
        </w:tc>
        <w:tc>
          <w:tcPr>
            <w:tcW w:w="719" w:type="pct"/>
            <w:shd w:val="clear" w:color="auto" w:fill="FFFFFF"/>
            <w:vAlign w:val="center"/>
          </w:tcPr>
          <w:p w14:paraId="3721F8C4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2D5141E8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  <w:p w14:paraId="215A3ECB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P6S_KR</w:t>
            </w:r>
          </w:p>
        </w:tc>
        <w:tc>
          <w:tcPr>
            <w:tcW w:w="686" w:type="pct"/>
            <w:shd w:val="clear" w:color="auto" w:fill="FFFFFF"/>
          </w:tcPr>
          <w:p w14:paraId="1E27BF99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669B6AE7" w14:textId="77777777" w:rsidTr="00F17098">
        <w:trPr>
          <w:trHeight w:val="397"/>
        </w:trPr>
        <w:tc>
          <w:tcPr>
            <w:tcW w:w="702" w:type="pct"/>
            <w:shd w:val="clear" w:color="auto" w:fill="FFFFFF"/>
          </w:tcPr>
          <w:p w14:paraId="4B48F524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K_K03</w:t>
            </w:r>
          </w:p>
        </w:tc>
        <w:tc>
          <w:tcPr>
            <w:tcW w:w="2446" w:type="pct"/>
          </w:tcPr>
          <w:p w14:paraId="48F14529" w14:textId="77777777" w:rsidR="00AC143F" w:rsidRPr="00AC143F" w:rsidRDefault="00AC143F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Jest gotów do przestrzegania zasad etyki zawodowej z zachowaniem uczciwości intelektualnej w działalności własnej i innych osób</w:t>
            </w:r>
          </w:p>
        </w:tc>
        <w:tc>
          <w:tcPr>
            <w:tcW w:w="719" w:type="pct"/>
            <w:shd w:val="clear" w:color="auto" w:fill="FFFFFF"/>
            <w:vAlign w:val="center"/>
          </w:tcPr>
          <w:p w14:paraId="6AF722FD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26062FBC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  <w:p w14:paraId="56620175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P6S_KR</w:t>
            </w:r>
          </w:p>
        </w:tc>
        <w:tc>
          <w:tcPr>
            <w:tcW w:w="686" w:type="pct"/>
            <w:shd w:val="clear" w:color="auto" w:fill="FFFFFF"/>
          </w:tcPr>
          <w:p w14:paraId="08DECE42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60070D49" w14:textId="77777777" w:rsidTr="00F17098">
        <w:trPr>
          <w:trHeight w:val="397"/>
        </w:trPr>
        <w:tc>
          <w:tcPr>
            <w:tcW w:w="702" w:type="pct"/>
            <w:shd w:val="clear" w:color="auto" w:fill="FFFFFF"/>
          </w:tcPr>
          <w:p w14:paraId="73611135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K_K04</w:t>
            </w:r>
          </w:p>
        </w:tc>
        <w:tc>
          <w:tcPr>
            <w:tcW w:w="2446" w:type="pct"/>
          </w:tcPr>
          <w:p w14:paraId="6DDE10AB" w14:textId="77777777" w:rsidR="00AC143F" w:rsidRPr="00AC143F" w:rsidRDefault="00AC143F" w:rsidP="00252DD2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Jest gotów do przestrzegania zasad „Dobrej Praktyki Rolniczej”, opowiada się za zrównoważonym rolnictwem</w:t>
            </w:r>
          </w:p>
        </w:tc>
        <w:tc>
          <w:tcPr>
            <w:tcW w:w="719" w:type="pct"/>
            <w:shd w:val="clear" w:color="auto" w:fill="FFFFFF"/>
            <w:vAlign w:val="center"/>
          </w:tcPr>
          <w:p w14:paraId="7B32580B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55689BCD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</w:tc>
        <w:tc>
          <w:tcPr>
            <w:tcW w:w="686" w:type="pct"/>
            <w:shd w:val="clear" w:color="auto" w:fill="FFFFFF"/>
          </w:tcPr>
          <w:p w14:paraId="292DE06A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6A76322A" w14:textId="77777777" w:rsidTr="00F17098">
        <w:trPr>
          <w:trHeight w:val="397"/>
        </w:trPr>
        <w:tc>
          <w:tcPr>
            <w:tcW w:w="702" w:type="pct"/>
            <w:shd w:val="clear" w:color="auto" w:fill="FFFFFF"/>
          </w:tcPr>
          <w:p w14:paraId="09958E01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K_K05</w:t>
            </w:r>
          </w:p>
        </w:tc>
        <w:tc>
          <w:tcPr>
            <w:tcW w:w="2446" w:type="pct"/>
          </w:tcPr>
          <w:p w14:paraId="49755FBB" w14:textId="77777777" w:rsidR="00AC143F" w:rsidRPr="00AC143F" w:rsidRDefault="00AC143F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Jest gotów do zapewniania odpowiednich warunków pracy w produkcji rolniczej oraz przestrzegania zasad bezpieczeństwa i higieny pracy</w:t>
            </w:r>
          </w:p>
        </w:tc>
        <w:tc>
          <w:tcPr>
            <w:tcW w:w="719" w:type="pct"/>
            <w:shd w:val="clear" w:color="auto" w:fill="FFFFFF"/>
            <w:vAlign w:val="center"/>
          </w:tcPr>
          <w:p w14:paraId="36E65895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3DE12931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  <w:p w14:paraId="01F60735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P6S_KR</w:t>
            </w:r>
          </w:p>
        </w:tc>
        <w:tc>
          <w:tcPr>
            <w:tcW w:w="686" w:type="pct"/>
            <w:shd w:val="clear" w:color="auto" w:fill="FFFFFF"/>
          </w:tcPr>
          <w:p w14:paraId="567F3DE4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2E151D62" w14:textId="77777777" w:rsidTr="00F17098">
        <w:trPr>
          <w:trHeight w:val="397"/>
        </w:trPr>
        <w:tc>
          <w:tcPr>
            <w:tcW w:w="702" w:type="pct"/>
            <w:shd w:val="clear" w:color="auto" w:fill="FFFFFF"/>
          </w:tcPr>
          <w:p w14:paraId="536F5A09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K_K06</w:t>
            </w:r>
          </w:p>
        </w:tc>
        <w:tc>
          <w:tcPr>
            <w:tcW w:w="2446" w:type="pct"/>
          </w:tcPr>
          <w:p w14:paraId="71DDF0DF" w14:textId="77777777" w:rsidR="00AC143F" w:rsidRPr="00AC143F" w:rsidRDefault="00AC143F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Jest gotów do przestrzegania zasad ochrony środowiska rolniczego; jest świadomy ryzyka produkcyjnego i ekonomicznego wynikającego z działalności rolniczej</w:t>
            </w:r>
          </w:p>
        </w:tc>
        <w:tc>
          <w:tcPr>
            <w:tcW w:w="719" w:type="pct"/>
            <w:shd w:val="clear" w:color="auto" w:fill="FFFFFF"/>
            <w:vAlign w:val="center"/>
          </w:tcPr>
          <w:p w14:paraId="6A6E808A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2C460CC5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</w:tc>
        <w:tc>
          <w:tcPr>
            <w:tcW w:w="686" w:type="pct"/>
            <w:shd w:val="clear" w:color="auto" w:fill="FFFFFF"/>
          </w:tcPr>
          <w:p w14:paraId="1664A4DB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255F5742" w14:textId="77777777" w:rsidTr="00F17098">
        <w:trPr>
          <w:trHeight w:val="397"/>
        </w:trPr>
        <w:tc>
          <w:tcPr>
            <w:tcW w:w="702" w:type="pct"/>
            <w:shd w:val="clear" w:color="auto" w:fill="FFFFFF"/>
          </w:tcPr>
          <w:p w14:paraId="7B14F870" w14:textId="77777777" w:rsidR="00AC143F" w:rsidRPr="00F17098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17098">
              <w:rPr>
                <w:rFonts w:asciiTheme="minorHAnsi" w:hAnsiTheme="minorHAnsi" w:cstheme="minorHAnsi"/>
                <w:b/>
                <w:sz w:val="22"/>
                <w:szCs w:val="22"/>
              </w:rPr>
              <w:t>K_K07</w:t>
            </w:r>
          </w:p>
        </w:tc>
        <w:tc>
          <w:tcPr>
            <w:tcW w:w="2446" w:type="pct"/>
          </w:tcPr>
          <w:p w14:paraId="6E8BD799" w14:textId="77777777" w:rsidR="00AC143F" w:rsidRPr="00F17098" w:rsidRDefault="00AC143F" w:rsidP="00A517F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17098">
              <w:rPr>
                <w:rFonts w:asciiTheme="minorHAnsi" w:hAnsiTheme="minorHAnsi" w:cstheme="minorHAnsi"/>
                <w:sz w:val="22"/>
                <w:szCs w:val="22"/>
              </w:rPr>
              <w:t>Jest gotów do kreatywnej i przedsiębiorczej pracy w sektorze ro</w:t>
            </w:r>
            <w:r w:rsidR="00A517F7" w:rsidRPr="00F17098">
              <w:rPr>
                <w:rFonts w:asciiTheme="minorHAnsi" w:hAnsiTheme="minorHAnsi" w:cstheme="minorHAnsi"/>
                <w:sz w:val="22"/>
                <w:szCs w:val="22"/>
              </w:rPr>
              <w:t>lniczym, ma świadomość ryzyka i </w:t>
            </w:r>
            <w:r w:rsidRPr="00F17098">
              <w:rPr>
                <w:rFonts w:asciiTheme="minorHAnsi" w:hAnsiTheme="minorHAnsi" w:cstheme="minorHAnsi"/>
                <w:sz w:val="22"/>
                <w:szCs w:val="22"/>
              </w:rPr>
              <w:t>potrafi ocenić sk</w:t>
            </w:r>
            <w:r w:rsidR="00F17098" w:rsidRPr="00F17098">
              <w:rPr>
                <w:rFonts w:asciiTheme="minorHAnsi" w:hAnsiTheme="minorHAnsi" w:cstheme="minorHAnsi"/>
                <w:sz w:val="22"/>
                <w:szCs w:val="22"/>
              </w:rPr>
              <w:t>utki wykonywanej działalności w </w:t>
            </w:r>
            <w:r w:rsidRPr="00F17098">
              <w:rPr>
                <w:rFonts w:asciiTheme="minorHAnsi" w:hAnsiTheme="minorHAnsi" w:cstheme="minorHAnsi"/>
                <w:sz w:val="22"/>
                <w:szCs w:val="22"/>
              </w:rPr>
              <w:t xml:space="preserve">zakresie szeroko rozumianego rolnictwa </w:t>
            </w:r>
            <w:r w:rsidR="00A517F7" w:rsidRPr="00F17098">
              <w:rPr>
                <w:sz w:val="22"/>
                <w:szCs w:val="22"/>
              </w:rPr>
              <w:t>i </w:t>
            </w:r>
            <w:r w:rsidRPr="00F17098">
              <w:rPr>
                <w:sz w:val="22"/>
                <w:szCs w:val="22"/>
              </w:rPr>
              <w:t>środowiska</w:t>
            </w:r>
          </w:p>
        </w:tc>
        <w:tc>
          <w:tcPr>
            <w:tcW w:w="719" w:type="pct"/>
            <w:shd w:val="clear" w:color="auto" w:fill="FFFFFF"/>
            <w:vAlign w:val="center"/>
          </w:tcPr>
          <w:p w14:paraId="05DAEC9D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3AB40965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  <w:p w14:paraId="27D930AC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P6S_KO</w:t>
            </w:r>
          </w:p>
        </w:tc>
        <w:tc>
          <w:tcPr>
            <w:tcW w:w="686" w:type="pct"/>
            <w:shd w:val="clear" w:color="auto" w:fill="FFFFFF"/>
          </w:tcPr>
          <w:p w14:paraId="522D0D2D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6011AD51" w14:textId="77777777" w:rsidTr="00F17098">
        <w:trPr>
          <w:trHeight w:val="397"/>
        </w:trPr>
        <w:tc>
          <w:tcPr>
            <w:tcW w:w="702" w:type="pct"/>
            <w:shd w:val="clear" w:color="auto" w:fill="FFFFFF"/>
          </w:tcPr>
          <w:p w14:paraId="55A345A2" w14:textId="77777777" w:rsidR="00AC143F" w:rsidRPr="00F17098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17098">
              <w:rPr>
                <w:rFonts w:asciiTheme="minorHAnsi" w:hAnsiTheme="minorHAnsi" w:cstheme="minorHAnsi"/>
                <w:b/>
                <w:sz w:val="22"/>
                <w:szCs w:val="22"/>
              </w:rPr>
              <w:t>K_K08</w:t>
            </w:r>
          </w:p>
        </w:tc>
        <w:tc>
          <w:tcPr>
            <w:tcW w:w="2446" w:type="pct"/>
          </w:tcPr>
          <w:p w14:paraId="73B33CB4" w14:textId="77777777" w:rsidR="00AC143F" w:rsidRPr="00F17098" w:rsidRDefault="00AC143F" w:rsidP="00252DD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17098">
              <w:rPr>
                <w:rFonts w:asciiTheme="minorHAnsi" w:hAnsiTheme="minorHAnsi" w:cstheme="minorHAnsi"/>
                <w:sz w:val="22"/>
                <w:szCs w:val="22"/>
              </w:rPr>
              <w:t>Jest gotów do analizy konsekwencji podejmowanych działań w realizacji celów praktyki rolniczej, myśli i działa w sposób przedsiębiorczy</w:t>
            </w:r>
          </w:p>
        </w:tc>
        <w:tc>
          <w:tcPr>
            <w:tcW w:w="719" w:type="pct"/>
            <w:shd w:val="clear" w:color="auto" w:fill="FFFFFF"/>
            <w:vAlign w:val="center"/>
          </w:tcPr>
          <w:p w14:paraId="3E2CB1F6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53B40BD9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  <w:p w14:paraId="3D3769BC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P6S_KO</w:t>
            </w:r>
          </w:p>
        </w:tc>
        <w:tc>
          <w:tcPr>
            <w:tcW w:w="686" w:type="pct"/>
            <w:shd w:val="clear" w:color="auto" w:fill="FFFFFF"/>
          </w:tcPr>
          <w:p w14:paraId="11E02C56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  <w:tr w:rsidR="00AC143F" w:rsidRPr="00AC143F" w14:paraId="5C1E530C" w14:textId="77777777" w:rsidTr="00F17098">
        <w:trPr>
          <w:trHeight w:val="397"/>
        </w:trPr>
        <w:tc>
          <w:tcPr>
            <w:tcW w:w="702" w:type="pct"/>
            <w:shd w:val="clear" w:color="auto" w:fill="FFFFFF"/>
          </w:tcPr>
          <w:p w14:paraId="2132E09B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b/>
                <w:sz w:val="22"/>
                <w:szCs w:val="22"/>
              </w:rPr>
              <w:t>K_K09</w:t>
            </w:r>
          </w:p>
        </w:tc>
        <w:tc>
          <w:tcPr>
            <w:tcW w:w="2446" w:type="pct"/>
          </w:tcPr>
          <w:p w14:paraId="37DF6E87" w14:textId="77777777" w:rsidR="00AC143F" w:rsidRPr="00AC143F" w:rsidRDefault="00AC143F" w:rsidP="00252DD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>Jest gotów do identyfikacji i analizy zjawisk wpływających na produkcję, jakość żywności, zdrowie zwierząt i ludzi oraz stan środowiska</w:t>
            </w:r>
          </w:p>
        </w:tc>
        <w:tc>
          <w:tcPr>
            <w:tcW w:w="719" w:type="pct"/>
            <w:shd w:val="clear" w:color="auto" w:fill="FFFFFF"/>
            <w:vAlign w:val="center"/>
          </w:tcPr>
          <w:p w14:paraId="11A0112E" w14:textId="77777777" w:rsidR="00AC143F" w:rsidRPr="00AC143F" w:rsidRDefault="00AC143F" w:rsidP="00252DD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P6U_K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44BFC6E9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P6S_KK</w:t>
            </w:r>
          </w:p>
        </w:tc>
        <w:tc>
          <w:tcPr>
            <w:tcW w:w="686" w:type="pct"/>
            <w:shd w:val="clear" w:color="auto" w:fill="FFFFFF"/>
          </w:tcPr>
          <w:p w14:paraId="0C3EB123" w14:textId="77777777" w:rsidR="00AC143F" w:rsidRPr="00AC143F" w:rsidRDefault="00AC143F" w:rsidP="00252DD2">
            <w:pPr>
              <w:ind w:left="-161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</w:tr>
    </w:tbl>
    <w:p w14:paraId="1264CA34" w14:textId="77777777" w:rsidR="008A333C" w:rsidRPr="00F17098" w:rsidRDefault="008A333C" w:rsidP="008A333C">
      <w:pPr>
        <w:tabs>
          <w:tab w:val="left" w:pos="8640"/>
        </w:tabs>
        <w:rPr>
          <w:rFonts w:asciiTheme="minorHAnsi" w:hAnsiTheme="minorHAnsi" w:cstheme="minorHAnsi"/>
          <w:sz w:val="12"/>
          <w:szCs w:val="22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1"/>
        <w:gridCol w:w="7513"/>
        <w:gridCol w:w="850"/>
      </w:tblGrid>
      <w:tr w:rsidR="0059632E" w:rsidRPr="00DE7DBD" w14:paraId="31EDB393" w14:textId="77777777" w:rsidTr="00EA35C4">
        <w:tc>
          <w:tcPr>
            <w:tcW w:w="9044" w:type="dxa"/>
            <w:gridSpan w:val="2"/>
            <w:shd w:val="clear" w:color="auto" w:fill="auto"/>
          </w:tcPr>
          <w:p w14:paraId="3FADF45F" w14:textId="77777777" w:rsidR="0059632E" w:rsidRPr="00DE7DBD" w:rsidRDefault="0059632E" w:rsidP="00D631B5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 uniwersalnych pierwszego stopnia na poziomie 6</w:t>
            </w:r>
          </w:p>
          <w:p w14:paraId="0F84C54B" w14:textId="77777777" w:rsidR="0059632E" w:rsidRPr="00DE7DBD" w:rsidRDefault="0059632E" w:rsidP="007A7CC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 xml:space="preserve">Zgodnie z załącznikiem do Ustawy z dnia </w:t>
            </w:r>
            <w:r w:rsidR="007A7CCC">
              <w:rPr>
                <w:rFonts w:asciiTheme="minorHAnsi" w:hAnsiTheme="minorHAnsi" w:cstheme="minorHAnsi"/>
                <w:sz w:val="22"/>
                <w:szCs w:val="22"/>
              </w:rPr>
              <w:t xml:space="preserve">31 października 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="007A7CCC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 xml:space="preserve"> r.</w:t>
            </w:r>
            <w:r w:rsidR="00EA35C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o Zintegrowanym Systemie Kwalifikacji (Dz. U. z 202</w:t>
            </w:r>
            <w:r w:rsidR="007A7CCC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, poz</w:t>
            </w:r>
            <w:r w:rsidR="007A7CCC">
              <w:rPr>
                <w:rFonts w:asciiTheme="minorHAnsi" w:hAnsiTheme="minorHAnsi" w:cstheme="minorHAnsi"/>
                <w:sz w:val="22"/>
                <w:szCs w:val="22"/>
              </w:rPr>
              <w:t>. 1606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t.j</w:t>
            </w:r>
            <w:proofErr w:type="spellEnd"/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.)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918D7C" w14:textId="77777777" w:rsidR="0059632E" w:rsidRPr="00DE7DBD" w:rsidRDefault="0059632E" w:rsidP="00D631B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kody</w:t>
            </w:r>
          </w:p>
        </w:tc>
      </w:tr>
      <w:tr w:rsidR="0059632E" w:rsidRPr="00DE7DBD" w14:paraId="01E6B2EF" w14:textId="77777777" w:rsidTr="00EA35C4">
        <w:trPr>
          <w:trHeight w:val="397"/>
        </w:trPr>
        <w:tc>
          <w:tcPr>
            <w:tcW w:w="1531" w:type="dxa"/>
            <w:shd w:val="clear" w:color="auto" w:fill="auto"/>
            <w:vAlign w:val="center"/>
          </w:tcPr>
          <w:p w14:paraId="070EED0A" w14:textId="77777777" w:rsidR="0059632E" w:rsidRPr="00DE7DBD" w:rsidRDefault="0059632E" w:rsidP="00D631B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Efekty wiedzy</w:t>
            </w:r>
          </w:p>
          <w:p w14:paraId="62A85BEB" w14:textId="77777777" w:rsidR="0059632E" w:rsidRPr="00DE7DBD" w:rsidRDefault="00EA35C4" w:rsidP="00D631B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student zna i </w:t>
            </w:r>
            <w:r w:rsidR="0059632E"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rozumie: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6FDB248E" w14:textId="77777777" w:rsidR="0059632E" w:rsidRPr="00DE7DBD" w:rsidRDefault="0059632E" w:rsidP="00D631B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W zaawansowanym stopniu – fakty, teorie, metody oraz złożone zależności między nimi. Różnorodne, złożone uwarunkowania prowadzonej działalności.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1641CA" w14:textId="77777777" w:rsidR="0059632E" w:rsidRPr="00DE7DBD" w:rsidRDefault="0059632E" w:rsidP="00D631B5">
            <w:pPr>
              <w:ind w:left="-108" w:right="-12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P6U_W</w:t>
            </w:r>
          </w:p>
        </w:tc>
      </w:tr>
      <w:tr w:rsidR="0059632E" w:rsidRPr="00DE7DBD" w14:paraId="38ACFFE7" w14:textId="77777777" w:rsidTr="00EA35C4">
        <w:tc>
          <w:tcPr>
            <w:tcW w:w="1531" w:type="dxa"/>
            <w:shd w:val="clear" w:color="auto" w:fill="auto"/>
            <w:vAlign w:val="center"/>
          </w:tcPr>
          <w:p w14:paraId="0A6B386B" w14:textId="77777777" w:rsidR="0059632E" w:rsidRPr="00DE7DBD" w:rsidRDefault="0059632E" w:rsidP="00D631B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Efekty umiejętności</w:t>
            </w:r>
          </w:p>
          <w:p w14:paraId="4E602030" w14:textId="77777777" w:rsidR="0059632E" w:rsidRPr="00DE7DBD" w:rsidRDefault="0059632E" w:rsidP="00EA35C4">
            <w:pPr>
              <w:ind w:left="-137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student potrafi: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8BFAE90" w14:textId="77777777" w:rsidR="0059632E" w:rsidRPr="00DE7DBD" w:rsidRDefault="0059632E" w:rsidP="00D631B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Innowacyjnie wykonywać zadania oraz rozwiązywać złożone i nietypowe problemy w zmienionych i nie w pełni przewidywalnych warunkach.</w:t>
            </w:r>
          </w:p>
          <w:p w14:paraId="4C98B2C3" w14:textId="77777777" w:rsidR="0059632E" w:rsidRPr="00DE7DBD" w:rsidRDefault="0059632E" w:rsidP="00D631B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Samodzielnie planować własne uczenie się przez całe życie.</w:t>
            </w:r>
          </w:p>
          <w:p w14:paraId="190EC4A0" w14:textId="77777777" w:rsidR="0059632E" w:rsidRPr="00DE7DBD" w:rsidRDefault="0059632E" w:rsidP="00D631B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Komunikować się z otoczeniem, uzasadniać swoje stanowisko.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99E32C" w14:textId="77777777" w:rsidR="0059632E" w:rsidRPr="00DE7DBD" w:rsidRDefault="0059632E" w:rsidP="00D631B5">
            <w:pPr>
              <w:ind w:left="-108" w:right="-12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P6U_U</w:t>
            </w:r>
          </w:p>
        </w:tc>
      </w:tr>
      <w:tr w:rsidR="0059632E" w:rsidRPr="00DE7DBD" w14:paraId="6077646C" w14:textId="77777777" w:rsidTr="00EA35C4">
        <w:tc>
          <w:tcPr>
            <w:tcW w:w="1531" w:type="dxa"/>
            <w:shd w:val="clear" w:color="auto" w:fill="auto"/>
            <w:vAlign w:val="center"/>
          </w:tcPr>
          <w:p w14:paraId="5FE2107D" w14:textId="77777777" w:rsidR="0059632E" w:rsidRPr="00DE7DBD" w:rsidRDefault="0059632E" w:rsidP="00D631B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Efekty kompetencji</w:t>
            </w:r>
          </w:p>
          <w:p w14:paraId="7E9F87DD" w14:textId="77777777" w:rsidR="0059632E" w:rsidRPr="00DE7DBD" w:rsidRDefault="0059632E" w:rsidP="00D631B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student jest gotów do: 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492C1E2C" w14:textId="77777777" w:rsidR="0059632E" w:rsidRPr="00DE7DBD" w:rsidRDefault="0059632E" w:rsidP="00D631B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Kultywowania i upowszechniania wzorów właściwego postępowania w środowisku pracy i poza nim.</w:t>
            </w:r>
          </w:p>
          <w:p w14:paraId="3C8E659C" w14:textId="77777777" w:rsidR="0059632E" w:rsidRPr="00DE7DBD" w:rsidRDefault="0059632E" w:rsidP="00D631B5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DCF387" w14:textId="77777777" w:rsidR="0059632E" w:rsidRPr="00DE7DBD" w:rsidRDefault="0059632E" w:rsidP="00D631B5">
            <w:pPr>
              <w:ind w:left="-108" w:right="-12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P6U_K</w:t>
            </w:r>
          </w:p>
        </w:tc>
      </w:tr>
    </w:tbl>
    <w:p w14:paraId="5F547007" w14:textId="77777777" w:rsidR="008A333C" w:rsidRPr="00664421" w:rsidRDefault="008A333C" w:rsidP="008A333C">
      <w:pPr>
        <w:shd w:val="clear" w:color="auto" w:fill="FFFFFF"/>
        <w:rPr>
          <w:rStyle w:val="Nagwek2Znak"/>
          <w:rFonts w:asciiTheme="minorHAnsi" w:hAnsiTheme="minorHAnsi" w:cstheme="minorHAnsi"/>
          <w:i w:val="0"/>
          <w:sz w:val="26"/>
          <w:szCs w:val="22"/>
        </w:rPr>
      </w:pPr>
    </w:p>
    <w:p w14:paraId="455AB2DB" w14:textId="77777777" w:rsidR="0059632E" w:rsidRDefault="0059632E" w:rsidP="0059632E">
      <w:pPr>
        <w:tabs>
          <w:tab w:val="left" w:pos="86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E7DBD">
        <w:rPr>
          <w:rFonts w:asciiTheme="minorHAnsi" w:hAnsiTheme="minorHAnsi" w:cstheme="minorHAnsi"/>
          <w:sz w:val="22"/>
          <w:szCs w:val="22"/>
        </w:rPr>
        <w:t>Stosowane opisy przedstawione poniżej – zgodnie z Rozporządzeniem Ministra Nauki i Szkolnictwa Wyższego z dnia 14 listopada 2018 r w sprawie charakterystyk drugiego stopnia efektów uczenia się dla kwalifikacji na poziomach 6-8 Polskiej Ramy Kwalifikacji (Dz.U z 2018, poz. 2218).</w:t>
      </w:r>
    </w:p>
    <w:p w14:paraId="438C4E21" w14:textId="77777777" w:rsidR="00F17098" w:rsidRPr="00664421" w:rsidRDefault="00F17098" w:rsidP="0059632E">
      <w:pPr>
        <w:tabs>
          <w:tab w:val="left" w:pos="8640"/>
        </w:tabs>
        <w:jc w:val="both"/>
        <w:rPr>
          <w:rFonts w:asciiTheme="minorHAnsi" w:hAnsiTheme="minorHAnsi" w:cstheme="minorHAnsi"/>
          <w:sz w:val="14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"/>
        <w:gridCol w:w="8887"/>
      </w:tblGrid>
      <w:tr w:rsidR="0059632E" w:rsidRPr="00DE7DBD" w14:paraId="35CA32ED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789E2845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P6S_WG</w:t>
            </w:r>
          </w:p>
        </w:tc>
        <w:tc>
          <w:tcPr>
            <w:tcW w:w="8887" w:type="dxa"/>
          </w:tcPr>
          <w:p w14:paraId="667BC890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wiedzy: zakres i głębia – kompletność perspektywy poznawczej i zależności</w:t>
            </w:r>
          </w:p>
        </w:tc>
      </w:tr>
      <w:tr w:rsidR="0059632E" w:rsidRPr="00DE7DBD" w14:paraId="4D0B7039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2910762E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P6S_WK</w:t>
            </w:r>
          </w:p>
        </w:tc>
        <w:tc>
          <w:tcPr>
            <w:tcW w:w="8887" w:type="dxa"/>
          </w:tcPr>
          <w:p w14:paraId="77929282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wiedzy: kontekst – uwarunkowania, skutki</w:t>
            </w:r>
          </w:p>
        </w:tc>
      </w:tr>
      <w:tr w:rsidR="0059632E" w:rsidRPr="00DE7DBD" w14:paraId="53F21D5D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4ADD233B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P6S_UW</w:t>
            </w:r>
          </w:p>
        </w:tc>
        <w:tc>
          <w:tcPr>
            <w:tcW w:w="8887" w:type="dxa"/>
          </w:tcPr>
          <w:p w14:paraId="209D7730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umiejętności: wykorzystanie wiedzy– rozwiązywane problemy i wykonywane zadania</w:t>
            </w:r>
          </w:p>
        </w:tc>
      </w:tr>
      <w:tr w:rsidR="0059632E" w:rsidRPr="00DE7DBD" w14:paraId="78920446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0A5D6A15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P6S_UK</w:t>
            </w:r>
          </w:p>
        </w:tc>
        <w:tc>
          <w:tcPr>
            <w:tcW w:w="8887" w:type="dxa"/>
          </w:tcPr>
          <w:p w14:paraId="3CBB4D52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umiejętności: komunikowanie się – odbieranie i tworzenie wypowiedzi, upowszechnianie wiedzy w środowisku naukowym i posługiwanie się j. obcym</w:t>
            </w:r>
          </w:p>
        </w:tc>
      </w:tr>
      <w:tr w:rsidR="0059632E" w:rsidRPr="00DE7DBD" w14:paraId="4C39A0B7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14BAE832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P6S_UO</w:t>
            </w:r>
          </w:p>
        </w:tc>
        <w:tc>
          <w:tcPr>
            <w:tcW w:w="8887" w:type="dxa"/>
          </w:tcPr>
          <w:p w14:paraId="616A75E4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umiejętności: organizacja pracy – planowanie i praca zespołowa</w:t>
            </w:r>
          </w:p>
        </w:tc>
      </w:tr>
      <w:tr w:rsidR="0059632E" w:rsidRPr="00DE7DBD" w14:paraId="1A488924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59D7741B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P6S_UU</w:t>
            </w:r>
          </w:p>
        </w:tc>
        <w:tc>
          <w:tcPr>
            <w:tcW w:w="8887" w:type="dxa"/>
          </w:tcPr>
          <w:p w14:paraId="398E11AA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umiejętności: uczenie się – planowanie własnego rozwoju i rozwoju innych osób</w:t>
            </w:r>
          </w:p>
        </w:tc>
      </w:tr>
      <w:tr w:rsidR="0059632E" w:rsidRPr="00DE7DBD" w14:paraId="2025FDC8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6BC1F082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P6S_KK</w:t>
            </w:r>
          </w:p>
        </w:tc>
        <w:tc>
          <w:tcPr>
            <w:tcW w:w="8887" w:type="dxa"/>
          </w:tcPr>
          <w:p w14:paraId="0A34A18B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kompetencji społecznych: ocena – krytyczne podejście</w:t>
            </w:r>
          </w:p>
        </w:tc>
      </w:tr>
      <w:tr w:rsidR="0059632E" w:rsidRPr="00DE7DBD" w14:paraId="336AC913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6C85A28B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P6S_KO</w:t>
            </w:r>
          </w:p>
        </w:tc>
        <w:tc>
          <w:tcPr>
            <w:tcW w:w="8887" w:type="dxa"/>
          </w:tcPr>
          <w:p w14:paraId="5DB993DF" w14:textId="77777777" w:rsidR="0059632E" w:rsidRPr="00DE7DBD" w:rsidRDefault="0059632E" w:rsidP="00D631B5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kompetencji społecznych: odpowiedzialność – wypełniani</w:t>
            </w:r>
            <w:r w:rsidR="00F17098">
              <w:rPr>
                <w:rFonts w:asciiTheme="minorHAnsi" w:hAnsiTheme="minorHAnsi" w:cstheme="minorHAnsi"/>
                <w:sz w:val="22"/>
                <w:szCs w:val="22"/>
              </w:rPr>
              <w:t>e zobowiązań społecznych i 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działanie na rzecz interesu publicznego</w:t>
            </w:r>
          </w:p>
        </w:tc>
      </w:tr>
      <w:tr w:rsidR="0059632E" w:rsidRPr="00DE7DBD" w14:paraId="107515F1" w14:textId="77777777" w:rsidTr="00EA35C4">
        <w:trPr>
          <w:trHeight w:val="283"/>
        </w:trPr>
        <w:tc>
          <w:tcPr>
            <w:tcW w:w="1002" w:type="dxa"/>
            <w:vAlign w:val="center"/>
          </w:tcPr>
          <w:p w14:paraId="22B0A96F" w14:textId="77777777" w:rsidR="0059632E" w:rsidRPr="00DE7DBD" w:rsidRDefault="0059632E" w:rsidP="00D631B5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b/>
                <w:sz w:val="22"/>
                <w:szCs w:val="22"/>
              </w:rPr>
              <w:t>P6S_KR</w:t>
            </w:r>
          </w:p>
        </w:tc>
        <w:tc>
          <w:tcPr>
            <w:tcW w:w="8887" w:type="dxa"/>
          </w:tcPr>
          <w:p w14:paraId="6E60BE65" w14:textId="77777777" w:rsidR="0059632E" w:rsidRPr="00DE7DBD" w:rsidRDefault="0059632E" w:rsidP="00F17098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charakterystyka drugiego stopnia efektów uczenia się dla kwalifikacji na poziomie 6 PRK w zakresie kompetencji społecznych: rola zawodowa</w:t>
            </w:r>
            <w:r w:rsidR="00F17098">
              <w:rPr>
                <w:rFonts w:asciiTheme="minorHAnsi" w:hAnsiTheme="minorHAnsi" w:cstheme="minorHAnsi"/>
                <w:sz w:val="22"/>
                <w:szCs w:val="22"/>
              </w:rPr>
              <w:t xml:space="preserve"> –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 xml:space="preserve"> niezależność</w:t>
            </w:r>
            <w:r w:rsidR="00F1709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E7DBD">
              <w:rPr>
                <w:rFonts w:asciiTheme="minorHAnsi" w:hAnsiTheme="minorHAnsi" w:cstheme="minorHAnsi"/>
                <w:sz w:val="22"/>
                <w:szCs w:val="22"/>
              </w:rPr>
              <w:t>i rozwój etosu</w:t>
            </w:r>
          </w:p>
        </w:tc>
      </w:tr>
    </w:tbl>
    <w:p w14:paraId="76D76BBB" w14:textId="77777777" w:rsidR="008A333C" w:rsidRPr="00DE7DBD" w:rsidRDefault="008A333C" w:rsidP="008A333C">
      <w:pPr>
        <w:shd w:val="clear" w:color="auto" w:fill="FFFFFF"/>
        <w:rPr>
          <w:rStyle w:val="Nagwek2Znak"/>
          <w:rFonts w:asciiTheme="minorHAnsi" w:hAnsiTheme="minorHAnsi" w:cstheme="minorHAnsi"/>
          <w:i w:val="0"/>
          <w:sz w:val="22"/>
          <w:szCs w:val="22"/>
        </w:rPr>
      </w:pPr>
    </w:p>
    <w:p w14:paraId="414CD314" w14:textId="77777777" w:rsidR="0059632E" w:rsidRPr="00F17098" w:rsidRDefault="0059632E" w:rsidP="00F17098">
      <w:pPr>
        <w:autoSpaceDE w:val="0"/>
        <w:autoSpaceDN w:val="0"/>
        <w:adjustRightInd w:val="0"/>
        <w:spacing w:before="240"/>
        <w:ind w:left="-142"/>
        <w:jc w:val="both"/>
        <w:rPr>
          <w:rStyle w:val="Nagwek2Znak"/>
          <w:rFonts w:asciiTheme="minorHAnsi" w:hAnsiTheme="minorHAnsi" w:cstheme="minorHAnsi"/>
          <w:b/>
          <w:bCs w:val="0"/>
          <w:i w:val="0"/>
          <w:iCs w:val="0"/>
          <w:sz w:val="22"/>
          <w:szCs w:val="22"/>
          <w:lang w:val="pl-PL" w:eastAsia="pl-PL"/>
        </w:rPr>
      </w:pPr>
      <w:r w:rsidRPr="00DE7DBD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SPOSOBY WERYFIKACJI I OCENY EFEKTÓW UCZENIA S</w:t>
      </w:r>
      <w:r w:rsidR="00F1709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IĘ OSIĄGNIĘTYCH PRZEZ STUDENTA </w:t>
      </w:r>
      <w:r w:rsidRPr="00DE7DBD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W T</w:t>
      </w:r>
      <w:r w:rsidR="00F1709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RAKCIE CAŁEGO CYKLU KSZTAŁCENIA</w:t>
      </w:r>
    </w:p>
    <w:p w14:paraId="3B4A80B4" w14:textId="77777777" w:rsidR="0059632E" w:rsidRPr="00DE7DBD" w:rsidRDefault="0059632E" w:rsidP="00F17098">
      <w:pPr>
        <w:suppressAutoHyphens w:val="0"/>
        <w:spacing w:before="240"/>
        <w:ind w:firstLine="284"/>
        <w:jc w:val="both"/>
        <w:rPr>
          <w:rFonts w:asciiTheme="minorHAnsi" w:eastAsia="Calibri" w:hAnsiTheme="minorHAnsi" w:cstheme="minorHAnsi"/>
          <w:sz w:val="22"/>
          <w:szCs w:val="22"/>
          <w:lang w:eastAsia="pl-PL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pl-PL"/>
        </w:rPr>
        <w:t>Prowadzący określa szczegółowe efekty uczenia się i formę ich weryfikacji, a następnie umieszcza je w 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34385C72" w14:textId="77777777" w:rsidR="0059632E" w:rsidRPr="00DE7DBD" w:rsidRDefault="0059632E" w:rsidP="00F17098">
      <w:pPr>
        <w:numPr>
          <w:ilvl w:val="0"/>
          <w:numId w:val="1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en-US"/>
        </w:rPr>
        <w:t>ocenę bieżącego przygotowania studenta do zajęć, aktywność na zajęciach;</w:t>
      </w:r>
    </w:p>
    <w:p w14:paraId="713F6032" w14:textId="77777777" w:rsidR="0059632E" w:rsidRPr="00DE7DBD" w:rsidRDefault="0059632E" w:rsidP="00F17098">
      <w:pPr>
        <w:numPr>
          <w:ilvl w:val="0"/>
          <w:numId w:val="1"/>
        </w:numPr>
        <w:suppressAutoHyphens w:val="0"/>
        <w:spacing w:after="20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en-US"/>
        </w:rPr>
        <w:t>prace zaliczeniowe (kolokwia, sprawdziany, referaty, prezentacje, projekty);</w:t>
      </w:r>
    </w:p>
    <w:p w14:paraId="275A55C0" w14:textId="77777777" w:rsidR="0059632E" w:rsidRPr="00DE7DBD" w:rsidRDefault="0059632E" w:rsidP="00F17098">
      <w:pPr>
        <w:numPr>
          <w:ilvl w:val="0"/>
          <w:numId w:val="1"/>
        </w:numPr>
        <w:suppressAutoHyphens w:val="0"/>
        <w:spacing w:after="20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en-US"/>
        </w:rPr>
        <w:t>egzaminy (egzamin ustny, pisemny itp.);</w:t>
      </w:r>
    </w:p>
    <w:p w14:paraId="4F987CB1" w14:textId="77777777" w:rsidR="0059632E" w:rsidRPr="00DE7DBD" w:rsidRDefault="0059632E" w:rsidP="00F17098">
      <w:pPr>
        <w:numPr>
          <w:ilvl w:val="0"/>
          <w:numId w:val="1"/>
        </w:numPr>
        <w:suppressAutoHyphens w:val="0"/>
        <w:spacing w:after="20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en-US"/>
        </w:rPr>
        <w:t>praktyki zawodowe (zgodnie z programem praktyk);</w:t>
      </w:r>
    </w:p>
    <w:p w14:paraId="27F47941" w14:textId="77777777" w:rsidR="0059632E" w:rsidRPr="00DE7DBD" w:rsidRDefault="0059632E" w:rsidP="00F17098">
      <w:pPr>
        <w:numPr>
          <w:ilvl w:val="0"/>
          <w:numId w:val="1"/>
        </w:numPr>
        <w:suppressAutoHyphens w:val="0"/>
        <w:spacing w:after="20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en-US"/>
        </w:rPr>
        <w:t>proces dyplomowania (zgodnie z regulaminem studiów).</w:t>
      </w:r>
    </w:p>
    <w:p w14:paraId="68DC7C1E" w14:textId="77777777" w:rsidR="0059632E" w:rsidRPr="00DE7DBD" w:rsidRDefault="0059632E" w:rsidP="00F17098">
      <w:pPr>
        <w:suppressAutoHyphens w:val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en-US"/>
        </w:rPr>
        <w:t>Egzaminy i zaliczenia są przeprowadzane w warunkach kontrolowanej samodzielności.</w:t>
      </w:r>
    </w:p>
    <w:p w14:paraId="6D926C01" w14:textId="77777777" w:rsidR="0059632E" w:rsidRDefault="0059632E" w:rsidP="00F17098">
      <w:pPr>
        <w:suppressAutoHyphens w:val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7DBD">
        <w:rPr>
          <w:rFonts w:asciiTheme="minorHAnsi" w:eastAsia="Calibri" w:hAnsiTheme="minorHAnsi" w:cstheme="minorHAnsi"/>
          <w:sz w:val="22"/>
          <w:szCs w:val="22"/>
          <w:lang w:eastAsia="en-US"/>
        </w:rPr>
        <w:t>Formy i metody prowadzenia zajęć oraz kryteria oceny i jej składowe określa karta przedmiotu.</w:t>
      </w:r>
    </w:p>
    <w:p w14:paraId="25464BCA" w14:textId="77777777" w:rsidR="00F17098" w:rsidRPr="00DE7DBD" w:rsidRDefault="00F17098" w:rsidP="00F17098">
      <w:pPr>
        <w:suppressAutoHyphens w:val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4D64DBE" w14:textId="77777777" w:rsidR="00F17098" w:rsidRPr="00F17098" w:rsidRDefault="008A333C" w:rsidP="00F17098">
      <w:pPr>
        <w:shd w:val="clear" w:color="auto" w:fill="FFFFFF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DE7DBD">
        <w:rPr>
          <w:rFonts w:asciiTheme="minorHAnsi" w:hAnsiTheme="minorHAnsi" w:cstheme="minorHAnsi"/>
          <w:color w:val="000000"/>
          <w:sz w:val="22"/>
          <w:szCs w:val="22"/>
        </w:rPr>
        <w:t xml:space="preserve">Opracowanie: </w:t>
      </w:r>
      <w:r w:rsidR="00F17098">
        <w:rPr>
          <w:rFonts w:asciiTheme="minorHAnsi" w:hAnsiTheme="minorHAnsi" w:cstheme="minorHAnsi"/>
          <w:color w:val="000000"/>
          <w:sz w:val="22"/>
          <w:szCs w:val="22"/>
        </w:rPr>
        <w:t>dr inż. Alicja Baranowska</w:t>
      </w:r>
    </w:p>
    <w:sectPr w:rsidR="00F17098" w:rsidRPr="00F17098" w:rsidSect="00AC143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A89CD" w14:textId="77777777" w:rsidR="00F56F9A" w:rsidRDefault="00F56F9A" w:rsidP="002E6CED">
      <w:r>
        <w:separator/>
      </w:r>
    </w:p>
  </w:endnote>
  <w:endnote w:type="continuationSeparator" w:id="0">
    <w:p w14:paraId="4B7C7B53" w14:textId="77777777" w:rsidR="00F56F9A" w:rsidRDefault="00F56F9A" w:rsidP="002E6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B5B3F" w14:textId="77777777" w:rsidR="00F56F9A" w:rsidRDefault="00F56F9A" w:rsidP="002E6CED">
      <w:r>
        <w:separator/>
      </w:r>
    </w:p>
  </w:footnote>
  <w:footnote w:type="continuationSeparator" w:id="0">
    <w:p w14:paraId="382487CB" w14:textId="77777777" w:rsidR="00F56F9A" w:rsidRDefault="00F56F9A" w:rsidP="002E6C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30696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610"/>
    <w:rsid w:val="00014B7F"/>
    <w:rsid w:val="0008636E"/>
    <w:rsid w:val="00091D3A"/>
    <w:rsid w:val="000B3CD6"/>
    <w:rsid w:val="001102F9"/>
    <w:rsid w:val="0020699C"/>
    <w:rsid w:val="00252DD2"/>
    <w:rsid w:val="002E6CED"/>
    <w:rsid w:val="003C6208"/>
    <w:rsid w:val="004313AB"/>
    <w:rsid w:val="00530633"/>
    <w:rsid w:val="0053280B"/>
    <w:rsid w:val="00587FD2"/>
    <w:rsid w:val="0059632E"/>
    <w:rsid w:val="00664421"/>
    <w:rsid w:val="006B3136"/>
    <w:rsid w:val="007276E1"/>
    <w:rsid w:val="00765748"/>
    <w:rsid w:val="00780415"/>
    <w:rsid w:val="007A7CCC"/>
    <w:rsid w:val="00800001"/>
    <w:rsid w:val="00814253"/>
    <w:rsid w:val="0084710A"/>
    <w:rsid w:val="00854B8B"/>
    <w:rsid w:val="00862C79"/>
    <w:rsid w:val="008A333C"/>
    <w:rsid w:val="00906556"/>
    <w:rsid w:val="00960FC7"/>
    <w:rsid w:val="009760BA"/>
    <w:rsid w:val="009D5FB5"/>
    <w:rsid w:val="009D79D9"/>
    <w:rsid w:val="00A3571D"/>
    <w:rsid w:val="00A517F7"/>
    <w:rsid w:val="00AA4DE7"/>
    <w:rsid w:val="00AC143F"/>
    <w:rsid w:val="00C2149B"/>
    <w:rsid w:val="00C711FC"/>
    <w:rsid w:val="00C72122"/>
    <w:rsid w:val="00CA5DF0"/>
    <w:rsid w:val="00CA633E"/>
    <w:rsid w:val="00CD0640"/>
    <w:rsid w:val="00D6655E"/>
    <w:rsid w:val="00D90492"/>
    <w:rsid w:val="00DD5230"/>
    <w:rsid w:val="00DE7DBD"/>
    <w:rsid w:val="00E02AB4"/>
    <w:rsid w:val="00E1508B"/>
    <w:rsid w:val="00E85AED"/>
    <w:rsid w:val="00EA35C4"/>
    <w:rsid w:val="00ED6610"/>
    <w:rsid w:val="00EE17C3"/>
    <w:rsid w:val="00F17098"/>
    <w:rsid w:val="00F43385"/>
    <w:rsid w:val="00F56F9A"/>
    <w:rsid w:val="00FB0EF2"/>
    <w:rsid w:val="00FD157B"/>
    <w:rsid w:val="00FD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C52F"/>
  <w15:docId w15:val="{8EFFE6B0-53BB-409A-AA8E-E8E35D703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333C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333C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A333C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customStyle="1" w:styleId="Default">
    <w:name w:val="Default"/>
    <w:uiPriority w:val="99"/>
    <w:rsid w:val="008A333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rsid w:val="00AA4DE7"/>
    <w:rPr>
      <w:rFonts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A4DE7"/>
    <w:pPr>
      <w:widowControl w:val="0"/>
      <w:shd w:val="clear" w:color="auto" w:fill="FFFFFF"/>
      <w:suppressAutoHyphens w:val="0"/>
      <w:spacing w:before="360" w:after="180" w:line="0" w:lineRule="atLeast"/>
      <w:ind w:hanging="440"/>
      <w:jc w:val="both"/>
    </w:pPr>
    <w:rPr>
      <w:rFonts w:asciiTheme="minorHAnsi" w:eastAsiaTheme="minorHAnsi" w:hAnsiTheme="minorHAns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69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699C"/>
    <w:rPr>
      <w:rFonts w:ascii="Segoe UI" w:eastAsia="Times New Roman" w:hAnsi="Segoe UI" w:cs="Segoe UI"/>
      <w:sz w:val="18"/>
      <w:szCs w:val="1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E6CE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E6CE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E6C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6071bffe4443a92b1f97a96ae38815b6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0c79fe5d3983806219e97ad9d9513f23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Props1.xml><?xml version="1.0" encoding="utf-8"?>
<ds:datastoreItem xmlns:ds="http://schemas.openxmlformats.org/officeDocument/2006/customXml" ds:itemID="{811C0296-DBBE-4811-816E-D662677410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43F5B0-E100-4776-95F2-5C1B5ECE5E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15FD53-BCBB-4928-A283-9B2C21E2881B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1892</Words>
  <Characters>11355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Komorowska</dc:creator>
  <cp:keywords/>
  <dc:description/>
  <cp:lastModifiedBy>Edyta Arciszewska</cp:lastModifiedBy>
  <cp:revision>2</cp:revision>
  <cp:lastPrinted>2025-03-14T09:36:00Z</cp:lastPrinted>
  <dcterms:created xsi:type="dcterms:W3CDTF">2025-07-03T11:49:00Z</dcterms:created>
  <dcterms:modified xsi:type="dcterms:W3CDTF">2025-07-03T11:49:00Z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</Properties>
</file>