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3C2855AC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1C4AEF">
        <w:rPr>
          <w:rFonts w:ascii="Times New Roman" w:hAnsi="Times New Roman"/>
          <w:b/>
          <w:sz w:val="24"/>
          <w:szCs w:val="24"/>
        </w:rPr>
        <w:t>5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494775">
        <w:rPr>
          <w:rFonts w:ascii="Times New Roman" w:hAnsi="Times New Roman"/>
          <w:b/>
          <w:sz w:val="24"/>
          <w:szCs w:val="24"/>
        </w:rPr>
        <w:t>5</w:t>
      </w:r>
    </w:p>
    <w:p w14:paraId="005B7D08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38C66B3F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494775">
        <w:rPr>
          <w:rFonts w:ascii="Times New Roman" w:hAnsi="Times New Roman"/>
          <w:b/>
          <w:sz w:val="24"/>
          <w:szCs w:val="24"/>
        </w:rPr>
        <w:t>29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494775">
        <w:rPr>
          <w:rFonts w:ascii="Times New Roman" w:hAnsi="Times New Roman"/>
          <w:b/>
          <w:sz w:val="24"/>
          <w:szCs w:val="24"/>
        </w:rPr>
        <w:t>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494775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01E23016" w14:textId="77777777" w:rsidR="001C4AEF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Hlk196817923"/>
      <w:r w:rsidR="00D86541">
        <w:rPr>
          <w:rFonts w:ascii="Times New Roman" w:hAnsi="Times New Roman"/>
          <w:b/>
          <w:sz w:val="24"/>
          <w:szCs w:val="24"/>
        </w:rPr>
        <w:t xml:space="preserve">wyznaczenia promotora </w:t>
      </w:r>
      <w:r w:rsidR="001C4AEF">
        <w:rPr>
          <w:rFonts w:ascii="Times New Roman" w:hAnsi="Times New Roman"/>
          <w:b/>
          <w:sz w:val="24"/>
          <w:szCs w:val="24"/>
        </w:rPr>
        <w:t xml:space="preserve">pomocniczego </w:t>
      </w:r>
    </w:p>
    <w:p w14:paraId="3E10C5B8" w14:textId="4526F06C" w:rsidR="00DD0647" w:rsidRDefault="00D86541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rozprawy doktorskiej</w:t>
      </w:r>
      <w:r w:rsidRPr="00D6230C">
        <w:rPr>
          <w:rFonts w:ascii="Times New Roman" w:hAnsi="Times New Roman"/>
          <w:b/>
          <w:sz w:val="24"/>
          <w:szCs w:val="24"/>
        </w:rPr>
        <w:t xml:space="preserve"> mgr. Michała Sroki</w:t>
      </w:r>
      <w:bookmarkEnd w:id="0"/>
    </w:p>
    <w:p w14:paraId="247E0B06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2799D3B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918ED0" w14:textId="5108633C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>art. 19</w:t>
      </w:r>
      <w:r w:rsidR="00D86541">
        <w:rPr>
          <w:rFonts w:ascii="Times New Roman" w:hAnsi="Times New Roman"/>
          <w:bCs/>
          <w:iCs/>
          <w:sz w:val="24"/>
          <w:szCs w:val="24"/>
        </w:rPr>
        <w:t>0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ustawy Prawo o szkolnictwie wyższym i nauce (Dz.U. z 2024 r., poz. 1571 tj.),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770247">
        <w:rPr>
          <w:rFonts w:ascii="Times New Roman" w:hAnsi="Times New Roman"/>
          <w:bCs/>
          <w:iCs/>
          <w:sz w:val="24"/>
          <w:szCs w:val="24"/>
        </w:rPr>
        <w:t>7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 Jana Pawła II</w:t>
      </w:r>
      <w:r w:rsidR="004B02E4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4B02E4" w:rsidRPr="004B02E4">
        <w:rPr>
          <w:rFonts w:ascii="Times New Roman" w:hAnsi="Times New Roman"/>
          <w:bCs/>
          <w:iCs/>
          <w:sz w:val="24"/>
          <w:szCs w:val="24"/>
        </w:rPr>
        <w:t xml:space="preserve">§ 7 ust. 5 pkt </w:t>
      </w:r>
      <w:r w:rsidR="004B02E4">
        <w:rPr>
          <w:rFonts w:ascii="Times New Roman" w:hAnsi="Times New Roman"/>
          <w:bCs/>
          <w:iCs/>
          <w:sz w:val="24"/>
          <w:szCs w:val="24"/>
        </w:rPr>
        <w:t>1 lit. c</w:t>
      </w:r>
      <w:r w:rsidR="004B02E4" w:rsidRPr="004B02E4">
        <w:rPr>
          <w:rFonts w:ascii="Times New Roman" w:hAnsi="Times New Roman"/>
          <w:bCs/>
          <w:iCs/>
          <w:sz w:val="24"/>
          <w:szCs w:val="24"/>
        </w:rPr>
        <w:t xml:space="preserve"> Regulaminu przeprowadzania postępowań w sprawie nadania stopnia doktora w Akademii Bialskiej im. Jana 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50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39ED3FA7" w:rsidR="008A7B49" w:rsidRPr="00770247" w:rsidRDefault="00A859FE" w:rsidP="00770247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770247"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 w:rsidRPr="00770247">
        <w:rPr>
          <w:rFonts w:ascii="Times New Roman" w:hAnsi="Times New Roman"/>
          <w:bCs/>
          <w:iCs/>
          <w:sz w:val="24"/>
          <w:szCs w:val="24"/>
        </w:rPr>
        <w:t>Nauki o Zdrowiu</w:t>
      </w:r>
      <w:r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770247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na podstawie głosowania tajnego przeprowadzonego podczas posiedzenia Rady w dniu 29 kwietnia 2025 r.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D86541">
        <w:rPr>
          <w:rFonts w:ascii="Times New Roman" w:hAnsi="Times New Roman"/>
          <w:bCs/>
          <w:iCs/>
          <w:sz w:val="24"/>
          <w:szCs w:val="24"/>
        </w:rPr>
        <w:t>8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głosami „za”</w:t>
      </w:r>
      <w:r w:rsidR="00D86541">
        <w:rPr>
          <w:rFonts w:ascii="Times New Roman" w:hAnsi="Times New Roman"/>
          <w:bCs/>
          <w:iCs/>
          <w:sz w:val="24"/>
          <w:szCs w:val="24"/>
        </w:rPr>
        <w:t>, 0 „przeciw”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i </w:t>
      </w:r>
      <w:r w:rsidR="00D86541">
        <w:rPr>
          <w:rFonts w:ascii="Times New Roman" w:hAnsi="Times New Roman"/>
          <w:bCs/>
          <w:iCs/>
          <w:sz w:val="24"/>
          <w:szCs w:val="24"/>
        </w:rPr>
        <w:t>0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wstrzymującymi się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wyznacza </w:t>
      </w:r>
      <w:r w:rsidR="00D86541" w:rsidRPr="00D86541">
        <w:rPr>
          <w:rFonts w:ascii="Times New Roman" w:hAnsi="Times New Roman"/>
          <w:b/>
          <w:iCs/>
          <w:sz w:val="24"/>
          <w:szCs w:val="24"/>
        </w:rPr>
        <w:t xml:space="preserve">dr. </w:t>
      </w:r>
      <w:r w:rsidR="001C4AEF">
        <w:rPr>
          <w:rFonts w:ascii="Times New Roman" w:hAnsi="Times New Roman"/>
          <w:b/>
          <w:iCs/>
          <w:sz w:val="24"/>
          <w:szCs w:val="24"/>
        </w:rPr>
        <w:t>Mariana Stelmacha</w:t>
      </w:r>
      <w:r w:rsidR="00D86541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>jako promotora</w:t>
      </w:r>
      <w:r w:rsidR="001C4AEF">
        <w:rPr>
          <w:rFonts w:ascii="Times New Roman" w:hAnsi="Times New Roman"/>
          <w:bCs/>
          <w:iCs/>
          <w:sz w:val="24"/>
          <w:szCs w:val="24"/>
        </w:rPr>
        <w:t xml:space="preserve"> pomocniczego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rozprawy doktorskiej mgr. Michała Sroki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 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1A5D7DA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4256824A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D310A"/>
    <w:multiLevelType w:val="hybridMultilevel"/>
    <w:tmpl w:val="41A60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705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C4AEF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94775"/>
    <w:rsid w:val="004A0966"/>
    <w:rsid w:val="004A4409"/>
    <w:rsid w:val="004B02E4"/>
    <w:rsid w:val="004D350D"/>
    <w:rsid w:val="004D4194"/>
    <w:rsid w:val="004F0E3B"/>
    <w:rsid w:val="004F1DE2"/>
    <w:rsid w:val="00525482"/>
    <w:rsid w:val="005340B5"/>
    <w:rsid w:val="00540F4A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024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CF7F14"/>
    <w:rsid w:val="00D04569"/>
    <w:rsid w:val="00D04CCF"/>
    <w:rsid w:val="00D213B1"/>
    <w:rsid w:val="00D37E26"/>
    <w:rsid w:val="00D4322D"/>
    <w:rsid w:val="00D5256A"/>
    <w:rsid w:val="00D81EEB"/>
    <w:rsid w:val="00D86541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172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8</cp:revision>
  <cp:lastPrinted>2024-01-16T12:36:00Z</cp:lastPrinted>
  <dcterms:created xsi:type="dcterms:W3CDTF">2024-01-16T12:32:00Z</dcterms:created>
  <dcterms:modified xsi:type="dcterms:W3CDTF">2025-05-07T08:05:00Z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