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38DEFC07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770247">
        <w:rPr>
          <w:rFonts w:ascii="Times New Roman" w:hAnsi="Times New Roman"/>
          <w:b/>
          <w:sz w:val="24"/>
          <w:szCs w:val="24"/>
        </w:rPr>
        <w:t>3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494775">
        <w:rPr>
          <w:rFonts w:ascii="Times New Roman" w:hAnsi="Times New Roman"/>
          <w:b/>
          <w:sz w:val="24"/>
          <w:szCs w:val="24"/>
        </w:rPr>
        <w:t>5</w:t>
      </w:r>
    </w:p>
    <w:p w14:paraId="005B7D08" w14:textId="77777777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A00C8A">
        <w:rPr>
          <w:rFonts w:ascii="Times New Roman" w:hAnsi="Times New Roman"/>
          <w:b/>
          <w:sz w:val="24"/>
          <w:szCs w:val="24"/>
        </w:rPr>
        <w:t>Nauki o Zdrowiu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38C66B3F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494775">
        <w:rPr>
          <w:rFonts w:ascii="Times New Roman" w:hAnsi="Times New Roman"/>
          <w:b/>
          <w:sz w:val="24"/>
          <w:szCs w:val="24"/>
        </w:rPr>
        <w:t>29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494775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494775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1484C488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/>
          <w:sz w:val="24"/>
          <w:szCs w:val="24"/>
        </w:rPr>
        <w:t>zatwierdzenia tematu rozprawy doktorskiej mgr. Michała Sroki</w:t>
      </w:r>
    </w:p>
    <w:p w14:paraId="247E0B06" w14:textId="77777777" w:rsidR="002C4536" w:rsidRPr="00DF3D15" w:rsidRDefault="002C4536" w:rsidP="00121EC4">
      <w:pPr>
        <w:ind w:firstLine="0"/>
        <w:rPr>
          <w:rFonts w:ascii="Times New Roman" w:hAnsi="Times New Roman"/>
          <w:sz w:val="24"/>
          <w:szCs w:val="24"/>
        </w:rPr>
      </w:pPr>
    </w:p>
    <w:p w14:paraId="12799D3B" w14:textId="77777777" w:rsidR="002C4536" w:rsidRPr="00DF3D15" w:rsidRDefault="002C4536" w:rsidP="008A7B49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918ED0" w14:textId="1217ECE5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art. 192 ustawy Prawo o szkolnictwie wyższym i nauce (Dz.U. z 2024 r., poz. 1571 tj.),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ust. </w:t>
      </w:r>
      <w:r w:rsidR="00127FAE">
        <w:rPr>
          <w:rFonts w:ascii="Times New Roman" w:hAnsi="Times New Roman"/>
          <w:bCs/>
          <w:iCs/>
          <w:sz w:val="24"/>
          <w:szCs w:val="24"/>
        </w:rPr>
        <w:t>4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pkt 3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II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127FAE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127FAE">
        <w:rPr>
          <w:rFonts w:ascii="Times New Roman" w:hAnsi="Times New Roman"/>
          <w:bCs/>
          <w:iCs/>
          <w:sz w:val="24"/>
          <w:szCs w:val="24"/>
        </w:rPr>
        <w:t>7 ust. 5 pkt 3 Regulaminu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 przeprowadzania postępowań w sprawie nadania stopnia doktora w Akademii Bialskiej im. Jana Pawła II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50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730B0BC8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A00C8A" w:rsidRPr="00770247">
        <w:rPr>
          <w:rFonts w:ascii="Times New Roman" w:hAnsi="Times New Roman"/>
          <w:bCs/>
          <w:iCs/>
          <w:sz w:val="24"/>
          <w:szCs w:val="24"/>
        </w:rPr>
        <w:t>Nauki o Zdrowiu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na podstawie głosowania tajnego przeprowadzonego podczas posiedzenia Rady w dniu 29 kwietnia 2025 r.</w:t>
      </w:r>
      <w:r w:rsidR="00770247">
        <w:rPr>
          <w:rFonts w:ascii="Times New Roman" w:hAnsi="Times New Roman"/>
          <w:bCs/>
          <w:iCs/>
          <w:sz w:val="24"/>
          <w:szCs w:val="24"/>
        </w:rPr>
        <w:t>, 6 głosami „za”</w:t>
      </w:r>
      <w:r w:rsidR="001C276E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2 wstrzymującymi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770247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temat rozprawy doktorskiej mgr. Michała Sroki: „</w:t>
      </w:r>
      <w:r w:rsidR="00770247" w:rsidRPr="00770247">
        <w:rPr>
          <w:rFonts w:ascii="Times New Roman" w:hAnsi="Times New Roman"/>
          <w:bCs/>
          <w:sz w:val="24"/>
          <w:szCs w:val="24"/>
        </w:rPr>
        <w:t>24-godzinne zachowania ruchowe a wybrane pozytywne mierniki stanu zdrowia pracowników sektora budowlanego wschodniej Polski”.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31A5D7DA" w14:textId="77777777" w:rsidR="003979CE" w:rsidRPr="00B0584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Konrad Kamil Hozyasz</w:t>
            </w:r>
          </w:p>
          <w:p w14:paraId="4256824A" w14:textId="77777777" w:rsidR="003979CE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77777777" w:rsidR="00F54FFC" w:rsidRPr="00F54FFC" w:rsidRDefault="003979CE" w:rsidP="003979CE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Nauki o Zdrowiu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27FAE"/>
    <w:rsid w:val="00130A8A"/>
    <w:rsid w:val="0019569F"/>
    <w:rsid w:val="001B3495"/>
    <w:rsid w:val="001B34C8"/>
    <w:rsid w:val="001C276E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907D3A"/>
    <w:rsid w:val="00916474"/>
    <w:rsid w:val="009169CA"/>
    <w:rsid w:val="00916D42"/>
    <w:rsid w:val="00924180"/>
    <w:rsid w:val="00936A4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347C"/>
    <w:rsid w:val="00B63F01"/>
    <w:rsid w:val="00B6617F"/>
    <w:rsid w:val="00B7572D"/>
    <w:rsid w:val="00BA1CFA"/>
    <w:rsid w:val="00BB1BC6"/>
    <w:rsid w:val="00BC1B67"/>
    <w:rsid w:val="00BD4D3E"/>
    <w:rsid w:val="00BF63C4"/>
    <w:rsid w:val="00C27217"/>
    <w:rsid w:val="00C50C5C"/>
    <w:rsid w:val="00C73EDE"/>
    <w:rsid w:val="00C91E7F"/>
    <w:rsid w:val="00CA0EE8"/>
    <w:rsid w:val="00CA1AD4"/>
    <w:rsid w:val="00CD52DD"/>
    <w:rsid w:val="00CF2EC5"/>
    <w:rsid w:val="00D04569"/>
    <w:rsid w:val="00D04CCF"/>
    <w:rsid w:val="00D213B1"/>
    <w:rsid w:val="00D37E26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7</cp:revision>
  <cp:lastPrinted>2024-01-16T12:36:00Z</cp:lastPrinted>
  <dcterms:created xsi:type="dcterms:W3CDTF">2024-01-16T12:32:00Z</dcterms:created>
  <dcterms:modified xsi:type="dcterms:W3CDTF">2025-05-07T08:03:00Z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