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A563B" w14:textId="738BF171" w:rsidR="00EA77CF" w:rsidRDefault="00EA77CF" w:rsidP="00EA77CF">
      <w:pPr>
        <w:pStyle w:val="Nagwek2"/>
        <w:rPr>
          <w:rFonts w:cs="Calibri"/>
          <w:sz w:val="22"/>
        </w:rPr>
      </w:pPr>
      <w:bookmarkStart w:id="0" w:name="_Toc178344803"/>
      <w:r w:rsidRPr="00FB1826">
        <w:rPr>
          <w:rFonts w:cs="Calibri"/>
          <w:sz w:val="22"/>
        </w:rPr>
        <w:t>Załącznik 1 do WSZJK (P1)</w:t>
      </w:r>
      <w:bookmarkEnd w:id="0"/>
    </w:p>
    <w:p w14:paraId="5ABA8159" w14:textId="77777777" w:rsidR="008E7233" w:rsidRPr="00E93564" w:rsidRDefault="008E7233" w:rsidP="008E7233">
      <w:pPr>
        <w:rPr>
          <w:lang w:val="x-none"/>
        </w:rPr>
      </w:pPr>
    </w:p>
    <w:p w14:paraId="7E1196CF" w14:textId="77777777" w:rsidR="00467D3A" w:rsidRPr="00031E64" w:rsidRDefault="00467D3A" w:rsidP="00EA77CF">
      <w:pPr>
        <w:pStyle w:val="Default"/>
        <w:jc w:val="center"/>
        <w:rPr>
          <w:rFonts w:ascii="Calibri" w:hAnsi="Calibri" w:cs="Calibri"/>
          <w:b/>
          <w:color w:val="auto"/>
          <w:sz w:val="16"/>
          <w:szCs w:val="16"/>
        </w:rPr>
      </w:pPr>
    </w:p>
    <w:p w14:paraId="211ADD51" w14:textId="095ADE5F" w:rsidR="00467D3A" w:rsidRDefault="00467D3A" w:rsidP="00EA77CF">
      <w:pPr>
        <w:pStyle w:val="Default"/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OGÓLNA CHARAKTERYSTYKA </w:t>
      </w:r>
      <w:r w:rsidR="00DE2C72" w:rsidRPr="00E93564">
        <w:rPr>
          <w:rFonts w:ascii="Calibri" w:hAnsi="Calibri" w:cs="Calibri"/>
          <w:b/>
          <w:color w:val="auto"/>
        </w:rPr>
        <w:t>PRO</w:t>
      </w:r>
      <w:r w:rsidR="008E7233" w:rsidRPr="00E93564">
        <w:rPr>
          <w:rFonts w:ascii="Calibri" w:hAnsi="Calibri" w:cs="Calibri"/>
          <w:b/>
          <w:color w:val="auto"/>
        </w:rPr>
        <w:t>GRAM</w:t>
      </w:r>
      <w:r>
        <w:rPr>
          <w:rFonts w:ascii="Calibri" w:hAnsi="Calibri" w:cs="Calibri"/>
          <w:b/>
          <w:color w:val="auto"/>
        </w:rPr>
        <w:t>U</w:t>
      </w:r>
      <w:r w:rsidR="008E7233" w:rsidRPr="00E93564">
        <w:rPr>
          <w:rFonts w:ascii="Calibri" w:hAnsi="Calibri" w:cs="Calibri"/>
          <w:b/>
          <w:color w:val="auto"/>
        </w:rPr>
        <w:t xml:space="preserve"> STUDIÓW </w:t>
      </w:r>
    </w:p>
    <w:p w14:paraId="314AE96E" w14:textId="4487998F" w:rsidR="00EA77CF" w:rsidRPr="00E93564" w:rsidRDefault="008E7233" w:rsidP="00EA77CF">
      <w:pPr>
        <w:pStyle w:val="Default"/>
        <w:jc w:val="center"/>
        <w:rPr>
          <w:rFonts w:ascii="Calibri" w:hAnsi="Calibri" w:cs="Calibri"/>
          <w:b/>
          <w:color w:val="auto"/>
        </w:rPr>
      </w:pPr>
      <w:r w:rsidRPr="00E93564">
        <w:rPr>
          <w:rFonts w:ascii="Calibri" w:hAnsi="Calibri" w:cs="Calibri"/>
          <w:b/>
          <w:color w:val="auto"/>
        </w:rPr>
        <w:t>dla naboru 2025/2026</w:t>
      </w:r>
    </w:p>
    <w:p w14:paraId="72E919B4" w14:textId="77777777" w:rsidR="008E7233" w:rsidRPr="00E93564" w:rsidRDefault="008E7233" w:rsidP="00EA77CF">
      <w:pPr>
        <w:pStyle w:val="Default"/>
        <w:jc w:val="center"/>
        <w:rPr>
          <w:rFonts w:ascii="Calibri" w:hAnsi="Calibri" w:cs="Calibri"/>
          <w:color w:val="auto"/>
          <w:sz w:val="16"/>
          <w:szCs w:val="22"/>
        </w:rPr>
      </w:pPr>
    </w:p>
    <w:p w14:paraId="2616D55D" w14:textId="77777777" w:rsidR="00EA77CF" w:rsidRPr="00E93564" w:rsidRDefault="00EA77CF" w:rsidP="008E7233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E93564">
        <w:rPr>
          <w:rFonts w:ascii="Calibri" w:hAnsi="Calibri" w:cs="Calibri"/>
          <w:b/>
          <w:bCs/>
          <w:color w:val="auto"/>
          <w:sz w:val="22"/>
          <w:szCs w:val="22"/>
        </w:rPr>
        <w:t xml:space="preserve">WYDZIAŁ: </w:t>
      </w:r>
      <w:r w:rsidR="005D73C0" w:rsidRPr="00E93564">
        <w:rPr>
          <w:rFonts w:ascii="Calibri" w:hAnsi="Calibri" w:cs="Calibri"/>
          <w:bCs/>
          <w:color w:val="auto"/>
          <w:sz w:val="22"/>
          <w:szCs w:val="22"/>
        </w:rPr>
        <w:t>WYDZIAŁ</w:t>
      </w:r>
      <w:r w:rsidR="005D73C0" w:rsidRPr="00E93564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886955" w:rsidRPr="00E93564">
        <w:rPr>
          <w:rFonts w:ascii="Calibri" w:hAnsi="Calibri" w:cs="Calibri"/>
          <w:bCs/>
          <w:color w:val="auto"/>
          <w:sz w:val="22"/>
          <w:szCs w:val="22"/>
        </w:rPr>
        <w:t>NAUK EKONOMICZNYCH</w:t>
      </w:r>
    </w:p>
    <w:p w14:paraId="6AAAC946" w14:textId="77777777" w:rsidR="00467D3A" w:rsidRPr="00467D3A" w:rsidRDefault="00EA77CF" w:rsidP="00467D3A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E93564">
        <w:rPr>
          <w:rFonts w:ascii="Calibri" w:hAnsi="Calibri" w:cs="Calibri"/>
          <w:b/>
          <w:bCs/>
          <w:color w:val="auto"/>
          <w:sz w:val="22"/>
          <w:szCs w:val="22"/>
        </w:rPr>
        <w:t>KIERUNEK STUDIÓW:</w:t>
      </w:r>
      <w:r w:rsidR="00886955" w:rsidRPr="00E93564">
        <w:rPr>
          <w:rFonts w:ascii="Calibri" w:hAnsi="Calibri" w:cs="Calibri"/>
          <w:bCs/>
          <w:color w:val="auto"/>
          <w:sz w:val="22"/>
          <w:szCs w:val="22"/>
        </w:rPr>
        <w:t xml:space="preserve"> LOGISTYKA</w:t>
      </w:r>
    </w:p>
    <w:p w14:paraId="09740F76" w14:textId="391EB8F8" w:rsidR="00467D3A" w:rsidRPr="00467D3A" w:rsidRDefault="00467D3A" w:rsidP="00467D3A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2"/>
          <w:szCs w:val="22"/>
        </w:rPr>
      </w:pPr>
      <w:r w:rsidRPr="00467D3A">
        <w:rPr>
          <w:rFonts w:asciiTheme="minorHAnsi" w:hAnsiTheme="minorHAnsi" w:cstheme="minorHAnsi"/>
          <w:b/>
          <w:bCs/>
          <w:sz w:val="22"/>
          <w:szCs w:val="22"/>
        </w:rPr>
        <w:t>PROFIL KSZTAŁCENIA:</w:t>
      </w:r>
      <w:r w:rsidRPr="00467D3A">
        <w:rPr>
          <w:rFonts w:asciiTheme="minorHAnsi" w:hAnsiTheme="minorHAnsi" w:cstheme="minorHAnsi"/>
          <w:sz w:val="22"/>
          <w:szCs w:val="22"/>
        </w:rPr>
        <w:t xml:space="preserve"> PRAKTYCZNY</w:t>
      </w:r>
    </w:p>
    <w:p w14:paraId="571A2901" w14:textId="52608433" w:rsidR="00467D3A" w:rsidRPr="00E93564" w:rsidRDefault="00467D3A" w:rsidP="008E7233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467D3A">
        <w:rPr>
          <w:rFonts w:ascii="Calibri" w:hAnsi="Calibri" w:cs="Calibri"/>
          <w:b/>
          <w:bCs/>
          <w:color w:val="auto"/>
          <w:sz w:val="22"/>
          <w:szCs w:val="22"/>
        </w:rPr>
        <w:t>POZIOM KSZTAŁCENIA:</w:t>
      </w:r>
      <w:r>
        <w:rPr>
          <w:rFonts w:ascii="Calibri" w:hAnsi="Calibri" w:cs="Calibri"/>
          <w:color w:val="auto"/>
          <w:sz w:val="22"/>
          <w:szCs w:val="22"/>
        </w:rPr>
        <w:t xml:space="preserve"> PIERWSZEGO STOPNIA</w:t>
      </w:r>
    </w:p>
    <w:p w14:paraId="79249D89" w14:textId="39321BC7" w:rsidR="008E7233" w:rsidRPr="00E93564" w:rsidRDefault="008E7233" w:rsidP="008E7233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E93564">
        <w:rPr>
          <w:rFonts w:ascii="Calibri" w:hAnsi="Calibri" w:cs="Calibri"/>
          <w:b/>
          <w:bCs/>
          <w:color w:val="auto"/>
          <w:sz w:val="22"/>
          <w:szCs w:val="22"/>
        </w:rPr>
        <w:t>FORMA STUDIÓW:</w:t>
      </w:r>
      <w:r w:rsidRPr="00E93564">
        <w:rPr>
          <w:rFonts w:ascii="Calibri" w:hAnsi="Calibri" w:cs="Calibri"/>
          <w:bCs/>
          <w:color w:val="auto"/>
          <w:sz w:val="22"/>
          <w:szCs w:val="22"/>
        </w:rPr>
        <w:t xml:space="preserve"> STACJONARNA</w:t>
      </w:r>
      <w:r w:rsidR="00031E64">
        <w:rPr>
          <w:rFonts w:ascii="Calibri" w:hAnsi="Calibri" w:cs="Calibri"/>
          <w:bCs/>
          <w:color w:val="auto"/>
          <w:sz w:val="22"/>
          <w:szCs w:val="22"/>
        </w:rPr>
        <w:t xml:space="preserve">, </w:t>
      </w:r>
      <w:r w:rsidRPr="00E93564">
        <w:rPr>
          <w:rFonts w:ascii="Calibri" w:hAnsi="Calibri" w:cs="Calibri"/>
          <w:bCs/>
          <w:color w:val="auto"/>
          <w:sz w:val="22"/>
          <w:szCs w:val="22"/>
        </w:rPr>
        <w:t>NIESTACJONARNA</w:t>
      </w:r>
    </w:p>
    <w:p w14:paraId="69237E53" w14:textId="188A060F" w:rsidR="008E7233" w:rsidRPr="00E93564" w:rsidRDefault="008E7233" w:rsidP="008E7233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color w:val="auto"/>
          <w:sz w:val="22"/>
          <w:szCs w:val="22"/>
        </w:rPr>
      </w:pPr>
      <w:r w:rsidRPr="00E93564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 w:rsidRPr="00E93564">
        <w:rPr>
          <w:rFonts w:ascii="Calibri" w:hAnsi="Calibri" w:cs="Calibri"/>
          <w:bCs/>
          <w:color w:val="auto"/>
          <w:sz w:val="22"/>
          <w:szCs w:val="22"/>
        </w:rPr>
        <w:t>LICENCJAT</w:t>
      </w:r>
    </w:p>
    <w:p w14:paraId="65164B5D" w14:textId="77777777" w:rsidR="00EA77CF" w:rsidRPr="00E93564" w:rsidRDefault="00EA77CF" w:rsidP="008E7233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rFonts w:ascii="Calibri" w:hAnsi="Calibri" w:cs="Calibri"/>
          <w:color w:val="auto"/>
          <w:sz w:val="22"/>
          <w:szCs w:val="22"/>
        </w:rPr>
      </w:pPr>
      <w:r w:rsidRPr="00E93564">
        <w:rPr>
          <w:rFonts w:ascii="Calibri" w:hAnsi="Calibri" w:cs="Calibri"/>
          <w:b/>
          <w:bCs/>
          <w:color w:val="auto"/>
          <w:sz w:val="22"/>
          <w:szCs w:val="22"/>
        </w:rPr>
        <w:t xml:space="preserve">PRZYPORZĄDKOWANIE DO DZIEDZIN NAUKI: </w:t>
      </w:r>
      <w:r w:rsidR="00886955" w:rsidRPr="00E93564">
        <w:rPr>
          <w:rFonts w:ascii="Calibri" w:hAnsi="Calibri" w:cs="Calibri"/>
          <w:bCs/>
          <w:color w:val="auto"/>
          <w:sz w:val="22"/>
          <w:szCs w:val="22"/>
        </w:rPr>
        <w:t>NAUKI SPOŁECZNE</w:t>
      </w:r>
    </w:p>
    <w:p w14:paraId="23562C98" w14:textId="261BF88C" w:rsidR="00EA77CF" w:rsidRPr="00E93564" w:rsidRDefault="00EA77CF" w:rsidP="008E7233">
      <w:pPr>
        <w:pStyle w:val="Default"/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bCs/>
          <w:color w:val="auto"/>
          <w:sz w:val="22"/>
          <w:szCs w:val="22"/>
        </w:rPr>
      </w:pPr>
      <w:r w:rsidRPr="00E93564">
        <w:rPr>
          <w:rFonts w:ascii="Calibri" w:hAnsi="Calibri" w:cs="Calibri"/>
          <w:b/>
          <w:bCs/>
          <w:color w:val="auto"/>
          <w:sz w:val="22"/>
          <w:szCs w:val="22"/>
        </w:rPr>
        <w:t xml:space="preserve">PRZYPORZĄDKOWANIE DO DYSCYPLIN NAUKOWYCH (według punktów ECTS) </w:t>
      </w:r>
      <w:r w:rsidR="00467D3A">
        <w:rPr>
          <w:rFonts w:ascii="Calibri" w:hAnsi="Calibri" w:cs="Calibri"/>
          <w:b/>
          <w:bCs/>
          <w:color w:val="auto"/>
          <w:sz w:val="22"/>
          <w:szCs w:val="22"/>
        </w:rPr>
        <w:br/>
      </w:r>
      <w:r w:rsidRPr="00E93564">
        <w:rPr>
          <w:rFonts w:ascii="Calibri" w:hAnsi="Calibri" w:cs="Calibri"/>
          <w:b/>
          <w:bCs/>
          <w:color w:val="auto"/>
          <w:sz w:val="22"/>
          <w:szCs w:val="22"/>
        </w:rPr>
        <w:t>WRAZ ZE WSKAZANIEM DYSCYPLINY WIODĄCEJ (min. 50% pkt ECTS):</w:t>
      </w:r>
    </w:p>
    <w:p w14:paraId="3BF975B9" w14:textId="77777777" w:rsidR="00EA77CF" w:rsidRPr="00FB1826" w:rsidRDefault="00EA77CF" w:rsidP="00EA77CF">
      <w:pPr>
        <w:pStyle w:val="Default"/>
        <w:spacing w:line="276" w:lineRule="auto"/>
        <w:ind w:left="720"/>
        <w:rPr>
          <w:rFonts w:ascii="Calibri" w:hAnsi="Calibri" w:cs="Calibri"/>
          <w:bCs/>
          <w:color w:val="auto"/>
          <w:sz w:val="10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5"/>
        <w:gridCol w:w="1259"/>
        <w:gridCol w:w="1258"/>
      </w:tblGrid>
      <w:tr w:rsidR="00FB1826" w:rsidRPr="00FB1826" w14:paraId="689D8A70" w14:textId="77777777" w:rsidTr="00467D3A">
        <w:trPr>
          <w:trHeight w:val="313"/>
          <w:jc w:val="center"/>
        </w:trPr>
        <w:tc>
          <w:tcPr>
            <w:tcW w:w="6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5FE04" w14:textId="2E3BC15F" w:rsidR="00EA77CF" w:rsidRPr="00FB1826" w:rsidRDefault="00EA77CF" w:rsidP="00467D3A">
            <w:pPr>
              <w:rPr>
                <w:rFonts w:cs="Calibri"/>
                <w:b/>
                <w:lang w:eastAsia="pl-PL"/>
              </w:rPr>
            </w:pPr>
            <w:r w:rsidRPr="00467D3A">
              <w:rPr>
                <w:rFonts w:cs="Calibri"/>
                <w:bCs/>
                <w:lang w:eastAsia="pl-PL"/>
              </w:rPr>
              <w:t>Nazwa kierunku</w:t>
            </w:r>
            <w:r w:rsidR="00467D3A" w:rsidRPr="00467D3A">
              <w:rPr>
                <w:rFonts w:cs="Calibri"/>
                <w:bCs/>
                <w:lang w:eastAsia="pl-PL"/>
              </w:rPr>
              <w:t>:</w:t>
            </w:r>
            <w:r w:rsidR="00467D3A">
              <w:rPr>
                <w:rFonts w:cs="Calibri"/>
                <w:b/>
                <w:lang w:eastAsia="pl-PL"/>
              </w:rPr>
              <w:t xml:space="preserve"> Logistyka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EC80F" w14:textId="77777777" w:rsidR="00EA77CF" w:rsidRPr="00FB1826" w:rsidRDefault="00EA77CF" w:rsidP="00CE2574">
            <w:pPr>
              <w:jc w:val="center"/>
              <w:rPr>
                <w:rFonts w:cs="Calibri"/>
                <w:b/>
                <w:lang w:eastAsia="pl-PL"/>
              </w:rPr>
            </w:pPr>
            <w:r w:rsidRPr="00FB1826">
              <w:rPr>
                <w:rFonts w:cs="Calibri"/>
                <w:b/>
                <w:lang w:eastAsia="pl-PL"/>
              </w:rPr>
              <w:t>Punkty ECTS</w:t>
            </w:r>
          </w:p>
        </w:tc>
      </w:tr>
      <w:tr w:rsidR="00FB1826" w:rsidRPr="00FB1826" w14:paraId="4C3EEFE1" w14:textId="77777777" w:rsidTr="00467D3A">
        <w:trPr>
          <w:trHeight w:val="275"/>
          <w:jc w:val="center"/>
        </w:trPr>
        <w:tc>
          <w:tcPr>
            <w:tcW w:w="6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4E438" w14:textId="77777777" w:rsidR="00EA77CF" w:rsidRPr="00FB1826" w:rsidRDefault="00EA77CF" w:rsidP="00467D3A">
            <w:pPr>
              <w:rPr>
                <w:rFonts w:cs="Calibri"/>
                <w:lang w:eastAsia="pl-PL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42A03" w14:textId="77777777" w:rsidR="00EA77CF" w:rsidRPr="00FB1826" w:rsidRDefault="00EA77CF" w:rsidP="00CE2574">
            <w:pPr>
              <w:jc w:val="center"/>
              <w:rPr>
                <w:rFonts w:cs="Calibri"/>
                <w:b/>
                <w:lang w:eastAsia="pl-PL"/>
              </w:rPr>
            </w:pPr>
            <w:r w:rsidRPr="00FB1826">
              <w:rPr>
                <w:rFonts w:cs="Calibri"/>
                <w:b/>
                <w:lang w:eastAsia="pl-PL"/>
              </w:rPr>
              <w:t>liczba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C7DB1" w14:textId="77777777" w:rsidR="00EA77CF" w:rsidRPr="00FB1826" w:rsidRDefault="00EA77CF" w:rsidP="00CE2574">
            <w:pPr>
              <w:jc w:val="center"/>
              <w:rPr>
                <w:rFonts w:cs="Calibri"/>
                <w:b/>
                <w:lang w:eastAsia="pl-PL"/>
              </w:rPr>
            </w:pPr>
            <w:r w:rsidRPr="00FB1826">
              <w:rPr>
                <w:rFonts w:cs="Calibri"/>
                <w:b/>
                <w:lang w:eastAsia="pl-PL"/>
              </w:rPr>
              <w:t>%</w:t>
            </w:r>
          </w:p>
        </w:tc>
      </w:tr>
      <w:tr w:rsidR="00FB1826" w:rsidRPr="00FB1826" w14:paraId="1BD6F2DD" w14:textId="77777777" w:rsidTr="00467D3A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558E4" w14:textId="61E4DDA4" w:rsidR="00EA77CF" w:rsidRPr="00467D3A" w:rsidRDefault="00467D3A" w:rsidP="00467D3A">
            <w:pPr>
              <w:rPr>
                <w:rFonts w:cs="Calibri"/>
                <w:lang w:eastAsia="pl-PL"/>
              </w:rPr>
            </w:pPr>
            <w:r w:rsidRPr="00467D3A">
              <w:rPr>
                <w:rFonts w:cs="Calibri"/>
                <w:lang w:eastAsia="pl-PL"/>
              </w:rPr>
              <w:t>Ekonomia i finanse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FE79E" w14:textId="2845C995" w:rsidR="00EA77CF" w:rsidRPr="00FB1826" w:rsidRDefault="00852E3D" w:rsidP="00467D3A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10</w:t>
            </w:r>
            <w:r w:rsidR="00817FFB">
              <w:rPr>
                <w:rFonts w:cs="Calibri"/>
                <w:lang w:eastAsia="pl-PL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4223" w14:textId="4E8AF8C9" w:rsidR="00EA77CF" w:rsidRPr="00FB1826" w:rsidRDefault="00886955" w:rsidP="00467D3A">
            <w:pPr>
              <w:jc w:val="center"/>
              <w:rPr>
                <w:rFonts w:cs="Calibri"/>
                <w:lang w:eastAsia="pl-PL"/>
              </w:rPr>
            </w:pPr>
            <w:r w:rsidRPr="00FB1826">
              <w:rPr>
                <w:rFonts w:cs="Calibri"/>
                <w:lang w:eastAsia="pl-PL"/>
              </w:rPr>
              <w:t>5</w:t>
            </w:r>
            <w:r w:rsidR="00817FFB">
              <w:rPr>
                <w:rFonts w:cs="Calibri"/>
                <w:lang w:eastAsia="pl-PL"/>
              </w:rPr>
              <w:t>7</w:t>
            </w:r>
            <w:r w:rsidRPr="00FB1826">
              <w:rPr>
                <w:rFonts w:cs="Calibri"/>
                <w:lang w:eastAsia="pl-PL"/>
              </w:rPr>
              <w:t>%</w:t>
            </w:r>
          </w:p>
        </w:tc>
      </w:tr>
      <w:tr w:rsidR="00FB1826" w:rsidRPr="00FB1826" w14:paraId="16CEB5FB" w14:textId="77777777" w:rsidTr="00467D3A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B9F8" w14:textId="41B47F62" w:rsidR="00EA77CF" w:rsidRPr="00467D3A" w:rsidRDefault="00467D3A" w:rsidP="00467D3A">
            <w:pPr>
              <w:rPr>
                <w:rFonts w:cs="Calibri"/>
                <w:lang w:eastAsia="pl-PL"/>
              </w:rPr>
            </w:pPr>
            <w:r w:rsidRPr="00467D3A">
              <w:rPr>
                <w:rFonts w:cs="Calibri"/>
                <w:lang w:eastAsia="pl-PL"/>
              </w:rPr>
              <w:t>Nauki o zarządzaniu i jakości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E139E" w14:textId="48F9FB3C" w:rsidR="00EA77CF" w:rsidRPr="00FB1826" w:rsidRDefault="00E93564" w:rsidP="00467D3A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7</w:t>
            </w:r>
            <w:r w:rsidR="00817FFB">
              <w:rPr>
                <w:rFonts w:cs="Calibri"/>
                <w:lang w:eastAsia="pl-PL"/>
              </w:rPr>
              <w:t>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7AE6" w14:textId="2610E222" w:rsidR="00EA77CF" w:rsidRPr="00FB1826" w:rsidRDefault="00886955" w:rsidP="00467D3A">
            <w:pPr>
              <w:jc w:val="center"/>
              <w:rPr>
                <w:rFonts w:cs="Calibri"/>
                <w:lang w:eastAsia="pl-PL"/>
              </w:rPr>
            </w:pPr>
            <w:r w:rsidRPr="00FB1826">
              <w:rPr>
                <w:rFonts w:cs="Calibri"/>
                <w:lang w:eastAsia="pl-PL"/>
              </w:rPr>
              <w:t>4</w:t>
            </w:r>
            <w:r w:rsidR="00817FFB">
              <w:rPr>
                <w:rFonts w:cs="Calibri"/>
                <w:lang w:eastAsia="pl-PL"/>
              </w:rPr>
              <w:t>3</w:t>
            </w:r>
            <w:r w:rsidRPr="00FB1826">
              <w:rPr>
                <w:rFonts w:cs="Calibri"/>
                <w:lang w:eastAsia="pl-PL"/>
              </w:rPr>
              <w:t>%</w:t>
            </w:r>
          </w:p>
        </w:tc>
      </w:tr>
    </w:tbl>
    <w:p w14:paraId="13280B5E" w14:textId="77777777" w:rsidR="00EA77CF" w:rsidRPr="00FB1826" w:rsidRDefault="00EA77CF" w:rsidP="00467D3A">
      <w:pPr>
        <w:autoSpaceDE w:val="0"/>
        <w:autoSpaceDN w:val="0"/>
        <w:adjustRightInd w:val="0"/>
        <w:spacing w:before="240" w:line="360" w:lineRule="auto"/>
        <w:rPr>
          <w:rFonts w:cs="Calibri"/>
          <w:b/>
          <w:sz w:val="22"/>
          <w:lang w:eastAsia="pl-PL"/>
        </w:rPr>
      </w:pPr>
      <w:r w:rsidRPr="00FB1826">
        <w:rPr>
          <w:rFonts w:cs="Calibri"/>
          <w:b/>
          <w:sz w:val="22"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028"/>
        <w:gridCol w:w="1255"/>
        <w:gridCol w:w="1324"/>
      </w:tblGrid>
      <w:tr w:rsidR="00FB1826" w:rsidRPr="00FB1826" w14:paraId="17FF24AE" w14:textId="77777777" w:rsidTr="00CE2574">
        <w:trPr>
          <w:trHeight w:val="340"/>
          <w:jc w:val="center"/>
        </w:trPr>
        <w:tc>
          <w:tcPr>
            <w:tcW w:w="387" w:type="dxa"/>
            <w:vMerge w:val="restart"/>
            <w:vAlign w:val="center"/>
          </w:tcPr>
          <w:p w14:paraId="0248DCEF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FB1826">
              <w:rPr>
                <w:rFonts w:cs="Calibri"/>
                <w:b/>
                <w:sz w:val="22"/>
                <w:lang w:eastAsia="pl-PL"/>
              </w:rPr>
              <w:t>L.p.</w:t>
            </w:r>
          </w:p>
        </w:tc>
        <w:tc>
          <w:tcPr>
            <w:tcW w:w="7143" w:type="dxa"/>
            <w:vMerge w:val="restart"/>
            <w:shd w:val="clear" w:color="auto" w:fill="auto"/>
            <w:vAlign w:val="center"/>
          </w:tcPr>
          <w:p w14:paraId="405070C0" w14:textId="77777777" w:rsidR="00EA77CF" w:rsidRPr="00FB1826" w:rsidRDefault="00EA77CF" w:rsidP="00CE257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FB1826">
              <w:rPr>
                <w:rFonts w:cs="Calibr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2598" w:type="dxa"/>
            <w:gridSpan w:val="2"/>
            <w:shd w:val="clear" w:color="auto" w:fill="auto"/>
            <w:vAlign w:val="center"/>
          </w:tcPr>
          <w:p w14:paraId="69024ADE" w14:textId="77777777" w:rsidR="00EA77CF" w:rsidRPr="00FB1826" w:rsidRDefault="00EA77CF" w:rsidP="00CE257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FB1826">
              <w:rPr>
                <w:rFonts w:cs="Calibri"/>
                <w:b/>
                <w:sz w:val="22"/>
                <w:lang w:eastAsia="pl-PL"/>
              </w:rPr>
              <w:t>WARTOŚĆ</w:t>
            </w:r>
          </w:p>
        </w:tc>
      </w:tr>
      <w:tr w:rsidR="00FB1826" w:rsidRPr="00FB1826" w14:paraId="03B1708B" w14:textId="77777777" w:rsidTr="00CE2574">
        <w:trPr>
          <w:trHeight w:val="340"/>
          <w:jc w:val="center"/>
        </w:trPr>
        <w:tc>
          <w:tcPr>
            <w:tcW w:w="387" w:type="dxa"/>
            <w:vMerge/>
            <w:vAlign w:val="center"/>
          </w:tcPr>
          <w:p w14:paraId="322EEE9E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7143" w:type="dxa"/>
            <w:vMerge/>
            <w:shd w:val="clear" w:color="auto" w:fill="auto"/>
            <w:vAlign w:val="center"/>
          </w:tcPr>
          <w:p w14:paraId="4D850135" w14:textId="77777777" w:rsidR="00EA77CF" w:rsidRPr="00FB1826" w:rsidRDefault="00EA77CF" w:rsidP="00CE257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14:paraId="028C37FB" w14:textId="77777777" w:rsidR="00EA77CF" w:rsidRPr="00FB1826" w:rsidRDefault="00EA77CF" w:rsidP="00CE257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FB1826">
              <w:rPr>
                <w:rFonts w:cs="Calibr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584C56F9" w14:textId="77777777" w:rsidR="00EA77CF" w:rsidRPr="00FB1826" w:rsidRDefault="00EA77CF" w:rsidP="00CE257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FB1826">
              <w:rPr>
                <w:rFonts w:cs="Calibri"/>
                <w:b/>
                <w:sz w:val="18"/>
                <w:lang w:eastAsia="pl-PL"/>
              </w:rPr>
              <w:t>Forma niestacjonarna</w:t>
            </w:r>
          </w:p>
        </w:tc>
      </w:tr>
      <w:tr w:rsidR="00FB1826" w:rsidRPr="00FB1826" w14:paraId="4FAC595B" w14:textId="77777777" w:rsidTr="00467D3A">
        <w:trPr>
          <w:trHeight w:val="429"/>
          <w:jc w:val="center"/>
        </w:trPr>
        <w:tc>
          <w:tcPr>
            <w:tcW w:w="387" w:type="dxa"/>
            <w:vAlign w:val="center"/>
          </w:tcPr>
          <w:p w14:paraId="4937460F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1.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688784D0" w14:textId="77777777" w:rsidR="00EA77CF" w:rsidRPr="00FB1826" w:rsidRDefault="00EA77CF" w:rsidP="00CE2574">
            <w:pPr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301" w:type="dxa"/>
            <w:shd w:val="clear" w:color="auto" w:fill="auto"/>
            <w:vAlign w:val="center"/>
          </w:tcPr>
          <w:p w14:paraId="31FF17D3" w14:textId="77777777" w:rsidR="00EA77CF" w:rsidRPr="00FB1826" w:rsidRDefault="00886955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180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2241C196" w14:textId="77777777" w:rsidR="00EA77CF" w:rsidRPr="00FB1826" w:rsidRDefault="0083535D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180</w:t>
            </w:r>
          </w:p>
        </w:tc>
      </w:tr>
      <w:tr w:rsidR="00FB1826" w:rsidRPr="00FB1826" w14:paraId="602DAAA2" w14:textId="77777777" w:rsidTr="00467D3A">
        <w:trPr>
          <w:trHeight w:val="397"/>
          <w:jc w:val="center"/>
        </w:trPr>
        <w:tc>
          <w:tcPr>
            <w:tcW w:w="387" w:type="dxa"/>
            <w:vAlign w:val="center"/>
          </w:tcPr>
          <w:p w14:paraId="21ECC4F0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2.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134BEC9A" w14:textId="77777777" w:rsidR="00EA77CF" w:rsidRPr="00FB1826" w:rsidRDefault="00EA77CF" w:rsidP="00CE2574">
            <w:pPr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>Łączna liczba godzin zajęć</w:t>
            </w:r>
          </w:p>
        </w:tc>
        <w:tc>
          <w:tcPr>
            <w:tcW w:w="1301" w:type="dxa"/>
            <w:shd w:val="clear" w:color="auto" w:fill="auto"/>
            <w:vAlign w:val="center"/>
          </w:tcPr>
          <w:p w14:paraId="62C09960" w14:textId="742B27C0" w:rsidR="00EA77CF" w:rsidRPr="00FB1826" w:rsidRDefault="00886955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28</w:t>
            </w:r>
            <w:r w:rsidR="00AD53AB" w:rsidRPr="00FB1826">
              <w:rPr>
                <w:rFonts w:cs="Calibri"/>
                <w:sz w:val="22"/>
                <w:lang w:eastAsia="pl-PL"/>
              </w:rPr>
              <w:t>41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11C8D204" w14:textId="4CFD0065" w:rsidR="00EA77CF" w:rsidRPr="00FB1826" w:rsidRDefault="0083535D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19</w:t>
            </w:r>
            <w:r w:rsidR="00E93564">
              <w:rPr>
                <w:rFonts w:cs="Calibri"/>
                <w:sz w:val="22"/>
                <w:lang w:eastAsia="pl-PL"/>
              </w:rPr>
              <w:t>56</w:t>
            </w:r>
          </w:p>
        </w:tc>
      </w:tr>
      <w:tr w:rsidR="00FB1826" w:rsidRPr="00FB1826" w14:paraId="473A33BC" w14:textId="77777777" w:rsidTr="00467D3A">
        <w:trPr>
          <w:jc w:val="center"/>
        </w:trPr>
        <w:tc>
          <w:tcPr>
            <w:tcW w:w="387" w:type="dxa"/>
            <w:vAlign w:val="center"/>
          </w:tcPr>
          <w:p w14:paraId="52F7F81F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3.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0DF68CFD" w14:textId="77777777" w:rsidR="00EA77CF" w:rsidRPr="00FB1826" w:rsidRDefault="00EA77CF" w:rsidP="00CE2574">
            <w:pPr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301" w:type="dxa"/>
            <w:shd w:val="clear" w:color="auto" w:fill="auto"/>
            <w:vAlign w:val="center"/>
          </w:tcPr>
          <w:p w14:paraId="468B8393" w14:textId="77777777" w:rsidR="00EA77CF" w:rsidRPr="00FB1826" w:rsidRDefault="00A672BE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90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71438B0C" w14:textId="41016DD5" w:rsidR="00EA77CF" w:rsidRPr="00FB1826" w:rsidRDefault="00726928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E93564">
              <w:rPr>
                <w:rFonts w:cs="Calibri"/>
                <w:sz w:val="22"/>
                <w:lang w:eastAsia="pl-PL"/>
              </w:rPr>
              <w:t>5</w:t>
            </w:r>
            <w:r w:rsidR="00A60083" w:rsidRPr="00E93564">
              <w:rPr>
                <w:rFonts w:cs="Calibri"/>
                <w:sz w:val="22"/>
                <w:lang w:eastAsia="pl-PL"/>
              </w:rPr>
              <w:t>5</w:t>
            </w:r>
          </w:p>
        </w:tc>
      </w:tr>
      <w:tr w:rsidR="00FB1826" w:rsidRPr="00FB1826" w14:paraId="214B6FF1" w14:textId="77777777" w:rsidTr="00467D3A">
        <w:trPr>
          <w:jc w:val="center"/>
        </w:trPr>
        <w:tc>
          <w:tcPr>
            <w:tcW w:w="387" w:type="dxa"/>
            <w:vAlign w:val="center"/>
          </w:tcPr>
          <w:p w14:paraId="1EDF8E30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4.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015E8795" w14:textId="77777777" w:rsidR="00EA77CF" w:rsidRPr="00FB1826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301" w:type="dxa"/>
            <w:shd w:val="clear" w:color="auto" w:fill="auto"/>
            <w:vAlign w:val="center"/>
          </w:tcPr>
          <w:p w14:paraId="2283FED3" w14:textId="4C6915DA" w:rsidR="00EA77CF" w:rsidRPr="00FB1826" w:rsidRDefault="00A672BE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1</w:t>
            </w:r>
            <w:r w:rsidR="0083535D" w:rsidRPr="00FB1826">
              <w:rPr>
                <w:rFonts w:cs="Calibri"/>
                <w:sz w:val="22"/>
                <w:lang w:eastAsia="pl-PL"/>
              </w:rPr>
              <w:t>0</w:t>
            </w:r>
            <w:r w:rsidR="00E93564">
              <w:rPr>
                <w:rFonts w:cs="Calibri"/>
                <w:sz w:val="22"/>
                <w:lang w:eastAsia="pl-PL"/>
              </w:rPr>
              <w:t>9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3CD3B820" w14:textId="78CB4AC9" w:rsidR="00EA77CF" w:rsidRPr="00FB1826" w:rsidRDefault="00726928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10</w:t>
            </w:r>
            <w:r w:rsidR="00E93564">
              <w:rPr>
                <w:rFonts w:cs="Calibri"/>
                <w:sz w:val="22"/>
                <w:lang w:eastAsia="pl-PL"/>
              </w:rPr>
              <w:t>9</w:t>
            </w:r>
          </w:p>
        </w:tc>
      </w:tr>
      <w:tr w:rsidR="00FB1826" w:rsidRPr="00FB1826" w14:paraId="157ABF3F" w14:textId="77777777" w:rsidTr="00467D3A">
        <w:trPr>
          <w:jc w:val="center"/>
        </w:trPr>
        <w:tc>
          <w:tcPr>
            <w:tcW w:w="387" w:type="dxa"/>
            <w:vAlign w:val="center"/>
          </w:tcPr>
          <w:p w14:paraId="66123748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5.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63DFB0FA" w14:textId="77777777" w:rsidR="00EA77CF" w:rsidRPr="00FB1826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FB1826">
              <w:rPr>
                <w:rFonts w:cs="Calibri"/>
                <w:sz w:val="22"/>
                <w:szCs w:val="22"/>
              </w:rPr>
              <w:sym w:font="Symbol" w:char="F02D"/>
            </w:r>
            <w:r w:rsidRPr="00FB1826">
              <w:rPr>
                <w:rFonts w:cs="Calibr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301" w:type="dxa"/>
            <w:shd w:val="clear" w:color="auto" w:fill="auto"/>
            <w:vAlign w:val="center"/>
          </w:tcPr>
          <w:p w14:paraId="17954F46" w14:textId="77777777" w:rsidR="00EA77CF" w:rsidRPr="00FB1826" w:rsidRDefault="00A672BE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5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560EEBD9" w14:textId="77777777" w:rsidR="00EA77CF" w:rsidRPr="00FB1826" w:rsidRDefault="00726928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5</w:t>
            </w:r>
          </w:p>
        </w:tc>
      </w:tr>
      <w:tr w:rsidR="00FB1826" w:rsidRPr="00FB1826" w14:paraId="6A935A46" w14:textId="77777777" w:rsidTr="00467D3A">
        <w:trPr>
          <w:trHeight w:val="397"/>
          <w:jc w:val="center"/>
        </w:trPr>
        <w:tc>
          <w:tcPr>
            <w:tcW w:w="387" w:type="dxa"/>
            <w:vAlign w:val="center"/>
          </w:tcPr>
          <w:p w14:paraId="21079E71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6.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3C5624A0" w14:textId="77777777" w:rsidR="00EA77CF" w:rsidRPr="00FB1826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301" w:type="dxa"/>
            <w:shd w:val="clear" w:color="auto" w:fill="auto"/>
            <w:vAlign w:val="center"/>
          </w:tcPr>
          <w:p w14:paraId="4FC7E438" w14:textId="2FEB4AA5" w:rsidR="00EA77CF" w:rsidRPr="00FB1826" w:rsidRDefault="00A672BE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7</w:t>
            </w:r>
            <w:r w:rsidR="00296594">
              <w:rPr>
                <w:rFonts w:cs="Calibri"/>
                <w:sz w:val="22"/>
                <w:lang w:eastAsia="pl-PL"/>
              </w:rPr>
              <w:t>0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428B06DE" w14:textId="12D4FB71" w:rsidR="00EA77CF" w:rsidRPr="00FB1826" w:rsidRDefault="00726928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7</w:t>
            </w:r>
            <w:r w:rsidR="00296594">
              <w:rPr>
                <w:rFonts w:cs="Calibri"/>
                <w:sz w:val="22"/>
                <w:lang w:eastAsia="pl-PL"/>
              </w:rPr>
              <w:t>0</w:t>
            </w:r>
          </w:p>
        </w:tc>
      </w:tr>
      <w:tr w:rsidR="00FB1826" w:rsidRPr="00FB1826" w14:paraId="775BA782" w14:textId="77777777" w:rsidTr="00467D3A">
        <w:trPr>
          <w:trHeight w:val="397"/>
          <w:jc w:val="center"/>
        </w:trPr>
        <w:tc>
          <w:tcPr>
            <w:tcW w:w="387" w:type="dxa"/>
            <w:vAlign w:val="center"/>
          </w:tcPr>
          <w:p w14:paraId="31FB114A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7.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07D2FFE7" w14:textId="77777777" w:rsidR="00EA77CF" w:rsidRPr="00FB1826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301" w:type="dxa"/>
            <w:shd w:val="clear" w:color="auto" w:fill="auto"/>
            <w:vAlign w:val="center"/>
          </w:tcPr>
          <w:p w14:paraId="44B0075A" w14:textId="77777777" w:rsidR="00EA77CF" w:rsidRPr="00FB1826" w:rsidRDefault="00A672BE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36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3016D7A5" w14:textId="77777777" w:rsidR="00EA77CF" w:rsidRPr="00FB1826" w:rsidRDefault="00726928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36</w:t>
            </w:r>
          </w:p>
        </w:tc>
      </w:tr>
      <w:tr w:rsidR="00FB1826" w:rsidRPr="00FB1826" w14:paraId="5A149A83" w14:textId="77777777" w:rsidTr="00467D3A">
        <w:trPr>
          <w:trHeight w:val="397"/>
          <w:jc w:val="center"/>
        </w:trPr>
        <w:tc>
          <w:tcPr>
            <w:tcW w:w="387" w:type="dxa"/>
            <w:vAlign w:val="center"/>
          </w:tcPr>
          <w:p w14:paraId="12362CE0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8.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43645096" w14:textId="77777777" w:rsidR="00EA77CF" w:rsidRPr="00FB1826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301" w:type="dxa"/>
            <w:shd w:val="clear" w:color="auto" w:fill="auto"/>
            <w:vAlign w:val="center"/>
          </w:tcPr>
          <w:p w14:paraId="7A7461B5" w14:textId="77777777" w:rsidR="00EA77CF" w:rsidRPr="00FB1826" w:rsidRDefault="00A672BE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960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5DD54713" w14:textId="77777777" w:rsidR="00EA77CF" w:rsidRPr="00FB1826" w:rsidRDefault="00726928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960</w:t>
            </w:r>
          </w:p>
        </w:tc>
      </w:tr>
      <w:tr w:rsidR="00FB1826" w:rsidRPr="00FB1826" w14:paraId="1D3441FB" w14:textId="77777777" w:rsidTr="00467D3A">
        <w:trPr>
          <w:jc w:val="center"/>
        </w:trPr>
        <w:tc>
          <w:tcPr>
            <w:tcW w:w="387" w:type="dxa"/>
            <w:vAlign w:val="center"/>
          </w:tcPr>
          <w:p w14:paraId="63788208" w14:textId="77777777" w:rsidR="00EA77CF" w:rsidRPr="00FB1826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9.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21216312" w14:textId="77777777" w:rsidR="00EA77CF" w:rsidRPr="00FB1826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FB1826">
              <w:rPr>
                <w:rFonts w:cs="Calibr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301" w:type="dxa"/>
            <w:shd w:val="clear" w:color="auto" w:fill="auto"/>
            <w:vAlign w:val="center"/>
          </w:tcPr>
          <w:p w14:paraId="18E26E2D" w14:textId="77777777" w:rsidR="00EA77CF" w:rsidRPr="00FB1826" w:rsidRDefault="00A672BE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FB1826">
              <w:rPr>
                <w:rFonts w:cs="Calibri"/>
                <w:sz w:val="22"/>
                <w:lang w:eastAsia="pl-PL"/>
              </w:rPr>
              <w:t>60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41A97682" w14:textId="6FE4263B" w:rsidR="00EA77CF" w:rsidRPr="00FB1826" w:rsidRDefault="00620855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E93564">
              <w:rPr>
                <w:rFonts w:cs="Calibri"/>
                <w:sz w:val="22"/>
                <w:lang w:eastAsia="pl-PL"/>
              </w:rPr>
              <w:t>0</w:t>
            </w:r>
          </w:p>
        </w:tc>
      </w:tr>
      <w:tr w:rsidR="00E93564" w:rsidRPr="00E93564" w14:paraId="0A3E9A00" w14:textId="77777777" w:rsidTr="00467D3A">
        <w:trPr>
          <w:jc w:val="center"/>
        </w:trPr>
        <w:tc>
          <w:tcPr>
            <w:tcW w:w="387" w:type="dxa"/>
            <w:vAlign w:val="center"/>
          </w:tcPr>
          <w:p w14:paraId="78D3EB1C" w14:textId="77777777" w:rsidR="00EA77CF" w:rsidRPr="00E93564" w:rsidRDefault="00EA77CF" w:rsidP="00CE2574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E93564">
              <w:rPr>
                <w:rFonts w:cs="Calibri"/>
                <w:sz w:val="22"/>
                <w:lang w:eastAsia="pl-PL"/>
              </w:rPr>
              <w:t>10.</w:t>
            </w:r>
          </w:p>
        </w:tc>
        <w:tc>
          <w:tcPr>
            <w:tcW w:w="7143" w:type="dxa"/>
            <w:shd w:val="clear" w:color="auto" w:fill="auto"/>
          </w:tcPr>
          <w:p w14:paraId="74EF8276" w14:textId="77777777" w:rsidR="00EA77CF" w:rsidRPr="00E93564" w:rsidRDefault="00EA77CF" w:rsidP="00CE2574">
            <w:pPr>
              <w:autoSpaceDE w:val="0"/>
              <w:autoSpaceDN w:val="0"/>
              <w:adjustRightInd w:val="0"/>
              <w:rPr>
                <w:rFonts w:cs="Calibri"/>
                <w:sz w:val="22"/>
                <w:lang w:eastAsia="pl-PL"/>
              </w:rPr>
            </w:pPr>
            <w:r w:rsidRPr="00E93564">
              <w:rPr>
                <w:rFonts w:cs="Calibr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301" w:type="dxa"/>
            <w:shd w:val="clear" w:color="auto" w:fill="auto"/>
            <w:vAlign w:val="center"/>
          </w:tcPr>
          <w:p w14:paraId="236CDB49" w14:textId="615A101A" w:rsidR="00EA77CF" w:rsidRPr="00E93564" w:rsidRDefault="00E06226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E93564">
              <w:rPr>
                <w:rFonts w:cs="Calibri"/>
                <w:sz w:val="22"/>
                <w:lang w:eastAsia="pl-PL"/>
              </w:rPr>
              <w:t>6</w:t>
            </w:r>
            <w:r w:rsidR="00817FFB">
              <w:rPr>
                <w:rFonts w:cs="Calibri"/>
                <w:sz w:val="22"/>
                <w:lang w:eastAsia="pl-PL"/>
              </w:rPr>
              <w:t>49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22254115" w14:textId="0496A77A" w:rsidR="00EA77CF" w:rsidRPr="00E93564" w:rsidRDefault="00E06226" w:rsidP="00467D3A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2"/>
                <w:lang w:eastAsia="pl-PL"/>
              </w:rPr>
            </w:pPr>
            <w:r w:rsidRPr="00E93564">
              <w:rPr>
                <w:rFonts w:cs="Calibri"/>
                <w:sz w:val="22"/>
                <w:lang w:eastAsia="pl-PL"/>
              </w:rPr>
              <w:t>3</w:t>
            </w:r>
            <w:r w:rsidR="00E93564" w:rsidRPr="00E93564">
              <w:rPr>
                <w:rFonts w:cs="Calibri"/>
                <w:sz w:val="22"/>
                <w:lang w:eastAsia="pl-PL"/>
              </w:rPr>
              <w:t>64</w:t>
            </w:r>
          </w:p>
        </w:tc>
      </w:tr>
    </w:tbl>
    <w:p w14:paraId="1EA69D89" w14:textId="77777777" w:rsidR="00EA77CF" w:rsidRPr="00FB1826" w:rsidRDefault="00EA77CF" w:rsidP="00EA77CF">
      <w:pPr>
        <w:autoSpaceDE w:val="0"/>
        <w:autoSpaceDN w:val="0"/>
        <w:adjustRightInd w:val="0"/>
        <w:spacing w:before="240" w:line="360" w:lineRule="auto"/>
        <w:rPr>
          <w:rFonts w:cs="Calibri"/>
          <w:i/>
          <w:lang w:eastAsia="pl-PL"/>
        </w:rPr>
      </w:pPr>
      <w:r w:rsidRPr="00FB1826">
        <w:rPr>
          <w:rFonts w:cs="Calibri"/>
          <w:i/>
        </w:rPr>
        <w:t>Zasady i formy odbywania praktyk zawodowych określa szczegółowo program praktyk.</w:t>
      </w:r>
    </w:p>
    <w:p w14:paraId="78F658B3" w14:textId="5C7C9A01" w:rsidR="00EA77CF" w:rsidRPr="00FB1826" w:rsidRDefault="00EA77CF" w:rsidP="00467D3A">
      <w:pPr>
        <w:pStyle w:val="Tekstpodstawowy2"/>
        <w:spacing w:line="360" w:lineRule="auto"/>
        <w:rPr>
          <w:rFonts w:cs="Calibri"/>
          <w:b/>
          <w:sz w:val="22"/>
        </w:rPr>
      </w:pPr>
      <w:r w:rsidRPr="00FB1826">
        <w:rPr>
          <w:rFonts w:cs="Calibri"/>
          <w:b/>
          <w:sz w:val="22"/>
          <w:lang w:val="pl-PL"/>
        </w:rPr>
        <w:lastRenderedPageBreak/>
        <w:t xml:space="preserve">10. </w:t>
      </w:r>
      <w:r w:rsidRPr="00FB1826">
        <w:rPr>
          <w:rFonts w:cs="Calibri"/>
          <w:b/>
          <w:sz w:val="22"/>
        </w:rPr>
        <w:t>KONCEPCJA I CELE KSZTAŁCENIA ORAZ SYLWETKA ABSOLWENTA (</w:t>
      </w:r>
      <w:r w:rsidRPr="00FB1826">
        <w:rPr>
          <w:rFonts w:cs="Calibri"/>
          <w:b/>
          <w:sz w:val="22"/>
          <w:lang w:val="pl-PL"/>
        </w:rPr>
        <w:t>opis</w:t>
      </w:r>
      <w:r w:rsidRPr="00FB1826">
        <w:rPr>
          <w:rFonts w:cs="Calibri"/>
          <w:b/>
          <w:sz w:val="22"/>
        </w:rPr>
        <w:t>)</w:t>
      </w:r>
    </w:p>
    <w:p w14:paraId="1DB5B341" w14:textId="00FADB40" w:rsidR="00A10308" w:rsidRPr="00FB1826" w:rsidRDefault="00352C0D" w:rsidP="00E63E80">
      <w:pPr>
        <w:suppressAutoHyphens w:val="0"/>
        <w:spacing w:line="276" w:lineRule="auto"/>
        <w:ind w:firstLine="425"/>
        <w:jc w:val="both"/>
        <w:rPr>
          <w:rFonts w:asciiTheme="minorHAnsi" w:hAnsiTheme="minorHAnsi" w:cstheme="minorHAnsi"/>
        </w:rPr>
      </w:pPr>
      <w:r w:rsidRPr="00FB1826">
        <w:rPr>
          <w:rStyle w:val="Pogrubienie"/>
          <w:rFonts w:asciiTheme="minorHAnsi" w:hAnsiTheme="minorHAnsi" w:cstheme="minorHAnsi"/>
        </w:rPr>
        <w:t xml:space="preserve">Koncepcja </w:t>
      </w:r>
      <w:r w:rsidR="00A10308" w:rsidRPr="00FB1826">
        <w:rPr>
          <w:rStyle w:val="Pogrubienie"/>
          <w:rFonts w:asciiTheme="minorHAnsi" w:hAnsiTheme="minorHAnsi" w:cstheme="minorHAnsi"/>
        </w:rPr>
        <w:t xml:space="preserve">i cele kształcenia </w:t>
      </w:r>
      <w:r w:rsidRPr="00FB1826">
        <w:rPr>
          <w:rFonts w:asciiTheme="minorHAnsi" w:hAnsiTheme="minorHAnsi" w:cstheme="minorHAnsi"/>
        </w:rPr>
        <w:t>n</w:t>
      </w:r>
      <w:r w:rsidR="00E63E80" w:rsidRPr="00FB1826">
        <w:rPr>
          <w:rFonts w:asciiTheme="minorHAnsi" w:hAnsiTheme="minorHAnsi" w:cstheme="minorHAnsi"/>
        </w:rPr>
        <w:t xml:space="preserve">a kierunku </w:t>
      </w:r>
      <w:r w:rsidR="00FA68FE">
        <w:rPr>
          <w:rFonts w:asciiTheme="minorHAnsi" w:hAnsiTheme="minorHAnsi" w:cstheme="minorHAnsi"/>
        </w:rPr>
        <w:t>L</w:t>
      </w:r>
      <w:r w:rsidR="00E63E80" w:rsidRPr="00FB1826">
        <w:rPr>
          <w:rFonts w:asciiTheme="minorHAnsi" w:hAnsiTheme="minorHAnsi" w:cstheme="minorHAnsi"/>
        </w:rPr>
        <w:t xml:space="preserve">ogistyka </w:t>
      </w:r>
      <w:r w:rsidR="006A1A3C" w:rsidRPr="00FB1826">
        <w:t>wpisują się w Misję</w:t>
      </w:r>
      <w:r w:rsidR="00E63E80" w:rsidRPr="00FB1826">
        <w:t xml:space="preserve"> oraz Strategię Akademii Bialskiej im. Jana Pawła II. Zgodnie z założeniami Strategii Uczelni kształcenie na kierunku Logistyka pierwszego stopnia ma charakter praktyczny i na bazie zdobywanej przez studentów wiedzy rozwija umiej</w:t>
      </w:r>
      <w:r w:rsidR="009156AD" w:rsidRPr="00FB1826">
        <w:t>ętności oraz</w:t>
      </w:r>
      <w:r w:rsidR="00E63E80" w:rsidRPr="00FB1826">
        <w:t xml:space="preserve"> kompetencje niezbędne na współczesnym rynku pracy.</w:t>
      </w:r>
      <w:r w:rsidR="00E63E80" w:rsidRPr="00FB1826">
        <w:rPr>
          <w:rFonts w:asciiTheme="minorHAnsi" w:hAnsiTheme="minorHAnsi" w:cstheme="minorHAnsi"/>
        </w:rPr>
        <w:t xml:space="preserve"> Odnosząc się do zapisów Misji założeniem koncepcji </w:t>
      </w:r>
      <w:r w:rsidRPr="00FB1826">
        <w:rPr>
          <w:rFonts w:asciiTheme="minorHAnsi" w:hAnsiTheme="minorHAnsi" w:cstheme="minorHAnsi"/>
        </w:rPr>
        <w:t xml:space="preserve">jest kształcenie młodzieży na wysokim poziomie jakościowym, dostosowanym do potrzeb otoczenia społeczno-gospodarczego oraz dynamicznie zmieniających się wyzwań współczesnej logistyki. </w:t>
      </w:r>
    </w:p>
    <w:p w14:paraId="5EAA9190" w14:textId="3DE2325D" w:rsidR="009323B3" w:rsidRPr="00FB1826" w:rsidRDefault="00352C0D" w:rsidP="00E63E80">
      <w:pPr>
        <w:suppressAutoHyphens w:val="0"/>
        <w:spacing w:line="276" w:lineRule="auto"/>
        <w:ind w:firstLine="425"/>
        <w:jc w:val="both"/>
        <w:rPr>
          <w:rFonts w:asciiTheme="minorHAnsi" w:hAnsiTheme="minorHAnsi" w:cstheme="minorHAnsi"/>
        </w:rPr>
      </w:pPr>
      <w:r w:rsidRPr="00FB1826">
        <w:rPr>
          <w:rFonts w:asciiTheme="minorHAnsi" w:hAnsiTheme="minorHAnsi" w:cstheme="minorHAnsi"/>
        </w:rPr>
        <w:t xml:space="preserve">Kierunek </w:t>
      </w:r>
      <w:r w:rsidR="00A10308" w:rsidRPr="00FB1826">
        <w:rPr>
          <w:rFonts w:asciiTheme="minorHAnsi" w:hAnsiTheme="minorHAnsi" w:cstheme="minorHAnsi"/>
        </w:rPr>
        <w:t>Logistyka</w:t>
      </w:r>
      <w:r w:rsidRPr="00FB1826">
        <w:rPr>
          <w:rFonts w:asciiTheme="minorHAnsi" w:hAnsiTheme="minorHAnsi" w:cstheme="minorHAnsi"/>
        </w:rPr>
        <w:t xml:space="preserve">, </w:t>
      </w:r>
      <w:r w:rsidR="00E63E80" w:rsidRPr="00FB1826">
        <w:rPr>
          <w:rFonts w:asciiTheme="minorHAnsi" w:hAnsiTheme="minorHAnsi" w:cstheme="minorHAnsi"/>
        </w:rPr>
        <w:t>realizowany</w:t>
      </w:r>
      <w:r w:rsidRPr="00FB1826">
        <w:rPr>
          <w:rFonts w:asciiTheme="minorHAnsi" w:hAnsiTheme="minorHAnsi" w:cstheme="minorHAnsi"/>
        </w:rPr>
        <w:t xml:space="preserve"> na profilu praktycznym, rozwija wiedzę i umiejętności w zakresie logistyki z perspektywy ekonomii i finansów jako dyscypliny wiodącej, przy jednoczesnym uwzględnieniu nauk o zarządzaniu i jakości. Kluczową rolę w koncepcji kształcenia odgrywa podejście zrównoważone, które uwzględnia aspekty ekologiczne </w:t>
      </w:r>
      <w:r w:rsidR="009156AD" w:rsidRPr="00FB1826">
        <w:rPr>
          <w:rFonts w:asciiTheme="minorHAnsi" w:hAnsiTheme="minorHAnsi" w:cstheme="minorHAnsi"/>
        </w:rPr>
        <w:br/>
      </w:r>
      <w:r w:rsidRPr="00FB1826">
        <w:rPr>
          <w:rFonts w:asciiTheme="minorHAnsi" w:hAnsiTheme="minorHAnsi" w:cstheme="minorHAnsi"/>
        </w:rPr>
        <w:t>i społeczne w logistyce oraz odpowiedzialne gospodarowanie zasobami.</w:t>
      </w:r>
    </w:p>
    <w:p w14:paraId="509F300E" w14:textId="4EA110AC" w:rsidR="009323B3" w:rsidRPr="00FB1826" w:rsidRDefault="00352C0D" w:rsidP="007F40CC">
      <w:pPr>
        <w:suppressAutoHyphens w:val="0"/>
        <w:spacing w:line="276" w:lineRule="auto"/>
        <w:ind w:firstLine="425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</w:rPr>
        <w:t>Program studiów integruje</w:t>
      </w:r>
      <w:r w:rsidR="0042221D" w:rsidRPr="00FB1826">
        <w:rPr>
          <w:rFonts w:asciiTheme="minorHAnsi" w:hAnsiTheme="minorHAnsi" w:cstheme="minorHAnsi"/>
        </w:rPr>
        <w:t xml:space="preserve"> </w:t>
      </w:r>
      <w:r w:rsidR="009156AD" w:rsidRPr="00FB1826">
        <w:rPr>
          <w:rFonts w:asciiTheme="minorHAnsi" w:hAnsiTheme="minorHAnsi" w:cstheme="minorHAnsi"/>
        </w:rPr>
        <w:t xml:space="preserve">także </w:t>
      </w:r>
      <w:r w:rsidRPr="00FB1826">
        <w:rPr>
          <w:rFonts w:asciiTheme="minorHAnsi" w:hAnsiTheme="minorHAnsi" w:cstheme="minorHAnsi"/>
        </w:rPr>
        <w:t xml:space="preserve">treści dotyczące zarządzania procesami logistycznymi </w:t>
      </w:r>
      <w:r w:rsidR="009156AD" w:rsidRPr="00FB1826">
        <w:rPr>
          <w:rFonts w:asciiTheme="minorHAnsi" w:hAnsiTheme="minorHAnsi" w:cstheme="minorHAnsi"/>
        </w:rPr>
        <w:br/>
      </w:r>
      <w:r w:rsidRPr="00FB1826">
        <w:rPr>
          <w:rFonts w:asciiTheme="minorHAnsi" w:hAnsiTheme="minorHAnsi" w:cstheme="minorHAnsi"/>
        </w:rPr>
        <w:t xml:space="preserve">w lokalnych, regionalnych i globalnych łańcuchach dostaw, z uwzględnieniem specyfiki wymiany transgranicznej, co odzwierciedla położenie Białej Podlaskiej na </w:t>
      </w:r>
      <w:r w:rsidR="0042221D" w:rsidRPr="00FB1826">
        <w:rPr>
          <w:rFonts w:asciiTheme="minorHAnsi" w:hAnsiTheme="minorHAnsi" w:cstheme="minorHAnsi"/>
        </w:rPr>
        <w:t>kluczowym międzykontynentalnym</w:t>
      </w:r>
      <w:r w:rsidRPr="00FB1826">
        <w:rPr>
          <w:rFonts w:asciiTheme="minorHAnsi" w:hAnsiTheme="minorHAnsi" w:cstheme="minorHAnsi"/>
        </w:rPr>
        <w:t xml:space="preserve"> szlaku transportowym. </w:t>
      </w:r>
      <w:r w:rsidR="0042221D" w:rsidRPr="00FB1826">
        <w:rPr>
          <w:rFonts w:asciiTheme="minorHAnsi" w:hAnsiTheme="minorHAnsi" w:cstheme="minorHAnsi"/>
          <w:lang w:eastAsia="pl-PL"/>
        </w:rPr>
        <w:t>Program studiów został</w:t>
      </w:r>
      <w:r w:rsidR="009323B3" w:rsidRPr="00FB1826">
        <w:rPr>
          <w:rFonts w:asciiTheme="minorHAnsi" w:hAnsiTheme="minorHAnsi" w:cstheme="minorHAnsi"/>
          <w:lang w:eastAsia="pl-PL"/>
        </w:rPr>
        <w:t xml:space="preserve"> zaprojektowany </w:t>
      </w:r>
      <w:r w:rsidR="009156AD" w:rsidRPr="00FB1826">
        <w:rPr>
          <w:rFonts w:asciiTheme="minorHAnsi" w:hAnsiTheme="minorHAnsi" w:cstheme="minorHAnsi"/>
          <w:lang w:eastAsia="pl-PL"/>
        </w:rPr>
        <w:br/>
      </w:r>
      <w:r w:rsidR="009323B3" w:rsidRPr="00FB1826">
        <w:rPr>
          <w:rFonts w:asciiTheme="minorHAnsi" w:hAnsiTheme="minorHAnsi" w:cstheme="minorHAnsi"/>
          <w:lang w:eastAsia="pl-PL"/>
        </w:rPr>
        <w:t xml:space="preserve">z myślą o kształceniu </w:t>
      </w:r>
      <w:r w:rsidR="009323B3" w:rsidRPr="00FB1826">
        <w:rPr>
          <w:rFonts w:asciiTheme="minorHAnsi" w:hAnsiTheme="minorHAnsi" w:cstheme="minorHAnsi"/>
          <w:bCs/>
          <w:lang w:eastAsia="pl-PL"/>
        </w:rPr>
        <w:t>ekonomistów optymalizujących procesy logistyczne</w:t>
      </w:r>
      <w:r w:rsidR="009323B3" w:rsidRPr="00FB1826">
        <w:rPr>
          <w:rFonts w:asciiTheme="minorHAnsi" w:hAnsiTheme="minorHAnsi" w:cstheme="minorHAnsi"/>
          <w:lang w:eastAsia="pl-PL"/>
        </w:rPr>
        <w:t>, którzy jednocześnie rozumieją złożone mechanizmy zarządzania w obszarze logistyki. Dzięki temu absolwenci będą w stanie podejmować decyzje logistyczne oparte na analizie ekonomiczno-finansowej</w:t>
      </w:r>
      <w:r w:rsidR="003173BF" w:rsidRPr="00FB1826">
        <w:rPr>
          <w:rFonts w:asciiTheme="minorHAnsi" w:hAnsiTheme="minorHAnsi" w:cstheme="minorHAnsi"/>
          <w:lang w:eastAsia="pl-PL"/>
        </w:rPr>
        <w:t>, d</w:t>
      </w:r>
      <w:r w:rsidR="009323B3" w:rsidRPr="00FB1826">
        <w:rPr>
          <w:rFonts w:asciiTheme="minorHAnsi" w:hAnsiTheme="minorHAnsi" w:cstheme="minorHAnsi"/>
          <w:lang w:eastAsia="pl-PL"/>
        </w:rPr>
        <w:t xml:space="preserve">ostosowane </w:t>
      </w:r>
      <w:r w:rsidR="003173BF" w:rsidRPr="00FB1826">
        <w:rPr>
          <w:rFonts w:asciiTheme="minorHAnsi" w:hAnsiTheme="minorHAnsi" w:cstheme="minorHAnsi"/>
        </w:rPr>
        <w:t>do wymagań i dynamiki współczesnego środowiska logistycznego w skali międzynarodowej</w:t>
      </w:r>
      <w:r w:rsidR="009323B3" w:rsidRPr="00FB1826">
        <w:rPr>
          <w:rFonts w:asciiTheme="minorHAnsi" w:hAnsiTheme="minorHAnsi" w:cstheme="minorHAnsi"/>
          <w:lang w:eastAsia="pl-PL"/>
        </w:rPr>
        <w:t>.</w:t>
      </w:r>
    </w:p>
    <w:p w14:paraId="060374C3" w14:textId="140968C2" w:rsidR="003173BF" w:rsidRPr="00FB1826" w:rsidRDefault="003173BF" w:rsidP="007F40CC">
      <w:pPr>
        <w:suppressAutoHyphens w:val="0"/>
        <w:spacing w:line="276" w:lineRule="auto"/>
        <w:ind w:firstLine="425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b/>
        </w:rPr>
        <w:t>Podstawowym celem kształcenia</w:t>
      </w:r>
      <w:r w:rsidRPr="00FB1826">
        <w:rPr>
          <w:rFonts w:asciiTheme="minorHAnsi" w:hAnsiTheme="minorHAnsi" w:cstheme="minorHAnsi"/>
        </w:rPr>
        <w:t xml:space="preserve"> jest wykształcenie profesjonalistów, </w:t>
      </w:r>
      <w:r w:rsidR="0042221D" w:rsidRPr="00FB1826">
        <w:rPr>
          <w:rFonts w:asciiTheme="minorHAnsi" w:hAnsiTheme="minorHAnsi" w:cstheme="minorHAnsi"/>
        </w:rPr>
        <w:t>przygotowanych do wykonywania zawodu logistyka, posiadających</w:t>
      </w:r>
      <w:r w:rsidRPr="00FB1826">
        <w:rPr>
          <w:rFonts w:asciiTheme="minorHAnsi" w:hAnsiTheme="minorHAnsi" w:cstheme="minorHAnsi"/>
        </w:rPr>
        <w:t xml:space="preserve"> zaawansowan</w:t>
      </w:r>
      <w:r w:rsidR="0042221D" w:rsidRPr="00FB1826">
        <w:rPr>
          <w:rFonts w:asciiTheme="minorHAnsi" w:hAnsiTheme="minorHAnsi" w:cstheme="minorHAnsi"/>
        </w:rPr>
        <w:t>ą</w:t>
      </w:r>
      <w:r w:rsidRPr="00FB1826">
        <w:rPr>
          <w:rFonts w:asciiTheme="minorHAnsi" w:hAnsiTheme="minorHAnsi" w:cstheme="minorHAnsi"/>
        </w:rPr>
        <w:t xml:space="preserve"> wiedz</w:t>
      </w:r>
      <w:r w:rsidR="0042221D" w:rsidRPr="00FB1826">
        <w:rPr>
          <w:rFonts w:asciiTheme="minorHAnsi" w:hAnsiTheme="minorHAnsi" w:cstheme="minorHAnsi"/>
        </w:rPr>
        <w:t>ę</w:t>
      </w:r>
      <w:r w:rsidRPr="00FB1826">
        <w:rPr>
          <w:rFonts w:asciiTheme="minorHAnsi" w:hAnsiTheme="minorHAnsi" w:cstheme="minorHAnsi"/>
        </w:rPr>
        <w:t xml:space="preserve"> z zakresu ekonomii i finansów, z jednoczesnym uwzględnieniem aspektów technologicznych i ekologicznych</w:t>
      </w:r>
      <w:r w:rsidR="009156AD" w:rsidRPr="00FB1826">
        <w:rPr>
          <w:rFonts w:asciiTheme="minorHAnsi" w:hAnsiTheme="minorHAnsi" w:cstheme="minorHAnsi"/>
        </w:rPr>
        <w:t xml:space="preserve">, </w:t>
      </w:r>
      <w:r w:rsidR="009156AD" w:rsidRPr="00FB1826">
        <w:rPr>
          <w:rFonts w:asciiTheme="minorHAnsi" w:hAnsiTheme="minorHAnsi" w:cstheme="minorHAnsi"/>
        </w:rPr>
        <w:br/>
        <w:t>a także</w:t>
      </w:r>
      <w:r w:rsidR="0042221D" w:rsidRPr="00FB1826">
        <w:rPr>
          <w:rFonts w:asciiTheme="minorHAnsi" w:hAnsiTheme="minorHAnsi" w:cstheme="minorHAnsi"/>
        </w:rPr>
        <w:t xml:space="preserve"> zdolnych do zarządzania złożonymi procesami logistycznymi.</w:t>
      </w:r>
    </w:p>
    <w:p w14:paraId="4DA310FD" w14:textId="77777777" w:rsidR="009323B3" w:rsidRPr="00FB1826" w:rsidRDefault="009323B3" w:rsidP="007F40CC">
      <w:p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bCs/>
          <w:lang w:eastAsia="pl-PL"/>
        </w:rPr>
        <w:t>Cele kształcenia</w:t>
      </w:r>
      <w:r w:rsidRPr="00FB1826">
        <w:rPr>
          <w:rFonts w:asciiTheme="minorHAnsi" w:hAnsiTheme="minorHAnsi" w:cstheme="minorHAnsi"/>
          <w:lang w:eastAsia="pl-PL"/>
        </w:rPr>
        <w:t xml:space="preserve"> obejmują:</w:t>
      </w:r>
    </w:p>
    <w:p w14:paraId="03CFA3F0" w14:textId="48049EE3" w:rsidR="00DD71FE" w:rsidRPr="00FB1826" w:rsidRDefault="000F3589" w:rsidP="00DD71FE">
      <w:pPr>
        <w:pStyle w:val="Akapitzlist"/>
        <w:numPr>
          <w:ilvl w:val="0"/>
          <w:numId w:val="4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t xml:space="preserve">Zrozumienie struktury i mechanizmów funkcjonowania rynku </w:t>
      </w:r>
      <w:r w:rsidR="009156AD" w:rsidRPr="00FB1826">
        <w:t xml:space="preserve">transportu, spedycji </w:t>
      </w:r>
      <w:r w:rsidR="009156AD" w:rsidRPr="00FB1826">
        <w:br/>
        <w:t>i logistyki (</w:t>
      </w:r>
      <w:r w:rsidRPr="00FB1826">
        <w:t>TSL</w:t>
      </w:r>
      <w:r w:rsidR="009156AD" w:rsidRPr="00FB1826">
        <w:t>)</w:t>
      </w:r>
      <w:r w:rsidRPr="00FB1826">
        <w:t xml:space="preserve"> w kontekście uwarunkowań ekonomicznych i finansowych, w tym analizy czynników wpływających na konkurencyjność sektora, jego regulacji oraz trendów rozwojowych, a także przemian branżowych wynikających z globalizacji, postępu technologicznego i zmian w polityce gospodarczej.</w:t>
      </w:r>
    </w:p>
    <w:p w14:paraId="4FD0E27D" w14:textId="49016377" w:rsidR="004925E1" w:rsidRPr="00FB1826" w:rsidRDefault="004925E1" w:rsidP="004925E1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 xml:space="preserve">Rozwijanie </w:t>
      </w:r>
      <w:r w:rsidR="0055675A" w:rsidRPr="00FB1826">
        <w:rPr>
          <w:rFonts w:asciiTheme="minorHAnsi" w:hAnsiTheme="minorHAnsi" w:cstheme="minorHAnsi"/>
          <w:lang w:eastAsia="pl-PL"/>
        </w:rPr>
        <w:t>umiejętności</w:t>
      </w:r>
      <w:r w:rsidRPr="00FB1826">
        <w:rPr>
          <w:rFonts w:asciiTheme="minorHAnsi" w:hAnsiTheme="minorHAnsi" w:cstheme="minorHAnsi"/>
          <w:lang w:eastAsia="pl-PL"/>
        </w:rPr>
        <w:t xml:space="preserve"> w zakresie analizowania i optymalizacji procesów logistycznych z wykorzystaniem narzę</w:t>
      </w:r>
      <w:r w:rsidR="009156AD" w:rsidRPr="00FB1826">
        <w:rPr>
          <w:rFonts w:asciiTheme="minorHAnsi" w:hAnsiTheme="minorHAnsi" w:cstheme="minorHAnsi"/>
          <w:lang w:eastAsia="pl-PL"/>
        </w:rPr>
        <w:t>dzi ekonomicznych, finansowych oraz</w:t>
      </w:r>
      <w:r w:rsidRPr="00FB1826">
        <w:rPr>
          <w:rFonts w:asciiTheme="minorHAnsi" w:hAnsiTheme="minorHAnsi" w:cstheme="minorHAnsi"/>
          <w:lang w:eastAsia="pl-PL"/>
        </w:rPr>
        <w:t xml:space="preserve"> technologicznych.</w:t>
      </w:r>
    </w:p>
    <w:p w14:paraId="1B8DA702" w14:textId="77777777" w:rsidR="0055675A" w:rsidRPr="00FB1826" w:rsidRDefault="0055675A" w:rsidP="0055675A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>Kształtowanie zdolności integracji narzędzi finansowych w planowaniu i zarządzaniu łańcuchami dostaw w celu zwiększenia ich efektywności oraz przewagi konkurencyjnej organizacji.</w:t>
      </w:r>
    </w:p>
    <w:p w14:paraId="244CCA26" w14:textId="77777777" w:rsidR="0055675A" w:rsidRPr="00FB1826" w:rsidRDefault="0055675A" w:rsidP="0055675A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>Wyposażenie studentów w umiejętności prognozowania i planowania działań logistycznych z uwzględnieniem zmian na rynkach lokalnych i globalnych.</w:t>
      </w:r>
    </w:p>
    <w:p w14:paraId="30F3E627" w14:textId="77777777" w:rsidR="004925E1" w:rsidRPr="00FB1826" w:rsidRDefault="0055675A" w:rsidP="0055675A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 xml:space="preserve">Promowanie postaw proekologicznych poprzez włączanie w program studiów zagadnień związanych z </w:t>
      </w:r>
      <w:r w:rsidRPr="00FB1826">
        <w:rPr>
          <w:rFonts w:asciiTheme="minorHAnsi" w:hAnsiTheme="minorHAnsi" w:cstheme="minorHAnsi"/>
          <w:bCs/>
          <w:lang w:eastAsia="pl-PL"/>
        </w:rPr>
        <w:t>zieloną logistyką</w:t>
      </w:r>
      <w:r w:rsidRPr="00FB1826">
        <w:rPr>
          <w:rFonts w:asciiTheme="minorHAnsi" w:hAnsiTheme="minorHAnsi" w:cstheme="minorHAnsi"/>
          <w:lang w:eastAsia="pl-PL"/>
        </w:rPr>
        <w:t>, zrównoważonym transportem oraz minimalizowaniem negatywnego wpływu działalności logistycznej na środowisko.</w:t>
      </w:r>
    </w:p>
    <w:p w14:paraId="17D1318C" w14:textId="74503E15" w:rsidR="009323B3" w:rsidRPr="00FB1826" w:rsidRDefault="009323B3" w:rsidP="007F40CC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lastRenderedPageBreak/>
        <w:t xml:space="preserve">Przygotowanie specjalistów zdolnych do zarządzania procesami logistycznymi </w:t>
      </w:r>
      <w:r w:rsidR="009156AD" w:rsidRPr="00FB1826">
        <w:rPr>
          <w:rFonts w:asciiTheme="minorHAnsi" w:hAnsiTheme="minorHAnsi" w:cstheme="minorHAnsi"/>
          <w:lang w:eastAsia="pl-PL"/>
        </w:rPr>
        <w:br/>
      </w:r>
      <w:r w:rsidRPr="00FB1826">
        <w:rPr>
          <w:rFonts w:asciiTheme="minorHAnsi" w:hAnsiTheme="minorHAnsi" w:cstheme="minorHAnsi"/>
          <w:lang w:eastAsia="pl-PL"/>
        </w:rPr>
        <w:t>w sposób efektywny, zrównoważony i odpowiedzialny społecznie.</w:t>
      </w:r>
    </w:p>
    <w:p w14:paraId="4F66975C" w14:textId="77777777" w:rsidR="009323B3" w:rsidRPr="00FB1826" w:rsidRDefault="009323B3" w:rsidP="007F40CC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>Kształtowanie umiejętności zarządzania przepływami towarów, informacji i finansów w kontekście wyzwań transgranicznych i globalnych.</w:t>
      </w:r>
    </w:p>
    <w:p w14:paraId="2DC9738C" w14:textId="456AA0BE" w:rsidR="009323B3" w:rsidRPr="00FB1826" w:rsidRDefault="009323B3" w:rsidP="007F40CC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 xml:space="preserve">Przygotowanie studentów do współpracy w międzynarodowych zespołach, </w:t>
      </w:r>
      <w:r w:rsidR="009156AD" w:rsidRPr="00FB1826">
        <w:rPr>
          <w:rFonts w:asciiTheme="minorHAnsi" w:hAnsiTheme="minorHAnsi" w:cstheme="minorHAnsi"/>
          <w:lang w:eastAsia="pl-PL"/>
        </w:rPr>
        <w:br/>
      </w:r>
      <w:r w:rsidRPr="00FB1826">
        <w:rPr>
          <w:rFonts w:asciiTheme="minorHAnsi" w:hAnsiTheme="minorHAnsi" w:cstheme="minorHAnsi"/>
          <w:lang w:eastAsia="pl-PL"/>
        </w:rPr>
        <w:t>z uwzględnieniem różnic kulturowych oraz ekologicznych standardów działania.</w:t>
      </w:r>
    </w:p>
    <w:p w14:paraId="24629482" w14:textId="77777777" w:rsidR="0055675A" w:rsidRPr="00FB1826" w:rsidRDefault="0055675A" w:rsidP="007F40CC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</w:p>
    <w:p w14:paraId="74E8001D" w14:textId="0FE06DC4" w:rsidR="00E8353B" w:rsidRPr="00FB1826" w:rsidRDefault="00ED058C" w:rsidP="007F40CC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 xml:space="preserve">Zajęcia w formie wykładów mogą być prowadzone z wykorzystaniem metod i technik kształcenia na odległość. </w:t>
      </w:r>
      <w:r w:rsidR="00E8353B" w:rsidRPr="00FB1826">
        <w:rPr>
          <w:rFonts w:asciiTheme="minorHAnsi" w:hAnsiTheme="minorHAnsi" w:cstheme="minorHAnsi"/>
          <w:lang w:eastAsia="pl-PL"/>
        </w:rPr>
        <w:t>Praktyki zawodowe, realizowane w trakcie studiów, zapewniają studentom możliwość zdobycia cennego doświadczenia w rzeczywistych warunkach gospodarczych, co pozwala na weryfikację zdobytej wiedzy teoretycznej oraz rozwój umiejętności praktycznych. Dzięki współpracy z przedsiębiorstwami, studenci mają szansę uczestniczyć w projektach o rzeczywistym znaczeniu gospodarczym, co dodatkowo podnosi ich konkurencyjność na rynku pracy.</w:t>
      </w:r>
    </w:p>
    <w:p w14:paraId="03593DEB" w14:textId="77777777" w:rsidR="00E8353B" w:rsidRPr="00FB1826" w:rsidRDefault="00E8353B" w:rsidP="007F40CC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</w:rPr>
      </w:pPr>
      <w:r w:rsidRPr="00FB1826">
        <w:rPr>
          <w:rFonts w:asciiTheme="minorHAnsi" w:hAnsiTheme="minorHAnsi" w:cstheme="minorHAnsi"/>
        </w:rPr>
        <w:t>Studenci mają także możliwość udziału w programach wymiany międzynarodowej, takich jak Erasmus+, co umożliwia rozwój kompetencji międzykulturowych oraz poznanie specyfiki zarządzania logistyką w różnych krajach.</w:t>
      </w:r>
    </w:p>
    <w:p w14:paraId="11A90AB5" w14:textId="1C6A22B3" w:rsidR="007F40CC" w:rsidRPr="00FB1826" w:rsidRDefault="007F40CC" w:rsidP="007F40CC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 xml:space="preserve">Założone efekty uczenia się są zgodne z koncepcją i celami kształcenia oraz odpowiadają poziomowi </w:t>
      </w:r>
      <w:r w:rsidR="00FA68FE">
        <w:rPr>
          <w:rFonts w:asciiTheme="minorHAnsi" w:hAnsiTheme="minorHAnsi" w:cstheme="minorHAnsi"/>
          <w:lang w:eastAsia="pl-PL"/>
        </w:rPr>
        <w:t>6</w:t>
      </w:r>
      <w:r w:rsidRPr="00FB1826">
        <w:rPr>
          <w:rFonts w:asciiTheme="minorHAnsi" w:hAnsiTheme="minorHAnsi" w:cstheme="minorHAnsi"/>
          <w:lang w:eastAsia="pl-PL"/>
        </w:rPr>
        <w:t xml:space="preserve"> Polskiej Ramy Kwalifikacji.</w:t>
      </w:r>
    </w:p>
    <w:p w14:paraId="3FF4C9FF" w14:textId="76AFB4A9" w:rsidR="00C73378" w:rsidRPr="00FB1826" w:rsidRDefault="007F40CC" w:rsidP="00637302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b/>
          <w:lang w:eastAsia="pl-PL"/>
        </w:rPr>
        <w:t>Absolwent</w:t>
      </w:r>
      <w:r w:rsidRPr="00FB1826">
        <w:rPr>
          <w:rFonts w:asciiTheme="minorHAnsi" w:hAnsiTheme="minorHAnsi" w:cstheme="minorHAnsi"/>
          <w:lang w:eastAsia="pl-PL"/>
        </w:rPr>
        <w:t xml:space="preserve"> </w:t>
      </w:r>
      <w:r w:rsidR="00157B28" w:rsidRPr="00FB1826">
        <w:t xml:space="preserve">kierunku </w:t>
      </w:r>
      <w:r w:rsidR="00157B28" w:rsidRPr="00FB1826">
        <w:rPr>
          <w:rStyle w:val="Pogrubienie"/>
          <w:b w:val="0"/>
        </w:rPr>
        <w:t>Logistyka</w:t>
      </w:r>
      <w:r w:rsidR="00157B28" w:rsidRPr="00FB1826">
        <w:t xml:space="preserve"> to osoba, która posiada </w:t>
      </w:r>
      <w:r w:rsidR="00157B28" w:rsidRPr="00FB1826">
        <w:rPr>
          <w:rStyle w:val="Pogrubienie"/>
        </w:rPr>
        <w:t>wiedzę</w:t>
      </w:r>
      <w:r w:rsidR="00157B28" w:rsidRPr="00FB1826">
        <w:t xml:space="preserve"> z zakresu ekonomicznych aspektów logistyki, analizy kosztów i finansowania procesów logistycznych, zarządzania operacyjnego w łańcuchach dostaw oraz funkcjonowania rynków transportu, spedycji </w:t>
      </w:r>
      <w:r w:rsidR="00FB1826">
        <w:br/>
      </w:r>
      <w:r w:rsidR="00157B28" w:rsidRPr="00FB1826">
        <w:t xml:space="preserve">i magazynowania. Dysponuje również </w:t>
      </w:r>
      <w:r w:rsidR="00157B28" w:rsidRPr="00FB1826">
        <w:rPr>
          <w:rStyle w:val="Pogrubienie"/>
        </w:rPr>
        <w:t>umiejętnościami</w:t>
      </w:r>
      <w:r w:rsidR="00157B28" w:rsidRPr="00FB1826">
        <w:t xml:space="preserve"> w zakresie organizowania </w:t>
      </w:r>
      <w:r w:rsidR="00FB1826">
        <w:br/>
      </w:r>
      <w:r w:rsidR="00157B28" w:rsidRPr="00FB1826">
        <w:t>i optym</w:t>
      </w:r>
      <w:r w:rsidR="009156AD" w:rsidRPr="00FB1826">
        <w:t>alizacji procesów logistycznych; analizy danych logistycznych;</w:t>
      </w:r>
      <w:r w:rsidR="00157B28" w:rsidRPr="00FB1826">
        <w:t xml:space="preserve"> sporządzania analiz finansowych, bu</w:t>
      </w:r>
      <w:r w:rsidR="009156AD" w:rsidRPr="00FB1826">
        <w:t>dżetowania kosztów</w:t>
      </w:r>
      <w:r w:rsidR="00157B28" w:rsidRPr="00FB1826">
        <w:t xml:space="preserve"> oraz oce</w:t>
      </w:r>
      <w:r w:rsidR="009156AD" w:rsidRPr="00FB1826">
        <w:t xml:space="preserve">ny rentowności działalności gospodarczej </w:t>
      </w:r>
      <w:r w:rsidR="00FB1826">
        <w:br/>
      </w:r>
      <w:r w:rsidR="009156AD" w:rsidRPr="00FB1826">
        <w:t>w logistyce</w:t>
      </w:r>
      <w:r w:rsidR="00157B28" w:rsidRPr="00FB1826">
        <w:t xml:space="preserve">. Ponadto, wykazuje się </w:t>
      </w:r>
      <w:r w:rsidR="00157B28" w:rsidRPr="00FB1826">
        <w:rPr>
          <w:rStyle w:val="Pogrubienie"/>
        </w:rPr>
        <w:t>kompetencjami społecznymi</w:t>
      </w:r>
      <w:r w:rsidR="00157B28" w:rsidRPr="00FB1826">
        <w:t>, takimi jak</w:t>
      </w:r>
      <w:r w:rsidR="002E598B">
        <w:t>:</w:t>
      </w:r>
      <w:r w:rsidR="00157B28" w:rsidRPr="00FB1826">
        <w:t xml:space="preserve"> umiejętność pracy w zespole, skuteczna komunikacja w międzynarodowym środowisku biznesowym, podejmowanie decyzji w warunkach dynamicznie zmieniającego się otoczenia gospodarczego oraz świadomość etycznych i ekologicznych aspektów logistyki.</w:t>
      </w:r>
      <w:r w:rsidR="00C73378" w:rsidRPr="00FB1826">
        <w:rPr>
          <w:rFonts w:asciiTheme="minorHAnsi" w:hAnsiTheme="minorHAnsi" w:cstheme="minorHAnsi"/>
          <w:lang w:eastAsia="pl-PL"/>
        </w:rPr>
        <w:t xml:space="preserve"> </w:t>
      </w:r>
    </w:p>
    <w:p w14:paraId="1D0C8D49" w14:textId="6CAC680F" w:rsidR="007F40CC" w:rsidRPr="00FB1826" w:rsidRDefault="00C73378" w:rsidP="00637302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  <w:r w:rsidRPr="00FB1826">
        <w:t xml:space="preserve">Absolwent jest przygotowany do pracy w </w:t>
      </w:r>
      <w:r w:rsidRPr="00FB1826">
        <w:rPr>
          <w:rStyle w:val="Pogrubienie"/>
          <w:b w:val="0"/>
        </w:rPr>
        <w:t xml:space="preserve">przedsiębiorstwach produkcyjnych, usługowych, </w:t>
      </w:r>
      <w:r w:rsidR="009156AD" w:rsidRPr="00FB1826">
        <w:rPr>
          <w:rStyle w:val="Pogrubienie"/>
          <w:b w:val="0"/>
        </w:rPr>
        <w:t>handlowych, transportowych i spedycyjnych</w:t>
      </w:r>
      <w:r w:rsidRPr="00FB1826">
        <w:rPr>
          <w:rStyle w:val="Pogrubienie"/>
          <w:b w:val="0"/>
        </w:rPr>
        <w:t>,</w:t>
      </w:r>
      <w:r w:rsidR="009156AD" w:rsidRPr="00FB1826">
        <w:rPr>
          <w:rStyle w:val="Pogrubienie"/>
          <w:b w:val="0"/>
        </w:rPr>
        <w:t xml:space="preserve"> centrach logistycznych</w:t>
      </w:r>
      <w:r w:rsidRPr="00FB1826">
        <w:t>, a także w</w:t>
      </w:r>
      <w:r w:rsidRPr="00FB1826">
        <w:rPr>
          <w:b/>
        </w:rPr>
        <w:t xml:space="preserve"> </w:t>
      </w:r>
      <w:r w:rsidRPr="00FB1826">
        <w:rPr>
          <w:rStyle w:val="Pogrubienie"/>
          <w:b w:val="0"/>
        </w:rPr>
        <w:t>instytucjach publicznych i organizacjach międzynarodowych zajmujących się zarządzani</w:t>
      </w:r>
      <w:r w:rsidR="00E46893" w:rsidRPr="00FB1826">
        <w:rPr>
          <w:rStyle w:val="Pogrubienie"/>
          <w:b w:val="0"/>
        </w:rPr>
        <w:t>em infrastrukturą transportową oraz</w:t>
      </w:r>
      <w:r w:rsidRPr="00FB1826">
        <w:rPr>
          <w:rStyle w:val="Pogrubienie"/>
          <w:b w:val="0"/>
        </w:rPr>
        <w:t xml:space="preserve"> polityką logistyczną</w:t>
      </w:r>
      <w:r w:rsidRPr="00FB1826">
        <w:t>. Posiada również</w:t>
      </w:r>
      <w:r w:rsidRPr="00FB1826">
        <w:rPr>
          <w:b/>
        </w:rPr>
        <w:t xml:space="preserve"> </w:t>
      </w:r>
      <w:r w:rsidRPr="00FB1826">
        <w:rPr>
          <w:rStyle w:val="Pogrubienie"/>
          <w:b w:val="0"/>
        </w:rPr>
        <w:t xml:space="preserve">kompetencje pozwalające na samodzielne prowadzenie działalności gospodarczej w sektorze </w:t>
      </w:r>
      <w:r w:rsidR="00E46893" w:rsidRPr="00FB1826">
        <w:rPr>
          <w:rStyle w:val="Pogrubienie"/>
          <w:b w:val="0"/>
        </w:rPr>
        <w:t xml:space="preserve">TSL </w:t>
      </w:r>
      <w:r w:rsidRPr="00FB1826">
        <w:rPr>
          <w:rStyle w:val="Pogrubienie"/>
          <w:b w:val="0"/>
        </w:rPr>
        <w:t xml:space="preserve">oraz usług doradczych </w:t>
      </w:r>
      <w:r w:rsidR="00FB1826">
        <w:rPr>
          <w:rStyle w:val="Pogrubienie"/>
          <w:b w:val="0"/>
        </w:rPr>
        <w:br/>
      </w:r>
      <w:r w:rsidRPr="00FB1826">
        <w:rPr>
          <w:rStyle w:val="Pogrubienie"/>
          <w:b w:val="0"/>
        </w:rPr>
        <w:t>w zakresie zarządzania łańcuchami dostaw</w:t>
      </w:r>
      <w:r w:rsidRPr="00FB1826">
        <w:t>.</w:t>
      </w:r>
    </w:p>
    <w:p w14:paraId="0594E099" w14:textId="62A8A60B" w:rsidR="007F40CC" w:rsidRPr="00FB1826" w:rsidRDefault="007F40CC" w:rsidP="00637302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 xml:space="preserve">Sylwetka absolwenta obejmuje następujące kluczowe obszary </w:t>
      </w:r>
      <w:r w:rsidR="009D2A91" w:rsidRPr="00FB1826">
        <w:rPr>
          <w:rFonts w:asciiTheme="minorHAnsi" w:hAnsiTheme="minorHAnsi" w:cstheme="minorHAnsi"/>
          <w:lang w:eastAsia="pl-PL"/>
        </w:rPr>
        <w:t>przygotowania zawodowego</w:t>
      </w:r>
      <w:r w:rsidRPr="00FB1826">
        <w:rPr>
          <w:rFonts w:asciiTheme="minorHAnsi" w:hAnsiTheme="minorHAnsi" w:cstheme="minorHAnsi"/>
          <w:lang w:eastAsia="pl-PL"/>
        </w:rPr>
        <w:t>:</w:t>
      </w:r>
    </w:p>
    <w:p w14:paraId="3B78EE1A" w14:textId="2D20F9F1" w:rsidR="007F40CC" w:rsidRPr="00FB1826" w:rsidRDefault="007F40CC" w:rsidP="00637302">
      <w:pPr>
        <w:pStyle w:val="Akapitzlist"/>
        <w:numPr>
          <w:ilvl w:val="0"/>
          <w:numId w:val="3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>Ekonomia i finanse</w:t>
      </w:r>
      <w:r w:rsidR="00637302" w:rsidRPr="00FB1826">
        <w:rPr>
          <w:rFonts w:asciiTheme="minorHAnsi" w:hAnsiTheme="minorHAnsi" w:cstheme="minorHAnsi"/>
          <w:lang w:eastAsia="pl-PL"/>
        </w:rPr>
        <w:t xml:space="preserve"> – </w:t>
      </w:r>
      <w:r w:rsidR="009D2A91" w:rsidRPr="00FB1826">
        <w:t xml:space="preserve">absolwent posiada wiedzę z zakresu funkcjonowania rynków </w:t>
      </w:r>
      <w:r w:rsidR="00FB1826">
        <w:br/>
      </w:r>
      <w:r w:rsidR="00E46893" w:rsidRPr="00FB1826">
        <w:t>w sektorze TSL</w:t>
      </w:r>
      <w:r w:rsidR="009D2A91" w:rsidRPr="00FB1826">
        <w:t xml:space="preserve"> oraz ich wpływu na gospodarkę. Potrafi analizować koszty procesów logistycznych i optymalizować je z perspektywy efektyw</w:t>
      </w:r>
      <w:r w:rsidR="00E46893" w:rsidRPr="00FB1826">
        <w:t>ności ekonomicznej oraz ekoefektywności</w:t>
      </w:r>
      <w:r w:rsidR="009D2A91" w:rsidRPr="00FB1826">
        <w:t xml:space="preserve">. Dysponuje umiejętnością opracowywania </w:t>
      </w:r>
      <w:r w:rsidR="00E46893" w:rsidRPr="00FB1826">
        <w:t>analiz</w:t>
      </w:r>
      <w:r w:rsidR="009D2A91" w:rsidRPr="00FB1826">
        <w:t xml:space="preserve"> finansowych dla działań logistycznych, zarządzania budżetem operacyjnym, co umożliwia mu podejmowanie trafnych decyzji w dynamicznie zmieniających się warunkach rynkowych.</w:t>
      </w:r>
    </w:p>
    <w:p w14:paraId="09ED2445" w14:textId="288D5EF4" w:rsidR="009D2A91" w:rsidRPr="00FB1826" w:rsidRDefault="009D2A91" w:rsidP="00637302">
      <w:pPr>
        <w:pStyle w:val="Akapitzlist"/>
        <w:numPr>
          <w:ilvl w:val="0"/>
          <w:numId w:val="3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lastRenderedPageBreak/>
        <w:t xml:space="preserve">Zarządzanie procesami logistycznymi i międzynarodowe łańcuchy dostaw – absolwent posiada wiedzę i umiejętności z zakresu planowania, realizacji i kontroli procesów logistycznych, w tym transportu, magazynowania, </w:t>
      </w:r>
      <w:r w:rsidR="00060724" w:rsidRPr="00FB1826">
        <w:rPr>
          <w:rFonts w:asciiTheme="minorHAnsi" w:hAnsiTheme="minorHAnsi" w:cstheme="minorHAnsi"/>
          <w:lang w:eastAsia="pl-PL"/>
        </w:rPr>
        <w:t xml:space="preserve">zaopatrzenia, produkcji </w:t>
      </w:r>
      <w:r w:rsidR="00FB1826">
        <w:rPr>
          <w:rFonts w:asciiTheme="minorHAnsi" w:hAnsiTheme="minorHAnsi" w:cstheme="minorHAnsi"/>
          <w:lang w:eastAsia="pl-PL"/>
        </w:rPr>
        <w:br/>
      </w:r>
      <w:r w:rsidR="00060724" w:rsidRPr="00FB1826">
        <w:rPr>
          <w:rFonts w:asciiTheme="minorHAnsi" w:hAnsiTheme="minorHAnsi" w:cstheme="minorHAnsi"/>
          <w:lang w:eastAsia="pl-PL"/>
        </w:rPr>
        <w:t xml:space="preserve">i </w:t>
      </w:r>
      <w:r w:rsidRPr="00FB1826">
        <w:rPr>
          <w:rFonts w:asciiTheme="minorHAnsi" w:hAnsiTheme="minorHAnsi" w:cstheme="minorHAnsi"/>
          <w:lang w:eastAsia="pl-PL"/>
        </w:rPr>
        <w:t>dystrybucji. Potrafi analizować i optymalizować przepływy towarowe oraz stosować nowoczesne narzędzia cyfrowe w zarządzaniu logistyką. Rozumie specyfikę funkcjonowania łańcuchów dostaw w środowisku międzynarodowym oraz warunki wymian</w:t>
      </w:r>
      <w:r w:rsidR="00E46893" w:rsidRPr="00FB1826">
        <w:rPr>
          <w:rFonts w:asciiTheme="minorHAnsi" w:hAnsiTheme="minorHAnsi" w:cstheme="minorHAnsi"/>
          <w:lang w:eastAsia="pl-PL"/>
        </w:rPr>
        <w:t>y transgranicznej, co pozwala na</w:t>
      </w:r>
      <w:r w:rsidRPr="00FB1826">
        <w:rPr>
          <w:rFonts w:asciiTheme="minorHAnsi" w:hAnsiTheme="minorHAnsi" w:cstheme="minorHAnsi"/>
          <w:lang w:eastAsia="pl-PL"/>
        </w:rPr>
        <w:t xml:space="preserve"> podejmow</w:t>
      </w:r>
      <w:r w:rsidR="00E46893" w:rsidRPr="00FB1826">
        <w:rPr>
          <w:rFonts w:asciiTheme="minorHAnsi" w:hAnsiTheme="minorHAnsi" w:cstheme="minorHAnsi"/>
          <w:lang w:eastAsia="pl-PL"/>
        </w:rPr>
        <w:t>anie decyzji dostosowanych</w:t>
      </w:r>
      <w:r w:rsidRPr="00FB1826">
        <w:rPr>
          <w:rFonts w:asciiTheme="minorHAnsi" w:hAnsiTheme="minorHAnsi" w:cstheme="minorHAnsi"/>
          <w:lang w:eastAsia="pl-PL"/>
        </w:rPr>
        <w:t xml:space="preserve"> do różnych kontekstów kulturowych, prawnych i gospodarczych.</w:t>
      </w:r>
      <w:r w:rsidR="00E7081B">
        <w:rPr>
          <w:rFonts w:asciiTheme="minorHAnsi" w:hAnsiTheme="minorHAnsi" w:cstheme="minorHAnsi"/>
          <w:lang w:eastAsia="pl-PL"/>
        </w:rPr>
        <w:t xml:space="preserve"> </w:t>
      </w:r>
      <w:r w:rsidR="00E7081B" w:rsidRPr="00E93564">
        <w:t>Absolwent uwzględnia w swoich działaniach ekologiczne aspekty logistyki, takie jak ograniczanie emisji, optymalizacja zużycia zasobów oraz wdrażanie innowacyjnych rozwiązań w zakresie transportu i magazynowania. Zna technologie wspierające automatyzację procesów logistycznych oraz digitalizację łańcucha dostaw, co umożliwia efektywnie zarządzać operacjami logistycznymi z wykorzystaniem nowoczesnych narzędzi analitycznych i systemów IT.</w:t>
      </w:r>
    </w:p>
    <w:p w14:paraId="434DB46F" w14:textId="4CE484C1" w:rsidR="005A65EF" w:rsidRPr="00FB1826" w:rsidRDefault="007F40CC" w:rsidP="00FB1826">
      <w:pPr>
        <w:pStyle w:val="Akapitzlist"/>
        <w:numPr>
          <w:ilvl w:val="0"/>
          <w:numId w:val="3"/>
        </w:numPr>
        <w:suppressAutoHyphens w:val="0"/>
        <w:spacing w:line="276" w:lineRule="auto"/>
        <w:jc w:val="both"/>
        <w:rPr>
          <w:rFonts w:asciiTheme="minorHAnsi" w:hAnsiTheme="minorHAnsi" w:cstheme="minorHAnsi"/>
          <w:lang w:eastAsia="pl-PL"/>
        </w:rPr>
      </w:pPr>
      <w:r w:rsidRPr="00FB1826">
        <w:rPr>
          <w:rFonts w:asciiTheme="minorHAnsi" w:hAnsiTheme="minorHAnsi" w:cstheme="minorHAnsi"/>
          <w:lang w:eastAsia="pl-PL"/>
        </w:rPr>
        <w:t>Kompetencje społeczne i komunikacyjne</w:t>
      </w:r>
      <w:r w:rsidR="00637302" w:rsidRPr="00FB1826">
        <w:rPr>
          <w:rFonts w:asciiTheme="minorHAnsi" w:hAnsiTheme="minorHAnsi" w:cstheme="minorHAnsi"/>
          <w:lang w:eastAsia="pl-PL"/>
        </w:rPr>
        <w:t xml:space="preserve"> – a</w:t>
      </w:r>
      <w:r w:rsidRPr="00FB1826">
        <w:rPr>
          <w:rFonts w:asciiTheme="minorHAnsi" w:hAnsiTheme="minorHAnsi" w:cstheme="minorHAnsi"/>
          <w:lang w:eastAsia="pl-PL"/>
        </w:rPr>
        <w:t xml:space="preserve">bsolwent potrafi współpracować </w:t>
      </w:r>
      <w:r w:rsidR="00FB1826">
        <w:rPr>
          <w:rFonts w:asciiTheme="minorHAnsi" w:hAnsiTheme="minorHAnsi" w:cstheme="minorHAnsi"/>
          <w:lang w:eastAsia="pl-PL"/>
        </w:rPr>
        <w:br/>
      </w:r>
      <w:r w:rsidRPr="00FB1826">
        <w:rPr>
          <w:rFonts w:asciiTheme="minorHAnsi" w:hAnsiTheme="minorHAnsi" w:cstheme="minorHAnsi"/>
          <w:lang w:eastAsia="pl-PL"/>
        </w:rPr>
        <w:t>w interdyscyplinarnych zespołach, p</w:t>
      </w:r>
      <w:r w:rsidR="00E46893" w:rsidRPr="00FB1826">
        <w:rPr>
          <w:rFonts w:asciiTheme="minorHAnsi" w:hAnsiTheme="minorHAnsi" w:cstheme="minorHAnsi"/>
          <w:lang w:eastAsia="pl-PL"/>
        </w:rPr>
        <w:t>rowadzić negocjacje oraz skutecz</w:t>
      </w:r>
      <w:r w:rsidRPr="00FB1826">
        <w:rPr>
          <w:rFonts w:asciiTheme="minorHAnsi" w:hAnsiTheme="minorHAnsi" w:cstheme="minorHAnsi"/>
          <w:lang w:eastAsia="pl-PL"/>
        </w:rPr>
        <w:t xml:space="preserve">nie komunikować się w </w:t>
      </w:r>
      <w:r w:rsidR="005A65EF" w:rsidRPr="00FB1826">
        <w:rPr>
          <w:rFonts w:asciiTheme="minorHAnsi" w:hAnsiTheme="minorHAnsi" w:cstheme="minorHAnsi"/>
          <w:lang w:eastAsia="pl-PL"/>
        </w:rPr>
        <w:t xml:space="preserve">wybranym </w:t>
      </w:r>
      <w:r w:rsidRPr="00FB1826">
        <w:rPr>
          <w:rFonts w:asciiTheme="minorHAnsi" w:hAnsiTheme="minorHAnsi" w:cstheme="minorHAnsi"/>
          <w:lang w:eastAsia="pl-PL"/>
        </w:rPr>
        <w:t>języku obcym na poziomie B2, co czyni go przygotowanym do pracy w międzynarodowym środowisku.</w:t>
      </w:r>
    </w:p>
    <w:p w14:paraId="557F4F4B" w14:textId="76E80ADB" w:rsidR="007F40CC" w:rsidRPr="00FB1826" w:rsidRDefault="005A65EF" w:rsidP="00E06226">
      <w:pPr>
        <w:suppressAutoHyphens w:val="0"/>
        <w:spacing w:line="276" w:lineRule="auto"/>
        <w:ind w:firstLine="284"/>
        <w:jc w:val="both"/>
        <w:rPr>
          <w:rFonts w:asciiTheme="minorHAnsi" w:hAnsiTheme="minorHAnsi" w:cstheme="minorHAnsi"/>
        </w:rPr>
      </w:pPr>
      <w:r w:rsidRPr="00FB1826">
        <w:rPr>
          <w:rFonts w:asciiTheme="minorHAnsi" w:hAnsiTheme="minorHAnsi" w:cstheme="minorHAnsi"/>
        </w:rPr>
        <w:t>Absolwenci studiów pierwszego stopnia na kierunku Logistyka będą przygotowani do</w:t>
      </w:r>
      <w:r w:rsidR="00E46893" w:rsidRPr="00FB1826">
        <w:rPr>
          <w:rFonts w:asciiTheme="minorHAnsi" w:hAnsiTheme="minorHAnsi" w:cstheme="minorHAnsi"/>
        </w:rPr>
        <w:t xml:space="preserve"> </w:t>
      </w:r>
      <w:r w:rsidRPr="00FB1826">
        <w:rPr>
          <w:rFonts w:asciiTheme="minorHAnsi" w:hAnsiTheme="minorHAnsi" w:cstheme="minorHAnsi"/>
        </w:rPr>
        <w:t xml:space="preserve">podjęcia studiów drugiego stopnia lub studiów podyplomowych. </w:t>
      </w:r>
      <w:r w:rsidR="007F40CC" w:rsidRPr="00FB1826">
        <w:rPr>
          <w:rFonts w:asciiTheme="minorHAnsi" w:hAnsiTheme="minorHAnsi" w:cstheme="minorHAnsi"/>
        </w:rPr>
        <w:t xml:space="preserve">Absolwenci kierunku logistyka w Akademii Bialskiej, którzy zdecydują się kontynuować naukę na studiach </w:t>
      </w:r>
      <w:r w:rsidR="00E46893" w:rsidRPr="00FB1826">
        <w:rPr>
          <w:rFonts w:asciiTheme="minorHAnsi" w:hAnsiTheme="minorHAnsi" w:cstheme="minorHAnsi"/>
        </w:rPr>
        <w:t>drugiego stopnia</w:t>
      </w:r>
      <w:r w:rsidR="007F40CC" w:rsidRPr="00FB1826">
        <w:rPr>
          <w:rFonts w:asciiTheme="minorHAnsi" w:hAnsiTheme="minorHAnsi" w:cstheme="minorHAnsi"/>
        </w:rPr>
        <w:t xml:space="preserve"> </w:t>
      </w:r>
      <w:r w:rsidRPr="00FB1826">
        <w:rPr>
          <w:rFonts w:asciiTheme="minorHAnsi" w:hAnsiTheme="minorHAnsi" w:cstheme="minorHAnsi"/>
        </w:rPr>
        <w:t xml:space="preserve">w tej samej Uczelni </w:t>
      </w:r>
      <w:r w:rsidR="007F40CC" w:rsidRPr="00FB1826">
        <w:rPr>
          <w:rFonts w:asciiTheme="minorHAnsi" w:hAnsiTheme="minorHAnsi" w:cstheme="minorHAnsi"/>
        </w:rPr>
        <w:t xml:space="preserve">mogą skorzystać z unikalnej możliwości pogłębienia swoich kompetencji </w:t>
      </w:r>
      <w:r w:rsidRPr="00FB1826">
        <w:rPr>
          <w:rFonts w:asciiTheme="minorHAnsi" w:hAnsiTheme="minorHAnsi" w:cstheme="minorHAnsi"/>
        </w:rPr>
        <w:t>z zakresu logistyki na kierunku ekonomia.</w:t>
      </w:r>
      <w:r w:rsidR="007F40CC" w:rsidRPr="00FB1826">
        <w:rPr>
          <w:rFonts w:asciiTheme="minorHAnsi" w:hAnsiTheme="minorHAnsi" w:cstheme="minorHAnsi"/>
        </w:rPr>
        <w:t xml:space="preserve"> Taka ścieżka edukacyjna pozwala na </w:t>
      </w:r>
      <w:r w:rsidR="00E46893" w:rsidRPr="00FB1826">
        <w:rPr>
          <w:rFonts w:asciiTheme="minorHAnsi" w:hAnsiTheme="minorHAnsi" w:cstheme="minorHAnsi"/>
        </w:rPr>
        <w:t>zdobycie</w:t>
      </w:r>
      <w:r w:rsidR="00FB1826" w:rsidRPr="00FB1826">
        <w:rPr>
          <w:rFonts w:asciiTheme="minorHAnsi" w:hAnsiTheme="minorHAnsi" w:cstheme="minorHAnsi"/>
        </w:rPr>
        <w:t xml:space="preserve"> pogłębionej</w:t>
      </w:r>
      <w:r w:rsidR="007F40CC" w:rsidRPr="00FB1826">
        <w:rPr>
          <w:rFonts w:asciiTheme="minorHAnsi" w:hAnsiTheme="minorHAnsi" w:cstheme="minorHAnsi"/>
        </w:rPr>
        <w:t>, co może być dodatkowym atutem w procesie uzyskiwania certyfikatu kompetencji zawodowych w transporcie drogowym rzeczy lub osób.</w:t>
      </w:r>
    </w:p>
    <w:p w14:paraId="553CB7B2" w14:textId="77777777" w:rsidR="00A10308" w:rsidRPr="00FB1826" w:rsidRDefault="00A10308" w:rsidP="003F3D5E">
      <w:pPr>
        <w:suppressAutoHyphens w:val="0"/>
        <w:spacing w:line="276" w:lineRule="auto"/>
        <w:jc w:val="both"/>
        <w:rPr>
          <w:rFonts w:asciiTheme="minorHAnsi" w:hAnsiTheme="minorHAnsi" w:cstheme="minorHAnsi"/>
        </w:rPr>
      </w:pPr>
    </w:p>
    <w:p w14:paraId="15600D6B" w14:textId="77777777" w:rsidR="007F40CC" w:rsidRPr="00FB1826" w:rsidRDefault="007F40CC" w:rsidP="007F40CC">
      <w:pPr>
        <w:suppressAutoHyphens w:val="0"/>
        <w:spacing w:line="276" w:lineRule="auto"/>
        <w:ind w:firstLine="360"/>
        <w:jc w:val="both"/>
        <w:rPr>
          <w:rFonts w:asciiTheme="minorHAnsi" w:hAnsiTheme="minorHAnsi" w:cstheme="minorHAnsi"/>
          <w:lang w:eastAsia="pl-PL"/>
        </w:rPr>
      </w:pPr>
    </w:p>
    <w:p w14:paraId="20EF8EF9" w14:textId="45FEE467" w:rsidR="00EA77CF" w:rsidRPr="00FB1826" w:rsidRDefault="00EA77CF" w:rsidP="00EA77CF">
      <w:pPr>
        <w:shd w:val="clear" w:color="auto" w:fill="FFFFFF"/>
        <w:jc w:val="right"/>
        <w:rPr>
          <w:rFonts w:cs="Calibri"/>
          <w:sz w:val="22"/>
          <w:szCs w:val="22"/>
        </w:rPr>
      </w:pPr>
      <w:r w:rsidRPr="00FB1826">
        <w:rPr>
          <w:rFonts w:cs="Calibri"/>
          <w:sz w:val="22"/>
          <w:szCs w:val="22"/>
        </w:rPr>
        <w:t xml:space="preserve">Opracowanie: </w:t>
      </w:r>
      <w:r w:rsidR="00E55311">
        <w:rPr>
          <w:rFonts w:cs="Calibri"/>
          <w:sz w:val="22"/>
          <w:szCs w:val="22"/>
        </w:rPr>
        <w:br/>
        <w:t>Zespół ds. przygotowania wniosku</w:t>
      </w:r>
      <w:r w:rsidR="00E55311">
        <w:rPr>
          <w:rFonts w:cs="Calibri"/>
          <w:sz w:val="22"/>
          <w:szCs w:val="22"/>
        </w:rPr>
        <w:br/>
        <w:t xml:space="preserve">o pozwolenie utworzenie studiów pierwszego stopnia </w:t>
      </w:r>
      <w:r w:rsidR="00E55311">
        <w:rPr>
          <w:rFonts w:cs="Calibri"/>
          <w:sz w:val="22"/>
          <w:szCs w:val="22"/>
        </w:rPr>
        <w:br/>
        <w:t>o profilu praktycznym na kierunku Logistyka</w:t>
      </w:r>
    </w:p>
    <w:p w14:paraId="214CBCC7" w14:textId="77777777" w:rsidR="00801C51" w:rsidRPr="00FB1826" w:rsidRDefault="00801C51"/>
    <w:sectPr w:rsidR="00801C51" w:rsidRPr="00FB1826" w:rsidSect="00031E64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F5AD8"/>
    <w:multiLevelType w:val="multilevel"/>
    <w:tmpl w:val="B97AF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16D5623"/>
    <w:multiLevelType w:val="hybridMultilevel"/>
    <w:tmpl w:val="55925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60514F"/>
    <w:multiLevelType w:val="hybridMultilevel"/>
    <w:tmpl w:val="228A8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39347">
    <w:abstractNumId w:val="1"/>
  </w:num>
  <w:num w:numId="2" w16cid:durableId="394744389">
    <w:abstractNumId w:val="0"/>
  </w:num>
  <w:num w:numId="3" w16cid:durableId="1120148504">
    <w:abstractNumId w:val="2"/>
  </w:num>
  <w:num w:numId="4" w16cid:durableId="8880286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7CF"/>
    <w:rsid w:val="00031E64"/>
    <w:rsid w:val="00060724"/>
    <w:rsid w:val="000D429B"/>
    <w:rsid w:val="000E568F"/>
    <w:rsid w:val="000F3589"/>
    <w:rsid w:val="00105888"/>
    <w:rsid w:val="00157B28"/>
    <w:rsid w:val="00296594"/>
    <w:rsid w:val="002B5121"/>
    <w:rsid w:val="002E598B"/>
    <w:rsid w:val="003173BF"/>
    <w:rsid w:val="00352C0D"/>
    <w:rsid w:val="003F3D5E"/>
    <w:rsid w:val="0042221D"/>
    <w:rsid w:val="00427F97"/>
    <w:rsid w:val="00467D3A"/>
    <w:rsid w:val="004925E1"/>
    <w:rsid w:val="004E50CB"/>
    <w:rsid w:val="0055675A"/>
    <w:rsid w:val="005A65EF"/>
    <w:rsid w:val="005D73C0"/>
    <w:rsid w:val="006164EC"/>
    <w:rsid w:val="00620855"/>
    <w:rsid w:val="00637302"/>
    <w:rsid w:val="006A1A3C"/>
    <w:rsid w:val="006D0F48"/>
    <w:rsid w:val="00726928"/>
    <w:rsid w:val="007F40CC"/>
    <w:rsid w:val="00801C51"/>
    <w:rsid w:val="00817FFB"/>
    <w:rsid w:val="0083535D"/>
    <w:rsid w:val="00852E3D"/>
    <w:rsid w:val="00886955"/>
    <w:rsid w:val="00887AC3"/>
    <w:rsid w:val="008E7233"/>
    <w:rsid w:val="009156AD"/>
    <w:rsid w:val="0091627C"/>
    <w:rsid w:val="009323B3"/>
    <w:rsid w:val="009769C5"/>
    <w:rsid w:val="009D2A91"/>
    <w:rsid w:val="00A10308"/>
    <w:rsid w:val="00A60083"/>
    <w:rsid w:val="00A672BE"/>
    <w:rsid w:val="00AD53AB"/>
    <w:rsid w:val="00B376C3"/>
    <w:rsid w:val="00B779E5"/>
    <w:rsid w:val="00C73378"/>
    <w:rsid w:val="00D17A03"/>
    <w:rsid w:val="00D66EF8"/>
    <w:rsid w:val="00DD71FE"/>
    <w:rsid w:val="00DE2C72"/>
    <w:rsid w:val="00DF2365"/>
    <w:rsid w:val="00E06226"/>
    <w:rsid w:val="00E46893"/>
    <w:rsid w:val="00E55311"/>
    <w:rsid w:val="00E63E80"/>
    <w:rsid w:val="00E7081B"/>
    <w:rsid w:val="00E8353B"/>
    <w:rsid w:val="00E93564"/>
    <w:rsid w:val="00EA77CF"/>
    <w:rsid w:val="00ED058C"/>
    <w:rsid w:val="00EF1346"/>
    <w:rsid w:val="00F74E78"/>
    <w:rsid w:val="00FA68FE"/>
    <w:rsid w:val="00FB1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9F581"/>
  <w15:chartTrackingRefBased/>
  <w15:docId w15:val="{A84447E5-E120-408A-A201-C56FE77D1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77CF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A77CF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A77CF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EA77CF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A77CF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EA77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9323B3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9323B3"/>
    <w:rPr>
      <w:b/>
      <w:bCs/>
    </w:rPr>
  </w:style>
  <w:style w:type="paragraph" w:styleId="Akapitzlist">
    <w:name w:val="List Paragraph"/>
    <w:basedOn w:val="Normalny"/>
    <w:uiPriority w:val="34"/>
    <w:qFormat/>
    <w:rsid w:val="0063730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B51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B51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5121"/>
    <w:rPr>
      <w:rFonts w:ascii="Calibri" w:eastAsia="Times New Roman" w:hAnsi="Calibri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51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5121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51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512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7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1472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Parafiniuk</dc:creator>
  <cp:keywords/>
  <dc:description/>
  <cp:lastModifiedBy>Małgorzata Parafiniuk</cp:lastModifiedBy>
  <cp:revision>22</cp:revision>
  <cp:lastPrinted>2025-03-20T13:36:00Z</cp:lastPrinted>
  <dcterms:created xsi:type="dcterms:W3CDTF">2025-01-31T09:19:00Z</dcterms:created>
  <dcterms:modified xsi:type="dcterms:W3CDTF">2025-03-26T12:56:00Z</dcterms:modified>
</cp:coreProperties>
</file>