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D8376" w14:textId="4F38C842" w:rsidR="00133726" w:rsidRPr="00133726" w:rsidRDefault="00133726" w:rsidP="00133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133726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Załącznik nr </w:t>
      </w:r>
      <w:r w:rsidRPr="002374E8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2</w:t>
      </w:r>
      <w:r w:rsidRPr="00133726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br/>
      </w:r>
      <w:r w:rsidRPr="00133726">
        <w:rPr>
          <w:rFonts w:ascii="Times New Roman" w:eastAsia="Calibri" w:hAnsi="Times New Roman" w:cs="Times New Roman"/>
          <w:i/>
          <w:iCs/>
          <w:kern w:val="0"/>
          <w:sz w:val="20"/>
          <w:szCs w:val="20"/>
          <w14:ligatures w14:val="none"/>
        </w:rPr>
        <w:t xml:space="preserve">do </w:t>
      </w:r>
      <w:r w:rsidRPr="0013372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regulaminu Centrum Komercjalizacji</w:t>
      </w:r>
    </w:p>
    <w:p w14:paraId="1C5BD08B" w14:textId="77777777" w:rsidR="00133726" w:rsidRPr="002374E8" w:rsidRDefault="00133726" w:rsidP="002374E8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13CB894" w14:textId="44E18FF0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374E8">
        <w:rPr>
          <w:rFonts w:ascii="Times New Roman" w:hAnsi="Times New Roman" w:cs="Times New Roman"/>
          <w:b/>
          <w:bCs/>
        </w:rPr>
        <w:t>UMOWA O ZACHOWANIU POUFNOŚCI (NDA)</w:t>
      </w:r>
    </w:p>
    <w:p w14:paraId="14B45A1E" w14:textId="366ED3BB" w:rsidR="008B040F" w:rsidRPr="002374E8" w:rsidRDefault="008B040F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t xml:space="preserve">WNT </w:t>
      </w:r>
      <w:r w:rsidRPr="002374E8">
        <w:rPr>
          <w:rFonts w:ascii="Times New Roman" w:hAnsi="Times New Roman" w:cs="Times New Roman"/>
        </w:rPr>
        <w:t>________________</w:t>
      </w:r>
    </w:p>
    <w:p w14:paraId="0181D8DE" w14:textId="26288747" w:rsidR="00F3427E" w:rsidRPr="002374E8" w:rsidRDefault="008B040F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Z</w:t>
      </w:r>
      <w:r w:rsidR="00F3427E" w:rsidRPr="002374E8">
        <w:rPr>
          <w:rFonts w:ascii="Times New Roman" w:hAnsi="Times New Roman" w:cs="Times New Roman"/>
        </w:rPr>
        <w:t xml:space="preserve">awarta w dniu </w:t>
      </w:r>
      <w:r w:rsidRPr="002374E8">
        <w:rPr>
          <w:rFonts w:ascii="Times New Roman" w:hAnsi="Times New Roman" w:cs="Times New Roman"/>
        </w:rPr>
        <w:t xml:space="preserve">________________ </w:t>
      </w:r>
      <w:r w:rsidR="00F3427E" w:rsidRPr="002374E8">
        <w:rPr>
          <w:rFonts w:ascii="Times New Roman" w:hAnsi="Times New Roman" w:cs="Times New Roman"/>
        </w:rPr>
        <w:t xml:space="preserve">r. w </w:t>
      </w:r>
      <w:r w:rsidR="00947FDA" w:rsidRPr="002374E8">
        <w:rPr>
          <w:rFonts w:ascii="Times New Roman" w:hAnsi="Times New Roman" w:cs="Times New Roman"/>
        </w:rPr>
        <w:t>Białej Podlaskiej</w:t>
      </w:r>
      <w:r w:rsidR="00F3427E" w:rsidRPr="002374E8">
        <w:rPr>
          <w:rFonts w:ascii="Times New Roman" w:hAnsi="Times New Roman" w:cs="Times New Roman"/>
        </w:rPr>
        <w:t xml:space="preserve"> pomiędzy:</w:t>
      </w:r>
    </w:p>
    <w:p w14:paraId="408A870F" w14:textId="77777777" w:rsidR="00B32F2D" w:rsidRDefault="006E389C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B32F2D">
        <w:rPr>
          <w:rFonts w:ascii="Times New Roman" w:hAnsi="Times New Roman" w:cs="Times New Roman"/>
          <w:b/>
          <w:bCs/>
        </w:rPr>
        <w:t>Akademią Bialską im. Jana Pawła II</w:t>
      </w:r>
      <w:r w:rsidRPr="002374E8">
        <w:rPr>
          <w:rFonts w:ascii="Times New Roman" w:hAnsi="Times New Roman" w:cs="Times New Roman"/>
        </w:rPr>
        <w:t xml:space="preserve"> z siedzibą w: ul. </w:t>
      </w:r>
      <w:proofErr w:type="spellStart"/>
      <w:r w:rsidRPr="002374E8">
        <w:rPr>
          <w:rFonts w:ascii="Times New Roman" w:hAnsi="Times New Roman" w:cs="Times New Roman"/>
        </w:rPr>
        <w:t>Sidorska</w:t>
      </w:r>
      <w:proofErr w:type="spellEnd"/>
      <w:r w:rsidRPr="002374E8">
        <w:rPr>
          <w:rFonts w:ascii="Times New Roman" w:hAnsi="Times New Roman" w:cs="Times New Roman"/>
        </w:rPr>
        <w:t xml:space="preserve"> 95/97, 21-500 Biała Podlaska, NIP 537-21-31-853, REGON 030310705 </w:t>
      </w:r>
      <w:r w:rsidR="00F3427E" w:rsidRPr="002374E8">
        <w:rPr>
          <w:rFonts w:ascii="Times New Roman" w:hAnsi="Times New Roman" w:cs="Times New Roman"/>
        </w:rPr>
        <w:t>reprezentowaną przez:</w:t>
      </w:r>
    </w:p>
    <w:p w14:paraId="6D695A9E" w14:textId="2C01BCC9" w:rsidR="00F3427E" w:rsidRPr="002374E8" w:rsidRDefault="008B040F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____________________________________________ </w:t>
      </w:r>
      <w:r w:rsidR="00B32F2D">
        <w:rPr>
          <w:rFonts w:ascii="Times New Roman" w:hAnsi="Times New Roman" w:cs="Times New Roman"/>
        </w:rPr>
        <w:br/>
      </w:r>
      <w:r w:rsidR="0043542E" w:rsidRPr="002374E8">
        <w:rPr>
          <w:rFonts w:ascii="Times New Roman" w:hAnsi="Times New Roman" w:cs="Times New Roman"/>
        </w:rPr>
        <w:t xml:space="preserve">kierownika Centrum </w:t>
      </w:r>
      <w:r w:rsidR="008C066F">
        <w:rPr>
          <w:rFonts w:ascii="Times New Roman" w:hAnsi="Times New Roman" w:cs="Times New Roman"/>
        </w:rPr>
        <w:t>K</w:t>
      </w:r>
      <w:r w:rsidR="0043542E" w:rsidRPr="002374E8">
        <w:rPr>
          <w:rFonts w:ascii="Times New Roman" w:hAnsi="Times New Roman" w:cs="Times New Roman"/>
        </w:rPr>
        <w:t>omercjalizacji</w:t>
      </w:r>
      <w:r w:rsidR="00F3427E" w:rsidRPr="002374E8">
        <w:rPr>
          <w:rFonts w:ascii="Times New Roman" w:hAnsi="Times New Roman" w:cs="Times New Roman"/>
        </w:rPr>
        <w:t>,</w:t>
      </w:r>
    </w:p>
    <w:p w14:paraId="7DC65269" w14:textId="3FB64692" w:rsidR="00F3427E" w:rsidRPr="002374E8" w:rsidRDefault="00F3427E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zwan</w:t>
      </w:r>
      <w:r w:rsidR="00181325">
        <w:rPr>
          <w:rFonts w:ascii="Times New Roman" w:hAnsi="Times New Roman" w:cs="Times New Roman"/>
        </w:rPr>
        <w:t>ym</w:t>
      </w:r>
      <w:r w:rsidRPr="002374E8">
        <w:rPr>
          <w:rFonts w:ascii="Times New Roman" w:hAnsi="Times New Roman" w:cs="Times New Roman"/>
        </w:rPr>
        <w:t xml:space="preserve"> dalej "</w:t>
      </w:r>
      <w:r w:rsidR="008C066F">
        <w:rPr>
          <w:rFonts w:ascii="Times New Roman" w:hAnsi="Times New Roman" w:cs="Times New Roman"/>
        </w:rPr>
        <w:t>o</w:t>
      </w:r>
      <w:r w:rsidR="002B4190" w:rsidRPr="002374E8">
        <w:rPr>
          <w:rFonts w:ascii="Times New Roman" w:hAnsi="Times New Roman" w:cs="Times New Roman"/>
        </w:rPr>
        <w:t>dbiorcą</w:t>
      </w:r>
      <w:r w:rsidRPr="002374E8">
        <w:rPr>
          <w:rFonts w:ascii="Times New Roman" w:hAnsi="Times New Roman" w:cs="Times New Roman"/>
        </w:rPr>
        <w:t>",</w:t>
      </w:r>
    </w:p>
    <w:p w14:paraId="3C548AFE" w14:textId="77777777" w:rsidR="00F3427E" w:rsidRPr="00360C27" w:rsidRDefault="00F3427E" w:rsidP="00F20531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360C27">
        <w:rPr>
          <w:rFonts w:ascii="Times New Roman" w:hAnsi="Times New Roman" w:cs="Times New Roman"/>
          <w:b/>
          <w:bCs/>
        </w:rPr>
        <w:t>a</w:t>
      </w:r>
    </w:p>
    <w:p w14:paraId="12650E10" w14:textId="1FFB5C8B" w:rsidR="00F3427E" w:rsidRPr="002374E8" w:rsidRDefault="008B040F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________</w:t>
      </w:r>
      <w:r w:rsidR="00F20531" w:rsidRPr="002374E8">
        <w:rPr>
          <w:rFonts w:ascii="Times New Roman" w:hAnsi="Times New Roman" w:cs="Times New Roman"/>
        </w:rPr>
        <w:t>__________________</w:t>
      </w:r>
      <w:r w:rsidRPr="002374E8">
        <w:rPr>
          <w:rFonts w:ascii="Times New Roman" w:hAnsi="Times New Roman" w:cs="Times New Roman"/>
        </w:rPr>
        <w:t>_________________</w:t>
      </w:r>
      <w:r w:rsidR="00F3427E" w:rsidRPr="002374E8">
        <w:rPr>
          <w:rFonts w:ascii="Times New Roman" w:hAnsi="Times New Roman" w:cs="Times New Roman"/>
        </w:rPr>
        <w:t xml:space="preserve"> </w:t>
      </w:r>
      <w:r w:rsidR="007F2876" w:rsidRPr="002374E8">
        <w:rPr>
          <w:rFonts w:ascii="Times New Roman" w:hAnsi="Times New Roman" w:cs="Times New Roman"/>
        </w:rPr>
        <w:t>adres:</w:t>
      </w:r>
      <w:r w:rsidR="00F3427E" w:rsidRPr="002374E8">
        <w:rPr>
          <w:rFonts w:ascii="Times New Roman" w:hAnsi="Times New Roman" w:cs="Times New Roman"/>
        </w:rPr>
        <w:t xml:space="preserve"> </w:t>
      </w:r>
      <w:r w:rsidRPr="002374E8">
        <w:rPr>
          <w:rFonts w:ascii="Times New Roman" w:hAnsi="Times New Roman" w:cs="Times New Roman"/>
        </w:rPr>
        <w:t>________</w:t>
      </w:r>
      <w:r w:rsidR="009024AC" w:rsidRPr="002374E8">
        <w:rPr>
          <w:rFonts w:ascii="Times New Roman" w:hAnsi="Times New Roman" w:cs="Times New Roman"/>
        </w:rPr>
        <w:t>_________</w:t>
      </w:r>
    </w:p>
    <w:p w14:paraId="49D942D8" w14:textId="4331E0B1" w:rsidR="00F3427E" w:rsidRPr="002374E8" w:rsidRDefault="00F3427E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zwa</w:t>
      </w:r>
      <w:r w:rsidR="00181325">
        <w:rPr>
          <w:rFonts w:ascii="Times New Roman" w:hAnsi="Times New Roman" w:cs="Times New Roman"/>
        </w:rPr>
        <w:t>nym</w:t>
      </w:r>
      <w:r w:rsidRPr="002374E8">
        <w:rPr>
          <w:rFonts w:ascii="Times New Roman" w:hAnsi="Times New Roman" w:cs="Times New Roman"/>
        </w:rPr>
        <w:t xml:space="preserve"> dalej "</w:t>
      </w:r>
      <w:r w:rsidR="00360C27">
        <w:rPr>
          <w:rFonts w:ascii="Times New Roman" w:hAnsi="Times New Roman" w:cs="Times New Roman"/>
        </w:rPr>
        <w:t>u</w:t>
      </w:r>
      <w:r w:rsidR="002B4190" w:rsidRPr="002374E8">
        <w:rPr>
          <w:rFonts w:ascii="Times New Roman" w:hAnsi="Times New Roman" w:cs="Times New Roman"/>
        </w:rPr>
        <w:t>jawniającym</w:t>
      </w:r>
      <w:r w:rsidRPr="002374E8">
        <w:rPr>
          <w:rFonts w:ascii="Times New Roman" w:hAnsi="Times New Roman" w:cs="Times New Roman"/>
        </w:rPr>
        <w:t>".</w:t>
      </w:r>
    </w:p>
    <w:p w14:paraId="2EE639CD" w14:textId="1CF4F499" w:rsidR="00F3427E" w:rsidRPr="002374E8" w:rsidRDefault="000B53CA" w:rsidP="00F20531">
      <w:p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Odbiorca </w:t>
      </w:r>
      <w:r w:rsidR="00F3427E" w:rsidRPr="002374E8">
        <w:rPr>
          <w:rFonts w:ascii="Times New Roman" w:hAnsi="Times New Roman" w:cs="Times New Roman"/>
        </w:rPr>
        <w:t xml:space="preserve">oraz </w:t>
      </w:r>
      <w:r w:rsidR="00181325">
        <w:rPr>
          <w:rFonts w:ascii="Times New Roman" w:hAnsi="Times New Roman" w:cs="Times New Roman"/>
        </w:rPr>
        <w:t>u</w:t>
      </w:r>
      <w:r w:rsidRPr="002374E8">
        <w:rPr>
          <w:rFonts w:ascii="Times New Roman" w:hAnsi="Times New Roman" w:cs="Times New Roman"/>
        </w:rPr>
        <w:t xml:space="preserve">jawniający </w:t>
      </w:r>
      <w:r w:rsidR="00F3427E" w:rsidRPr="002374E8">
        <w:rPr>
          <w:rFonts w:ascii="Times New Roman" w:hAnsi="Times New Roman" w:cs="Times New Roman"/>
        </w:rPr>
        <w:t>zwani są dalej łącznie "</w:t>
      </w:r>
      <w:r w:rsidR="00181325">
        <w:rPr>
          <w:rFonts w:ascii="Times New Roman" w:hAnsi="Times New Roman" w:cs="Times New Roman"/>
        </w:rPr>
        <w:t>s</w:t>
      </w:r>
      <w:r w:rsidR="00F3427E" w:rsidRPr="002374E8">
        <w:rPr>
          <w:rFonts w:ascii="Times New Roman" w:hAnsi="Times New Roman" w:cs="Times New Roman"/>
        </w:rPr>
        <w:t>tronami", a każdy z osobna "</w:t>
      </w:r>
      <w:r w:rsidR="00181325">
        <w:rPr>
          <w:rFonts w:ascii="Times New Roman" w:hAnsi="Times New Roman" w:cs="Times New Roman"/>
        </w:rPr>
        <w:t>s</w:t>
      </w:r>
      <w:r w:rsidR="00F3427E" w:rsidRPr="002374E8">
        <w:rPr>
          <w:rFonts w:ascii="Times New Roman" w:hAnsi="Times New Roman" w:cs="Times New Roman"/>
        </w:rPr>
        <w:t>troną".</w:t>
      </w:r>
    </w:p>
    <w:p w14:paraId="51444570" w14:textId="35A1E661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t xml:space="preserve">§ 1 </w:t>
      </w:r>
      <w:r w:rsidR="00FC558F">
        <w:rPr>
          <w:rFonts w:ascii="Times New Roman" w:hAnsi="Times New Roman" w:cs="Times New Roman"/>
          <w:b/>
          <w:bCs/>
        </w:rPr>
        <w:br/>
      </w:r>
      <w:r w:rsidRPr="002374E8">
        <w:rPr>
          <w:rFonts w:ascii="Times New Roman" w:hAnsi="Times New Roman" w:cs="Times New Roman"/>
          <w:b/>
          <w:bCs/>
        </w:rPr>
        <w:t>Przedmiot umowy</w:t>
      </w:r>
    </w:p>
    <w:p w14:paraId="7559C750" w14:textId="77777777" w:rsidR="005D0D2E" w:rsidRPr="002374E8" w:rsidRDefault="005D0D2E" w:rsidP="00F20531">
      <w:pPr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Strony podejmują współpracę w zakresie komercjalizacji wyników badań naukowych, wdrażania innowacyjnych rozwiązań oraz ich ochrony prawnej i rynkowej.</w:t>
      </w:r>
    </w:p>
    <w:p w14:paraId="10403AEE" w14:textId="6166C1BB" w:rsidR="005D0D2E" w:rsidRPr="002374E8" w:rsidRDefault="005D0D2E" w:rsidP="00F20531">
      <w:pPr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Ujawniający przekazuje </w:t>
      </w:r>
      <w:r w:rsidR="00181325">
        <w:rPr>
          <w:rFonts w:ascii="Times New Roman" w:hAnsi="Times New Roman" w:cs="Times New Roman"/>
        </w:rPr>
        <w:t>o</w:t>
      </w:r>
      <w:r w:rsidRPr="002374E8">
        <w:rPr>
          <w:rFonts w:ascii="Times New Roman" w:hAnsi="Times New Roman" w:cs="Times New Roman"/>
        </w:rPr>
        <w:t>dbiorcy informacje poufne dotyczące wyników prac badawczych, rozwiązań technicznych, zgłoszeń patentowych, know-how oraz inne informacje mające wartość gospodarczą i naukową, celem wsparcia procesu ich komercjalizacji.</w:t>
      </w:r>
    </w:p>
    <w:p w14:paraId="0B218179" w14:textId="631F1D5F" w:rsidR="005D0D2E" w:rsidRPr="002374E8" w:rsidRDefault="005D0D2E" w:rsidP="00F20531">
      <w:pPr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Celem niniejszej umowy jest określenie zasad ochrony informacji poufnych, które zostaną ujawnione </w:t>
      </w:r>
      <w:r w:rsidR="00181325">
        <w:rPr>
          <w:rFonts w:ascii="Times New Roman" w:hAnsi="Times New Roman" w:cs="Times New Roman"/>
        </w:rPr>
        <w:t>o</w:t>
      </w:r>
      <w:r w:rsidRPr="002374E8">
        <w:rPr>
          <w:rFonts w:ascii="Times New Roman" w:hAnsi="Times New Roman" w:cs="Times New Roman"/>
        </w:rPr>
        <w:t>dbiorcy w ramach współpracy, w szczególności w celu przygotowania dokumentacji patentowej, organizacji rozmów z przedsiębiorcami oraz podjęcia dalszych działań w zakresie transferu technologii.</w:t>
      </w:r>
    </w:p>
    <w:p w14:paraId="5E0EAEC9" w14:textId="3EFCDC54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t xml:space="preserve">§ 2 </w:t>
      </w:r>
      <w:r w:rsidR="00FC558F">
        <w:rPr>
          <w:rFonts w:ascii="Times New Roman" w:hAnsi="Times New Roman" w:cs="Times New Roman"/>
          <w:b/>
          <w:bCs/>
        </w:rPr>
        <w:br/>
      </w:r>
      <w:r w:rsidRPr="002374E8">
        <w:rPr>
          <w:rFonts w:ascii="Times New Roman" w:hAnsi="Times New Roman" w:cs="Times New Roman"/>
          <w:b/>
          <w:bCs/>
        </w:rPr>
        <w:t>Definicja informacji poufnych</w:t>
      </w:r>
    </w:p>
    <w:p w14:paraId="6BC1E330" w14:textId="66AF5E53" w:rsidR="00935E8E" w:rsidRPr="002374E8" w:rsidRDefault="00F3427E" w:rsidP="00F20531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Informacje poufne w rozumieniu niniejszej umowy obejmują wszelkie informacje, w</w:t>
      </w:r>
      <w:r w:rsidR="00935E8E" w:rsidRPr="002374E8">
        <w:rPr>
          <w:rFonts w:ascii="Times New Roman" w:hAnsi="Times New Roman" w:cs="Times New Roman"/>
        </w:rPr>
        <w:t> </w:t>
      </w:r>
      <w:r w:rsidRPr="002374E8">
        <w:rPr>
          <w:rFonts w:ascii="Times New Roman" w:hAnsi="Times New Roman" w:cs="Times New Roman"/>
        </w:rPr>
        <w:t xml:space="preserve">tym dokumenty, wyniki badań, opracowania naukowe, prototypy, dane techniczne, modele biznesowe, analizy rynkowe, strategię komercjalizacji, które: </w:t>
      </w:r>
    </w:p>
    <w:p w14:paraId="362E2FF5" w14:textId="77777777" w:rsidR="00935E8E" w:rsidRPr="002374E8" w:rsidRDefault="00F3427E" w:rsidP="00F2053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zostały wyraźnie oznaczone jako "poufne" lub "tajne", </w:t>
      </w:r>
    </w:p>
    <w:p w14:paraId="6922226C" w14:textId="77777777" w:rsidR="00935E8E" w:rsidRPr="002374E8" w:rsidRDefault="00F3427E" w:rsidP="00F2053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zostały przekazane ustnie lub pisemnie i ich poufny charakter wynika z ich treści, </w:t>
      </w:r>
    </w:p>
    <w:p w14:paraId="7454318E" w14:textId="76DF21D7" w:rsidR="00F3427E" w:rsidRPr="002374E8" w:rsidRDefault="00F3427E" w:rsidP="00F2053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lastRenderedPageBreak/>
        <w:t>obejmują technologie, patenty, zgłoszenia patentowe, metody produkcji, kody źródłowe, algorytmy oraz procesy technologiczne.</w:t>
      </w:r>
    </w:p>
    <w:p w14:paraId="7964780B" w14:textId="22CF7B03" w:rsidR="002E5FD7" w:rsidRPr="002374E8" w:rsidRDefault="002E5FD7" w:rsidP="00F20531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Informacje poufne mogą być przekazywane w formie pisemnej, elektronicznej lub ustnej. W przypadku przekazywania ustnego </w:t>
      </w:r>
      <w:r w:rsidR="00FC558F">
        <w:rPr>
          <w:rFonts w:ascii="Times New Roman" w:hAnsi="Times New Roman" w:cs="Times New Roman"/>
        </w:rPr>
        <w:t>o</w:t>
      </w:r>
      <w:r w:rsidRPr="002374E8">
        <w:rPr>
          <w:rFonts w:ascii="Times New Roman" w:hAnsi="Times New Roman" w:cs="Times New Roman"/>
        </w:rPr>
        <w:t>dbiorca zobowiązuje się potwierdzić odbiór takich informacji na piśmie w terminie ___ dni.</w:t>
      </w:r>
    </w:p>
    <w:p w14:paraId="26F65BA8" w14:textId="090CAEB4" w:rsidR="0083423F" w:rsidRPr="002374E8" w:rsidRDefault="00F3427E" w:rsidP="00F20531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Informacjami poufnymi nie są: </w:t>
      </w:r>
    </w:p>
    <w:p w14:paraId="02A91B05" w14:textId="77777777" w:rsidR="00D838BD" w:rsidRPr="002374E8" w:rsidRDefault="00F3427E" w:rsidP="00F2053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informacje, które były publicznie dostępne przed dniem ich ujawnienia, </w:t>
      </w:r>
    </w:p>
    <w:p w14:paraId="050C6E8B" w14:textId="08333C62" w:rsidR="00D838BD" w:rsidRPr="002374E8" w:rsidRDefault="00F3427E" w:rsidP="00F2053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informacje, które </w:t>
      </w:r>
      <w:r w:rsidR="00FC558F">
        <w:rPr>
          <w:rFonts w:ascii="Times New Roman" w:hAnsi="Times New Roman" w:cs="Times New Roman"/>
        </w:rPr>
        <w:t>o</w:t>
      </w:r>
      <w:r w:rsidRPr="002374E8">
        <w:rPr>
          <w:rFonts w:ascii="Times New Roman" w:hAnsi="Times New Roman" w:cs="Times New Roman"/>
        </w:rPr>
        <w:t xml:space="preserve">dbiorca uzyskał legalnie od osób trzecich, </w:t>
      </w:r>
    </w:p>
    <w:p w14:paraId="5CFDFAF0" w14:textId="45828110" w:rsidR="00F3427E" w:rsidRPr="002374E8" w:rsidRDefault="00F3427E" w:rsidP="00F2053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informacje, które zostały opracowane samodzielnie przez </w:t>
      </w:r>
      <w:r w:rsidR="00FC558F">
        <w:rPr>
          <w:rFonts w:ascii="Times New Roman" w:hAnsi="Times New Roman" w:cs="Times New Roman"/>
        </w:rPr>
        <w:t>o</w:t>
      </w:r>
      <w:r w:rsidRPr="002374E8">
        <w:rPr>
          <w:rFonts w:ascii="Times New Roman" w:hAnsi="Times New Roman" w:cs="Times New Roman"/>
        </w:rPr>
        <w:t xml:space="preserve">dbiorcę, </w:t>
      </w:r>
      <w:r w:rsidR="00FC558F">
        <w:rPr>
          <w:rFonts w:ascii="Times New Roman" w:hAnsi="Times New Roman" w:cs="Times New Roman"/>
        </w:rPr>
        <w:br/>
      </w:r>
      <w:r w:rsidRPr="002374E8">
        <w:rPr>
          <w:rFonts w:ascii="Times New Roman" w:hAnsi="Times New Roman" w:cs="Times New Roman"/>
        </w:rPr>
        <w:t xml:space="preserve">bez korzystania z informacji poufnych </w:t>
      </w:r>
      <w:r w:rsidR="00FC558F">
        <w:rPr>
          <w:rFonts w:ascii="Times New Roman" w:hAnsi="Times New Roman" w:cs="Times New Roman"/>
        </w:rPr>
        <w:t>u</w:t>
      </w:r>
      <w:r w:rsidRPr="002374E8">
        <w:rPr>
          <w:rFonts w:ascii="Times New Roman" w:hAnsi="Times New Roman" w:cs="Times New Roman"/>
        </w:rPr>
        <w:t>jawniającego.</w:t>
      </w:r>
    </w:p>
    <w:p w14:paraId="1690A7D3" w14:textId="718EC32C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t>§ 3</w:t>
      </w:r>
      <w:r w:rsidR="00FC558F">
        <w:rPr>
          <w:rFonts w:ascii="Times New Roman" w:hAnsi="Times New Roman" w:cs="Times New Roman"/>
          <w:b/>
          <w:bCs/>
        </w:rPr>
        <w:br/>
      </w:r>
      <w:r w:rsidRPr="002374E8">
        <w:rPr>
          <w:rFonts w:ascii="Times New Roman" w:hAnsi="Times New Roman" w:cs="Times New Roman"/>
          <w:b/>
          <w:bCs/>
        </w:rPr>
        <w:t>Obowiązki Odbiorcy</w:t>
      </w:r>
    </w:p>
    <w:p w14:paraId="46830CF0" w14:textId="61BA0542" w:rsidR="00F3427E" w:rsidRPr="002374E8" w:rsidRDefault="00F3427E" w:rsidP="00F20531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Odbiorca zobowiązuje się do zachowania w ścisłej tajemnicy wszelkich informacji poufnych otrzymanych od </w:t>
      </w:r>
      <w:r w:rsidR="00FC558F">
        <w:rPr>
          <w:rFonts w:ascii="Times New Roman" w:hAnsi="Times New Roman" w:cs="Times New Roman"/>
        </w:rPr>
        <w:t>u</w:t>
      </w:r>
      <w:r w:rsidRPr="002374E8">
        <w:rPr>
          <w:rFonts w:ascii="Times New Roman" w:hAnsi="Times New Roman" w:cs="Times New Roman"/>
        </w:rPr>
        <w:t>jawniającego.</w:t>
      </w:r>
    </w:p>
    <w:p w14:paraId="2C943160" w14:textId="77777777" w:rsidR="00F3427E" w:rsidRPr="002374E8" w:rsidRDefault="00F3427E" w:rsidP="00F20531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Odbiorca nie może wykorzystywać informacji poufnych w celach innych niż określone w niniejszej umowie.</w:t>
      </w:r>
    </w:p>
    <w:p w14:paraId="248280BA" w14:textId="77777777" w:rsidR="00D838BD" w:rsidRPr="002374E8" w:rsidRDefault="00F3427E" w:rsidP="00F20531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Odbiorca zobowiązuje się do: </w:t>
      </w:r>
    </w:p>
    <w:p w14:paraId="460D8152" w14:textId="2C5A221D" w:rsidR="00D838BD" w:rsidRPr="002374E8" w:rsidRDefault="00F3427E" w:rsidP="00F20531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nieujawniania informacji poufnych osobom trzecim bez uprzedniej pisemnej zgody </w:t>
      </w:r>
      <w:r w:rsidR="00FC558F">
        <w:rPr>
          <w:rFonts w:ascii="Times New Roman" w:hAnsi="Times New Roman" w:cs="Times New Roman"/>
        </w:rPr>
        <w:t>u</w:t>
      </w:r>
      <w:r w:rsidRPr="002374E8">
        <w:rPr>
          <w:rFonts w:ascii="Times New Roman" w:hAnsi="Times New Roman" w:cs="Times New Roman"/>
        </w:rPr>
        <w:t xml:space="preserve">jawniającego, </w:t>
      </w:r>
    </w:p>
    <w:p w14:paraId="589D12BE" w14:textId="77777777" w:rsidR="00D838BD" w:rsidRPr="002374E8" w:rsidRDefault="00F3427E" w:rsidP="00F20531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stosowania środków bezpieczeństwa w celu ochrony informacji poufnych przed dostępem osób nieupoważnionych, </w:t>
      </w:r>
    </w:p>
    <w:p w14:paraId="4C36EFB7" w14:textId="55AD081F" w:rsidR="00F3427E" w:rsidRPr="002374E8" w:rsidRDefault="00CC5843" w:rsidP="00F20531">
      <w:pPr>
        <w:pStyle w:val="NormalnyWeb"/>
        <w:numPr>
          <w:ilvl w:val="0"/>
          <w:numId w:val="8"/>
        </w:numPr>
        <w:spacing w:line="276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2374E8">
        <w:rPr>
          <w:rFonts w:eastAsiaTheme="minorHAnsi"/>
          <w:kern w:val="2"/>
          <w:lang w:eastAsia="en-US"/>
          <w14:ligatures w14:val="standardContextual"/>
        </w:rPr>
        <w:t>wykorzystania informacji poufnych wyłącznie w celu realizacji działań związanych z przygotowaniem zgłoszenia patentowego, negocjacji z</w:t>
      </w:r>
      <w:r w:rsidR="001B3FD4" w:rsidRPr="002374E8">
        <w:rPr>
          <w:rFonts w:eastAsiaTheme="minorHAnsi"/>
          <w:kern w:val="2"/>
          <w:lang w:eastAsia="en-US"/>
          <w14:ligatures w14:val="standardContextual"/>
        </w:rPr>
        <w:t> </w:t>
      </w:r>
      <w:r w:rsidRPr="002374E8">
        <w:rPr>
          <w:rFonts w:eastAsiaTheme="minorHAnsi"/>
          <w:kern w:val="2"/>
          <w:lang w:eastAsia="en-US"/>
          <w14:ligatures w14:val="standardContextual"/>
        </w:rPr>
        <w:t>potencjalnymi partnerami biznesowymi oraz innych czynności związanych z</w:t>
      </w:r>
      <w:r w:rsidR="001B3FD4" w:rsidRPr="002374E8">
        <w:rPr>
          <w:rFonts w:eastAsiaTheme="minorHAnsi"/>
          <w:kern w:val="2"/>
          <w:lang w:eastAsia="en-US"/>
          <w14:ligatures w14:val="standardContextual"/>
        </w:rPr>
        <w:t> </w:t>
      </w:r>
      <w:r w:rsidRPr="002374E8">
        <w:rPr>
          <w:rFonts w:eastAsiaTheme="minorHAnsi"/>
          <w:kern w:val="2"/>
          <w:lang w:eastAsia="en-US"/>
          <w14:ligatures w14:val="standardContextual"/>
        </w:rPr>
        <w:t>komercjalizacją</w:t>
      </w:r>
      <w:r w:rsidR="001B3FD4" w:rsidRPr="002374E8">
        <w:rPr>
          <w:rFonts w:eastAsiaTheme="minorHAnsi"/>
          <w:kern w:val="2"/>
          <w:lang w:eastAsia="en-US"/>
          <w14:ligatures w14:val="standardContextual"/>
        </w:rPr>
        <w:t>.</w:t>
      </w:r>
    </w:p>
    <w:p w14:paraId="589BA72B" w14:textId="6BA70ABC" w:rsidR="00CE59F9" w:rsidRPr="002374E8" w:rsidRDefault="00CE59F9" w:rsidP="00F20531">
      <w:pPr>
        <w:pStyle w:val="NormalnyWeb"/>
        <w:numPr>
          <w:ilvl w:val="0"/>
          <w:numId w:val="3"/>
        </w:numPr>
        <w:spacing w:line="276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2374E8">
        <w:rPr>
          <w:rFonts w:eastAsiaTheme="minorHAnsi"/>
          <w:kern w:val="2"/>
          <w:lang w:eastAsia="en-US"/>
          <w14:ligatures w14:val="standardContextual"/>
        </w:rPr>
        <w:t xml:space="preserve">Odbiorca zobowiązuje się nie wykorzystywać uzyskanych informacji poufnych </w:t>
      </w:r>
      <w:r w:rsidR="00FC558F">
        <w:rPr>
          <w:rFonts w:eastAsiaTheme="minorHAnsi"/>
          <w:kern w:val="2"/>
          <w:lang w:eastAsia="en-US"/>
          <w14:ligatures w14:val="standardContextual"/>
        </w:rPr>
        <w:br/>
      </w:r>
      <w:r w:rsidRPr="002374E8">
        <w:rPr>
          <w:rFonts w:eastAsiaTheme="minorHAnsi"/>
          <w:kern w:val="2"/>
          <w:lang w:eastAsia="en-US"/>
          <w14:ligatures w14:val="standardContextual"/>
        </w:rPr>
        <w:t xml:space="preserve">do działalności konkurencyjnej wobec </w:t>
      </w:r>
      <w:r w:rsidR="00FC558F">
        <w:rPr>
          <w:rFonts w:eastAsiaTheme="minorHAnsi"/>
          <w:kern w:val="2"/>
          <w:lang w:eastAsia="en-US"/>
          <w14:ligatures w14:val="standardContextual"/>
        </w:rPr>
        <w:t>u</w:t>
      </w:r>
      <w:r w:rsidRPr="002374E8">
        <w:rPr>
          <w:rFonts w:eastAsiaTheme="minorHAnsi"/>
          <w:kern w:val="2"/>
          <w:lang w:eastAsia="en-US"/>
          <w14:ligatures w14:val="standardContextual"/>
        </w:rPr>
        <w:t>jawniającego oraz nie prowadzić działań zmierzających do niezależnego zgłoszenia patentowego bazującego na ujawnionych informacjach.</w:t>
      </w:r>
    </w:p>
    <w:p w14:paraId="129E45E5" w14:textId="0253B21B" w:rsidR="00B7492B" w:rsidRPr="002374E8" w:rsidRDefault="00B7492B" w:rsidP="00F20531">
      <w:pPr>
        <w:pStyle w:val="NormalnyWeb"/>
        <w:numPr>
          <w:ilvl w:val="0"/>
          <w:numId w:val="3"/>
        </w:numPr>
        <w:spacing w:line="276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2374E8">
        <w:rPr>
          <w:rFonts w:eastAsiaTheme="minorHAnsi"/>
          <w:kern w:val="2"/>
          <w:lang w:eastAsia="en-US"/>
          <w14:ligatures w14:val="standardContextual"/>
        </w:rPr>
        <w:t xml:space="preserve">Odbiorca zapewni, że dostęp do informacji poufnych będą miały wyłącznie osoby, </w:t>
      </w:r>
      <w:r w:rsidR="00FC558F">
        <w:rPr>
          <w:rFonts w:eastAsiaTheme="minorHAnsi"/>
          <w:kern w:val="2"/>
          <w:lang w:eastAsia="en-US"/>
          <w14:ligatures w14:val="standardContextual"/>
        </w:rPr>
        <w:br/>
      </w:r>
      <w:r w:rsidRPr="002374E8">
        <w:rPr>
          <w:rFonts w:eastAsiaTheme="minorHAnsi"/>
          <w:kern w:val="2"/>
          <w:lang w:eastAsia="en-US"/>
          <w14:ligatures w14:val="standardContextual"/>
        </w:rPr>
        <w:t>które muszą je znać w celu realizacji działań wynikających z niniejszej umowy. Osoby te zostaną zobowiązane do zachowania poufności w zakresie co najmniej równym postanowieniom niniejszej umowy.</w:t>
      </w:r>
    </w:p>
    <w:p w14:paraId="5FAEC339" w14:textId="608CBF93" w:rsidR="000739B8" w:rsidRPr="002374E8" w:rsidRDefault="000739B8" w:rsidP="00F20531">
      <w:pPr>
        <w:pStyle w:val="NormalnyWeb"/>
        <w:numPr>
          <w:ilvl w:val="0"/>
          <w:numId w:val="3"/>
        </w:numPr>
        <w:spacing w:line="276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2374E8">
        <w:rPr>
          <w:rFonts w:eastAsiaTheme="minorHAnsi"/>
          <w:kern w:val="2"/>
          <w:lang w:eastAsia="en-US"/>
          <w14:ligatures w14:val="standardContextual"/>
        </w:rPr>
        <w:t>Odbiorca ponosi pełną odpowiedzialność za wszelkie naruszenia niniejszej umowy przez swoich pracowników, współpracowników, doradców lub podwykonawców, którzy uzyskali dostęp do informacji poufnych.</w:t>
      </w:r>
    </w:p>
    <w:p w14:paraId="7AA41065" w14:textId="77777777" w:rsidR="00FC558F" w:rsidRDefault="00FC558F" w:rsidP="00F20531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2971007" w14:textId="022904A6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lastRenderedPageBreak/>
        <w:t>§ 4</w:t>
      </w:r>
      <w:r w:rsidR="00FC558F">
        <w:rPr>
          <w:rFonts w:ascii="Times New Roman" w:hAnsi="Times New Roman" w:cs="Times New Roman"/>
          <w:b/>
          <w:bCs/>
        </w:rPr>
        <w:br/>
      </w:r>
      <w:r w:rsidRPr="002374E8">
        <w:rPr>
          <w:rFonts w:ascii="Times New Roman" w:hAnsi="Times New Roman" w:cs="Times New Roman"/>
          <w:b/>
          <w:bCs/>
        </w:rPr>
        <w:t>Okres obowiązywania umowy</w:t>
      </w:r>
    </w:p>
    <w:p w14:paraId="284EC080" w14:textId="6F0CEC68" w:rsidR="00F3427E" w:rsidRPr="002374E8" w:rsidRDefault="00F3427E" w:rsidP="00F20531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Niniejsza umowa obowiązuje od dnia jej podpisania przez okres </w:t>
      </w:r>
      <w:r w:rsidR="00935E8E" w:rsidRPr="002374E8">
        <w:rPr>
          <w:rFonts w:ascii="Times New Roman" w:hAnsi="Times New Roman" w:cs="Times New Roman"/>
        </w:rPr>
        <w:t xml:space="preserve">________________ </w:t>
      </w:r>
      <w:r w:rsidRPr="002374E8">
        <w:rPr>
          <w:rFonts w:ascii="Times New Roman" w:hAnsi="Times New Roman" w:cs="Times New Roman"/>
        </w:rPr>
        <w:t>lat.</w:t>
      </w:r>
    </w:p>
    <w:p w14:paraId="703BADF6" w14:textId="78E4B681" w:rsidR="00F3427E" w:rsidRPr="002374E8" w:rsidRDefault="00F3427E" w:rsidP="00F20531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Zobowiązanie do zachowania poufności obowiązuje także po zakończeniu współpracy przez okres </w:t>
      </w:r>
      <w:r w:rsidR="00935E8E" w:rsidRPr="002374E8">
        <w:rPr>
          <w:rFonts w:ascii="Times New Roman" w:hAnsi="Times New Roman" w:cs="Times New Roman"/>
        </w:rPr>
        <w:t xml:space="preserve">________________ </w:t>
      </w:r>
      <w:r w:rsidRPr="002374E8">
        <w:rPr>
          <w:rFonts w:ascii="Times New Roman" w:hAnsi="Times New Roman" w:cs="Times New Roman"/>
        </w:rPr>
        <w:t>lat od daty jej rozwiązania.</w:t>
      </w:r>
    </w:p>
    <w:p w14:paraId="3C8DB0CD" w14:textId="7A36F955" w:rsidR="00F3427E" w:rsidRPr="002374E8" w:rsidRDefault="00F3427E" w:rsidP="00F20531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Umowa może zostać rozwiązana przez każdą ze </w:t>
      </w:r>
      <w:r w:rsidR="00FC558F">
        <w:rPr>
          <w:rFonts w:ascii="Times New Roman" w:hAnsi="Times New Roman" w:cs="Times New Roman"/>
        </w:rPr>
        <w:t>s</w:t>
      </w:r>
      <w:r w:rsidRPr="002374E8">
        <w:rPr>
          <w:rFonts w:ascii="Times New Roman" w:hAnsi="Times New Roman" w:cs="Times New Roman"/>
        </w:rPr>
        <w:t>tron w formie pisemnej z</w:t>
      </w:r>
      <w:r w:rsidR="00D838BD" w:rsidRPr="002374E8">
        <w:rPr>
          <w:rFonts w:ascii="Times New Roman" w:hAnsi="Times New Roman" w:cs="Times New Roman"/>
        </w:rPr>
        <w:t> </w:t>
      </w:r>
      <w:r w:rsidRPr="002374E8">
        <w:rPr>
          <w:rFonts w:ascii="Times New Roman" w:hAnsi="Times New Roman" w:cs="Times New Roman"/>
        </w:rPr>
        <w:t>zachowaniem .................................................... dniowego okresu wypowiedzenia.</w:t>
      </w:r>
    </w:p>
    <w:p w14:paraId="5002821A" w14:textId="6CC79DD1" w:rsidR="00E75F9F" w:rsidRPr="002374E8" w:rsidRDefault="00E75F9F" w:rsidP="00F20531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Jeżeli żadna ze </w:t>
      </w:r>
      <w:r w:rsidR="00FC558F">
        <w:rPr>
          <w:rFonts w:ascii="Times New Roman" w:hAnsi="Times New Roman" w:cs="Times New Roman"/>
        </w:rPr>
        <w:t>s</w:t>
      </w:r>
      <w:r w:rsidRPr="002374E8">
        <w:rPr>
          <w:rFonts w:ascii="Times New Roman" w:hAnsi="Times New Roman" w:cs="Times New Roman"/>
        </w:rPr>
        <w:t xml:space="preserve">tron nie zgłosi zamiaru rozwiązania niniejszej umowy w terminie </w:t>
      </w:r>
      <w:r w:rsidR="00FC558F">
        <w:rPr>
          <w:rFonts w:ascii="Times New Roman" w:hAnsi="Times New Roman" w:cs="Times New Roman"/>
        </w:rPr>
        <w:br/>
      </w:r>
      <w:r w:rsidRPr="002374E8">
        <w:rPr>
          <w:rFonts w:ascii="Times New Roman" w:hAnsi="Times New Roman" w:cs="Times New Roman"/>
        </w:rPr>
        <w:t>co najmniej ___ dni przed upływem jej obowiązywania, umowa zostaje automatycznie przedłużona na kolejny okres wynoszący ___ lat.</w:t>
      </w:r>
    </w:p>
    <w:p w14:paraId="22C47AD2" w14:textId="1D473329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t>§ 5</w:t>
      </w:r>
      <w:r w:rsidR="00F73561">
        <w:rPr>
          <w:rFonts w:ascii="Times New Roman" w:hAnsi="Times New Roman" w:cs="Times New Roman"/>
          <w:b/>
          <w:bCs/>
        </w:rPr>
        <w:br/>
      </w:r>
      <w:r w:rsidRPr="002374E8">
        <w:rPr>
          <w:rFonts w:ascii="Times New Roman" w:hAnsi="Times New Roman" w:cs="Times New Roman"/>
          <w:b/>
          <w:bCs/>
        </w:rPr>
        <w:t>Sankcje za naruszenie poufności</w:t>
      </w:r>
    </w:p>
    <w:p w14:paraId="66A895AA" w14:textId="59EE20B2" w:rsidR="00F3427E" w:rsidRPr="002374E8" w:rsidRDefault="00F3427E" w:rsidP="00F20531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W przypadku naruszenia postanowień niniejszej umowy przez </w:t>
      </w:r>
      <w:r w:rsidR="00F73561">
        <w:rPr>
          <w:rFonts w:ascii="Times New Roman" w:hAnsi="Times New Roman" w:cs="Times New Roman"/>
        </w:rPr>
        <w:t>o</w:t>
      </w:r>
      <w:r w:rsidRPr="002374E8">
        <w:rPr>
          <w:rFonts w:ascii="Times New Roman" w:hAnsi="Times New Roman" w:cs="Times New Roman"/>
        </w:rPr>
        <w:t xml:space="preserve">dbiorcę, </w:t>
      </w:r>
      <w:r w:rsidR="00F73561">
        <w:rPr>
          <w:rFonts w:ascii="Times New Roman" w:hAnsi="Times New Roman" w:cs="Times New Roman"/>
        </w:rPr>
        <w:t>u</w:t>
      </w:r>
      <w:r w:rsidRPr="002374E8">
        <w:rPr>
          <w:rFonts w:ascii="Times New Roman" w:hAnsi="Times New Roman" w:cs="Times New Roman"/>
        </w:rPr>
        <w:t>jawniający ma prawo do dochodzenia odszkodowania obejmującego wszelkie szkody poniesione w wyniku takiego naruszenia.</w:t>
      </w:r>
    </w:p>
    <w:p w14:paraId="6C82909E" w14:textId="00AEECA7" w:rsidR="00F3427E" w:rsidRPr="002374E8" w:rsidRDefault="00F3427E" w:rsidP="00F20531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Strony zgodnie ustalają, że kara umowna za naruszenie zobowiązań wynikających z</w:t>
      </w:r>
      <w:r w:rsidR="00D838BD" w:rsidRPr="002374E8">
        <w:rPr>
          <w:rFonts w:ascii="Times New Roman" w:hAnsi="Times New Roman" w:cs="Times New Roman"/>
        </w:rPr>
        <w:t> </w:t>
      </w:r>
      <w:r w:rsidRPr="002374E8">
        <w:rPr>
          <w:rFonts w:ascii="Times New Roman" w:hAnsi="Times New Roman" w:cs="Times New Roman"/>
        </w:rPr>
        <w:t xml:space="preserve">umowy wynosi </w:t>
      </w:r>
      <w:r w:rsidR="00935E8E" w:rsidRPr="002374E8">
        <w:rPr>
          <w:rFonts w:ascii="Times New Roman" w:hAnsi="Times New Roman" w:cs="Times New Roman"/>
        </w:rPr>
        <w:t xml:space="preserve">________________ </w:t>
      </w:r>
      <w:r w:rsidRPr="002374E8">
        <w:rPr>
          <w:rFonts w:ascii="Times New Roman" w:hAnsi="Times New Roman" w:cs="Times New Roman"/>
        </w:rPr>
        <w:t>PLN za każde naruszenie.</w:t>
      </w:r>
    </w:p>
    <w:p w14:paraId="67F2F2E2" w14:textId="77777777" w:rsidR="00F3427E" w:rsidRPr="002374E8" w:rsidRDefault="00F3427E" w:rsidP="00F20531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Ujawniający ma prawo dochodzić odszkodowania przewyższającego wysokość kary umownej na zasadach ogólnych.</w:t>
      </w:r>
    </w:p>
    <w:p w14:paraId="6E5CC11C" w14:textId="202D9215" w:rsidR="00F3427E" w:rsidRPr="002374E8" w:rsidRDefault="00F3427E" w:rsidP="00F20531">
      <w:pPr>
        <w:spacing w:line="276" w:lineRule="auto"/>
        <w:jc w:val="center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  <w:b/>
          <w:bCs/>
        </w:rPr>
        <w:t xml:space="preserve">§ 6 </w:t>
      </w:r>
      <w:r w:rsidR="00F73561">
        <w:rPr>
          <w:rFonts w:ascii="Times New Roman" w:hAnsi="Times New Roman" w:cs="Times New Roman"/>
          <w:b/>
          <w:bCs/>
        </w:rPr>
        <w:br/>
      </w:r>
      <w:r w:rsidRPr="002374E8">
        <w:rPr>
          <w:rFonts w:ascii="Times New Roman" w:hAnsi="Times New Roman" w:cs="Times New Roman"/>
          <w:b/>
          <w:bCs/>
        </w:rPr>
        <w:t>Postanowienia końcowe</w:t>
      </w:r>
    </w:p>
    <w:p w14:paraId="7769366C" w14:textId="77777777" w:rsidR="00F3427E" w:rsidRPr="002374E8" w:rsidRDefault="00F3427E" w:rsidP="00F20531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1A59B2C4" w14:textId="76404DA6" w:rsidR="00F3427E" w:rsidRPr="002374E8" w:rsidRDefault="00F3427E" w:rsidP="00F20531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 xml:space="preserve">Wszelkie spory wynikające z niniejszej umowy </w:t>
      </w:r>
      <w:r w:rsidR="00F73561">
        <w:rPr>
          <w:rFonts w:ascii="Times New Roman" w:hAnsi="Times New Roman" w:cs="Times New Roman"/>
        </w:rPr>
        <w:t>s</w:t>
      </w:r>
      <w:r w:rsidRPr="002374E8">
        <w:rPr>
          <w:rFonts w:ascii="Times New Roman" w:hAnsi="Times New Roman" w:cs="Times New Roman"/>
        </w:rPr>
        <w:t>trony zobowiązują się rozstrzygać w</w:t>
      </w:r>
      <w:r w:rsidR="006E5483" w:rsidRPr="002374E8">
        <w:rPr>
          <w:rFonts w:ascii="Times New Roman" w:hAnsi="Times New Roman" w:cs="Times New Roman"/>
        </w:rPr>
        <w:t> </w:t>
      </w:r>
      <w:r w:rsidRPr="002374E8">
        <w:rPr>
          <w:rFonts w:ascii="Times New Roman" w:hAnsi="Times New Roman" w:cs="Times New Roman"/>
        </w:rPr>
        <w:t xml:space="preserve">drodze negocjacji. W przypadku braku porozumienia, właściwym do rozstrzygnięcia sporu będzie sąd właściwy dla siedziby </w:t>
      </w:r>
      <w:r w:rsidR="00F73561">
        <w:rPr>
          <w:rFonts w:ascii="Times New Roman" w:hAnsi="Times New Roman" w:cs="Times New Roman"/>
        </w:rPr>
        <w:t>u</w:t>
      </w:r>
      <w:r w:rsidRPr="002374E8">
        <w:rPr>
          <w:rFonts w:ascii="Times New Roman" w:hAnsi="Times New Roman" w:cs="Times New Roman"/>
        </w:rPr>
        <w:t>jawniającego.</w:t>
      </w:r>
    </w:p>
    <w:p w14:paraId="7E2BC179" w14:textId="77777777" w:rsidR="00F3427E" w:rsidRPr="002374E8" w:rsidRDefault="00F3427E" w:rsidP="00F20531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2374E8">
        <w:rPr>
          <w:rFonts w:ascii="Times New Roman" w:hAnsi="Times New Roman" w:cs="Times New Roman"/>
        </w:rPr>
        <w:t>Umowa została sporządzona w dwóch jednobrzmiących egzemplarzach, po jednym dla każdej ze Stron.</w:t>
      </w:r>
    </w:p>
    <w:p w14:paraId="72E27EF3" w14:textId="77777777" w:rsidR="007B5AF6" w:rsidRPr="002374E8" w:rsidRDefault="007B5AF6" w:rsidP="00F20531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2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640"/>
      </w:tblGrid>
      <w:tr w:rsidR="007B5AF6" w:rsidRPr="002374E8" w14:paraId="62BD5F3A" w14:textId="77777777" w:rsidTr="00EB3A5A">
        <w:trPr>
          <w:trHeight w:val="1289"/>
          <w:jc w:val="center"/>
        </w:trPr>
        <w:tc>
          <w:tcPr>
            <w:tcW w:w="4640" w:type="dxa"/>
          </w:tcPr>
          <w:p w14:paraId="5EABFD73" w14:textId="72771EF3" w:rsidR="007B5AF6" w:rsidRPr="002374E8" w:rsidRDefault="007B5AF6" w:rsidP="00F2053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74E8">
              <w:rPr>
                <w:rFonts w:ascii="Times New Roman" w:hAnsi="Times New Roman" w:cs="Times New Roman"/>
              </w:rPr>
              <w:t>Ujawniający</w:t>
            </w:r>
          </w:p>
        </w:tc>
        <w:tc>
          <w:tcPr>
            <w:tcW w:w="4640" w:type="dxa"/>
          </w:tcPr>
          <w:p w14:paraId="072706A3" w14:textId="5EB307D8" w:rsidR="007B5AF6" w:rsidRPr="002374E8" w:rsidRDefault="007B5AF6" w:rsidP="00F20531">
            <w:pPr>
              <w:spacing w:after="160" w:line="276" w:lineRule="auto"/>
              <w:jc w:val="center"/>
              <w:rPr>
                <w:rFonts w:ascii="Times New Roman" w:hAnsi="Times New Roman" w:cs="Times New Roman"/>
              </w:rPr>
            </w:pPr>
            <w:r w:rsidRPr="002374E8">
              <w:rPr>
                <w:rFonts w:ascii="Times New Roman" w:hAnsi="Times New Roman" w:cs="Times New Roman"/>
              </w:rPr>
              <w:t>Odbiorca</w:t>
            </w:r>
          </w:p>
          <w:p w14:paraId="7F36573B" w14:textId="77777777" w:rsidR="007B5AF6" w:rsidRPr="002374E8" w:rsidRDefault="007B5AF6" w:rsidP="00F2053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5AF6" w:rsidRPr="002374E8" w14:paraId="0F93AC45" w14:textId="77777777" w:rsidTr="00EB3A5A">
        <w:trPr>
          <w:trHeight w:val="485"/>
          <w:jc w:val="center"/>
        </w:trPr>
        <w:tc>
          <w:tcPr>
            <w:tcW w:w="4640" w:type="dxa"/>
          </w:tcPr>
          <w:p w14:paraId="15FB2A63" w14:textId="77777777" w:rsidR="007B5AF6" w:rsidRPr="002374E8" w:rsidRDefault="007B5AF6" w:rsidP="00F2053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74E8">
              <w:rPr>
                <w:rFonts w:ascii="Times New Roman" w:hAnsi="Times New Roman" w:cs="Times New Roman"/>
              </w:rPr>
              <w:t>________________</w:t>
            </w:r>
          </w:p>
        </w:tc>
        <w:tc>
          <w:tcPr>
            <w:tcW w:w="4640" w:type="dxa"/>
          </w:tcPr>
          <w:p w14:paraId="5F95C42C" w14:textId="77777777" w:rsidR="007B5AF6" w:rsidRPr="002374E8" w:rsidRDefault="007B5AF6" w:rsidP="00F2053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74E8">
              <w:rPr>
                <w:rFonts w:ascii="Times New Roman" w:hAnsi="Times New Roman" w:cs="Times New Roman"/>
              </w:rPr>
              <w:t>________________</w:t>
            </w:r>
          </w:p>
        </w:tc>
      </w:tr>
    </w:tbl>
    <w:p w14:paraId="6FAA289A" w14:textId="2D35D601" w:rsidR="00F3427E" w:rsidRPr="002374E8" w:rsidRDefault="00F3427E" w:rsidP="00F20531">
      <w:pPr>
        <w:spacing w:line="276" w:lineRule="auto"/>
        <w:jc w:val="both"/>
        <w:rPr>
          <w:rFonts w:ascii="Times New Roman" w:hAnsi="Times New Roman" w:cs="Times New Roman"/>
        </w:rPr>
      </w:pPr>
    </w:p>
    <w:sectPr w:rsidR="00F3427E" w:rsidRPr="002374E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420A3" w14:textId="77777777" w:rsidR="00BE4927" w:rsidRDefault="00BE4927" w:rsidP="00FC558F">
      <w:pPr>
        <w:spacing w:after="0" w:line="240" w:lineRule="auto"/>
      </w:pPr>
      <w:r>
        <w:separator/>
      </w:r>
    </w:p>
  </w:endnote>
  <w:endnote w:type="continuationSeparator" w:id="0">
    <w:p w14:paraId="0334AA24" w14:textId="77777777" w:rsidR="00BE4927" w:rsidRDefault="00BE4927" w:rsidP="00FC5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03172" w14:textId="515B8F75" w:rsidR="00FC558F" w:rsidRPr="00FC558F" w:rsidRDefault="00FC558F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 w:rsidRPr="00FC558F">
      <w:rPr>
        <w:rFonts w:ascii="Times New Roman" w:hAnsi="Times New Roman" w:cs="Times New Roman"/>
        <w:sz w:val="16"/>
        <w:szCs w:val="16"/>
      </w:rPr>
      <w:t xml:space="preserve">Strona </w:t>
    </w:r>
    <w:r w:rsidRPr="00FC558F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FC558F">
      <w:rPr>
        <w:rFonts w:ascii="Times New Roman" w:hAnsi="Times New Roman" w:cs="Times New Roman"/>
        <w:b/>
        <w:bCs/>
        <w:sz w:val="16"/>
        <w:szCs w:val="16"/>
      </w:rPr>
      <w:instrText>PAGE  \* Arabic  \* MERGEFORMAT</w:instrText>
    </w:r>
    <w:r w:rsidRPr="00FC558F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FC558F">
      <w:rPr>
        <w:rFonts w:ascii="Times New Roman" w:hAnsi="Times New Roman" w:cs="Times New Roman"/>
        <w:b/>
        <w:bCs/>
        <w:sz w:val="16"/>
        <w:szCs w:val="16"/>
      </w:rPr>
      <w:t>1</w:t>
    </w:r>
    <w:r w:rsidRPr="00FC558F">
      <w:rPr>
        <w:rFonts w:ascii="Times New Roman" w:hAnsi="Times New Roman" w:cs="Times New Roman"/>
        <w:b/>
        <w:bCs/>
        <w:sz w:val="16"/>
        <w:szCs w:val="16"/>
      </w:rPr>
      <w:fldChar w:fldCharType="end"/>
    </w:r>
    <w:r w:rsidRPr="00FC558F">
      <w:rPr>
        <w:rFonts w:ascii="Times New Roman" w:hAnsi="Times New Roman" w:cs="Times New Roman"/>
        <w:sz w:val="16"/>
        <w:szCs w:val="16"/>
      </w:rPr>
      <w:t xml:space="preserve"> z </w:t>
    </w:r>
    <w:r w:rsidRPr="00FC558F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FC558F">
      <w:rPr>
        <w:rFonts w:ascii="Times New Roman" w:hAnsi="Times New Roman" w:cs="Times New Roman"/>
        <w:b/>
        <w:bCs/>
        <w:sz w:val="16"/>
        <w:szCs w:val="16"/>
      </w:rPr>
      <w:instrText>NUMPAGES  \* Arabic  \* MERGEFORMAT</w:instrText>
    </w:r>
    <w:r w:rsidRPr="00FC558F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FC558F">
      <w:rPr>
        <w:rFonts w:ascii="Times New Roman" w:hAnsi="Times New Roman" w:cs="Times New Roman"/>
        <w:b/>
        <w:bCs/>
        <w:sz w:val="16"/>
        <w:szCs w:val="16"/>
      </w:rPr>
      <w:t>2</w:t>
    </w:r>
    <w:r w:rsidRPr="00FC558F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6912B" w14:textId="77777777" w:rsidR="00BE4927" w:rsidRDefault="00BE4927" w:rsidP="00FC558F">
      <w:pPr>
        <w:spacing w:after="0" w:line="240" w:lineRule="auto"/>
      </w:pPr>
      <w:r>
        <w:separator/>
      </w:r>
    </w:p>
  </w:footnote>
  <w:footnote w:type="continuationSeparator" w:id="0">
    <w:p w14:paraId="6BE084C4" w14:textId="77777777" w:rsidR="00BE4927" w:rsidRDefault="00BE4927" w:rsidP="00FC5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AE3923"/>
    <w:multiLevelType w:val="multilevel"/>
    <w:tmpl w:val="72440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61A50"/>
    <w:multiLevelType w:val="multilevel"/>
    <w:tmpl w:val="9A36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461DDC"/>
    <w:multiLevelType w:val="multilevel"/>
    <w:tmpl w:val="9A36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E66490"/>
    <w:multiLevelType w:val="hybridMultilevel"/>
    <w:tmpl w:val="5442E02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5472C2"/>
    <w:multiLevelType w:val="multilevel"/>
    <w:tmpl w:val="76448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136244"/>
    <w:multiLevelType w:val="multilevel"/>
    <w:tmpl w:val="2D44E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F95115"/>
    <w:multiLevelType w:val="hybridMultilevel"/>
    <w:tmpl w:val="B53C55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B6B67B6"/>
    <w:multiLevelType w:val="hybridMultilevel"/>
    <w:tmpl w:val="85023C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B12037"/>
    <w:multiLevelType w:val="multilevel"/>
    <w:tmpl w:val="2DAC6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B376FD"/>
    <w:multiLevelType w:val="multilevel"/>
    <w:tmpl w:val="295CF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176386"/>
    <w:multiLevelType w:val="multilevel"/>
    <w:tmpl w:val="B870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1521077">
    <w:abstractNumId w:val="8"/>
  </w:num>
  <w:num w:numId="2" w16cid:durableId="1675497085">
    <w:abstractNumId w:val="2"/>
  </w:num>
  <w:num w:numId="3" w16cid:durableId="1382441886">
    <w:abstractNumId w:val="9"/>
  </w:num>
  <w:num w:numId="4" w16cid:durableId="1772512139">
    <w:abstractNumId w:val="5"/>
  </w:num>
  <w:num w:numId="5" w16cid:durableId="258218439">
    <w:abstractNumId w:val="4"/>
  </w:num>
  <w:num w:numId="6" w16cid:durableId="823660556">
    <w:abstractNumId w:val="10"/>
  </w:num>
  <w:num w:numId="7" w16cid:durableId="1072627796">
    <w:abstractNumId w:val="7"/>
  </w:num>
  <w:num w:numId="8" w16cid:durableId="1909262408">
    <w:abstractNumId w:val="6"/>
  </w:num>
  <w:num w:numId="9" w16cid:durableId="1084255567">
    <w:abstractNumId w:val="3"/>
  </w:num>
  <w:num w:numId="10" w16cid:durableId="558445988">
    <w:abstractNumId w:val="1"/>
  </w:num>
  <w:num w:numId="11" w16cid:durableId="362825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27E"/>
    <w:rsid w:val="000739B8"/>
    <w:rsid w:val="000A0A8D"/>
    <w:rsid w:val="000B53CA"/>
    <w:rsid w:val="00133726"/>
    <w:rsid w:val="00181325"/>
    <w:rsid w:val="001B3FD4"/>
    <w:rsid w:val="002374E8"/>
    <w:rsid w:val="002B4190"/>
    <w:rsid w:val="002D7CE0"/>
    <w:rsid w:val="002E0A83"/>
    <w:rsid w:val="002E5FD7"/>
    <w:rsid w:val="00360C27"/>
    <w:rsid w:val="00406616"/>
    <w:rsid w:val="0043542E"/>
    <w:rsid w:val="005D0D2E"/>
    <w:rsid w:val="006E389C"/>
    <w:rsid w:val="006E5483"/>
    <w:rsid w:val="006F51A0"/>
    <w:rsid w:val="007B5AF6"/>
    <w:rsid w:val="007F2876"/>
    <w:rsid w:val="0083423F"/>
    <w:rsid w:val="008B040F"/>
    <w:rsid w:val="008C066F"/>
    <w:rsid w:val="009024AC"/>
    <w:rsid w:val="00935E8E"/>
    <w:rsid w:val="00947FDA"/>
    <w:rsid w:val="009A76A8"/>
    <w:rsid w:val="00B32F2D"/>
    <w:rsid w:val="00B7492B"/>
    <w:rsid w:val="00BE4927"/>
    <w:rsid w:val="00CC5843"/>
    <w:rsid w:val="00CE59F9"/>
    <w:rsid w:val="00D430E8"/>
    <w:rsid w:val="00D838BD"/>
    <w:rsid w:val="00E75F9F"/>
    <w:rsid w:val="00F20531"/>
    <w:rsid w:val="00F3427E"/>
    <w:rsid w:val="00F73561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37035"/>
  <w15:chartTrackingRefBased/>
  <w15:docId w15:val="{AF029C53-2711-44BF-B4AE-A3D2C235D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4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2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2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2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2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2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2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2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2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2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2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2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2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2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2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2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2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27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B5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C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2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4A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C55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558F"/>
  </w:style>
  <w:style w:type="paragraph" w:styleId="Stopka">
    <w:name w:val="footer"/>
    <w:basedOn w:val="Normalny"/>
    <w:link w:val="StopkaZnak"/>
    <w:uiPriority w:val="99"/>
    <w:unhideWhenUsed/>
    <w:rsid w:val="00FC55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7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7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Chodyka</dc:creator>
  <cp:keywords/>
  <dc:description/>
  <cp:lastModifiedBy>Jowita Grochowiec</cp:lastModifiedBy>
  <cp:revision>37</cp:revision>
  <cp:lastPrinted>2025-02-03T08:25:00Z</cp:lastPrinted>
  <dcterms:created xsi:type="dcterms:W3CDTF">2025-02-02T20:53:00Z</dcterms:created>
  <dcterms:modified xsi:type="dcterms:W3CDTF">2025-03-31T13:08:00Z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fb89a0f2-e451-4dcb-a0cd-0fd4dc6ec0a1</vt:lpwstr>
  </property>
</Properties>
</file>