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B22E5" w14:textId="2E809DDB" w:rsidR="00AE21B1" w:rsidRPr="00C511E3" w:rsidRDefault="00BB7E76" w:rsidP="007473B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</w:rPr>
      </w:pPr>
      <w:r w:rsidRPr="00C511E3">
        <w:rPr>
          <w:rFonts w:ascii="Times New Roman" w:eastAsia="Times New Roman" w:hAnsi="Times New Roman" w:cs="Times New Roman"/>
          <w:b/>
        </w:rPr>
        <w:t xml:space="preserve">Zarządzenie nr </w:t>
      </w:r>
      <w:r w:rsidR="007B05B8">
        <w:rPr>
          <w:rFonts w:ascii="Times New Roman" w:eastAsia="Times New Roman" w:hAnsi="Times New Roman" w:cs="Times New Roman"/>
          <w:b/>
        </w:rPr>
        <w:t>28</w:t>
      </w:r>
      <w:r w:rsidRPr="00C511E3">
        <w:rPr>
          <w:rFonts w:ascii="Times New Roman" w:eastAsia="Times New Roman" w:hAnsi="Times New Roman" w:cs="Times New Roman"/>
          <w:b/>
        </w:rPr>
        <w:t>/2025</w:t>
      </w:r>
    </w:p>
    <w:p w14:paraId="3DD67598" w14:textId="1734983A" w:rsidR="00AE21B1" w:rsidRPr="00C511E3" w:rsidRDefault="00BB7E76" w:rsidP="007B05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C511E3">
        <w:rPr>
          <w:rFonts w:ascii="Times New Roman" w:eastAsia="Times New Roman" w:hAnsi="Times New Roman" w:cs="Times New Roman"/>
          <w:b/>
        </w:rPr>
        <w:t xml:space="preserve">Rektora </w:t>
      </w:r>
      <w:r w:rsidR="007B05B8">
        <w:rPr>
          <w:rFonts w:ascii="Times New Roman" w:eastAsia="Times New Roman" w:hAnsi="Times New Roman" w:cs="Times New Roman"/>
          <w:b/>
        </w:rPr>
        <w:br/>
      </w:r>
      <w:r w:rsidRPr="00C511E3">
        <w:rPr>
          <w:rFonts w:ascii="Times New Roman" w:eastAsia="Times New Roman" w:hAnsi="Times New Roman" w:cs="Times New Roman"/>
          <w:b/>
        </w:rPr>
        <w:t>Akademii Bialskiej im. Jana Pawła II</w:t>
      </w:r>
    </w:p>
    <w:p w14:paraId="676A3038" w14:textId="61D2197E" w:rsidR="00AE21B1" w:rsidRPr="00C511E3" w:rsidRDefault="00BB7E76" w:rsidP="007B05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C511E3">
        <w:rPr>
          <w:rFonts w:ascii="Times New Roman" w:eastAsia="Times New Roman" w:hAnsi="Times New Roman" w:cs="Times New Roman"/>
          <w:b/>
        </w:rPr>
        <w:t>z dnia</w:t>
      </w:r>
      <w:r w:rsidR="007B05B8">
        <w:rPr>
          <w:rFonts w:ascii="Times New Roman" w:eastAsia="Times New Roman" w:hAnsi="Times New Roman" w:cs="Times New Roman"/>
          <w:b/>
        </w:rPr>
        <w:t xml:space="preserve"> 31 marca </w:t>
      </w:r>
      <w:r w:rsidRPr="00C511E3">
        <w:rPr>
          <w:rFonts w:ascii="Times New Roman" w:eastAsia="Times New Roman" w:hAnsi="Times New Roman" w:cs="Times New Roman"/>
          <w:b/>
        </w:rPr>
        <w:t>2025 roku</w:t>
      </w:r>
    </w:p>
    <w:p w14:paraId="6FC8B2AD" w14:textId="77777777" w:rsidR="00AE21B1" w:rsidRPr="00C511E3" w:rsidRDefault="00AE21B1" w:rsidP="007473B8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686E0960" w14:textId="2DF164BA" w:rsidR="007B05B8" w:rsidRDefault="00BB7E76" w:rsidP="007B05B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</w:rPr>
      </w:pPr>
      <w:r w:rsidRPr="00C511E3">
        <w:rPr>
          <w:rFonts w:ascii="Times New Roman" w:eastAsia="Times New Roman" w:hAnsi="Times New Roman" w:cs="Times New Roman"/>
        </w:rPr>
        <w:t xml:space="preserve">w sprawie: </w:t>
      </w:r>
      <w:r w:rsidR="00C511E3" w:rsidRPr="00C511E3">
        <w:rPr>
          <w:rFonts w:ascii="Times New Roman" w:eastAsia="Times New Roman" w:hAnsi="Times New Roman" w:cs="Times New Roman"/>
          <w:b/>
        </w:rPr>
        <w:t xml:space="preserve">wprowadzenia </w:t>
      </w:r>
      <w:r w:rsidR="007B05B8">
        <w:rPr>
          <w:rFonts w:ascii="Times New Roman" w:eastAsia="Times New Roman" w:hAnsi="Times New Roman" w:cs="Times New Roman"/>
          <w:b/>
          <w:bCs/>
        </w:rPr>
        <w:t>r</w:t>
      </w:r>
      <w:r w:rsidR="00C511E3" w:rsidRPr="00C511E3">
        <w:rPr>
          <w:rFonts w:ascii="Times New Roman" w:eastAsia="Times New Roman" w:hAnsi="Times New Roman" w:cs="Times New Roman"/>
          <w:b/>
          <w:bCs/>
        </w:rPr>
        <w:t xml:space="preserve">egulaminu </w:t>
      </w:r>
      <w:r w:rsidRPr="00C511E3">
        <w:rPr>
          <w:rFonts w:ascii="Times New Roman" w:eastAsia="Times New Roman" w:hAnsi="Times New Roman" w:cs="Times New Roman"/>
          <w:b/>
        </w:rPr>
        <w:t>Centrum Komercjalizacji</w:t>
      </w:r>
    </w:p>
    <w:p w14:paraId="7B8FD45D" w14:textId="27405CD3" w:rsidR="00AE21B1" w:rsidRPr="00C511E3" w:rsidRDefault="00BB7E76" w:rsidP="007B05B8">
      <w:pPr>
        <w:spacing w:after="0" w:line="360" w:lineRule="auto"/>
        <w:jc w:val="both"/>
        <w:rPr>
          <w:rFonts w:ascii="Times New Roman" w:eastAsia="Times New Roman" w:hAnsi="Times New Roman" w:cs="Times New Roman"/>
          <w:b/>
        </w:rPr>
      </w:pPr>
      <w:r w:rsidRPr="00C511E3">
        <w:rPr>
          <w:rFonts w:ascii="Times New Roman" w:eastAsia="Times New Roman" w:hAnsi="Times New Roman" w:cs="Times New Roman"/>
        </w:rPr>
        <w:br/>
      </w:r>
      <w:r w:rsidR="00711EFB" w:rsidRPr="00C511E3">
        <w:rPr>
          <w:rFonts w:ascii="Times New Roman" w:eastAsia="Times New Roman" w:hAnsi="Times New Roman" w:cs="Times New Roman"/>
        </w:rPr>
        <w:t xml:space="preserve">Działając na podstawie art. 23 ust. 2 pkt 2 ustawy z dnia 20 lipca 2018 r. Prawo o szkolnictwie wyższym i nauce (Dz. U. 2024 poz. 1571 </w:t>
      </w:r>
      <w:proofErr w:type="spellStart"/>
      <w:r w:rsidR="00711EFB" w:rsidRPr="00C511E3">
        <w:rPr>
          <w:rFonts w:ascii="Times New Roman" w:eastAsia="Times New Roman" w:hAnsi="Times New Roman" w:cs="Times New Roman"/>
        </w:rPr>
        <w:t>t.j</w:t>
      </w:r>
      <w:proofErr w:type="spellEnd"/>
      <w:r w:rsidR="00711EFB" w:rsidRPr="00C511E3">
        <w:rPr>
          <w:rFonts w:ascii="Times New Roman" w:eastAsia="Times New Roman" w:hAnsi="Times New Roman" w:cs="Times New Roman"/>
        </w:rPr>
        <w:t xml:space="preserve">. z </w:t>
      </w:r>
      <w:proofErr w:type="spellStart"/>
      <w:r w:rsidR="00711EFB" w:rsidRPr="00C511E3">
        <w:rPr>
          <w:rFonts w:ascii="Times New Roman" w:eastAsia="Times New Roman" w:hAnsi="Times New Roman" w:cs="Times New Roman"/>
        </w:rPr>
        <w:t>późn</w:t>
      </w:r>
      <w:proofErr w:type="spellEnd"/>
      <w:r w:rsidR="00711EFB" w:rsidRPr="00C511E3">
        <w:rPr>
          <w:rFonts w:ascii="Times New Roman" w:eastAsia="Times New Roman" w:hAnsi="Times New Roman" w:cs="Times New Roman"/>
        </w:rPr>
        <w:t>. zm.) oraz § 33 ust. 2 pkt 2 i 13 Statutu Akademii Bialskiej im. Jana Pawła II z dnia 2</w:t>
      </w:r>
      <w:r w:rsidR="007B05B8">
        <w:rPr>
          <w:rFonts w:ascii="Times New Roman" w:eastAsia="Times New Roman" w:hAnsi="Times New Roman" w:cs="Times New Roman"/>
        </w:rPr>
        <w:t xml:space="preserve">1 września </w:t>
      </w:r>
      <w:r w:rsidR="00711EFB" w:rsidRPr="00C511E3">
        <w:rPr>
          <w:rFonts w:ascii="Times New Roman" w:eastAsia="Times New Roman" w:hAnsi="Times New Roman" w:cs="Times New Roman"/>
        </w:rPr>
        <w:t>2023 roku zarządzam, co następuje.</w:t>
      </w:r>
      <w:r w:rsidR="007473B8">
        <w:rPr>
          <w:rFonts w:ascii="Times New Roman" w:eastAsia="Times New Roman" w:hAnsi="Times New Roman" w:cs="Times New Roman"/>
        </w:rPr>
        <w:br/>
      </w:r>
    </w:p>
    <w:p w14:paraId="57D2E66D" w14:textId="77777777" w:rsidR="00AE21B1" w:rsidRPr="007B05B8" w:rsidRDefault="00BB7E76" w:rsidP="007473B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7B05B8">
        <w:rPr>
          <w:rFonts w:ascii="Times New Roman" w:eastAsia="Times New Roman" w:hAnsi="Times New Roman" w:cs="Times New Roman"/>
          <w:b/>
          <w:bCs/>
        </w:rPr>
        <w:t>§ 1</w:t>
      </w:r>
    </w:p>
    <w:p w14:paraId="5CB8FE9F" w14:textId="190D4A8B" w:rsidR="00C511E3" w:rsidRPr="00C511E3" w:rsidRDefault="00C511E3" w:rsidP="00D11970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C511E3">
        <w:rPr>
          <w:rFonts w:ascii="Times New Roman" w:eastAsia="Times New Roman" w:hAnsi="Times New Roman" w:cs="Times New Roman"/>
        </w:rPr>
        <w:t xml:space="preserve">Wprowadza się </w:t>
      </w:r>
      <w:r w:rsidR="007B05B8">
        <w:rPr>
          <w:rFonts w:ascii="Times New Roman" w:eastAsia="Times New Roman" w:hAnsi="Times New Roman" w:cs="Times New Roman"/>
        </w:rPr>
        <w:t>r</w:t>
      </w:r>
      <w:r w:rsidRPr="00C511E3">
        <w:rPr>
          <w:rFonts w:ascii="Times New Roman" w:eastAsia="Times New Roman" w:hAnsi="Times New Roman" w:cs="Times New Roman"/>
        </w:rPr>
        <w:t xml:space="preserve">egulamin </w:t>
      </w:r>
      <w:r w:rsidRPr="00C511E3">
        <w:rPr>
          <w:rFonts w:ascii="Times New Roman" w:eastAsia="Times New Roman" w:hAnsi="Times New Roman" w:cs="Times New Roman"/>
          <w:bCs/>
        </w:rPr>
        <w:t>Centrum Komercjalizacji</w:t>
      </w:r>
      <w:r w:rsidR="00387612">
        <w:rPr>
          <w:rFonts w:ascii="Times New Roman" w:eastAsia="Times New Roman" w:hAnsi="Times New Roman" w:cs="Times New Roman"/>
          <w:bCs/>
        </w:rPr>
        <w:t xml:space="preserve"> </w:t>
      </w:r>
      <w:r w:rsidR="00387612" w:rsidRPr="00387612">
        <w:rPr>
          <w:rFonts w:ascii="Times New Roman" w:eastAsia="Times New Roman" w:hAnsi="Times New Roman" w:cs="Times New Roman"/>
          <w:bCs/>
        </w:rPr>
        <w:t>oraz przyjmuje tekst jednolity regulaminu</w:t>
      </w:r>
      <w:r w:rsidR="00C44AA1">
        <w:rPr>
          <w:rFonts w:ascii="Times New Roman" w:eastAsia="Times New Roman" w:hAnsi="Times New Roman" w:cs="Times New Roman"/>
          <w:bCs/>
        </w:rPr>
        <w:t>,</w:t>
      </w:r>
      <w:r w:rsidR="00387612" w:rsidRPr="00387612">
        <w:rPr>
          <w:rFonts w:ascii="Times New Roman" w:eastAsia="Times New Roman" w:hAnsi="Times New Roman" w:cs="Times New Roman"/>
          <w:bCs/>
        </w:rPr>
        <w:t xml:space="preserve"> stanowiący załącznik niniejszego zarządzenia. </w:t>
      </w:r>
    </w:p>
    <w:p w14:paraId="50DEC587" w14:textId="7FA0C04E" w:rsidR="00AE21B1" w:rsidRPr="00C511E3" w:rsidRDefault="00AE21B1" w:rsidP="007473B8">
      <w:pPr>
        <w:spacing w:after="0" w:line="360" w:lineRule="auto"/>
        <w:rPr>
          <w:rFonts w:ascii="Times New Roman" w:eastAsia="Times New Roman" w:hAnsi="Times New Roman" w:cs="Times New Roman"/>
        </w:rPr>
      </w:pPr>
    </w:p>
    <w:p w14:paraId="0D4CB565" w14:textId="77777777" w:rsidR="00AE21B1" w:rsidRPr="007B05B8" w:rsidRDefault="00BB7E76" w:rsidP="007473B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7B05B8">
        <w:rPr>
          <w:rFonts w:ascii="Times New Roman" w:eastAsia="Times New Roman" w:hAnsi="Times New Roman" w:cs="Times New Roman"/>
          <w:b/>
          <w:bCs/>
        </w:rPr>
        <w:t>§ 2</w:t>
      </w:r>
    </w:p>
    <w:p w14:paraId="134257D4" w14:textId="6E97B9B7" w:rsidR="00C511E3" w:rsidRPr="00C511E3" w:rsidRDefault="00C511E3" w:rsidP="007473B8">
      <w:pPr>
        <w:spacing w:after="0" w:line="360" w:lineRule="auto"/>
        <w:rPr>
          <w:rFonts w:ascii="Times New Roman" w:hAnsi="Times New Roman" w:cs="Times New Roman"/>
        </w:rPr>
      </w:pPr>
      <w:r w:rsidRPr="00C511E3">
        <w:rPr>
          <w:rFonts w:ascii="Times New Roman" w:hAnsi="Times New Roman" w:cs="Times New Roman"/>
        </w:rPr>
        <w:t>Niniejszy regulamin wchodzi w życie z dniem podpisania.</w:t>
      </w:r>
    </w:p>
    <w:p w14:paraId="41EBEF26" w14:textId="77777777" w:rsidR="00C511E3" w:rsidRDefault="00C511E3" w:rsidP="007473B8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0B4DFB09" w14:textId="18514C19" w:rsidR="00AE21B1" w:rsidRDefault="00AE21B1" w:rsidP="007473B8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41F67400" w14:textId="77777777" w:rsidR="00AE21B1" w:rsidRDefault="00BB7E76" w:rsidP="007B05B8">
      <w:pPr>
        <w:spacing w:after="0" w:line="240" w:lineRule="auto"/>
        <w:ind w:left="3538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prof. dr hab. Jerzy </w:t>
      </w:r>
      <w:proofErr w:type="spellStart"/>
      <w:r>
        <w:rPr>
          <w:rFonts w:ascii="Times New Roman" w:eastAsia="Times New Roman" w:hAnsi="Times New Roman" w:cs="Times New Roman"/>
          <w:b/>
        </w:rPr>
        <w:t>Nitychoruk</w:t>
      </w:r>
      <w:proofErr w:type="spellEnd"/>
    </w:p>
    <w:p w14:paraId="26CCEC3C" w14:textId="77777777" w:rsidR="00AE21B1" w:rsidRDefault="00BB7E76" w:rsidP="007B05B8">
      <w:pPr>
        <w:spacing w:after="0" w:line="240" w:lineRule="auto"/>
        <w:ind w:left="3538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Rektor </w:t>
      </w:r>
    </w:p>
    <w:p w14:paraId="1E8F712C" w14:textId="77777777" w:rsidR="00AE21B1" w:rsidRDefault="00BB7E76" w:rsidP="007B05B8">
      <w:pPr>
        <w:spacing w:after="0" w:line="240" w:lineRule="auto"/>
        <w:ind w:left="3538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Akademii Bialskiej im. Jana Pawła II</w:t>
      </w:r>
    </w:p>
    <w:p w14:paraId="6D0B6333" w14:textId="77777777" w:rsidR="00473413" w:rsidRDefault="00473413">
      <w:pPr>
        <w:spacing w:line="259" w:lineRule="auto"/>
        <w:ind w:left="3540"/>
        <w:jc w:val="center"/>
        <w:rPr>
          <w:rFonts w:ascii="Times New Roman" w:eastAsia="Times New Roman" w:hAnsi="Times New Roman" w:cs="Times New Roman"/>
          <w:b/>
        </w:rPr>
      </w:pPr>
    </w:p>
    <w:p w14:paraId="635EB9D2" w14:textId="77777777" w:rsidR="00473413" w:rsidRDefault="00473413">
      <w:pPr>
        <w:spacing w:line="259" w:lineRule="auto"/>
        <w:ind w:left="3540"/>
        <w:jc w:val="center"/>
        <w:rPr>
          <w:rFonts w:ascii="Times New Roman" w:eastAsia="Times New Roman" w:hAnsi="Times New Roman" w:cs="Times New Roman"/>
          <w:b/>
        </w:rPr>
      </w:pPr>
    </w:p>
    <w:p w14:paraId="34EC539C" w14:textId="77777777" w:rsidR="00C511E3" w:rsidRDefault="00C511E3">
      <w:pPr>
        <w:spacing w:line="259" w:lineRule="auto"/>
        <w:ind w:left="3540"/>
        <w:jc w:val="center"/>
        <w:rPr>
          <w:rFonts w:ascii="Times New Roman" w:eastAsia="Times New Roman" w:hAnsi="Times New Roman" w:cs="Times New Roman"/>
          <w:b/>
        </w:rPr>
      </w:pPr>
    </w:p>
    <w:p w14:paraId="45133B54" w14:textId="77777777" w:rsidR="00C511E3" w:rsidRDefault="00C511E3">
      <w:pPr>
        <w:spacing w:line="259" w:lineRule="auto"/>
        <w:ind w:left="3540"/>
        <w:jc w:val="center"/>
        <w:rPr>
          <w:rFonts w:ascii="Times New Roman" w:eastAsia="Times New Roman" w:hAnsi="Times New Roman" w:cs="Times New Roman"/>
          <w:b/>
        </w:rPr>
      </w:pPr>
    </w:p>
    <w:p w14:paraId="09B06A23" w14:textId="77777777" w:rsidR="00473413" w:rsidRDefault="00473413" w:rsidP="00C511E3">
      <w:pPr>
        <w:spacing w:line="259" w:lineRule="auto"/>
        <w:rPr>
          <w:rFonts w:ascii="Times New Roman" w:eastAsia="Times New Roman" w:hAnsi="Times New Roman" w:cs="Times New Roman"/>
        </w:rPr>
      </w:pPr>
    </w:p>
    <w:sectPr w:rsidR="004734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EC4845"/>
    <w:multiLevelType w:val="hybridMultilevel"/>
    <w:tmpl w:val="888E25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88427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1B1"/>
    <w:rsid w:val="00136CD5"/>
    <w:rsid w:val="00387612"/>
    <w:rsid w:val="003B7F4F"/>
    <w:rsid w:val="00473413"/>
    <w:rsid w:val="00544B3D"/>
    <w:rsid w:val="006B345B"/>
    <w:rsid w:val="00711EFB"/>
    <w:rsid w:val="007473B8"/>
    <w:rsid w:val="007B05B8"/>
    <w:rsid w:val="007F653D"/>
    <w:rsid w:val="00962E43"/>
    <w:rsid w:val="009A6BB9"/>
    <w:rsid w:val="00AE21B1"/>
    <w:rsid w:val="00AE2BEA"/>
    <w:rsid w:val="00B222F2"/>
    <w:rsid w:val="00BB7E76"/>
    <w:rsid w:val="00BE3656"/>
    <w:rsid w:val="00C44AA1"/>
    <w:rsid w:val="00C511E3"/>
    <w:rsid w:val="00CA5982"/>
    <w:rsid w:val="00CF7F2E"/>
    <w:rsid w:val="00D11970"/>
    <w:rsid w:val="00D513D5"/>
    <w:rsid w:val="00F43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24DE7"/>
  <w15:docId w15:val="{22482949-CD0C-4F9E-A215-06360CAA4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345B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rsid w:val="0047341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413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620</Characters>
  <Application>Microsoft Office Word</Application>
  <DocSecurity>4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Arciszewska</dc:creator>
  <cp:lastModifiedBy>Jowita Grochowiec</cp:lastModifiedBy>
  <cp:revision>2</cp:revision>
  <cp:lastPrinted>2025-03-31T12:28:00Z</cp:lastPrinted>
  <dcterms:created xsi:type="dcterms:W3CDTF">2025-03-31T12:29:00Z</dcterms:created>
  <dcterms:modified xsi:type="dcterms:W3CDTF">2025-03-31T12:29:00Z</dcterms:modified>
</cp:coreProperties>
</file>