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11EFE3" w14:textId="00E65E12" w:rsidR="00B472C8" w:rsidRPr="00B472C8" w:rsidRDefault="00B472C8" w:rsidP="009D3306">
      <w:pPr>
        <w:pStyle w:val="Akapitzlist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472C8">
        <w:rPr>
          <w:rFonts w:ascii="Times New Roman" w:hAnsi="Times New Roman" w:cs="Times New Roman"/>
          <w:b/>
          <w:sz w:val="24"/>
          <w:szCs w:val="24"/>
        </w:rPr>
        <w:t xml:space="preserve">Zarządzenie nr </w:t>
      </w:r>
      <w:r w:rsidR="00FE3741">
        <w:rPr>
          <w:rFonts w:ascii="Times New Roman" w:hAnsi="Times New Roman" w:cs="Times New Roman"/>
          <w:b/>
          <w:sz w:val="24"/>
          <w:szCs w:val="24"/>
        </w:rPr>
        <w:t>24</w:t>
      </w:r>
      <w:r w:rsidRPr="00B472C8">
        <w:rPr>
          <w:rFonts w:ascii="Times New Roman" w:hAnsi="Times New Roman" w:cs="Times New Roman"/>
          <w:b/>
          <w:sz w:val="24"/>
          <w:szCs w:val="24"/>
        </w:rPr>
        <w:t>/2025</w:t>
      </w:r>
      <w:r w:rsidR="001809D7">
        <w:rPr>
          <w:rFonts w:ascii="Times New Roman" w:hAnsi="Times New Roman" w:cs="Times New Roman"/>
          <w:b/>
          <w:sz w:val="24"/>
          <w:szCs w:val="24"/>
        </w:rPr>
        <w:br/>
      </w:r>
    </w:p>
    <w:p w14:paraId="662CCCA7" w14:textId="77777777" w:rsidR="00B472C8" w:rsidRDefault="00B472C8" w:rsidP="009D3306">
      <w:pPr>
        <w:pStyle w:val="Akapitzlist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472C8">
        <w:rPr>
          <w:rFonts w:ascii="Times New Roman" w:hAnsi="Times New Roman" w:cs="Times New Roman"/>
          <w:b/>
          <w:sz w:val="24"/>
          <w:szCs w:val="24"/>
        </w:rPr>
        <w:t xml:space="preserve">Rektora </w:t>
      </w:r>
    </w:p>
    <w:p w14:paraId="5FB3FFCD" w14:textId="77777777" w:rsidR="00B472C8" w:rsidRPr="00B472C8" w:rsidRDefault="00B472C8" w:rsidP="009D3306">
      <w:pPr>
        <w:pStyle w:val="Akapitzlist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Akademii Bialskiej im. Jana Pawła II</w:t>
      </w:r>
      <w:r w:rsidRPr="00B472C8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17695336" w14:textId="14F5F0DD" w:rsidR="00B472C8" w:rsidRPr="00B472C8" w:rsidRDefault="00B472C8" w:rsidP="009D3306">
      <w:pPr>
        <w:pStyle w:val="Akapitzlist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472C8">
        <w:rPr>
          <w:rFonts w:ascii="Times New Roman" w:hAnsi="Times New Roman" w:cs="Times New Roman"/>
          <w:b/>
          <w:sz w:val="24"/>
          <w:szCs w:val="24"/>
        </w:rPr>
        <w:t xml:space="preserve">z dnia </w:t>
      </w:r>
      <w:r w:rsidR="00520D80">
        <w:rPr>
          <w:rFonts w:ascii="Times New Roman" w:hAnsi="Times New Roman" w:cs="Times New Roman"/>
          <w:b/>
          <w:sz w:val="24"/>
          <w:szCs w:val="24"/>
        </w:rPr>
        <w:t>21 marca</w:t>
      </w:r>
      <w:r w:rsidRPr="00B472C8"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61252E">
        <w:rPr>
          <w:rFonts w:ascii="Times New Roman" w:hAnsi="Times New Roman" w:cs="Times New Roman"/>
          <w:b/>
          <w:sz w:val="24"/>
          <w:szCs w:val="24"/>
        </w:rPr>
        <w:t>5</w:t>
      </w:r>
      <w:r w:rsidRPr="00B472C8">
        <w:rPr>
          <w:rFonts w:ascii="Times New Roman" w:hAnsi="Times New Roman" w:cs="Times New Roman"/>
          <w:b/>
          <w:sz w:val="24"/>
          <w:szCs w:val="24"/>
        </w:rPr>
        <w:t xml:space="preserve"> rok</w:t>
      </w:r>
      <w:r w:rsidR="0061252E">
        <w:rPr>
          <w:rFonts w:ascii="Times New Roman" w:hAnsi="Times New Roman" w:cs="Times New Roman"/>
          <w:b/>
          <w:sz w:val="24"/>
          <w:szCs w:val="24"/>
        </w:rPr>
        <w:t>u</w:t>
      </w:r>
    </w:p>
    <w:p w14:paraId="1A82F7C0" w14:textId="77777777" w:rsidR="003C0D3E" w:rsidRDefault="003C0D3E" w:rsidP="009D3306">
      <w:pPr>
        <w:pStyle w:val="Akapitzlist"/>
        <w:ind w:left="0" w:hanging="436"/>
        <w:jc w:val="center"/>
        <w:rPr>
          <w:rFonts w:ascii="Times New Roman" w:hAnsi="Times New Roman" w:cs="Times New Roman"/>
          <w:sz w:val="24"/>
          <w:szCs w:val="24"/>
        </w:rPr>
      </w:pPr>
    </w:p>
    <w:p w14:paraId="3EA9FC22" w14:textId="6D7BED85" w:rsidR="00B472C8" w:rsidRDefault="00B472C8" w:rsidP="001809D7">
      <w:pPr>
        <w:pStyle w:val="Akapitzlist"/>
        <w:ind w:left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sprawie: </w:t>
      </w:r>
      <w:r w:rsidR="003C0D3E">
        <w:rPr>
          <w:rFonts w:ascii="Times New Roman" w:hAnsi="Times New Roman" w:cs="Times New Roman"/>
          <w:b/>
          <w:sz w:val="24"/>
          <w:szCs w:val="24"/>
        </w:rPr>
        <w:t>z</w:t>
      </w:r>
      <w:r w:rsidRPr="0007215F">
        <w:rPr>
          <w:rFonts w:ascii="Times New Roman" w:hAnsi="Times New Roman" w:cs="Times New Roman"/>
          <w:b/>
          <w:sz w:val="24"/>
          <w:szCs w:val="24"/>
        </w:rPr>
        <w:t xml:space="preserve">asad wysyłki korespondencji wymagającej potwierdzenia </w:t>
      </w:r>
      <w:r w:rsidR="0007215F">
        <w:rPr>
          <w:rFonts w:ascii="Times New Roman" w:hAnsi="Times New Roman" w:cs="Times New Roman"/>
          <w:b/>
          <w:sz w:val="24"/>
          <w:szCs w:val="24"/>
        </w:rPr>
        <w:br/>
      </w:r>
      <w:r w:rsidRPr="0007215F">
        <w:rPr>
          <w:rFonts w:ascii="Times New Roman" w:hAnsi="Times New Roman" w:cs="Times New Roman"/>
          <w:b/>
          <w:sz w:val="24"/>
          <w:szCs w:val="24"/>
        </w:rPr>
        <w:t>nadania /odbioru</w:t>
      </w:r>
    </w:p>
    <w:p w14:paraId="1A3A8310" w14:textId="77777777" w:rsidR="00B472C8" w:rsidRDefault="00B472C8" w:rsidP="0069362D">
      <w:pPr>
        <w:pStyle w:val="Akapitzlist"/>
        <w:jc w:val="center"/>
        <w:rPr>
          <w:rFonts w:ascii="Times New Roman" w:hAnsi="Times New Roman" w:cs="Times New Roman"/>
          <w:sz w:val="24"/>
          <w:szCs w:val="24"/>
        </w:rPr>
      </w:pPr>
    </w:p>
    <w:p w14:paraId="51C2C711" w14:textId="38F3E0DB" w:rsidR="00B472C8" w:rsidRDefault="00B472C8" w:rsidP="0007215F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B472C8">
        <w:rPr>
          <w:rFonts w:ascii="Times New Roman" w:hAnsi="Times New Roman" w:cs="Times New Roman"/>
          <w:sz w:val="24"/>
          <w:szCs w:val="24"/>
        </w:rPr>
        <w:t>Na podstawie art. 23 ust.1 ustawy z dnia 20 lipca 2018 roku Prawo o szkolnict</w:t>
      </w:r>
      <w:r w:rsidR="00561C94">
        <w:rPr>
          <w:rFonts w:ascii="Times New Roman" w:hAnsi="Times New Roman" w:cs="Times New Roman"/>
          <w:sz w:val="24"/>
          <w:szCs w:val="24"/>
        </w:rPr>
        <w:t>wie wyższym i</w:t>
      </w:r>
      <w:r w:rsidR="00F349F5">
        <w:rPr>
          <w:rFonts w:ascii="Times New Roman" w:hAnsi="Times New Roman" w:cs="Times New Roman"/>
          <w:sz w:val="24"/>
          <w:szCs w:val="24"/>
        </w:rPr>
        <w:t> </w:t>
      </w:r>
      <w:r w:rsidR="00561C94">
        <w:rPr>
          <w:rFonts w:ascii="Times New Roman" w:hAnsi="Times New Roman" w:cs="Times New Roman"/>
          <w:sz w:val="24"/>
          <w:szCs w:val="24"/>
        </w:rPr>
        <w:t>nauce (Dz. U. 2024</w:t>
      </w:r>
      <w:r w:rsidRPr="00B472C8">
        <w:rPr>
          <w:rFonts w:ascii="Times New Roman" w:hAnsi="Times New Roman" w:cs="Times New Roman"/>
          <w:sz w:val="24"/>
          <w:szCs w:val="24"/>
        </w:rPr>
        <w:t xml:space="preserve">, poz. </w:t>
      </w:r>
      <w:r w:rsidR="00561C94">
        <w:rPr>
          <w:rFonts w:ascii="Times New Roman" w:hAnsi="Times New Roman" w:cs="Times New Roman"/>
          <w:sz w:val="24"/>
          <w:szCs w:val="24"/>
        </w:rPr>
        <w:t xml:space="preserve">1571 z </w:t>
      </w:r>
      <w:proofErr w:type="spellStart"/>
      <w:r w:rsidR="00561C94">
        <w:rPr>
          <w:rFonts w:ascii="Times New Roman" w:hAnsi="Times New Roman" w:cs="Times New Roman"/>
          <w:sz w:val="24"/>
          <w:szCs w:val="24"/>
        </w:rPr>
        <w:t>pó</w:t>
      </w:r>
      <w:r w:rsidR="008723A3">
        <w:rPr>
          <w:rFonts w:ascii="Times New Roman" w:hAnsi="Times New Roman" w:cs="Times New Roman"/>
          <w:sz w:val="24"/>
          <w:szCs w:val="24"/>
        </w:rPr>
        <w:t>ź</w:t>
      </w:r>
      <w:r w:rsidR="00561C94">
        <w:rPr>
          <w:rFonts w:ascii="Times New Roman" w:hAnsi="Times New Roman" w:cs="Times New Roman"/>
          <w:sz w:val="24"/>
          <w:szCs w:val="24"/>
        </w:rPr>
        <w:t>n</w:t>
      </w:r>
      <w:proofErr w:type="spellEnd"/>
      <w:r w:rsidR="00561C94">
        <w:rPr>
          <w:rFonts w:ascii="Times New Roman" w:hAnsi="Times New Roman" w:cs="Times New Roman"/>
          <w:sz w:val="24"/>
          <w:szCs w:val="24"/>
        </w:rPr>
        <w:t>. zm</w:t>
      </w:r>
      <w:r w:rsidRPr="00B472C8">
        <w:rPr>
          <w:rFonts w:ascii="Times New Roman" w:hAnsi="Times New Roman" w:cs="Times New Roman"/>
          <w:sz w:val="24"/>
          <w:szCs w:val="24"/>
        </w:rPr>
        <w:t>.)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472C8">
        <w:rPr>
          <w:rFonts w:ascii="Times New Roman" w:hAnsi="Times New Roman" w:cs="Times New Roman"/>
          <w:sz w:val="24"/>
          <w:szCs w:val="24"/>
        </w:rPr>
        <w:t>w związku z ustawą z dnia 18</w:t>
      </w:r>
      <w:r w:rsidR="0061252E">
        <w:rPr>
          <w:rFonts w:ascii="Times New Roman" w:hAnsi="Times New Roman" w:cs="Times New Roman"/>
          <w:sz w:val="24"/>
          <w:szCs w:val="24"/>
        </w:rPr>
        <w:t xml:space="preserve"> </w:t>
      </w:r>
      <w:r w:rsidRPr="00B472C8">
        <w:rPr>
          <w:rFonts w:ascii="Times New Roman" w:hAnsi="Times New Roman" w:cs="Times New Roman"/>
          <w:sz w:val="24"/>
          <w:szCs w:val="24"/>
        </w:rPr>
        <w:t>listopada 2020 r. o</w:t>
      </w:r>
      <w:r w:rsidR="00F349F5">
        <w:rPr>
          <w:rFonts w:ascii="Times New Roman" w:hAnsi="Times New Roman" w:cs="Times New Roman"/>
          <w:sz w:val="24"/>
          <w:szCs w:val="24"/>
        </w:rPr>
        <w:t> </w:t>
      </w:r>
      <w:r w:rsidRPr="00B472C8">
        <w:rPr>
          <w:rFonts w:ascii="Times New Roman" w:hAnsi="Times New Roman" w:cs="Times New Roman"/>
          <w:sz w:val="24"/>
          <w:szCs w:val="24"/>
        </w:rPr>
        <w:t>doręczeniach elektronicznych (</w:t>
      </w:r>
      <w:r w:rsidR="0061252E" w:rsidRPr="0061252E">
        <w:rPr>
          <w:rFonts w:ascii="Times New Roman" w:hAnsi="Times New Roman" w:cs="Times New Roman"/>
          <w:sz w:val="24"/>
          <w:szCs w:val="24"/>
        </w:rPr>
        <w:t xml:space="preserve">Dz. U. </w:t>
      </w:r>
      <w:r w:rsidR="00561C94">
        <w:rPr>
          <w:rFonts w:ascii="Times New Roman" w:hAnsi="Times New Roman" w:cs="Times New Roman"/>
          <w:sz w:val="24"/>
          <w:szCs w:val="24"/>
        </w:rPr>
        <w:t xml:space="preserve">2024 r. poz. 1045 z </w:t>
      </w:r>
      <w:proofErr w:type="spellStart"/>
      <w:r w:rsidR="00561C94">
        <w:rPr>
          <w:rFonts w:ascii="Times New Roman" w:hAnsi="Times New Roman" w:cs="Times New Roman"/>
          <w:sz w:val="24"/>
          <w:szCs w:val="24"/>
        </w:rPr>
        <w:t>pó</w:t>
      </w:r>
      <w:r w:rsidR="001173B1">
        <w:rPr>
          <w:rFonts w:ascii="Times New Roman" w:hAnsi="Times New Roman" w:cs="Times New Roman"/>
          <w:sz w:val="24"/>
          <w:szCs w:val="24"/>
        </w:rPr>
        <w:t>ź</w:t>
      </w:r>
      <w:r w:rsidR="00534450">
        <w:rPr>
          <w:rFonts w:ascii="Times New Roman" w:hAnsi="Times New Roman" w:cs="Times New Roman"/>
          <w:sz w:val="24"/>
          <w:szCs w:val="24"/>
        </w:rPr>
        <w:t>n</w:t>
      </w:r>
      <w:proofErr w:type="spellEnd"/>
      <w:r w:rsidR="00534450">
        <w:rPr>
          <w:rFonts w:ascii="Times New Roman" w:hAnsi="Times New Roman" w:cs="Times New Roman"/>
          <w:sz w:val="24"/>
          <w:szCs w:val="24"/>
        </w:rPr>
        <w:t>. z</w:t>
      </w:r>
      <w:r w:rsidR="00561C94">
        <w:rPr>
          <w:rFonts w:ascii="Times New Roman" w:hAnsi="Times New Roman" w:cs="Times New Roman"/>
          <w:sz w:val="24"/>
          <w:szCs w:val="24"/>
        </w:rPr>
        <w:t>m.</w:t>
      </w:r>
      <w:r w:rsidR="0061252E">
        <w:rPr>
          <w:rFonts w:ascii="Times New Roman" w:hAnsi="Times New Roman" w:cs="Times New Roman"/>
          <w:sz w:val="24"/>
          <w:szCs w:val="24"/>
        </w:rPr>
        <w:t>) zarządzam co następuje:</w:t>
      </w:r>
    </w:p>
    <w:p w14:paraId="385BB13E" w14:textId="77777777" w:rsidR="00B472C8" w:rsidRDefault="00B472C8" w:rsidP="0069362D">
      <w:pPr>
        <w:pStyle w:val="Akapitzlist"/>
        <w:jc w:val="center"/>
        <w:rPr>
          <w:rFonts w:ascii="Times New Roman" w:hAnsi="Times New Roman" w:cs="Times New Roman"/>
          <w:sz w:val="24"/>
          <w:szCs w:val="24"/>
        </w:rPr>
      </w:pPr>
    </w:p>
    <w:p w14:paraId="30AB57BD" w14:textId="77777777" w:rsidR="001A2A81" w:rsidRPr="0061252E" w:rsidRDefault="001A657F" w:rsidP="00E235F3">
      <w:pPr>
        <w:pStyle w:val="Akapitzlist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1252E">
        <w:rPr>
          <w:rFonts w:ascii="Times New Roman" w:hAnsi="Times New Roman" w:cs="Times New Roman"/>
          <w:b/>
          <w:sz w:val="24"/>
          <w:szCs w:val="24"/>
        </w:rPr>
        <w:t>§ 1</w:t>
      </w:r>
    </w:p>
    <w:p w14:paraId="3851BAB0" w14:textId="3815301A" w:rsidR="001A657F" w:rsidRDefault="001A657F" w:rsidP="0007215F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A657F">
        <w:rPr>
          <w:rFonts w:ascii="Times New Roman" w:hAnsi="Times New Roman" w:cs="Times New Roman"/>
          <w:sz w:val="24"/>
          <w:szCs w:val="24"/>
        </w:rPr>
        <w:t>Uczelnia doręcza korespondencję (przesyłkę) wymagającą uzyskania potwierdzenia jej nadania lub odbioru z wykorzystaniem publicznej usługi rejestrowanego doręczenia elektronicznego</w:t>
      </w:r>
      <w:r w:rsidR="006F1B9E">
        <w:rPr>
          <w:rFonts w:ascii="Times New Roman" w:hAnsi="Times New Roman" w:cs="Times New Roman"/>
          <w:sz w:val="24"/>
          <w:szCs w:val="24"/>
        </w:rPr>
        <w:t xml:space="preserve">, zwanej dalej </w:t>
      </w:r>
      <w:r w:rsidR="00DD56F1">
        <w:rPr>
          <w:rFonts w:ascii="Times New Roman" w:hAnsi="Times New Roman" w:cs="Times New Roman"/>
          <w:sz w:val="24"/>
          <w:szCs w:val="24"/>
        </w:rPr>
        <w:t>PURDE</w:t>
      </w:r>
      <w:r w:rsidRPr="001A657F">
        <w:rPr>
          <w:rFonts w:ascii="Times New Roman" w:hAnsi="Times New Roman" w:cs="Times New Roman"/>
          <w:sz w:val="24"/>
          <w:szCs w:val="24"/>
        </w:rPr>
        <w:t xml:space="preserve"> </w:t>
      </w:r>
      <w:r w:rsidR="00A539C6">
        <w:rPr>
          <w:rFonts w:ascii="Times New Roman" w:hAnsi="Times New Roman" w:cs="Times New Roman"/>
          <w:sz w:val="24"/>
          <w:szCs w:val="24"/>
        </w:rPr>
        <w:t xml:space="preserve">(doręczenie wyłącznie w formie elektronicznej) </w:t>
      </w:r>
      <w:r w:rsidRPr="001A657F">
        <w:rPr>
          <w:rFonts w:ascii="Times New Roman" w:hAnsi="Times New Roman" w:cs="Times New Roman"/>
          <w:sz w:val="24"/>
          <w:szCs w:val="24"/>
        </w:rPr>
        <w:t>lub publicznej usługi hybrydowej</w:t>
      </w:r>
      <w:r w:rsidR="006F1B9E">
        <w:rPr>
          <w:rFonts w:ascii="Times New Roman" w:hAnsi="Times New Roman" w:cs="Times New Roman"/>
          <w:sz w:val="24"/>
          <w:szCs w:val="24"/>
        </w:rPr>
        <w:t xml:space="preserve">, zwanej </w:t>
      </w:r>
      <w:r w:rsidR="001173B1">
        <w:rPr>
          <w:rFonts w:ascii="Times New Roman" w:hAnsi="Times New Roman" w:cs="Times New Roman"/>
          <w:sz w:val="24"/>
          <w:szCs w:val="24"/>
        </w:rPr>
        <w:t xml:space="preserve">dalej </w:t>
      </w:r>
      <w:r w:rsidR="00DD56F1">
        <w:rPr>
          <w:rFonts w:ascii="Times New Roman" w:hAnsi="Times New Roman" w:cs="Times New Roman"/>
          <w:sz w:val="24"/>
          <w:szCs w:val="24"/>
        </w:rPr>
        <w:t>PUH</w:t>
      </w:r>
      <w:r w:rsidR="00A539C6">
        <w:rPr>
          <w:rFonts w:ascii="Times New Roman" w:hAnsi="Times New Roman" w:cs="Times New Roman"/>
          <w:sz w:val="24"/>
          <w:szCs w:val="24"/>
        </w:rPr>
        <w:t xml:space="preserve"> (doręczenie w formie papierowej z elektronicznym potwierdzeniem nadania / odbioru)</w:t>
      </w:r>
      <w:r w:rsidR="00A865A9">
        <w:rPr>
          <w:rFonts w:ascii="Times New Roman" w:hAnsi="Times New Roman" w:cs="Times New Roman"/>
          <w:sz w:val="24"/>
          <w:szCs w:val="24"/>
        </w:rPr>
        <w:t>, zwanymi dalej e-doręczeniem</w:t>
      </w:r>
      <w:r w:rsidR="00E10049">
        <w:rPr>
          <w:rFonts w:ascii="Times New Roman" w:hAnsi="Times New Roman" w:cs="Times New Roman"/>
          <w:sz w:val="24"/>
          <w:szCs w:val="24"/>
        </w:rPr>
        <w:t xml:space="preserve"> </w:t>
      </w:r>
      <w:r w:rsidRPr="001A657F">
        <w:rPr>
          <w:rFonts w:ascii="Times New Roman" w:hAnsi="Times New Roman" w:cs="Times New Roman"/>
          <w:sz w:val="24"/>
          <w:szCs w:val="24"/>
        </w:rPr>
        <w:t>za pośrednictwem kancelarii uczelni.</w:t>
      </w:r>
    </w:p>
    <w:p w14:paraId="3273C14A" w14:textId="59BEEC8C" w:rsidR="0069362D" w:rsidRPr="0061252E" w:rsidRDefault="0069362D" w:rsidP="00E235F3">
      <w:pPr>
        <w:pStyle w:val="Akapitzlist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1252E">
        <w:rPr>
          <w:rFonts w:ascii="Times New Roman" w:hAnsi="Times New Roman" w:cs="Times New Roman"/>
          <w:b/>
          <w:sz w:val="24"/>
          <w:szCs w:val="24"/>
        </w:rPr>
        <w:t>§</w:t>
      </w:r>
      <w:r w:rsidR="00E235F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1252E">
        <w:rPr>
          <w:rFonts w:ascii="Times New Roman" w:hAnsi="Times New Roman" w:cs="Times New Roman"/>
          <w:b/>
          <w:sz w:val="24"/>
          <w:szCs w:val="24"/>
        </w:rPr>
        <w:t>2</w:t>
      </w:r>
    </w:p>
    <w:p w14:paraId="1DCAF513" w14:textId="180DB606" w:rsidR="001A657F" w:rsidRDefault="001A657F" w:rsidP="0007215F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A657F">
        <w:rPr>
          <w:rFonts w:ascii="Times New Roman" w:hAnsi="Times New Roman" w:cs="Times New Roman"/>
          <w:sz w:val="24"/>
          <w:szCs w:val="24"/>
        </w:rPr>
        <w:t xml:space="preserve">Nie stosuje się doręczenia </w:t>
      </w:r>
      <w:r w:rsidR="00E10049">
        <w:rPr>
          <w:rFonts w:ascii="Times New Roman" w:hAnsi="Times New Roman" w:cs="Times New Roman"/>
          <w:sz w:val="24"/>
          <w:szCs w:val="24"/>
        </w:rPr>
        <w:t xml:space="preserve">korespondencji </w:t>
      </w:r>
      <w:r w:rsidRPr="001A657F">
        <w:rPr>
          <w:rFonts w:ascii="Times New Roman" w:hAnsi="Times New Roman" w:cs="Times New Roman"/>
          <w:sz w:val="24"/>
          <w:szCs w:val="24"/>
        </w:rPr>
        <w:t xml:space="preserve">z wykorzystaniem </w:t>
      </w:r>
      <w:r w:rsidR="00C529BE">
        <w:rPr>
          <w:rFonts w:ascii="Times New Roman" w:hAnsi="Times New Roman" w:cs="Times New Roman"/>
          <w:sz w:val="24"/>
          <w:szCs w:val="24"/>
        </w:rPr>
        <w:t>PURDE</w:t>
      </w:r>
      <w:r w:rsidRPr="001A657F">
        <w:rPr>
          <w:rFonts w:ascii="Times New Roman" w:hAnsi="Times New Roman" w:cs="Times New Roman"/>
          <w:sz w:val="24"/>
          <w:szCs w:val="24"/>
        </w:rPr>
        <w:t xml:space="preserve"> lub </w:t>
      </w:r>
      <w:r w:rsidR="00C529BE">
        <w:rPr>
          <w:rFonts w:ascii="Times New Roman" w:hAnsi="Times New Roman" w:cs="Times New Roman"/>
          <w:sz w:val="24"/>
          <w:szCs w:val="24"/>
        </w:rPr>
        <w:t>PUH</w:t>
      </w:r>
      <w:r w:rsidRPr="001A657F">
        <w:rPr>
          <w:rFonts w:ascii="Times New Roman" w:hAnsi="Times New Roman" w:cs="Times New Roman"/>
          <w:sz w:val="24"/>
          <w:szCs w:val="24"/>
        </w:rPr>
        <w:t xml:space="preserve"> </w:t>
      </w:r>
      <w:r w:rsidR="00605BB4">
        <w:rPr>
          <w:rFonts w:ascii="Times New Roman" w:hAnsi="Times New Roman" w:cs="Times New Roman"/>
          <w:sz w:val="24"/>
          <w:szCs w:val="24"/>
        </w:rPr>
        <w:br/>
      </w:r>
      <w:r w:rsidRPr="001A657F">
        <w:rPr>
          <w:rFonts w:ascii="Times New Roman" w:hAnsi="Times New Roman" w:cs="Times New Roman"/>
          <w:sz w:val="24"/>
          <w:szCs w:val="24"/>
        </w:rPr>
        <w:t xml:space="preserve">w </w:t>
      </w:r>
      <w:r w:rsidR="0069362D">
        <w:rPr>
          <w:rFonts w:ascii="Times New Roman" w:hAnsi="Times New Roman" w:cs="Times New Roman"/>
          <w:sz w:val="24"/>
          <w:szCs w:val="24"/>
        </w:rPr>
        <w:t>przypadku</w:t>
      </w:r>
      <w:r w:rsidRPr="001A657F">
        <w:rPr>
          <w:rFonts w:ascii="Times New Roman" w:hAnsi="Times New Roman" w:cs="Times New Roman"/>
          <w:sz w:val="24"/>
          <w:szCs w:val="24"/>
        </w:rPr>
        <w:t>:</w:t>
      </w:r>
    </w:p>
    <w:p w14:paraId="0C182749" w14:textId="2E2807CB" w:rsidR="0007215F" w:rsidRDefault="0069362D" w:rsidP="0007215F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gdy </w:t>
      </w:r>
      <w:r w:rsidRPr="0069362D">
        <w:rPr>
          <w:rFonts w:ascii="Times New Roman" w:hAnsi="Times New Roman" w:cs="Times New Roman"/>
          <w:sz w:val="24"/>
          <w:szCs w:val="24"/>
        </w:rPr>
        <w:t>podmiot wnosi o doręczenie oryginału dokumentu sporządzonego pierwotnie</w:t>
      </w:r>
      <w:r w:rsidR="0007215F">
        <w:rPr>
          <w:rFonts w:ascii="Times New Roman" w:hAnsi="Times New Roman" w:cs="Times New Roman"/>
          <w:sz w:val="24"/>
          <w:szCs w:val="24"/>
        </w:rPr>
        <w:t xml:space="preserve"> </w:t>
      </w:r>
      <w:r w:rsidR="0007215F">
        <w:rPr>
          <w:rFonts w:ascii="Times New Roman" w:hAnsi="Times New Roman" w:cs="Times New Roman"/>
          <w:sz w:val="24"/>
          <w:szCs w:val="24"/>
        </w:rPr>
        <w:br/>
        <w:t>w postaci papierowej;</w:t>
      </w:r>
    </w:p>
    <w:p w14:paraId="44ECD219" w14:textId="50BFC1AC" w:rsidR="0069362D" w:rsidRDefault="0069362D" w:rsidP="0007215F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7215F">
        <w:rPr>
          <w:rFonts w:ascii="Times New Roman" w:hAnsi="Times New Roman" w:cs="Times New Roman"/>
          <w:sz w:val="24"/>
          <w:szCs w:val="24"/>
        </w:rPr>
        <w:t>gdy korespondencja nie może być doręczona na adres do doręczeń elektronicznych</w:t>
      </w:r>
      <w:r w:rsidR="0007215F">
        <w:rPr>
          <w:rFonts w:ascii="Times New Roman" w:hAnsi="Times New Roman" w:cs="Times New Roman"/>
          <w:sz w:val="24"/>
          <w:szCs w:val="24"/>
        </w:rPr>
        <w:t xml:space="preserve"> </w:t>
      </w:r>
      <w:r w:rsidR="0007215F">
        <w:rPr>
          <w:rFonts w:ascii="Times New Roman" w:hAnsi="Times New Roman" w:cs="Times New Roman"/>
          <w:sz w:val="24"/>
          <w:szCs w:val="24"/>
        </w:rPr>
        <w:br/>
      </w:r>
      <w:r w:rsidRPr="0007215F">
        <w:rPr>
          <w:rFonts w:ascii="Times New Roman" w:hAnsi="Times New Roman" w:cs="Times New Roman"/>
          <w:sz w:val="24"/>
          <w:szCs w:val="24"/>
        </w:rPr>
        <w:t xml:space="preserve">lub z wykorzystaniem </w:t>
      </w:r>
      <w:r w:rsidR="00C64C9C" w:rsidRPr="0007215F">
        <w:rPr>
          <w:rFonts w:ascii="Times New Roman" w:hAnsi="Times New Roman" w:cs="Times New Roman"/>
          <w:sz w:val="24"/>
          <w:szCs w:val="24"/>
        </w:rPr>
        <w:t>PUH</w:t>
      </w:r>
      <w:r w:rsidRPr="0007215F">
        <w:rPr>
          <w:rFonts w:ascii="Times New Roman" w:hAnsi="Times New Roman" w:cs="Times New Roman"/>
          <w:sz w:val="24"/>
          <w:szCs w:val="24"/>
        </w:rPr>
        <w:t xml:space="preserve"> ze względu na:</w:t>
      </w:r>
    </w:p>
    <w:p w14:paraId="4B9BE7FC" w14:textId="5449B728" w:rsidR="0007215F" w:rsidRDefault="0069362D" w:rsidP="0007215F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9362D">
        <w:rPr>
          <w:rFonts w:ascii="Times New Roman" w:hAnsi="Times New Roman" w:cs="Times New Roman"/>
          <w:sz w:val="24"/>
          <w:szCs w:val="24"/>
        </w:rPr>
        <w:t>brak możliwości sporządzenia i przekazania dokumentu w postaci elektronicznej</w:t>
      </w:r>
      <w:r w:rsidR="0007215F">
        <w:rPr>
          <w:rFonts w:ascii="Times New Roman" w:hAnsi="Times New Roman" w:cs="Times New Roman"/>
          <w:sz w:val="24"/>
          <w:szCs w:val="24"/>
        </w:rPr>
        <w:t xml:space="preserve"> </w:t>
      </w:r>
      <w:r w:rsidRPr="0069362D">
        <w:rPr>
          <w:rFonts w:ascii="Times New Roman" w:hAnsi="Times New Roman" w:cs="Times New Roman"/>
          <w:sz w:val="24"/>
          <w:szCs w:val="24"/>
        </w:rPr>
        <w:t>wynikający z przepisów odrębnych,</w:t>
      </w:r>
    </w:p>
    <w:p w14:paraId="0C8B2956" w14:textId="7B290476" w:rsidR="0069362D" w:rsidRDefault="0069362D" w:rsidP="0007215F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7215F">
        <w:rPr>
          <w:rFonts w:ascii="Times New Roman" w:hAnsi="Times New Roman" w:cs="Times New Roman"/>
          <w:sz w:val="24"/>
          <w:szCs w:val="24"/>
        </w:rPr>
        <w:t>konieczność doręczenia niepodlegającego przekształceniu dokumentu</w:t>
      </w:r>
      <w:r w:rsidR="0007215F">
        <w:rPr>
          <w:rFonts w:ascii="Times New Roman" w:hAnsi="Times New Roman" w:cs="Times New Roman"/>
          <w:sz w:val="24"/>
          <w:szCs w:val="24"/>
        </w:rPr>
        <w:t xml:space="preserve"> </w:t>
      </w:r>
      <w:r w:rsidRPr="0007215F">
        <w:rPr>
          <w:rFonts w:ascii="Times New Roman" w:hAnsi="Times New Roman" w:cs="Times New Roman"/>
          <w:sz w:val="24"/>
          <w:szCs w:val="24"/>
        </w:rPr>
        <w:t>utrwalonego w postaci innej niż elektroniczna lub rzeczy,</w:t>
      </w:r>
    </w:p>
    <w:p w14:paraId="51BD890E" w14:textId="6775D5E6" w:rsidR="0069362D" w:rsidRDefault="0069362D" w:rsidP="0007215F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7215F">
        <w:rPr>
          <w:rFonts w:ascii="Times New Roman" w:hAnsi="Times New Roman" w:cs="Times New Roman"/>
          <w:sz w:val="24"/>
          <w:szCs w:val="24"/>
        </w:rPr>
        <w:t xml:space="preserve">ważny interes publiczny, w szczególności bezpieczeństwo państwa, obronność </w:t>
      </w:r>
      <w:r w:rsidR="0007215F">
        <w:rPr>
          <w:rFonts w:ascii="Times New Roman" w:hAnsi="Times New Roman" w:cs="Times New Roman"/>
          <w:sz w:val="24"/>
          <w:szCs w:val="24"/>
        </w:rPr>
        <w:br/>
      </w:r>
      <w:r w:rsidRPr="0007215F">
        <w:rPr>
          <w:rFonts w:ascii="Times New Roman" w:hAnsi="Times New Roman" w:cs="Times New Roman"/>
          <w:sz w:val="24"/>
          <w:szCs w:val="24"/>
        </w:rPr>
        <w:t>lub</w:t>
      </w:r>
      <w:r w:rsidR="0007215F">
        <w:rPr>
          <w:rFonts w:ascii="Times New Roman" w:hAnsi="Times New Roman" w:cs="Times New Roman"/>
          <w:sz w:val="24"/>
          <w:szCs w:val="24"/>
        </w:rPr>
        <w:t xml:space="preserve"> </w:t>
      </w:r>
      <w:r w:rsidRPr="0007215F">
        <w:rPr>
          <w:rFonts w:ascii="Times New Roman" w:hAnsi="Times New Roman" w:cs="Times New Roman"/>
          <w:sz w:val="24"/>
          <w:szCs w:val="24"/>
        </w:rPr>
        <w:t>porządek publiczny,</w:t>
      </w:r>
    </w:p>
    <w:p w14:paraId="7272EB6F" w14:textId="4D0E3772" w:rsidR="00D0496F" w:rsidRDefault="0069362D" w:rsidP="0007215F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7215F">
        <w:rPr>
          <w:rFonts w:ascii="Times New Roman" w:hAnsi="Times New Roman" w:cs="Times New Roman"/>
          <w:sz w:val="24"/>
          <w:szCs w:val="24"/>
        </w:rPr>
        <w:t>ograniczenia techniczno-organizacyjne wynikające z objętości korespondencji</w:t>
      </w:r>
      <w:r w:rsidR="00D0496F" w:rsidRPr="0007215F">
        <w:rPr>
          <w:rFonts w:ascii="Times New Roman" w:hAnsi="Times New Roman" w:cs="Times New Roman"/>
          <w:sz w:val="24"/>
          <w:szCs w:val="24"/>
        </w:rPr>
        <w:t>,</w:t>
      </w:r>
      <w:r w:rsidR="0007215F">
        <w:rPr>
          <w:rFonts w:ascii="Times New Roman" w:hAnsi="Times New Roman" w:cs="Times New Roman"/>
          <w:sz w:val="24"/>
          <w:szCs w:val="24"/>
        </w:rPr>
        <w:t xml:space="preserve"> </w:t>
      </w:r>
      <w:r w:rsidR="00D0496F" w:rsidRPr="0007215F">
        <w:rPr>
          <w:rFonts w:ascii="Times New Roman" w:hAnsi="Times New Roman" w:cs="Times New Roman"/>
          <w:sz w:val="24"/>
          <w:szCs w:val="24"/>
        </w:rPr>
        <w:t>np. korespondencja seryjna ze studentami / studentkami czy słuchaczami / słuchaczkami</w:t>
      </w:r>
      <w:r w:rsidR="0007215F">
        <w:rPr>
          <w:rFonts w:ascii="Times New Roman" w:hAnsi="Times New Roman" w:cs="Times New Roman"/>
          <w:sz w:val="24"/>
          <w:szCs w:val="24"/>
        </w:rPr>
        <w:t>,</w:t>
      </w:r>
    </w:p>
    <w:p w14:paraId="4268CAD6" w14:textId="7F060387" w:rsidR="0007215F" w:rsidRPr="0007215F" w:rsidRDefault="0069362D" w:rsidP="0007215F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7215F">
        <w:rPr>
          <w:rFonts w:ascii="Times New Roman" w:hAnsi="Times New Roman" w:cs="Times New Roman"/>
          <w:sz w:val="24"/>
          <w:szCs w:val="24"/>
        </w:rPr>
        <w:t>przyczyny mające charakter techniczny</w:t>
      </w:r>
      <w:r w:rsidRPr="0007215F">
        <w:rPr>
          <w:rFonts w:ascii="Times New Roman" w:hAnsi="Times New Roman" w:cs="Times New Roman"/>
          <w:b/>
          <w:sz w:val="24"/>
          <w:szCs w:val="24"/>
        </w:rPr>
        <w:t>;</w:t>
      </w:r>
    </w:p>
    <w:p w14:paraId="7B2F28E1" w14:textId="4914B944" w:rsidR="001A657F" w:rsidRDefault="001A657F" w:rsidP="0007215F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A657F">
        <w:rPr>
          <w:rFonts w:ascii="Times New Roman" w:hAnsi="Times New Roman" w:cs="Times New Roman"/>
          <w:sz w:val="24"/>
          <w:szCs w:val="24"/>
        </w:rPr>
        <w:t>doręczania korespondencji:</w:t>
      </w:r>
    </w:p>
    <w:p w14:paraId="5B402A5C" w14:textId="249D981F" w:rsidR="001A657F" w:rsidRDefault="001A657F" w:rsidP="0007215F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A657F">
        <w:rPr>
          <w:rFonts w:ascii="Times New Roman" w:hAnsi="Times New Roman" w:cs="Times New Roman"/>
          <w:sz w:val="24"/>
          <w:szCs w:val="24"/>
        </w:rPr>
        <w:t>zawierającej informacje niejawne,</w:t>
      </w:r>
    </w:p>
    <w:p w14:paraId="47A5F78B" w14:textId="3D941FA9" w:rsidR="001A657F" w:rsidRDefault="001A657F" w:rsidP="0007215F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7215F">
        <w:rPr>
          <w:rFonts w:ascii="Times New Roman" w:hAnsi="Times New Roman" w:cs="Times New Roman"/>
          <w:sz w:val="24"/>
          <w:szCs w:val="24"/>
        </w:rPr>
        <w:t>w postępowaniu o udzielenie zamówieni</w:t>
      </w:r>
      <w:r w:rsidR="00E65BCD" w:rsidRPr="0007215F">
        <w:rPr>
          <w:rFonts w:ascii="Times New Roman" w:hAnsi="Times New Roman" w:cs="Times New Roman"/>
          <w:sz w:val="24"/>
          <w:szCs w:val="24"/>
        </w:rPr>
        <w:t xml:space="preserve">a publicznego oraz w konkursach </w:t>
      </w:r>
      <w:r w:rsidRPr="0007215F">
        <w:rPr>
          <w:rFonts w:ascii="Times New Roman" w:hAnsi="Times New Roman" w:cs="Times New Roman"/>
          <w:sz w:val="24"/>
          <w:szCs w:val="24"/>
        </w:rPr>
        <w:t>prowadzonych na podstawie ustawy z dnia 11 września 2019 r. – Prawo zamówień publicznych (Dz. U. z 202</w:t>
      </w:r>
      <w:r w:rsidR="00561C94" w:rsidRPr="0007215F">
        <w:rPr>
          <w:rFonts w:ascii="Times New Roman" w:hAnsi="Times New Roman" w:cs="Times New Roman"/>
          <w:sz w:val="24"/>
          <w:szCs w:val="24"/>
        </w:rPr>
        <w:t>4</w:t>
      </w:r>
      <w:r w:rsidRPr="0007215F">
        <w:rPr>
          <w:rFonts w:ascii="Times New Roman" w:hAnsi="Times New Roman" w:cs="Times New Roman"/>
          <w:sz w:val="24"/>
          <w:szCs w:val="24"/>
        </w:rPr>
        <w:t xml:space="preserve"> r. poz. </w:t>
      </w:r>
      <w:r w:rsidR="00561C94" w:rsidRPr="0007215F">
        <w:rPr>
          <w:rFonts w:ascii="Times New Roman" w:hAnsi="Times New Roman" w:cs="Times New Roman"/>
          <w:sz w:val="24"/>
          <w:szCs w:val="24"/>
        </w:rPr>
        <w:t xml:space="preserve">1320 </w:t>
      </w:r>
      <w:proofErr w:type="spellStart"/>
      <w:r w:rsidR="00561C94" w:rsidRPr="0007215F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561C94" w:rsidRPr="0007215F">
        <w:rPr>
          <w:rFonts w:ascii="Times New Roman" w:hAnsi="Times New Roman" w:cs="Times New Roman"/>
          <w:sz w:val="24"/>
          <w:szCs w:val="24"/>
        </w:rPr>
        <w:t>.</w:t>
      </w:r>
      <w:r w:rsidRPr="0007215F">
        <w:rPr>
          <w:rFonts w:ascii="Times New Roman" w:hAnsi="Times New Roman" w:cs="Times New Roman"/>
          <w:sz w:val="24"/>
          <w:szCs w:val="24"/>
        </w:rPr>
        <w:t>),</w:t>
      </w:r>
    </w:p>
    <w:p w14:paraId="45166D75" w14:textId="4C365F84" w:rsidR="001A657F" w:rsidRDefault="001A657F" w:rsidP="0007215F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7215F">
        <w:rPr>
          <w:rFonts w:ascii="Times New Roman" w:hAnsi="Times New Roman" w:cs="Times New Roman"/>
          <w:sz w:val="24"/>
          <w:szCs w:val="24"/>
        </w:rPr>
        <w:t xml:space="preserve"> w postępowaniu o zawarcie umowy koncesji prowadzonym na podstawie ustawy z</w:t>
      </w:r>
      <w:r w:rsidR="00F349F5">
        <w:rPr>
          <w:rFonts w:ascii="Times New Roman" w:hAnsi="Times New Roman" w:cs="Times New Roman"/>
          <w:sz w:val="24"/>
          <w:szCs w:val="24"/>
        </w:rPr>
        <w:t> </w:t>
      </w:r>
      <w:r w:rsidRPr="0007215F">
        <w:rPr>
          <w:rFonts w:ascii="Times New Roman" w:hAnsi="Times New Roman" w:cs="Times New Roman"/>
          <w:sz w:val="24"/>
          <w:szCs w:val="24"/>
        </w:rPr>
        <w:t>dnia 21 października 2016 r. o umowie koncesji na roboty budowlane lub usługi (Dz. U. z 2023 r. poz. 140),</w:t>
      </w:r>
    </w:p>
    <w:p w14:paraId="0871F2CE" w14:textId="6EE1A73D" w:rsidR="001A657F" w:rsidRDefault="001A657F" w:rsidP="0007215F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7215F">
        <w:rPr>
          <w:rFonts w:ascii="Times New Roman" w:hAnsi="Times New Roman" w:cs="Times New Roman"/>
          <w:sz w:val="24"/>
          <w:szCs w:val="24"/>
        </w:rPr>
        <w:t xml:space="preserve">jeżeli przepisy odrębne przewidują wnoszenie lub doręczanie korespondencji </w:t>
      </w:r>
      <w:r w:rsidR="00D723BC" w:rsidRPr="0007215F">
        <w:rPr>
          <w:rFonts w:ascii="Times New Roman" w:hAnsi="Times New Roman" w:cs="Times New Roman"/>
          <w:sz w:val="24"/>
          <w:szCs w:val="24"/>
        </w:rPr>
        <w:br/>
      </w:r>
      <w:r w:rsidRPr="0007215F">
        <w:rPr>
          <w:rFonts w:ascii="Times New Roman" w:hAnsi="Times New Roman" w:cs="Times New Roman"/>
          <w:sz w:val="24"/>
          <w:szCs w:val="24"/>
        </w:rPr>
        <w:t xml:space="preserve">z wykorzystaniem innych niż </w:t>
      </w:r>
      <w:r w:rsidR="00D723BC" w:rsidRPr="0007215F">
        <w:rPr>
          <w:rFonts w:ascii="Times New Roman" w:hAnsi="Times New Roman" w:cs="Times New Roman"/>
          <w:sz w:val="24"/>
          <w:szCs w:val="24"/>
        </w:rPr>
        <w:t xml:space="preserve">za pośrednictwem adresu do doręczeń elektronicznych </w:t>
      </w:r>
      <w:r w:rsidR="00D723BC" w:rsidRPr="0007215F">
        <w:rPr>
          <w:rFonts w:ascii="Times New Roman" w:hAnsi="Times New Roman" w:cs="Times New Roman"/>
          <w:sz w:val="24"/>
          <w:szCs w:val="24"/>
        </w:rPr>
        <w:lastRenderedPageBreak/>
        <w:t xml:space="preserve">rozwiązań </w:t>
      </w:r>
      <w:r w:rsidRPr="0007215F">
        <w:rPr>
          <w:rFonts w:ascii="Times New Roman" w:hAnsi="Times New Roman" w:cs="Times New Roman"/>
          <w:sz w:val="24"/>
          <w:szCs w:val="24"/>
        </w:rPr>
        <w:t>techniczno-organizacyjnych, w szczególności na konta w systemach teleinformatycznych obsługujących postępowania sądowe lub do repozytoriów dokumentów;</w:t>
      </w:r>
    </w:p>
    <w:p w14:paraId="5E502D34" w14:textId="063A6C27" w:rsidR="0061252E" w:rsidRDefault="0069362D" w:rsidP="0007215F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7215F">
        <w:rPr>
          <w:rFonts w:ascii="Times New Roman" w:hAnsi="Times New Roman" w:cs="Times New Roman"/>
          <w:sz w:val="24"/>
          <w:szCs w:val="24"/>
        </w:rPr>
        <w:t>za pomocą wewnętrznego systemu teleinformatycznego</w:t>
      </w:r>
      <w:r w:rsidR="00B472C8" w:rsidRPr="0007215F">
        <w:rPr>
          <w:rFonts w:ascii="Times New Roman" w:hAnsi="Times New Roman" w:cs="Times New Roman"/>
          <w:sz w:val="24"/>
          <w:szCs w:val="24"/>
        </w:rPr>
        <w:t>.</w:t>
      </w:r>
    </w:p>
    <w:p w14:paraId="69B246C1" w14:textId="77777777" w:rsidR="0007215F" w:rsidRPr="0007215F" w:rsidRDefault="0007215F" w:rsidP="0007215F">
      <w:pPr>
        <w:pStyle w:val="Akapitzlist"/>
        <w:ind w:left="1080"/>
        <w:jc w:val="both"/>
        <w:rPr>
          <w:rFonts w:ascii="Times New Roman" w:hAnsi="Times New Roman" w:cs="Times New Roman"/>
          <w:sz w:val="18"/>
          <w:szCs w:val="24"/>
        </w:rPr>
      </w:pPr>
    </w:p>
    <w:p w14:paraId="53BC7A23" w14:textId="6887646B" w:rsidR="00B472C8" w:rsidRPr="0007215F" w:rsidRDefault="0007215F" w:rsidP="00B472C8">
      <w:pPr>
        <w:pStyle w:val="Akapitzlist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7215F">
        <w:rPr>
          <w:rFonts w:ascii="Times New Roman" w:hAnsi="Times New Roman" w:cs="Times New Roman"/>
          <w:b/>
          <w:sz w:val="24"/>
          <w:szCs w:val="24"/>
        </w:rPr>
        <w:t>§</w:t>
      </w:r>
      <w:r w:rsidR="00E235F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7215F">
        <w:rPr>
          <w:rFonts w:ascii="Times New Roman" w:hAnsi="Times New Roman" w:cs="Times New Roman"/>
          <w:b/>
          <w:sz w:val="24"/>
          <w:szCs w:val="24"/>
        </w:rPr>
        <w:t>3</w:t>
      </w:r>
    </w:p>
    <w:p w14:paraId="00A6823C" w14:textId="0B9696D6" w:rsidR="00B472C8" w:rsidRDefault="00B472C8" w:rsidP="0007215F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B472C8">
        <w:rPr>
          <w:rFonts w:ascii="Times New Roman" w:hAnsi="Times New Roman" w:cs="Times New Roman"/>
          <w:sz w:val="24"/>
          <w:szCs w:val="24"/>
        </w:rPr>
        <w:t xml:space="preserve">W przypadku gdy adres do doręczeń elektronicznych podmiotu niepublicznego nie został wpisany do bazy adresów elektronicznych, doręczenie korespondencji następuje na adres </w:t>
      </w:r>
      <w:r w:rsidR="000A6838">
        <w:rPr>
          <w:rFonts w:ascii="Times New Roman" w:hAnsi="Times New Roman" w:cs="Times New Roman"/>
          <w:sz w:val="24"/>
          <w:szCs w:val="24"/>
        </w:rPr>
        <w:br/>
      </w:r>
      <w:r w:rsidRPr="00B472C8">
        <w:rPr>
          <w:rFonts w:ascii="Times New Roman" w:hAnsi="Times New Roman" w:cs="Times New Roman"/>
          <w:sz w:val="24"/>
          <w:szCs w:val="24"/>
        </w:rPr>
        <w:t>do doręczeń elektronicznych, z którego podmiot niepubliczny nadał korespondencję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0EDEF265" w14:textId="77777777" w:rsidR="00B472C8" w:rsidRDefault="00B472C8" w:rsidP="00B472C8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1A05C1D2" w14:textId="1467E60C" w:rsidR="00B472C8" w:rsidRPr="0061252E" w:rsidRDefault="00B472C8" w:rsidP="00E235F3">
      <w:pPr>
        <w:pStyle w:val="Akapitzlist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1252E">
        <w:rPr>
          <w:rFonts w:ascii="Times New Roman" w:hAnsi="Times New Roman" w:cs="Times New Roman"/>
          <w:b/>
          <w:sz w:val="24"/>
          <w:szCs w:val="24"/>
        </w:rPr>
        <w:t>§</w:t>
      </w:r>
      <w:r w:rsidR="00B53F6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1252E">
        <w:rPr>
          <w:rFonts w:ascii="Times New Roman" w:hAnsi="Times New Roman" w:cs="Times New Roman"/>
          <w:b/>
          <w:sz w:val="24"/>
          <w:szCs w:val="24"/>
        </w:rPr>
        <w:t>4</w:t>
      </w:r>
    </w:p>
    <w:p w14:paraId="69E94BF2" w14:textId="28E7BB1E" w:rsidR="001A657F" w:rsidRDefault="001A657F" w:rsidP="001809D7">
      <w:pPr>
        <w:pStyle w:val="Akapitzlist"/>
        <w:numPr>
          <w:ilvl w:val="0"/>
          <w:numId w:val="2"/>
        </w:numPr>
        <w:tabs>
          <w:tab w:val="left" w:pos="426"/>
        </w:tabs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1A657F">
        <w:rPr>
          <w:rFonts w:ascii="Times New Roman" w:hAnsi="Times New Roman" w:cs="Times New Roman"/>
          <w:sz w:val="24"/>
          <w:szCs w:val="24"/>
        </w:rPr>
        <w:t xml:space="preserve">W przypadku braku możliwości doręczenia </w:t>
      </w:r>
      <w:r w:rsidR="00B472C8">
        <w:rPr>
          <w:rFonts w:ascii="Times New Roman" w:hAnsi="Times New Roman" w:cs="Times New Roman"/>
          <w:sz w:val="24"/>
          <w:szCs w:val="24"/>
        </w:rPr>
        <w:t>korespondencji w sposób, o którym mowa w</w:t>
      </w:r>
      <w:r w:rsidR="00F349F5">
        <w:rPr>
          <w:rFonts w:ascii="Times New Roman" w:hAnsi="Times New Roman" w:cs="Times New Roman"/>
          <w:sz w:val="24"/>
          <w:szCs w:val="24"/>
        </w:rPr>
        <w:t> </w:t>
      </w:r>
      <w:r w:rsidR="00B472C8">
        <w:rPr>
          <w:rFonts w:ascii="Times New Roman" w:hAnsi="Times New Roman" w:cs="Times New Roman"/>
          <w:sz w:val="24"/>
          <w:szCs w:val="24"/>
        </w:rPr>
        <w:t xml:space="preserve">§1 </w:t>
      </w:r>
      <w:r w:rsidR="000C5865">
        <w:rPr>
          <w:rFonts w:ascii="Times New Roman" w:hAnsi="Times New Roman" w:cs="Times New Roman"/>
          <w:sz w:val="24"/>
          <w:szCs w:val="24"/>
        </w:rPr>
        <w:t xml:space="preserve">ze względu na </w:t>
      </w:r>
      <w:r w:rsidR="000C5865" w:rsidRPr="000C5865">
        <w:rPr>
          <w:rFonts w:ascii="Times New Roman" w:hAnsi="Times New Roman" w:cs="Times New Roman"/>
          <w:sz w:val="24"/>
          <w:szCs w:val="24"/>
        </w:rPr>
        <w:t xml:space="preserve">ograniczenia techniczno-organizacyjne wynikające z objętości korespondencji oraz inne przyczyny mające charakter techniczny </w:t>
      </w:r>
      <w:r w:rsidRPr="001A657F">
        <w:rPr>
          <w:rFonts w:ascii="Times New Roman" w:hAnsi="Times New Roman" w:cs="Times New Roman"/>
          <w:sz w:val="24"/>
          <w:szCs w:val="24"/>
        </w:rPr>
        <w:t xml:space="preserve">uczelnia doręcza </w:t>
      </w:r>
      <w:r w:rsidR="0029748F">
        <w:rPr>
          <w:rFonts w:ascii="Times New Roman" w:hAnsi="Times New Roman" w:cs="Times New Roman"/>
          <w:sz w:val="24"/>
          <w:szCs w:val="24"/>
        </w:rPr>
        <w:t>k</w:t>
      </w:r>
      <w:r w:rsidR="0029748F" w:rsidRPr="001A657F">
        <w:rPr>
          <w:rFonts w:ascii="Times New Roman" w:hAnsi="Times New Roman" w:cs="Times New Roman"/>
          <w:sz w:val="24"/>
          <w:szCs w:val="24"/>
        </w:rPr>
        <w:t xml:space="preserve">orespondencję </w:t>
      </w:r>
      <w:r w:rsidRPr="001A657F">
        <w:rPr>
          <w:rFonts w:ascii="Times New Roman" w:hAnsi="Times New Roman" w:cs="Times New Roman"/>
          <w:sz w:val="24"/>
          <w:szCs w:val="24"/>
        </w:rPr>
        <w:t xml:space="preserve">w postaci papierowej za zwrotnym potwierdzeniem odbioru. </w:t>
      </w:r>
    </w:p>
    <w:p w14:paraId="36138361" w14:textId="2B2537E8" w:rsidR="0069362D" w:rsidRPr="0007215F" w:rsidRDefault="0069362D" w:rsidP="001809D7">
      <w:pPr>
        <w:pStyle w:val="Akapitzlist"/>
        <w:numPr>
          <w:ilvl w:val="0"/>
          <w:numId w:val="2"/>
        </w:numPr>
        <w:tabs>
          <w:tab w:val="left" w:pos="426"/>
        </w:tabs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07215F">
        <w:rPr>
          <w:rFonts w:ascii="Times New Roman" w:hAnsi="Times New Roman" w:cs="Times New Roman"/>
          <w:sz w:val="24"/>
          <w:szCs w:val="24"/>
        </w:rPr>
        <w:t xml:space="preserve">W przypadku wysyłki korespondencji w </w:t>
      </w:r>
      <w:r w:rsidR="00B472C8" w:rsidRPr="0007215F">
        <w:rPr>
          <w:rFonts w:ascii="Times New Roman" w:hAnsi="Times New Roman" w:cs="Times New Roman"/>
          <w:sz w:val="24"/>
          <w:szCs w:val="24"/>
        </w:rPr>
        <w:t>postaci papierowej</w:t>
      </w:r>
      <w:r w:rsidRPr="0007215F">
        <w:rPr>
          <w:rFonts w:ascii="Times New Roman" w:hAnsi="Times New Roman" w:cs="Times New Roman"/>
          <w:sz w:val="24"/>
          <w:szCs w:val="24"/>
        </w:rPr>
        <w:t xml:space="preserve"> jednorazowo w ilości więcej niż 3 sztuki</w:t>
      </w:r>
      <w:r w:rsidR="0029748F" w:rsidRPr="0007215F">
        <w:rPr>
          <w:rFonts w:ascii="Times New Roman" w:hAnsi="Times New Roman" w:cs="Times New Roman"/>
          <w:sz w:val="24"/>
          <w:szCs w:val="24"/>
        </w:rPr>
        <w:t>,</w:t>
      </w:r>
      <w:r w:rsidRPr="0007215F">
        <w:rPr>
          <w:rFonts w:ascii="Times New Roman" w:hAnsi="Times New Roman" w:cs="Times New Roman"/>
          <w:sz w:val="24"/>
          <w:szCs w:val="24"/>
        </w:rPr>
        <w:t xml:space="preserve"> </w:t>
      </w:r>
      <w:r w:rsidR="0029748F" w:rsidRPr="0007215F">
        <w:rPr>
          <w:rFonts w:ascii="Times New Roman" w:hAnsi="Times New Roman" w:cs="Times New Roman"/>
          <w:sz w:val="24"/>
          <w:szCs w:val="24"/>
        </w:rPr>
        <w:t>jednostka</w:t>
      </w:r>
      <w:r w:rsidR="00B472C8" w:rsidRPr="0007215F">
        <w:rPr>
          <w:rFonts w:ascii="Times New Roman" w:hAnsi="Times New Roman" w:cs="Times New Roman"/>
          <w:sz w:val="24"/>
          <w:szCs w:val="24"/>
        </w:rPr>
        <w:t xml:space="preserve"> organizacyjna nadająca korespondencję wypełnia i dostarcza</w:t>
      </w:r>
      <w:r w:rsidRPr="0007215F">
        <w:rPr>
          <w:rFonts w:ascii="Times New Roman" w:hAnsi="Times New Roman" w:cs="Times New Roman"/>
          <w:sz w:val="24"/>
          <w:szCs w:val="24"/>
        </w:rPr>
        <w:t xml:space="preserve"> </w:t>
      </w:r>
      <w:r w:rsidR="000A6838">
        <w:rPr>
          <w:rFonts w:ascii="Times New Roman" w:hAnsi="Times New Roman" w:cs="Times New Roman"/>
          <w:sz w:val="24"/>
          <w:szCs w:val="24"/>
        </w:rPr>
        <w:br/>
      </w:r>
      <w:r w:rsidRPr="0007215F">
        <w:rPr>
          <w:rFonts w:ascii="Times New Roman" w:hAnsi="Times New Roman" w:cs="Times New Roman"/>
          <w:sz w:val="24"/>
          <w:szCs w:val="24"/>
        </w:rPr>
        <w:t xml:space="preserve">do kancelarii </w:t>
      </w:r>
      <w:r w:rsidR="00B472C8" w:rsidRPr="0007215F">
        <w:rPr>
          <w:rFonts w:ascii="Times New Roman" w:hAnsi="Times New Roman" w:cs="Times New Roman"/>
          <w:sz w:val="24"/>
          <w:szCs w:val="24"/>
        </w:rPr>
        <w:t xml:space="preserve">w formie wydruku </w:t>
      </w:r>
      <w:r w:rsidRPr="0007215F">
        <w:rPr>
          <w:rFonts w:ascii="Times New Roman" w:hAnsi="Times New Roman" w:cs="Times New Roman"/>
          <w:sz w:val="24"/>
          <w:szCs w:val="24"/>
        </w:rPr>
        <w:t>zestawienie listów poleconych.</w:t>
      </w:r>
    </w:p>
    <w:p w14:paraId="25A3F728" w14:textId="77777777" w:rsidR="0061252E" w:rsidRDefault="0061252E" w:rsidP="0061252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E4D87FC" w14:textId="77777777" w:rsidR="0061252E" w:rsidRDefault="0061252E" w:rsidP="0061252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Zarządzenie wchodzi w życie z dniem podpisania.</w:t>
      </w:r>
    </w:p>
    <w:p w14:paraId="1F6688D8" w14:textId="77777777" w:rsidR="0061252E" w:rsidRDefault="0061252E" w:rsidP="0061252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B9C8615" w14:textId="77777777" w:rsidR="0061252E" w:rsidRPr="0061252E" w:rsidRDefault="0061252E" w:rsidP="001809D7">
      <w:pPr>
        <w:spacing w:after="0" w:line="240" w:lineRule="auto"/>
        <w:ind w:left="495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1252E">
        <w:rPr>
          <w:rFonts w:ascii="Times New Roman" w:hAnsi="Times New Roman" w:cs="Times New Roman"/>
          <w:b/>
          <w:sz w:val="24"/>
          <w:szCs w:val="24"/>
        </w:rPr>
        <w:t>prof. dr hab. Jerzy Nitychoruk</w:t>
      </w:r>
    </w:p>
    <w:p w14:paraId="7ED0B5A2" w14:textId="5D024976" w:rsidR="0061252E" w:rsidRPr="0061252E" w:rsidRDefault="0061252E" w:rsidP="001809D7">
      <w:pPr>
        <w:spacing w:after="0" w:line="240" w:lineRule="auto"/>
        <w:ind w:left="495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1252E">
        <w:rPr>
          <w:rFonts w:ascii="Times New Roman" w:hAnsi="Times New Roman" w:cs="Times New Roman"/>
          <w:b/>
          <w:sz w:val="24"/>
          <w:szCs w:val="24"/>
        </w:rPr>
        <w:t>Rektor</w:t>
      </w:r>
    </w:p>
    <w:p w14:paraId="27D4F82C" w14:textId="77777777" w:rsidR="0061252E" w:rsidRPr="0061252E" w:rsidRDefault="0061252E" w:rsidP="001809D7">
      <w:pPr>
        <w:spacing w:after="0" w:line="240" w:lineRule="auto"/>
        <w:ind w:left="495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1252E">
        <w:rPr>
          <w:rFonts w:ascii="Times New Roman" w:hAnsi="Times New Roman" w:cs="Times New Roman"/>
          <w:b/>
          <w:sz w:val="24"/>
          <w:szCs w:val="24"/>
        </w:rPr>
        <w:t>Akademii Bialskiej im. Jana Pawła II</w:t>
      </w:r>
    </w:p>
    <w:sectPr w:rsidR="0061252E" w:rsidRPr="0061252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702D7C"/>
    <w:multiLevelType w:val="hybridMultilevel"/>
    <w:tmpl w:val="406E4932"/>
    <w:lvl w:ilvl="0" w:tplc="FE12886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B035FD0"/>
    <w:multiLevelType w:val="hybridMultilevel"/>
    <w:tmpl w:val="6C14D912"/>
    <w:lvl w:ilvl="0" w:tplc="2B72418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4007064"/>
    <w:multiLevelType w:val="hybridMultilevel"/>
    <w:tmpl w:val="407682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B84885"/>
    <w:multiLevelType w:val="hybridMultilevel"/>
    <w:tmpl w:val="37BCAF5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CE10660"/>
    <w:multiLevelType w:val="hybridMultilevel"/>
    <w:tmpl w:val="04AEE9E6"/>
    <w:lvl w:ilvl="0" w:tplc="680AB2E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739791052">
    <w:abstractNumId w:val="2"/>
  </w:num>
  <w:num w:numId="2" w16cid:durableId="1759256691">
    <w:abstractNumId w:val="0"/>
  </w:num>
  <w:num w:numId="3" w16cid:durableId="687948792">
    <w:abstractNumId w:val="3"/>
  </w:num>
  <w:num w:numId="4" w16cid:durableId="566690107">
    <w:abstractNumId w:val="1"/>
  </w:num>
  <w:num w:numId="5" w16cid:durableId="20540860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657F"/>
    <w:rsid w:val="00021A57"/>
    <w:rsid w:val="00032EF1"/>
    <w:rsid w:val="0007215F"/>
    <w:rsid w:val="000A6838"/>
    <w:rsid w:val="000C5865"/>
    <w:rsid w:val="001173B1"/>
    <w:rsid w:val="00173E38"/>
    <w:rsid w:val="001809D7"/>
    <w:rsid w:val="001A2A81"/>
    <w:rsid w:val="001A657F"/>
    <w:rsid w:val="0029748F"/>
    <w:rsid w:val="002F29C0"/>
    <w:rsid w:val="003C0D3E"/>
    <w:rsid w:val="003E63C5"/>
    <w:rsid w:val="004905F4"/>
    <w:rsid w:val="004C327D"/>
    <w:rsid w:val="00520D80"/>
    <w:rsid w:val="00534450"/>
    <w:rsid w:val="00561C94"/>
    <w:rsid w:val="00584DD5"/>
    <w:rsid w:val="005D607C"/>
    <w:rsid w:val="00605BB4"/>
    <w:rsid w:val="0061252E"/>
    <w:rsid w:val="0069362D"/>
    <w:rsid w:val="006F1B9E"/>
    <w:rsid w:val="007E081D"/>
    <w:rsid w:val="007F2550"/>
    <w:rsid w:val="008102BA"/>
    <w:rsid w:val="008723A3"/>
    <w:rsid w:val="008F4151"/>
    <w:rsid w:val="009666E6"/>
    <w:rsid w:val="009D3306"/>
    <w:rsid w:val="00A539C6"/>
    <w:rsid w:val="00A865A9"/>
    <w:rsid w:val="00B0430E"/>
    <w:rsid w:val="00B472C8"/>
    <w:rsid w:val="00B53F64"/>
    <w:rsid w:val="00C529BE"/>
    <w:rsid w:val="00C64C9C"/>
    <w:rsid w:val="00D0496F"/>
    <w:rsid w:val="00D110D3"/>
    <w:rsid w:val="00D723BC"/>
    <w:rsid w:val="00DD56F1"/>
    <w:rsid w:val="00E10049"/>
    <w:rsid w:val="00E235F3"/>
    <w:rsid w:val="00E65BCD"/>
    <w:rsid w:val="00F2675A"/>
    <w:rsid w:val="00F349F5"/>
    <w:rsid w:val="00F651D3"/>
    <w:rsid w:val="00F8591C"/>
    <w:rsid w:val="00FB7265"/>
    <w:rsid w:val="00FE37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3F52C8"/>
  <w15:chartTrackingRefBased/>
  <w15:docId w15:val="{D27AC1D6-EE71-44CD-8025-6EC8D41348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A657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125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1252E"/>
    <w:rPr>
      <w:rFonts w:ascii="Segoe U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8723A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563F1C-2089-4080-B29C-9E6C325579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499</Words>
  <Characters>2997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 Niewińska</dc:creator>
  <cp:keywords/>
  <dc:description/>
  <cp:lastModifiedBy>Aleksandra Derlukiewicz</cp:lastModifiedBy>
  <cp:revision>2</cp:revision>
  <cp:lastPrinted>2025-03-21T11:33:00Z</cp:lastPrinted>
  <dcterms:created xsi:type="dcterms:W3CDTF">2025-03-24T10:02:00Z</dcterms:created>
  <dcterms:modified xsi:type="dcterms:W3CDTF">2025-03-24T10:02:00Z</dcterms:modified>
</cp:coreProperties>
</file>