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F1AC2" w14:textId="7DAAF10A" w:rsidR="006C1981" w:rsidRDefault="006C1981" w:rsidP="006C1981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Uchwała nr </w:t>
      </w:r>
      <w:r w:rsidR="00C8657D">
        <w:rPr>
          <w:rFonts w:ascii="Times New Roman" w:hAnsi="Times New Roman"/>
          <w:b/>
          <w:sz w:val="24"/>
          <w:szCs w:val="24"/>
        </w:rPr>
        <w:t>3</w:t>
      </w:r>
      <w:r w:rsidR="0083352C">
        <w:rPr>
          <w:rFonts w:ascii="Times New Roman" w:hAnsi="Times New Roman"/>
          <w:b/>
          <w:sz w:val="24"/>
          <w:szCs w:val="24"/>
        </w:rPr>
        <w:t>/202</w:t>
      </w:r>
      <w:r w:rsidR="00C8657D">
        <w:rPr>
          <w:rFonts w:ascii="Times New Roman" w:hAnsi="Times New Roman"/>
          <w:b/>
          <w:sz w:val="24"/>
          <w:szCs w:val="24"/>
        </w:rPr>
        <w:t>5</w:t>
      </w:r>
    </w:p>
    <w:p w14:paraId="3D2F1AC3" w14:textId="77777777" w:rsidR="0083352C" w:rsidRPr="0083352C" w:rsidRDefault="0083352C" w:rsidP="00AF606A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83352C">
        <w:rPr>
          <w:rFonts w:ascii="Times New Roman" w:hAnsi="Times New Roman"/>
          <w:b/>
          <w:sz w:val="24"/>
          <w:szCs w:val="24"/>
        </w:rPr>
        <w:t xml:space="preserve">Senatu </w:t>
      </w:r>
    </w:p>
    <w:p w14:paraId="3D2F1AC4" w14:textId="21EDF8D5" w:rsidR="0083352C" w:rsidRPr="0083352C" w:rsidRDefault="0083352C" w:rsidP="00AF606A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83352C">
        <w:rPr>
          <w:rFonts w:ascii="Times New Roman" w:hAnsi="Times New Roman"/>
          <w:b/>
          <w:sz w:val="24"/>
          <w:szCs w:val="24"/>
        </w:rPr>
        <w:t xml:space="preserve">Akademii Bialskiej im. Jana Pawła II </w:t>
      </w:r>
    </w:p>
    <w:p w14:paraId="3D2F1AC5" w14:textId="4199DFBF" w:rsidR="0083352C" w:rsidRDefault="0083352C" w:rsidP="00AF606A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83352C">
        <w:rPr>
          <w:rFonts w:ascii="Times New Roman" w:hAnsi="Times New Roman"/>
          <w:b/>
          <w:sz w:val="24"/>
          <w:szCs w:val="24"/>
        </w:rPr>
        <w:t xml:space="preserve">z dnia </w:t>
      </w:r>
      <w:r w:rsidR="00C8657D">
        <w:rPr>
          <w:rFonts w:ascii="Times New Roman" w:hAnsi="Times New Roman"/>
          <w:b/>
          <w:sz w:val="24"/>
          <w:szCs w:val="24"/>
        </w:rPr>
        <w:t>6 lutego 2025</w:t>
      </w:r>
      <w:r w:rsidRPr="0083352C">
        <w:rPr>
          <w:rFonts w:ascii="Times New Roman" w:hAnsi="Times New Roman"/>
          <w:b/>
          <w:sz w:val="24"/>
          <w:szCs w:val="24"/>
        </w:rPr>
        <w:t xml:space="preserve"> roku</w:t>
      </w:r>
    </w:p>
    <w:p w14:paraId="3D2F1AC6" w14:textId="77777777" w:rsidR="006C1981" w:rsidRDefault="006C1981" w:rsidP="006C1981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D2F1AC7" w14:textId="77777777" w:rsidR="0083352C" w:rsidRDefault="0083352C" w:rsidP="006C1981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D2F1AC8" w14:textId="6B7E42A8" w:rsidR="006C1981" w:rsidRPr="001F72E7" w:rsidRDefault="006C1981" w:rsidP="001F72E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sprawie</w:t>
      </w:r>
      <w:r w:rsidR="00431869">
        <w:rPr>
          <w:rFonts w:ascii="Times New Roman" w:hAnsi="Times New Roman"/>
          <w:b/>
          <w:sz w:val="24"/>
          <w:szCs w:val="24"/>
        </w:rPr>
        <w:t xml:space="preserve">: wyboru </w:t>
      </w:r>
      <w:r w:rsidR="00C8657D">
        <w:rPr>
          <w:rFonts w:ascii="Times New Roman" w:hAnsi="Times New Roman"/>
          <w:b/>
          <w:sz w:val="24"/>
          <w:szCs w:val="24"/>
        </w:rPr>
        <w:t>p</w:t>
      </w:r>
      <w:r>
        <w:rPr>
          <w:rFonts w:ascii="Times New Roman" w:hAnsi="Times New Roman"/>
          <w:b/>
          <w:sz w:val="24"/>
          <w:szCs w:val="24"/>
        </w:rPr>
        <w:t xml:space="preserve">rzewodniczącego </w:t>
      </w:r>
      <w:r w:rsidR="00C8657D">
        <w:rPr>
          <w:rFonts w:ascii="Times New Roman" w:hAnsi="Times New Roman"/>
          <w:b/>
          <w:sz w:val="24"/>
          <w:szCs w:val="24"/>
        </w:rPr>
        <w:t xml:space="preserve">III </w:t>
      </w:r>
      <w:r>
        <w:rPr>
          <w:rFonts w:ascii="Times New Roman" w:hAnsi="Times New Roman"/>
          <w:b/>
          <w:sz w:val="24"/>
          <w:szCs w:val="24"/>
        </w:rPr>
        <w:t xml:space="preserve">Rady Uczelni </w:t>
      </w:r>
      <w:r w:rsidR="00C8657D">
        <w:rPr>
          <w:rFonts w:ascii="Times New Roman" w:hAnsi="Times New Roman"/>
          <w:b/>
          <w:sz w:val="24"/>
          <w:szCs w:val="24"/>
        </w:rPr>
        <w:br/>
      </w:r>
      <w:r w:rsidR="0083352C" w:rsidRPr="0083352C">
        <w:rPr>
          <w:rFonts w:ascii="Times New Roman" w:hAnsi="Times New Roman"/>
          <w:b/>
          <w:sz w:val="24"/>
          <w:szCs w:val="24"/>
        </w:rPr>
        <w:t>Akademii Bialskiej im. Jana Pawła II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1F72E7">
        <w:rPr>
          <w:rFonts w:ascii="Times New Roman" w:hAnsi="Times New Roman"/>
          <w:b/>
          <w:sz w:val="24"/>
          <w:szCs w:val="24"/>
        </w:rPr>
        <w:t>kadencji</w:t>
      </w:r>
      <w:r w:rsidR="00A54566">
        <w:rPr>
          <w:rFonts w:ascii="Times New Roman" w:hAnsi="Times New Roman"/>
          <w:b/>
          <w:sz w:val="24"/>
          <w:szCs w:val="24"/>
        </w:rPr>
        <w:t xml:space="preserve"> 202</w:t>
      </w:r>
      <w:r w:rsidR="00C8657D">
        <w:rPr>
          <w:rFonts w:ascii="Times New Roman" w:hAnsi="Times New Roman"/>
          <w:b/>
          <w:sz w:val="24"/>
          <w:szCs w:val="24"/>
        </w:rPr>
        <w:t>5</w:t>
      </w:r>
      <w:r w:rsidR="00A54566">
        <w:rPr>
          <w:rFonts w:ascii="Times New Roman" w:hAnsi="Times New Roman"/>
          <w:b/>
          <w:sz w:val="24"/>
          <w:szCs w:val="24"/>
        </w:rPr>
        <w:t>-202</w:t>
      </w:r>
      <w:r w:rsidR="00C8657D">
        <w:rPr>
          <w:rFonts w:ascii="Times New Roman" w:hAnsi="Times New Roman"/>
          <w:b/>
          <w:sz w:val="24"/>
          <w:szCs w:val="24"/>
        </w:rPr>
        <w:t>8</w:t>
      </w:r>
    </w:p>
    <w:p w14:paraId="3D2F1AC9" w14:textId="77777777" w:rsidR="006C1981" w:rsidRDefault="006C1981" w:rsidP="006C1981">
      <w:pPr>
        <w:spacing w:after="0" w:line="360" w:lineRule="auto"/>
        <w:ind w:left="708" w:firstLine="0"/>
        <w:rPr>
          <w:rFonts w:ascii="Times New Roman" w:hAnsi="Times New Roman"/>
          <w:bCs/>
          <w:iCs/>
          <w:sz w:val="24"/>
          <w:szCs w:val="24"/>
        </w:rPr>
      </w:pPr>
    </w:p>
    <w:p w14:paraId="3D2F1ACA" w14:textId="77777777" w:rsidR="006C1981" w:rsidRDefault="006C1981" w:rsidP="001F72E7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3D2F1ACB" w14:textId="0B09FB3E" w:rsidR="006C1981" w:rsidRDefault="006C1981" w:rsidP="006C1981">
      <w:pPr>
        <w:spacing w:after="0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Senat </w:t>
      </w:r>
      <w:r w:rsidR="001F72E7" w:rsidRPr="001F72E7">
        <w:rPr>
          <w:rFonts w:ascii="Times New Roman" w:hAnsi="Times New Roman"/>
          <w:sz w:val="24"/>
          <w:szCs w:val="24"/>
        </w:rPr>
        <w:t xml:space="preserve">Akademii Bialskiej im. Jana Pawła II </w:t>
      </w:r>
      <w:r w:rsidR="001F72E7">
        <w:rPr>
          <w:rFonts w:ascii="Times New Roman" w:hAnsi="Times New Roman"/>
          <w:sz w:val="24"/>
          <w:szCs w:val="24"/>
        </w:rPr>
        <w:t xml:space="preserve">działając </w:t>
      </w:r>
      <w:r>
        <w:rPr>
          <w:rFonts w:ascii="Times New Roman" w:hAnsi="Times New Roman"/>
          <w:sz w:val="24"/>
          <w:szCs w:val="24"/>
        </w:rPr>
        <w:t xml:space="preserve">na podstawie art. 22 ust.1 ustawy z dnia 20 lipca 2018 r. </w:t>
      </w:r>
      <w:r w:rsidR="001F72E7">
        <w:rPr>
          <w:rFonts w:ascii="Times New Roman" w:hAnsi="Times New Roman"/>
          <w:sz w:val="24"/>
          <w:szCs w:val="24"/>
        </w:rPr>
        <w:t>– Prawo o szkolnictwie wyższym i nauce</w:t>
      </w:r>
      <w:r w:rsidR="00E930BC">
        <w:rPr>
          <w:rFonts w:ascii="Times New Roman" w:hAnsi="Times New Roman"/>
          <w:sz w:val="24"/>
          <w:szCs w:val="24"/>
        </w:rPr>
        <w:t xml:space="preserve"> </w:t>
      </w:r>
      <w:r w:rsidR="00D7583B" w:rsidRPr="00D7583B">
        <w:rPr>
          <w:rFonts w:ascii="Times New Roman" w:hAnsi="Times New Roman"/>
          <w:sz w:val="24"/>
          <w:szCs w:val="24"/>
        </w:rPr>
        <w:t xml:space="preserve"> (Dz.U. 2024 poz. 1571 </w:t>
      </w:r>
      <w:proofErr w:type="spellStart"/>
      <w:r w:rsidR="00D7583B" w:rsidRPr="00D7583B">
        <w:rPr>
          <w:rFonts w:ascii="Times New Roman" w:hAnsi="Times New Roman"/>
          <w:sz w:val="24"/>
          <w:szCs w:val="24"/>
        </w:rPr>
        <w:t>t.j</w:t>
      </w:r>
      <w:proofErr w:type="spellEnd"/>
      <w:r w:rsidR="00E930BC">
        <w:rPr>
          <w:rFonts w:ascii="Times New Roman" w:hAnsi="Times New Roman"/>
          <w:sz w:val="24"/>
          <w:szCs w:val="24"/>
        </w:rPr>
        <w:t>, uchwala, co</w:t>
      </w:r>
      <w:r>
        <w:rPr>
          <w:rFonts w:ascii="Times New Roman" w:hAnsi="Times New Roman"/>
          <w:sz w:val="24"/>
          <w:szCs w:val="24"/>
        </w:rPr>
        <w:t xml:space="preserve"> następuje:</w:t>
      </w:r>
    </w:p>
    <w:p w14:paraId="3D2F1ACD" w14:textId="77777777" w:rsidR="006C1981" w:rsidRDefault="006C1981" w:rsidP="007D6C8B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3D2F1ACE" w14:textId="77777777" w:rsidR="006C1981" w:rsidRDefault="00F55558" w:rsidP="006C1981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</w:t>
      </w:r>
    </w:p>
    <w:p w14:paraId="3D2F1ACF" w14:textId="77777777" w:rsidR="006C1981" w:rsidRDefault="006C1981" w:rsidP="006C1981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3D2F1AD0" w14:textId="159B5CDF" w:rsidR="006C1981" w:rsidRPr="00183E13" w:rsidRDefault="006C1981" w:rsidP="006C1981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Senat po przeprowadzeniu głosowania tajnego, powołuje Pana </w:t>
      </w:r>
      <w:r w:rsidR="00E930BC">
        <w:rPr>
          <w:rFonts w:ascii="Times New Roman" w:hAnsi="Times New Roman"/>
          <w:sz w:val="24"/>
          <w:szCs w:val="24"/>
        </w:rPr>
        <w:t xml:space="preserve">Marcina </w:t>
      </w:r>
      <w:proofErr w:type="spellStart"/>
      <w:r w:rsidR="00E930BC">
        <w:rPr>
          <w:rFonts w:ascii="Times New Roman" w:hAnsi="Times New Roman"/>
          <w:sz w:val="24"/>
          <w:szCs w:val="24"/>
        </w:rPr>
        <w:t>Chodykę</w:t>
      </w:r>
      <w:proofErr w:type="spellEnd"/>
      <w:r w:rsidR="00183E1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na </w:t>
      </w:r>
      <w:r w:rsidR="007D6C8B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 xml:space="preserve">rzewodniczącego </w:t>
      </w:r>
      <w:r w:rsidR="00E930BC">
        <w:rPr>
          <w:rFonts w:ascii="Times New Roman" w:hAnsi="Times New Roman"/>
          <w:sz w:val="24"/>
          <w:szCs w:val="24"/>
        </w:rPr>
        <w:t>II</w:t>
      </w:r>
      <w:r w:rsidR="000515FB">
        <w:rPr>
          <w:rFonts w:ascii="Times New Roman" w:hAnsi="Times New Roman"/>
          <w:sz w:val="24"/>
          <w:szCs w:val="24"/>
        </w:rPr>
        <w:t>I</w:t>
      </w:r>
      <w:r w:rsidR="00E930B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Rady Uczelni </w:t>
      </w:r>
      <w:r w:rsidR="00E930BC" w:rsidRPr="00E930BC">
        <w:rPr>
          <w:rFonts w:ascii="Times New Roman" w:hAnsi="Times New Roman"/>
          <w:sz w:val="24"/>
          <w:szCs w:val="24"/>
        </w:rPr>
        <w:t>Akademii Bialskiej im. Jana Pawła II</w:t>
      </w:r>
      <w:r w:rsidR="00183E13">
        <w:rPr>
          <w:rFonts w:ascii="Times New Roman" w:hAnsi="Times New Roman"/>
          <w:sz w:val="24"/>
          <w:szCs w:val="24"/>
        </w:rPr>
        <w:t xml:space="preserve"> kadencji</w:t>
      </w:r>
      <w:r>
        <w:rPr>
          <w:rFonts w:ascii="Times New Roman" w:hAnsi="Times New Roman"/>
          <w:sz w:val="24"/>
          <w:szCs w:val="24"/>
        </w:rPr>
        <w:t xml:space="preserve"> 202</w:t>
      </w:r>
      <w:r w:rsidR="007D6C8B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-202</w:t>
      </w:r>
      <w:r w:rsidR="007D6C8B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</w:t>
      </w:r>
    </w:p>
    <w:p w14:paraId="3D2F1AD1" w14:textId="77777777" w:rsidR="006C1981" w:rsidRDefault="006C1981" w:rsidP="006C1981">
      <w:pPr>
        <w:spacing w:after="0" w:line="360" w:lineRule="auto"/>
        <w:ind w:left="708" w:firstLine="0"/>
        <w:rPr>
          <w:rFonts w:ascii="Times New Roman" w:hAnsi="Times New Roman"/>
          <w:bCs/>
          <w:iCs/>
          <w:sz w:val="24"/>
          <w:szCs w:val="24"/>
        </w:rPr>
      </w:pPr>
    </w:p>
    <w:p w14:paraId="3D2F1AD2" w14:textId="77777777" w:rsidR="006C1981" w:rsidRDefault="00F55558" w:rsidP="006C1981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</w:t>
      </w:r>
    </w:p>
    <w:p w14:paraId="3D2F1AD3" w14:textId="77777777" w:rsidR="006C1981" w:rsidRDefault="006C1981" w:rsidP="006C1981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3D2F1AD4" w14:textId="77777777" w:rsidR="006C1981" w:rsidRDefault="006C1981" w:rsidP="006C1981">
      <w:pPr>
        <w:spacing w:after="0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Uchwała wchodzi w życie z dniem podjęcia.</w:t>
      </w: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3D2F1AD5" w14:textId="77777777" w:rsidR="006C1981" w:rsidRDefault="006C1981" w:rsidP="006C1981">
      <w:pPr>
        <w:spacing w:after="0" w:line="360" w:lineRule="auto"/>
        <w:jc w:val="center"/>
        <w:rPr>
          <w:rFonts w:ascii="Times New Roman" w:hAnsi="Times New Roman"/>
          <w:i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183E13" w:rsidRPr="00183E13" w14:paraId="3D2F1AD9" w14:textId="77777777" w:rsidTr="004A0AFF">
        <w:tc>
          <w:tcPr>
            <w:tcW w:w="4531" w:type="dxa"/>
          </w:tcPr>
          <w:p w14:paraId="3D2F1AD6" w14:textId="77777777" w:rsidR="00183E13" w:rsidRPr="00183E13" w:rsidRDefault="00183E13" w:rsidP="00183E13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3D2F1AD7" w14:textId="77777777" w:rsidR="00183E13" w:rsidRPr="00183E13" w:rsidRDefault="00183E13" w:rsidP="00183E13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3E13">
              <w:rPr>
                <w:rFonts w:ascii="Times New Roman" w:hAnsi="Times New Roman"/>
                <w:b/>
                <w:sz w:val="24"/>
                <w:szCs w:val="24"/>
              </w:rPr>
              <w:t>prof. dr hab. Jerzy Nitychoruk</w:t>
            </w:r>
          </w:p>
          <w:p w14:paraId="3D2F1AD8" w14:textId="2B3EE03F" w:rsidR="00183E13" w:rsidRPr="00183E13" w:rsidRDefault="00183E13" w:rsidP="00183E13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183E13">
              <w:rPr>
                <w:rFonts w:ascii="Times New Roman" w:hAnsi="Times New Roman"/>
                <w:b/>
                <w:sz w:val="24"/>
                <w:szCs w:val="24"/>
              </w:rPr>
              <w:t xml:space="preserve">Przewodniczący Senatu </w:t>
            </w:r>
            <w:r w:rsidRPr="00183E13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3D2F1ADA" w14:textId="77777777" w:rsidR="005402C7" w:rsidRDefault="005402C7">
      <w:pPr>
        <w:rPr>
          <w:rFonts w:ascii="Times New Roman" w:eastAsiaTheme="minorHAnsi" w:hAnsi="Times New Roman" w:cstheme="minorBidi"/>
          <w:b/>
          <w:sz w:val="24"/>
          <w:szCs w:val="24"/>
        </w:rPr>
      </w:pPr>
    </w:p>
    <w:p w14:paraId="3D2F1ADB" w14:textId="77777777" w:rsidR="00183E13" w:rsidRDefault="00183E13"/>
    <w:sectPr w:rsidR="00183E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981"/>
    <w:rsid w:val="00025E5B"/>
    <w:rsid w:val="000515FB"/>
    <w:rsid w:val="00183E13"/>
    <w:rsid w:val="001F72E7"/>
    <w:rsid w:val="00431869"/>
    <w:rsid w:val="005402C7"/>
    <w:rsid w:val="006C1981"/>
    <w:rsid w:val="007D6C8B"/>
    <w:rsid w:val="0083352C"/>
    <w:rsid w:val="00A54566"/>
    <w:rsid w:val="00AC6BF6"/>
    <w:rsid w:val="00AF606A"/>
    <w:rsid w:val="00C8657D"/>
    <w:rsid w:val="00D7583B"/>
    <w:rsid w:val="00E930BC"/>
    <w:rsid w:val="00F55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F1AC2"/>
  <w15:chartTrackingRefBased/>
  <w15:docId w15:val="{D7221605-F621-4046-8764-160E1A8CC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1981"/>
    <w:pPr>
      <w:spacing w:after="200" w:line="276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C19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198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183E1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374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PSW w Białej Podlaskiej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Jowita Grochowiec</dc:creator>
  <cp:keywords/>
  <dc:description/>
  <cp:lastModifiedBy>Jowita Grochowiec</cp:lastModifiedBy>
  <cp:revision>11</cp:revision>
  <cp:lastPrinted>2025-02-06T11:55:00Z</cp:lastPrinted>
  <dcterms:created xsi:type="dcterms:W3CDTF">2021-01-25T12:16:00Z</dcterms:created>
  <dcterms:modified xsi:type="dcterms:W3CDTF">2025-02-06T11:55:00Z</dcterms:modified>
</cp:coreProperties>
</file>