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C3A547" w14:textId="70BEB7DA" w:rsidR="009A63F4" w:rsidRDefault="009A63F4" w:rsidP="009A63F4">
      <w:pPr>
        <w:spacing w:after="15" w:line="259" w:lineRule="auto"/>
        <w:ind w:right="8"/>
        <w:jc w:val="center"/>
      </w:pPr>
      <w:r>
        <w:rPr>
          <w:b/>
        </w:rPr>
        <w:t xml:space="preserve">Zarządzenie nr </w:t>
      </w:r>
      <w:r w:rsidR="008E5E6D">
        <w:rPr>
          <w:b/>
        </w:rPr>
        <w:t>156</w:t>
      </w:r>
      <w:r>
        <w:rPr>
          <w:b/>
        </w:rPr>
        <w:t xml:space="preserve">/2024 </w:t>
      </w:r>
    </w:p>
    <w:p w14:paraId="2BC3A548" w14:textId="77777777" w:rsidR="009A63F4" w:rsidRDefault="009A63F4" w:rsidP="009A63F4">
      <w:pPr>
        <w:spacing w:after="0" w:line="259" w:lineRule="auto"/>
        <w:ind w:left="55" w:right="0" w:firstLine="0"/>
        <w:jc w:val="center"/>
      </w:pPr>
      <w:r>
        <w:rPr>
          <w:b/>
        </w:rPr>
        <w:t xml:space="preserve"> </w:t>
      </w:r>
    </w:p>
    <w:p w14:paraId="2BC3A549" w14:textId="77777777" w:rsidR="009A63F4" w:rsidRDefault="009A63F4" w:rsidP="009A63F4">
      <w:pPr>
        <w:pStyle w:val="Nagwek1"/>
      </w:pPr>
      <w:r>
        <w:t xml:space="preserve">Rektora </w:t>
      </w:r>
    </w:p>
    <w:p w14:paraId="2BC3A54A" w14:textId="2EB9617A" w:rsidR="009A63F4" w:rsidRDefault="009A63F4" w:rsidP="009A63F4">
      <w:pPr>
        <w:spacing w:after="0" w:line="249" w:lineRule="auto"/>
        <w:ind w:left="3091" w:right="2462" w:hanging="470"/>
        <w:jc w:val="left"/>
      </w:pPr>
      <w:r>
        <w:rPr>
          <w:b/>
        </w:rPr>
        <w:t xml:space="preserve">Akademii Bialskiej im. Jana Pawła II z dnia </w:t>
      </w:r>
      <w:r w:rsidR="008E5E6D">
        <w:rPr>
          <w:b/>
        </w:rPr>
        <w:t>12</w:t>
      </w:r>
      <w:r>
        <w:rPr>
          <w:b/>
        </w:rPr>
        <w:t xml:space="preserve"> grudnia 2024 roku </w:t>
      </w:r>
    </w:p>
    <w:p w14:paraId="2BC3A54B" w14:textId="77777777" w:rsidR="009A63F4" w:rsidRDefault="009A63F4" w:rsidP="009A63F4">
      <w:pPr>
        <w:spacing w:after="15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2BC3A54C" w14:textId="18DD4C81" w:rsidR="009A63F4" w:rsidRDefault="009A63F4" w:rsidP="009A63F4">
      <w:pPr>
        <w:spacing w:after="37" w:line="249" w:lineRule="auto"/>
        <w:ind w:left="1876" w:right="437" w:hanging="1229"/>
        <w:jc w:val="left"/>
      </w:pPr>
      <w:r>
        <w:t>w sprawie</w:t>
      </w:r>
      <w:r>
        <w:rPr>
          <w:b/>
        </w:rPr>
        <w:t xml:space="preserve"> przeprowadzenia samooceny funkcjonowania kontroli zarządczej </w:t>
      </w:r>
      <w:r w:rsidR="008E5E6D">
        <w:rPr>
          <w:b/>
        </w:rPr>
        <w:br/>
      </w:r>
      <w:r>
        <w:rPr>
          <w:b/>
        </w:rPr>
        <w:t xml:space="preserve">w Akademii Bialskiej im. Jana Pawła II za 2024 rok </w:t>
      </w:r>
    </w:p>
    <w:p w14:paraId="2BC3A54D" w14:textId="77777777" w:rsidR="009A63F4" w:rsidRDefault="009A63F4" w:rsidP="009A63F4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BC3A54E" w14:textId="6A691CE9" w:rsidR="009A63F4" w:rsidRDefault="009A63F4" w:rsidP="009A63F4">
      <w:pPr>
        <w:ind w:left="-5" w:right="0"/>
      </w:pPr>
      <w:r>
        <w:t xml:space="preserve">Działając na podstawie art. 17 ust. 1 pkt 1, art. 23 ust. 1, art. 23 ust. 2 pkt 2 ustawy z dnia  </w:t>
      </w:r>
      <w:r w:rsidR="008E5E6D">
        <w:br/>
      </w:r>
      <w:r>
        <w:t>20 lipca 2018 roku Prawo o szkolnictwie wyższym i nauce (</w:t>
      </w:r>
      <w:r w:rsidRPr="009A63F4">
        <w:t>Dz.U.</w:t>
      </w:r>
      <w:r>
        <w:t xml:space="preserve"> z </w:t>
      </w:r>
      <w:r w:rsidRPr="009A63F4">
        <w:t>2024</w:t>
      </w:r>
      <w:r>
        <w:t xml:space="preserve"> roku, poz</w:t>
      </w:r>
      <w:r w:rsidRPr="009A63F4">
        <w:t>.1571 t.j.</w:t>
      </w:r>
      <w:r>
        <w:t xml:space="preserve"> </w:t>
      </w:r>
      <w:r w:rsidR="008E5E6D">
        <w:br/>
      </w:r>
      <w:r>
        <w:t>ze zmianami) w związku z art. 68 ust. 2, art. 69 ust. 1 pkt 3 ustawy z dnia 27 sierpnia 2009 roku o finansach publicznych (</w:t>
      </w:r>
      <w:r w:rsidRPr="009A63F4">
        <w:t>Dz.U.</w:t>
      </w:r>
      <w:r>
        <w:t xml:space="preserve"> </w:t>
      </w:r>
      <w:r w:rsidRPr="009A63F4">
        <w:t>2024</w:t>
      </w:r>
      <w:r>
        <w:t xml:space="preserve"> roku, poz</w:t>
      </w:r>
      <w:r w:rsidRPr="009A63F4">
        <w:t>.1530 t.j.</w:t>
      </w:r>
      <w:r>
        <w:t xml:space="preserve">, ze zmianami) zarządzam, </w:t>
      </w:r>
      <w:r w:rsidR="008E5E6D">
        <w:br/>
      </w:r>
      <w:r>
        <w:t xml:space="preserve">co następuje: </w:t>
      </w:r>
    </w:p>
    <w:p w14:paraId="2BC3A54F" w14:textId="77777777" w:rsidR="009A63F4" w:rsidRDefault="009A63F4" w:rsidP="009A63F4">
      <w:pPr>
        <w:spacing w:after="23" w:line="259" w:lineRule="auto"/>
        <w:ind w:left="0" w:right="0" w:firstLine="0"/>
        <w:jc w:val="left"/>
      </w:pPr>
      <w:r>
        <w:t xml:space="preserve"> </w:t>
      </w:r>
    </w:p>
    <w:p w14:paraId="2BC3A550" w14:textId="77777777" w:rsidR="009A63F4" w:rsidRDefault="009A63F4" w:rsidP="009A63F4">
      <w:pPr>
        <w:pStyle w:val="Nagwek1"/>
        <w:ind w:right="7"/>
      </w:pPr>
      <w:r>
        <w:t xml:space="preserve">§ 1 </w:t>
      </w:r>
    </w:p>
    <w:p w14:paraId="2BC3A551" w14:textId="5D87034A" w:rsidR="009A63F4" w:rsidRDefault="009A63F4" w:rsidP="009A63F4">
      <w:pPr>
        <w:ind w:left="-5" w:right="0"/>
      </w:pPr>
      <w:r>
        <w:t xml:space="preserve">Mając na uwadze postanowienia ustawy o finansach publicznych w Akademii Bialskiej </w:t>
      </w:r>
      <w:r w:rsidR="008E5E6D">
        <w:br/>
      </w:r>
      <w:r>
        <w:t xml:space="preserve">im. Jana Pawła II, zwanej dalej „uczelnią”, zobowiązuje się: prorektorów, dziekanów, kanclerza, kwestora, koordynatora sekcji kadr, koordynatora sekcji zamówień publicznych, kierownika działu teleinformatycznego, koordynatora sekcji utrzymania obiektów, koordynatora sekcji inwestycji, koordynatora sekcji projektów do przeprowadzenia samooceny funkcjonowania kontroli zarządczej w uczelni za 2024 rok w formie: ankiet, w brzmieniu stanowiącym załącznik nr 1 do niniejszego zarządzenia oraz oświadczeń o stanie kontroli zarządczej w poszczególnych komórkach organizacyjnych, w brzmieniu stanowiącym załącznik nr 2 do niniejszego zarządzenia. </w:t>
      </w:r>
    </w:p>
    <w:p w14:paraId="2BC3A552" w14:textId="77777777" w:rsidR="009A63F4" w:rsidRDefault="009A63F4" w:rsidP="009A63F4">
      <w:pPr>
        <w:spacing w:after="23" w:line="259" w:lineRule="auto"/>
        <w:ind w:left="0" w:right="0" w:firstLine="0"/>
        <w:jc w:val="left"/>
      </w:pPr>
      <w:r>
        <w:t xml:space="preserve"> </w:t>
      </w:r>
    </w:p>
    <w:p w14:paraId="2BC3A553" w14:textId="77777777" w:rsidR="009A63F4" w:rsidRDefault="009A63F4" w:rsidP="009A63F4">
      <w:pPr>
        <w:pStyle w:val="Nagwek1"/>
        <w:ind w:right="7"/>
      </w:pPr>
      <w:r>
        <w:t xml:space="preserve">§ 2 </w:t>
      </w:r>
    </w:p>
    <w:p w14:paraId="2BC3A554" w14:textId="77777777" w:rsidR="009A63F4" w:rsidRDefault="009A63F4" w:rsidP="009A63F4">
      <w:pPr>
        <w:ind w:left="-5" w:right="0"/>
      </w:pPr>
      <w:r>
        <w:t xml:space="preserve">Samoocena funkcjonowania kontroli zarządczej, o której mowa w § 1 zostanie przeprowadzona poprzez: </w:t>
      </w:r>
    </w:p>
    <w:p w14:paraId="2BC3A555" w14:textId="77777777" w:rsidR="009A63F4" w:rsidRDefault="009A63F4" w:rsidP="009A63F4">
      <w:pPr>
        <w:numPr>
          <w:ilvl w:val="0"/>
          <w:numId w:val="1"/>
        </w:numPr>
        <w:ind w:right="0" w:hanging="360"/>
      </w:pPr>
      <w:r>
        <w:t xml:space="preserve">skierowanie przez audytora wewnętrznego do osób zobowiązanych, o których mowa w § 1 ankiet oraz oświadczeń o stanie kontroli zarządczej, </w:t>
      </w:r>
    </w:p>
    <w:p w14:paraId="2BC3A556" w14:textId="77777777" w:rsidR="009A63F4" w:rsidRDefault="009A63F4" w:rsidP="009A63F4">
      <w:pPr>
        <w:numPr>
          <w:ilvl w:val="0"/>
          <w:numId w:val="1"/>
        </w:numPr>
        <w:ind w:right="0" w:hanging="360"/>
      </w:pPr>
      <w:r>
        <w:t xml:space="preserve">wypełnienie ankiet oraz sporządzenie oświadczeń o stanie kontroli zarządczej, przez osoby zobowiązane, o których mowa w § 1; </w:t>
      </w:r>
    </w:p>
    <w:p w14:paraId="2BC3A557" w14:textId="1F961643" w:rsidR="009A63F4" w:rsidRDefault="009A63F4" w:rsidP="009A63F4">
      <w:pPr>
        <w:numPr>
          <w:ilvl w:val="0"/>
          <w:numId w:val="1"/>
        </w:numPr>
        <w:ind w:right="0" w:hanging="360"/>
      </w:pPr>
      <w:r>
        <w:t xml:space="preserve">przekazanie w formie pisemnej przez osoby zobowiązane, o których mowa w § 1 </w:t>
      </w:r>
      <w:r w:rsidR="008E5E6D">
        <w:br/>
      </w:r>
      <w:r>
        <w:t>do audytora wewnętrznego; kompletnie wypełnionych ankiet oraz oświadczeń o stanie kontroli zarządczej,</w:t>
      </w:r>
    </w:p>
    <w:p w14:paraId="2BC3A558" w14:textId="3373B18D" w:rsidR="009A63F4" w:rsidRDefault="009A63F4" w:rsidP="009A63F4">
      <w:pPr>
        <w:numPr>
          <w:ilvl w:val="0"/>
          <w:numId w:val="1"/>
        </w:numPr>
        <w:ind w:right="0" w:hanging="360"/>
      </w:pPr>
      <w:r>
        <w:t xml:space="preserve">opracowanie zbiorczego zestawienia samooceny funkcjonowania kontroli zarządczej, </w:t>
      </w:r>
      <w:r w:rsidR="008E5E6D">
        <w:br/>
      </w:r>
      <w:r>
        <w:t xml:space="preserve">w brzmieniu stanowiącym załącznik nr 3 do niniejszego zarządzenia oraz projektu oświadczenia o stanie kontroli zarządczej przez audytora wewnętrznego, które otrzyma </w:t>
      </w:r>
      <w:r w:rsidR="008E5E6D">
        <w:t>r</w:t>
      </w:r>
      <w:r>
        <w:t xml:space="preserve">ektor. </w:t>
      </w:r>
    </w:p>
    <w:p w14:paraId="2BC3A559" w14:textId="77777777" w:rsidR="009A63F4" w:rsidRDefault="009A63F4" w:rsidP="009A63F4">
      <w:pPr>
        <w:spacing w:after="23" w:line="259" w:lineRule="auto"/>
        <w:ind w:left="0" w:right="0" w:firstLine="0"/>
        <w:jc w:val="left"/>
      </w:pPr>
      <w:r>
        <w:t xml:space="preserve"> </w:t>
      </w:r>
    </w:p>
    <w:p w14:paraId="2BC3A55A" w14:textId="77777777" w:rsidR="009A63F4" w:rsidRDefault="009A63F4" w:rsidP="009A63F4">
      <w:pPr>
        <w:pStyle w:val="Nagwek1"/>
        <w:ind w:right="7"/>
      </w:pPr>
      <w:r>
        <w:lastRenderedPageBreak/>
        <w:t xml:space="preserve">§ 3 </w:t>
      </w:r>
    </w:p>
    <w:p w14:paraId="2BC3A55B" w14:textId="77777777" w:rsidR="009A63F4" w:rsidRDefault="009A63F4" w:rsidP="009A63F4">
      <w:pPr>
        <w:ind w:left="-5" w:right="0"/>
      </w:pPr>
      <w:r>
        <w:t xml:space="preserve">Katalog pytań zawarty w ankietach, o których mowa w § 1 uwzględnia specyfikę uczelni oraz postanowienia komunikatu nr 3 Ministra Finansów z dnia 16 lutego 2011 roku w sprawie szczegółowych wytycznych w zakresie samooceny kontroli zarządczej dla jednostek sektora finansów publicznych. </w:t>
      </w:r>
    </w:p>
    <w:p w14:paraId="2BC3A55C" w14:textId="77777777" w:rsidR="009A63F4" w:rsidRDefault="009A63F4" w:rsidP="009A63F4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BC3A55D" w14:textId="77777777" w:rsidR="009A63F4" w:rsidRDefault="009A63F4" w:rsidP="009A63F4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BC3A55E" w14:textId="77777777" w:rsidR="009A63F4" w:rsidRDefault="009A63F4" w:rsidP="009A63F4">
      <w:pPr>
        <w:pStyle w:val="Nagwek1"/>
        <w:ind w:right="7"/>
      </w:pPr>
      <w:r>
        <w:t xml:space="preserve">§ 4 </w:t>
      </w:r>
    </w:p>
    <w:p w14:paraId="2BC3A55F" w14:textId="77777777" w:rsidR="009A63F4" w:rsidRDefault="009A63F4" w:rsidP="009A63F4">
      <w:pPr>
        <w:ind w:left="-5" w:right="0"/>
      </w:pPr>
      <w:r>
        <w:t xml:space="preserve">Czynności, o których mowa w: </w:t>
      </w:r>
    </w:p>
    <w:p w14:paraId="2BC3A560" w14:textId="77777777" w:rsidR="009A63F4" w:rsidRDefault="009A63F4" w:rsidP="009A63F4">
      <w:pPr>
        <w:numPr>
          <w:ilvl w:val="0"/>
          <w:numId w:val="2"/>
        </w:numPr>
        <w:ind w:right="0" w:hanging="360"/>
      </w:pPr>
      <w:r>
        <w:t xml:space="preserve">§ 2 pkt 1 należy wykonać do dnia 31 grudnia 2024 roku; </w:t>
      </w:r>
    </w:p>
    <w:p w14:paraId="2BC3A561" w14:textId="77777777" w:rsidR="009A63F4" w:rsidRDefault="009A63F4" w:rsidP="009A63F4">
      <w:pPr>
        <w:numPr>
          <w:ilvl w:val="0"/>
          <w:numId w:val="2"/>
        </w:numPr>
        <w:ind w:right="0" w:hanging="360"/>
      </w:pPr>
      <w:r>
        <w:t xml:space="preserve">§ 2 pkt 2 – 3 należy wykonać do dnia 31 stycznia 2025 roku; </w:t>
      </w:r>
    </w:p>
    <w:p w14:paraId="2BC3A562" w14:textId="77777777" w:rsidR="009A63F4" w:rsidRDefault="009A63F4" w:rsidP="009A63F4">
      <w:pPr>
        <w:numPr>
          <w:ilvl w:val="0"/>
          <w:numId w:val="2"/>
        </w:numPr>
        <w:ind w:right="0" w:hanging="360"/>
      </w:pPr>
      <w:r>
        <w:t xml:space="preserve">§ 2 pkt 4 należy wykonać do dnia 28 lutego 2025 roku. </w:t>
      </w:r>
    </w:p>
    <w:p w14:paraId="2BC3A563" w14:textId="77777777" w:rsidR="009A63F4" w:rsidRDefault="009A63F4" w:rsidP="009A63F4">
      <w:pPr>
        <w:spacing w:after="23" w:line="259" w:lineRule="auto"/>
        <w:ind w:left="0" w:right="0" w:firstLine="0"/>
        <w:jc w:val="left"/>
      </w:pPr>
      <w:r>
        <w:t xml:space="preserve"> </w:t>
      </w:r>
    </w:p>
    <w:p w14:paraId="2BC3A564" w14:textId="77777777" w:rsidR="009A63F4" w:rsidRDefault="009A63F4" w:rsidP="009A63F4">
      <w:pPr>
        <w:pStyle w:val="Nagwek1"/>
        <w:ind w:right="7"/>
      </w:pPr>
      <w:r>
        <w:t xml:space="preserve">§ 5 </w:t>
      </w:r>
    </w:p>
    <w:p w14:paraId="2BC3A565" w14:textId="77777777" w:rsidR="009A63F4" w:rsidRDefault="009A63F4" w:rsidP="009A63F4">
      <w:pPr>
        <w:ind w:left="-5" w:right="0"/>
      </w:pPr>
      <w:r>
        <w:t xml:space="preserve">Zarządzenie niniejsze wchodzi w życie z dniem podpisania. </w:t>
      </w:r>
    </w:p>
    <w:p w14:paraId="2BC3A566" w14:textId="77777777" w:rsidR="009A63F4" w:rsidRDefault="009A63F4" w:rsidP="009A63F4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BC3A567" w14:textId="77777777" w:rsidR="009A63F4" w:rsidRDefault="009A63F4" w:rsidP="009A63F4">
      <w:pPr>
        <w:spacing w:after="158" w:line="259" w:lineRule="auto"/>
        <w:ind w:right="841"/>
        <w:jc w:val="right"/>
      </w:pPr>
      <w:r>
        <w:rPr>
          <w:b/>
        </w:rPr>
        <w:t xml:space="preserve">prof. dr hab. Jerzy Nitychoruk </w:t>
      </w:r>
    </w:p>
    <w:p w14:paraId="2BC3A568" w14:textId="77777777" w:rsidR="009A63F4" w:rsidRDefault="009A63F4" w:rsidP="009A63F4">
      <w:pPr>
        <w:spacing w:after="0" w:line="249" w:lineRule="auto"/>
        <w:ind w:left="6301" w:right="437" w:firstLine="0"/>
        <w:jc w:val="left"/>
      </w:pPr>
      <w:r>
        <w:rPr>
          <w:b/>
        </w:rPr>
        <w:t xml:space="preserve">Rektor  </w:t>
      </w:r>
    </w:p>
    <w:p w14:paraId="2BC3A569" w14:textId="77777777" w:rsidR="009A63F4" w:rsidRDefault="009A63F4" w:rsidP="009A63F4">
      <w:pPr>
        <w:spacing w:after="14" w:line="259" w:lineRule="auto"/>
        <w:ind w:right="491"/>
        <w:jc w:val="right"/>
      </w:pPr>
      <w:r>
        <w:rPr>
          <w:b/>
        </w:rPr>
        <w:t xml:space="preserve">Akademii Bialskiej im. Jana Pawła II </w:t>
      </w:r>
    </w:p>
    <w:p w14:paraId="2BC3A56A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6B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6C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6D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6E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6F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0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1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2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3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4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5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6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7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8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9" w14:textId="77777777" w:rsidR="009A63F4" w:rsidRDefault="009A63F4" w:rsidP="009A63F4">
      <w:pPr>
        <w:spacing w:after="0" w:line="259" w:lineRule="auto"/>
        <w:ind w:left="65" w:right="0" w:firstLine="0"/>
        <w:jc w:val="center"/>
      </w:pPr>
      <w:r>
        <w:rPr>
          <w:b/>
          <w:sz w:val="28"/>
        </w:rPr>
        <w:t xml:space="preserve"> </w:t>
      </w:r>
    </w:p>
    <w:p w14:paraId="2BC3A57A" w14:textId="77777777" w:rsidR="009A63F4" w:rsidRDefault="009A63F4" w:rsidP="009A63F4">
      <w:pPr>
        <w:spacing w:after="0" w:line="259" w:lineRule="auto"/>
        <w:ind w:left="0" w:right="0" w:firstLine="0"/>
        <w:jc w:val="left"/>
      </w:pPr>
      <w:r>
        <w:rPr>
          <w:b/>
          <w:i/>
        </w:rPr>
        <w:t xml:space="preserve"> </w:t>
      </w:r>
    </w:p>
    <w:p w14:paraId="2BC3A57B" w14:textId="77777777" w:rsidR="00466B72" w:rsidRDefault="00466B72"/>
    <w:sectPr w:rsidR="00466B72">
      <w:pgSz w:w="11906" w:h="16838"/>
      <w:pgMar w:top="1463" w:right="1411" w:bottom="245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9490B"/>
    <w:multiLevelType w:val="hybridMultilevel"/>
    <w:tmpl w:val="D3B8EC50"/>
    <w:lvl w:ilvl="0" w:tplc="8028F65A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12F0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8E52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50C3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9299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367A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A4C2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C23B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D498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090E05"/>
    <w:multiLevelType w:val="hybridMultilevel"/>
    <w:tmpl w:val="231419B6"/>
    <w:lvl w:ilvl="0" w:tplc="C09E2958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E41A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AEF9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825A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CC2E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349B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E49E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64A4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A81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41779800">
    <w:abstractNumId w:val="1"/>
  </w:num>
  <w:num w:numId="2" w16cid:durableId="183043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3F4"/>
    <w:rsid w:val="00466B72"/>
    <w:rsid w:val="008E5E6D"/>
    <w:rsid w:val="009A63F4"/>
    <w:rsid w:val="00B73102"/>
    <w:rsid w:val="00F4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A547"/>
  <w15:chartTrackingRefBased/>
  <w15:docId w15:val="{3B905DFE-7DFA-41FA-B42A-0EAABD1B0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63F4"/>
    <w:pPr>
      <w:spacing w:after="5" w:line="268" w:lineRule="auto"/>
      <w:ind w:left="10" w:right="5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9A63F4"/>
    <w:pPr>
      <w:keepNext/>
      <w:keepLines/>
      <w:spacing w:after="15"/>
      <w:ind w:left="10" w:right="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63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3F4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63F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Cyburt</dc:creator>
  <cp:keywords/>
  <dc:description/>
  <cp:lastModifiedBy>Jowita Grochowiec</cp:lastModifiedBy>
  <cp:revision>2</cp:revision>
  <dcterms:created xsi:type="dcterms:W3CDTF">2024-11-23T10:21:00Z</dcterms:created>
  <dcterms:modified xsi:type="dcterms:W3CDTF">2024-12-12T14:44:00Z</dcterms:modified>
</cp:coreProperties>
</file>