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E46508" w14:textId="2CD49C23" w:rsidR="006A43D3" w:rsidRDefault="006A43D3" w:rsidP="006A43D3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Komunikat nr 2/2024</w:t>
      </w:r>
    </w:p>
    <w:p w14:paraId="3D049403" w14:textId="01FD1990" w:rsidR="006A43D3" w:rsidRDefault="006A43D3" w:rsidP="006A43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Kanclerza</w:t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Akademii Bialskiej im. Jana Pawła II </w:t>
      </w:r>
    </w:p>
    <w:p w14:paraId="73AF0217" w14:textId="3F6996BE" w:rsidR="006A43D3" w:rsidRDefault="006A43D3" w:rsidP="006A43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0924AA">
        <w:rPr>
          <w:rFonts w:ascii="Times New Roman" w:hAnsi="Times New Roman" w:cs="Times New Roman"/>
          <w:b/>
          <w:sz w:val="24"/>
          <w:szCs w:val="24"/>
        </w:rPr>
        <w:t>26</w:t>
      </w:r>
      <w:r>
        <w:rPr>
          <w:rFonts w:ascii="Times New Roman" w:hAnsi="Times New Roman" w:cs="Times New Roman"/>
          <w:b/>
          <w:sz w:val="24"/>
          <w:szCs w:val="24"/>
        </w:rPr>
        <w:t xml:space="preserve"> listopada 2024 roku</w:t>
      </w:r>
    </w:p>
    <w:p w14:paraId="1BF025BE" w14:textId="77777777" w:rsidR="006A43D3" w:rsidRDefault="006A43D3" w:rsidP="006A43D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E4A763" w14:textId="13416C49" w:rsidR="006A43D3" w:rsidRDefault="006A43D3" w:rsidP="006A43D3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sprawie: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zmiany komunikatu nr 1/2024 dotyczącego </w:t>
      </w:r>
      <w:r w:rsidRPr="006A43D3">
        <w:rPr>
          <w:rFonts w:ascii="Times New Roman" w:hAnsi="Times New Roman" w:cs="Times New Roman"/>
          <w:b/>
          <w:bCs/>
          <w:sz w:val="24"/>
          <w:szCs w:val="24"/>
        </w:rPr>
        <w:t>powołania składu komisji inwentaryzacyjnej</w:t>
      </w:r>
    </w:p>
    <w:p w14:paraId="6CF67819" w14:textId="77777777" w:rsidR="006A43D3" w:rsidRDefault="006A43D3" w:rsidP="006A43D3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9A4D955" w14:textId="77777777" w:rsidR="006A43D3" w:rsidRPr="00B5063B" w:rsidRDefault="006A43D3" w:rsidP="006A43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Działając na podstawie art.  26 i 27 ustawy o rachunkowości z dnia 29 września 1994 r.     (Dz. U. z 2023 r. poz. 120 tj. z późn.zm.), </w:t>
      </w:r>
      <w:r w:rsidRPr="005802B9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 23 Regulaminu Organizacyjnego </w:t>
      </w:r>
      <w:r w:rsidRPr="0059119B">
        <w:rPr>
          <w:rFonts w:ascii="Times New Roman" w:hAnsi="Times New Roman" w:cs="Times New Roman"/>
          <w:sz w:val="24"/>
          <w:szCs w:val="24"/>
        </w:rPr>
        <w:t>Akademii Bialskiej im Jana Pawła II</w:t>
      </w:r>
      <w:r>
        <w:rPr>
          <w:rFonts w:ascii="Times New Roman" w:hAnsi="Times New Roman" w:cs="Times New Roman"/>
          <w:sz w:val="24"/>
          <w:szCs w:val="24"/>
        </w:rPr>
        <w:t xml:space="preserve"> (Zarządzenie Rektora nr 122/2023 z dnia 25 września 2023 r.) oraz </w:t>
      </w:r>
      <w:r w:rsidRPr="005802B9">
        <w:rPr>
          <w:rFonts w:ascii="Times New Roman" w:hAnsi="Times New Roman" w:cs="Times New Roman"/>
          <w:sz w:val="24"/>
          <w:szCs w:val="24"/>
        </w:rPr>
        <w:t>§ 2 ust. 4</w:t>
      </w:r>
      <w:r>
        <w:rPr>
          <w:rFonts w:ascii="Times New Roman" w:hAnsi="Times New Roman" w:cs="Times New Roman"/>
          <w:sz w:val="24"/>
          <w:szCs w:val="24"/>
        </w:rPr>
        <w:t xml:space="preserve"> Instrukcji inwentaryzacyjnej </w:t>
      </w:r>
      <w:r w:rsidRPr="00730F80">
        <w:rPr>
          <w:rFonts w:ascii="Times New Roman" w:hAnsi="Times New Roman" w:cs="Times New Roman"/>
          <w:sz w:val="24"/>
          <w:szCs w:val="24"/>
        </w:rPr>
        <w:t>(Zarządzenie 1/2024 z dnia 2 stycznia 2024 r. – Załącznik nr 4)</w:t>
      </w:r>
      <w:r>
        <w:rPr>
          <w:rFonts w:ascii="Times New Roman" w:hAnsi="Times New Roman" w:cs="Times New Roman"/>
          <w:sz w:val="24"/>
          <w:szCs w:val="24"/>
        </w:rPr>
        <w:t xml:space="preserve"> zarządzam co następuje:</w:t>
      </w:r>
    </w:p>
    <w:p w14:paraId="7789A9F0" w14:textId="77777777" w:rsidR="006A43D3" w:rsidRDefault="006A43D3" w:rsidP="006A43D3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</w:t>
      </w:r>
    </w:p>
    <w:p w14:paraId="774950C6" w14:textId="05F2C194" w:rsidR="006A43D3" w:rsidRDefault="006A43D3" w:rsidP="006A43D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Wprowadza się zmianę pkt. 6 ust. 3 § 1, punkt otrzymuje brzmienie:</w:t>
      </w:r>
    </w:p>
    <w:p w14:paraId="6DA5467F" w14:textId="77777777" w:rsidR="006A43D3" w:rsidRPr="006A43D3" w:rsidRDefault="006A43D3" w:rsidP="006A43D3">
      <w:pPr>
        <w:spacing w:line="259" w:lineRule="auto"/>
        <w:rPr>
          <w:rFonts w:ascii="Times New Roman" w:hAnsi="Times New Roman" w:cs="Times New Roman"/>
          <w:sz w:val="24"/>
          <w:szCs w:val="24"/>
        </w:rPr>
      </w:pPr>
      <w:r w:rsidRPr="006A43D3">
        <w:rPr>
          <w:rFonts w:ascii="Times New Roman" w:hAnsi="Times New Roman" w:cs="Times New Roman"/>
          <w:sz w:val="24"/>
          <w:szCs w:val="24"/>
        </w:rPr>
        <w:t>Zespół nr 6:</w:t>
      </w:r>
    </w:p>
    <w:p w14:paraId="6737BAF6" w14:textId="77777777" w:rsidR="006A43D3" w:rsidRDefault="006A43D3" w:rsidP="006A43D3">
      <w:pPr>
        <w:pStyle w:val="Akapitzlist"/>
        <w:numPr>
          <w:ilvl w:val="0"/>
          <w:numId w:val="3"/>
        </w:numPr>
        <w:spacing w:line="259" w:lineRule="auto"/>
        <w:rPr>
          <w:rFonts w:ascii="Times New Roman" w:hAnsi="Times New Roman" w:cs="Times New Roman"/>
          <w:sz w:val="24"/>
          <w:szCs w:val="24"/>
        </w:rPr>
      </w:pPr>
      <w:r w:rsidRPr="006A43D3">
        <w:rPr>
          <w:rFonts w:ascii="Times New Roman" w:hAnsi="Times New Roman" w:cs="Times New Roman"/>
          <w:sz w:val="24"/>
          <w:szCs w:val="24"/>
        </w:rPr>
        <w:t>Dorosz Radosław</w:t>
      </w:r>
    </w:p>
    <w:p w14:paraId="459DCE69" w14:textId="600C55B8" w:rsidR="006A43D3" w:rsidRPr="006A43D3" w:rsidRDefault="006A43D3" w:rsidP="006A43D3">
      <w:pPr>
        <w:pStyle w:val="Akapitzlist"/>
        <w:numPr>
          <w:ilvl w:val="0"/>
          <w:numId w:val="3"/>
        </w:numPr>
        <w:spacing w:line="259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A43D3">
        <w:rPr>
          <w:rFonts w:ascii="Times New Roman" w:hAnsi="Times New Roman" w:cs="Times New Roman"/>
          <w:sz w:val="24"/>
          <w:szCs w:val="24"/>
        </w:rPr>
        <w:t>Wawryniuk</w:t>
      </w:r>
      <w:proofErr w:type="spellEnd"/>
      <w:r w:rsidRPr="006A43D3">
        <w:rPr>
          <w:rFonts w:ascii="Times New Roman" w:hAnsi="Times New Roman" w:cs="Times New Roman"/>
          <w:sz w:val="24"/>
          <w:szCs w:val="24"/>
        </w:rPr>
        <w:t xml:space="preserve"> Krzysztof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20479FF" w14:textId="77777777" w:rsidR="006A43D3" w:rsidRDefault="006A43D3" w:rsidP="006A43D3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14:paraId="10C8FC0A" w14:textId="27A125A9" w:rsidR="006A43D3" w:rsidRDefault="006A43D3" w:rsidP="006A43D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Pozostałe zapisy </w:t>
      </w:r>
      <w:r w:rsidR="008A6994">
        <w:rPr>
          <w:rFonts w:ascii="Times New Roman" w:hAnsi="Times New Roman" w:cs="Times New Roman"/>
          <w:sz w:val="24"/>
          <w:szCs w:val="24"/>
        </w:rPr>
        <w:t>komunikatu</w:t>
      </w:r>
      <w:r>
        <w:rPr>
          <w:rFonts w:ascii="Times New Roman" w:hAnsi="Times New Roman" w:cs="Times New Roman"/>
          <w:sz w:val="24"/>
          <w:szCs w:val="24"/>
        </w:rPr>
        <w:t xml:space="preserve"> pozostają bez zmian. </w:t>
      </w:r>
    </w:p>
    <w:p w14:paraId="0979BB4A" w14:textId="77777777" w:rsidR="006A43D3" w:rsidRDefault="006A43D3" w:rsidP="006A43D3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3</w:t>
      </w:r>
    </w:p>
    <w:p w14:paraId="1E12CD71" w14:textId="68A4F680" w:rsidR="006A43D3" w:rsidRDefault="006A43D3" w:rsidP="006A43D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Komunikat wchodzi w życie z dniem podpisania.</w:t>
      </w:r>
    </w:p>
    <w:p w14:paraId="52602D6F" w14:textId="77777777" w:rsidR="006A43D3" w:rsidRDefault="006A43D3" w:rsidP="006A43D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BBDCCE" w14:textId="77777777" w:rsidR="006A43D3" w:rsidRDefault="006A43D3" w:rsidP="006A43D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12B0BE" w14:textId="77777777" w:rsidR="006A43D3" w:rsidRDefault="006A43D3" w:rsidP="006A43D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E904B" w14:textId="3488A542" w:rsidR="006A43D3" w:rsidRPr="0029410F" w:rsidRDefault="006A43D3" w:rsidP="006A43D3">
      <w:pPr>
        <w:autoSpaceDE w:val="0"/>
        <w:autoSpaceDN w:val="0"/>
        <w:adjustRightInd w:val="0"/>
        <w:spacing w:line="360" w:lineRule="auto"/>
        <w:ind w:left="354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mgr</w:t>
      </w:r>
      <w:r w:rsidRPr="008C1EF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J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ustyna</w:t>
      </w:r>
      <w:r w:rsidRPr="008C1EF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Ni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ewińska</w:t>
      </w:r>
    </w:p>
    <w:p w14:paraId="606FFF8B" w14:textId="5BC230E4" w:rsidR="006A43D3" w:rsidRPr="006A43D3" w:rsidRDefault="006A43D3" w:rsidP="006A43D3">
      <w:pPr>
        <w:autoSpaceDE w:val="0"/>
        <w:autoSpaceDN w:val="0"/>
        <w:adjustRightInd w:val="0"/>
        <w:spacing w:line="360" w:lineRule="auto"/>
        <w:ind w:left="354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Kanclerz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8C1EF5">
        <w:rPr>
          <w:rFonts w:ascii="Times New Roman" w:hAnsi="Times New Roman" w:cs="Times New Roman"/>
          <w:b/>
          <w:bCs/>
          <w:color w:val="000000"/>
          <w:sz w:val="24"/>
          <w:szCs w:val="24"/>
        </w:rPr>
        <w:t>Akademii Bialskiej im. Jana Pawła II</w:t>
      </w:r>
    </w:p>
    <w:sectPr w:rsidR="006A43D3" w:rsidRPr="006A43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A363D2"/>
    <w:multiLevelType w:val="hybridMultilevel"/>
    <w:tmpl w:val="65EEC282"/>
    <w:lvl w:ilvl="0" w:tplc="07605B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9A4001"/>
    <w:multiLevelType w:val="hybridMultilevel"/>
    <w:tmpl w:val="C546CC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525306"/>
    <w:multiLevelType w:val="hybridMultilevel"/>
    <w:tmpl w:val="9BA6C316"/>
    <w:lvl w:ilvl="0" w:tplc="07605B06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 w16cid:durableId="1882593408">
    <w:abstractNumId w:val="1"/>
  </w:num>
  <w:num w:numId="2" w16cid:durableId="326595806">
    <w:abstractNumId w:val="2"/>
  </w:num>
  <w:num w:numId="3" w16cid:durableId="15895808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3D3"/>
    <w:rsid w:val="000924AA"/>
    <w:rsid w:val="006A43D3"/>
    <w:rsid w:val="008A6994"/>
    <w:rsid w:val="00B6493D"/>
    <w:rsid w:val="00E57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9AC03"/>
  <w15:chartTrackingRefBased/>
  <w15:docId w15:val="{003A3E7B-0630-4185-8FA6-DA7C21FB4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43D3"/>
    <w:pPr>
      <w:spacing w:line="25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A43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A43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A43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A43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A43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A43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A43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A43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A43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A43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A43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A43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A43D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A43D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A43D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A43D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A43D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A43D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A43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A43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A43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A43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A43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A43D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A43D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A43D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A43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A43D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A43D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6884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126</Words>
  <Characters>761</Characters>
  <Application>Microsoft Office Word</Application>
  <DocSecurity>0</DocSecurity>
  <Lines>6</Lines>
  <Paragraphs>1</Paragraphs>
  <ScaleCrop>false</ScaleCrop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Bandzarewicz</dc:creator>
  <cp:keywords/>
  <dc:description/>
  <cp:lastModifiedBy>Magda Bandzarewicz</cp:lastModifiedBy>
  <cp:revision>3</cp:revision>
  <dcterms:created xsi:type="dcterms:W3CDTF">2024-11-25T07:55:00Z</dcterms:created>
  <dcterms:modified xsi:type="dcterms:W3CDTF">2024-11-27T07:49:00Z</dcterms:modified>
</cp:coreProperties>
</file>