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227982" w14:textId="3AAC2378" w:rsidR="00B72B8F" w:rsidRPr="00B505DA" w:rsidRDefault="00D274D2" w:rsidP="00B72B8F">
      <w:pPr>
        <w:suppressAutoHyphens/>
        <w:autoSpaceDE w:val="0"/>
        <w:jc w:val="right"/>
        <w:rPr>
          <w:rFonts w:asciiTheme="minorHAnsi" w:hAnsiTheme="minorHAnsi" w:cstheme="minorHAnsi"/>
          <w:i/>
          <w:iCs/>
          <w:lang w:eastAsia="zh-CN"/>
        </w:rPr>
      </w:pPr>
      <w:r>
        <w:rPr>
          <w:rFonts w:asciiTheme="minorHAnsi" w:hAnsiTheme="minorHAnsi" w:cstheme="minorHAnsi"/>
          <w:lang w:eastAsia="zh-CN"/>
        </w:rPr>
        <w:t>Biała Podlaska, 02</w:t>
      </w:r>
      <w:r w:rsidR="00B72B8F" w:rsidRPr="00B505DA">
        <w:rPr>
          <w:rFonts w:asciiTheme="minorHAnsi" w:hAnsiTheme="minorHAnsi" w:cstheme="minorHAnsi"/>
          <w:lang w:eastAsia="zh-CN"/>
        </w:rPr>
        <w:t>.0</w:t>
      </w:r>
      <w:r>
        <w:rPr>
          <w:rFonts w:asciiTheme="minorHAnsi" w:hAnsiTheme="minorHAnsi" w:cstheme="minorHAnsi"/>
          <w:lang w:eastAsia="zh-CN"/>
        </w:rPr>
        <w:t>7</w:t>
      </w:r>
      <w:r w:rsidR="00477889">
        <w:rPr>
          <w:rFonts w:asciiTheme="minorHAnsi" w:hAnsiTheme="minorHAnsi" w:cstheme="minorHAnsi"/>
          <w:lang w:eastAsia="zh-CN"/>
        </w:rPr>
        <w:t>.2024</w:t>
      </w:r>
      <w:r w:rsidR="00B72B8F" w:rsidRPr="00B505DA">
        <w:rPr>
          <w:rFonts w:asciiTheme="minorHAnsi" w:hAnsiTheme="minorHAnsi" w:cstheme="minorHAnsi"/>
          <w:lang w:eastAsia="zh-CN"/>
        </w:rPr>
        <w:t xml:space="preserve"> r. </w:t>
      </w:r>
    </w:p>
    <w:p w14:paraId="6A9C4D49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lang w:eastAsia="zh-CN"/>
        </w:rPr>
      </w:pPr>
    </w:p>
    <w:p w14:paraId="094DDA4A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6AEC6EA6" w14:textId="77777777" w:rsidR="00B72B8F" w:rsidRPr="00B505DA" w:rsidRDefault="00B72B8F" w:rsidP="00B72B8F">
      <w:pPr>
        <w:suppressAutoHyphens/>
        <w:autoSpaceDE w:val="0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0B5DCA72" w14:textId="71A958B4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INFORMACJA O WYNIKACH KONKURSU Nr </w:t>
      </w:r>
      <w:r w:rsidR="00D274D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AK/0</w:t>
      </w:r>
      <w:r w:rsidR="00834E7B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</w:t>
      </w:r>
      <w:bookmarkStart w:id="0" w:name="_GoBack"/>
      <w:bookmarkEnd w:id="0"/>
      <w:r w:rsidR="00D274D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/</w:t>
      </w: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202</w:t>
      </w:r>
      <w:r w:rsidR="00477889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4</w:t>
      </w:r>
    </w:p>
    <w:p w14:paraId="282C3FDF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</w:p>
    <w:p w14:paraId="449B1A4A" w14:textId="595542D3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na stanowisko </w:t>
      </w:r>
      <w:r w:rsidR="00916C93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INSTRUKTORA</w:t>
      </w:r>
    </w:p>
    <w:p w14:paraId="0D4C5F47" w14:textId="3B5CC9CF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w dziedzinie nauk </w:t>
      </w:r>
      <w:r w:rsidR="00D274D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inżynieryjno-technicznych lub rolniczych</w:t>
      </w:r>
    </w:p>
    <w:p w14:paraId="45EFEAD4" w14:textId="4DF07FD2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b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 xml:space="preserve">dyscyplinie </w:t>
      </w:r>
      <w:r w:rsidR="00D274D2">
        <w:rPr>
          <w:rFonts w:asciiTheme="minorHAnsi" w:hAnsiTheme="minorHAnsi" w:cstheme="minorHAnsi"/>
          <w:b/>
          <w:bCs/>
          <w:sz w:val="24"/>
          <w:szCs w:val="24"/>
          <w:lang w:eastAsia="zh-CN"/>
        </w:rPr>
        <w:t>architektura i urbanistyka lub pokrewne</w:t>
      </w:r>
    </w:p>
    <w:p w14:paraId="20109E29" w14:textId="77777777" w:rsidR="00B72B8F" w:rsidRPr="00B505DA" w:rsidRDefault="00B72B8F" w:rsidP="00B72B8F">
      <w:pPr>
        <w:suppressAutoHyphens/>
        <w:autoSpaceDE w:val="0"/>
        <w:spacing w:line="360" w:lineRule="auto"/>
        <w:jc w:val="center"/>
        <w:rPr>
          <w:rFonts w:asciiTheme="minorHAnsi" w:hAnsiTheme="minorHAnsi" w:cstheme="minorHAnsi"/>
          <w:b/>
          <w:sz w:val="24"/>
          <w:szCs w:val="24"/>
          <w:lang w:eastAsia="zh-CN"/>
        </w:rPr>
      </w:pPr>
    </w:p>
    <w:p w14:paraId="389047E3" w14:textId="1CA743D6" w:rsidR="00B72B8F" w:rsidRPr="00BF597C" w:rsidRDefault="00B72B8F" w:rsidP="00B72B8F">
      <w:pPr>
        <w:spacing w:line="36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Działając na podstawie art. 119 ust. 3  ustawy z dn. 20 lipca 2018 r. Prawo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 xml:space="preserve">o szkolnictwie wyższym i nauce (Dz. U. z 2023 r. poz. 742 z </w:t>
      </w:r>
      <w:proofErr w:type="spellStart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późn</w:t>
      </w:r>
      <w:proofErr w:type="spellEnd"/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. zm.) informuję,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że w wyniku zakończenia procedury konkursowej na 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>/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>w</w:t>
      </w:r>
      <w:r w:rsidR="008204E1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Pr="00BF597C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stanowisko nie został wybrany żaden kandydat</w:t>
      </w:r>
    </w:p>
    <w:p w14:paraId="1222A3C3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                                                                                                               </w:t>
      </w:r>
    </w:p>
    <w:p w14:paraId="55F13094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Wydział:   </w:t>
      </w:r>
      <w:r w:rsidRPr="00BF597C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Wydział Nauk Technicznych</w:t>
      </w:r>
    </w:p>
    <w:p w14:paraId="20E17536" w14:textId="2331EA52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Zakład:      </w:t>
      </w:r>
      <w:r w:rsidR="00D274D2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Architektury Krajobrazu</w:t>
      </w:r>
    </w:p>
    <w:p w14:paraId="045A4B1F" w14:textId="2D9B421E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Data ogłoszenia konkursu:  </w:t>
      </w:r>
      <w:r w:rsidR="00477889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</w:t>
      </w:r>
      <w:r w:rsidR="00D274D2">
        <w:rPr>
          <w:rFonts w:asciiTheme="minorHAnsi" w:hAnsiTheme="minorHAnsi" w:cstheme="minorHAnsi"/>
          <w:iCs/>
          <w:sz w:val="24"/>
          <w:szCs w:val="24"/>
          <w:lang w:eastAsia="zh-CN"/>
        </w:rPr>
        <w:t>22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D274D2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 w:rsidR="00477889"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1700A813" w14:textId="653DB149" w:rsidR="00B72B8F" w:rsidRPr="00BF597C" w:rsidRDefault="00477889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Termin składania wniosków:  </w:t>
      </w:r>
      <w:r w:rsidR="00D274D2">
        <w:rPr>
          <w:rFonts w:asciiTheme="minorHAnsi" w:hAnsiTheme="minorHAnsi" w:cstheme="minorHAnsi"/>
          <w:iCs/>
          <w:sz w:val="24"/>
          <w:szCs w:val="24"/>
          <w:lang w:eastAsia="zh-CN"/>
        </w:rPr>
        <w:t>05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.0</w:t>
      </w:r>
      <w:r w:rsidR="00D274D2">
        <w:rPr>
          <w:rFonts w:asciiTheme="minorHAnsi" w:hAnsiTheme="minorHAnsi" w:cstheme="minorHAnsi"/>
          <w:iCs/>
          <w:sz w:val="24"/>
          <w:szCs w:val="24"/>
          <w:lang w:eastAsia="zh-CN"/>
        </w:rPr>
        <w:t>6</w:t>
      </w:r>
      <w:r w:rsidR="00B72B8F"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>.202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>4</w:t>
      </w:r>
    </w:p>
    <w:p w14:paraId="0F3CA324" w14:textId="0A1435AA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F597C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Liczba kandydatów:  </w:t>
      </w:r>
      <w:r w:rsidR="00477889">
        <w:rPr>
          <w:rFonts w:asciiTheme="minorHAnsi" w:hAnsiTheme="minorHAnsi" w:cstheme="minorHAnsi"/>
          <w:b/>
          <w:iCs/>
          <w:sz w:val="24"/>
          <w:szCs w:val="24"/>
          <w:lang w:eastAsia="zh-CN"/>
        </w:rPr>
        <w:t>2</w:t>
      </w:r>
    </w:p>
    <w:p w14:paraId="244B656F" w14:textId="77777777" w:rsidR="00B72B8F" w:rsidRPr="00BF597C" w:rsidRDefault="00B72B8F" w:rsidP="00B72B8F">
      <w:pPr>
        <w:suppressAutoHyphens/>
        <w:autoSpaceDE w:val="0"/>
        <w:spacing w:line="360" w:lineRule="auto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24D62418" w14:textId="14E1A6B6" w:rsidR="00D274D2" w:rsidRDefault="008204E1" w:rsidP="00D274D2">
      <w:pPr>
        <w:spacing w:line="360" w:lineRule="auto"/>
        <w:jc w:val="both"/>
        <w:rPr>
          <w:rFonts w:asciiTheme="minorHAnsi" w:hAnsiTheme="minorHAnsi" w:cstheme="minorHAnsi"/>
          <w:iCs/>
          <w:sz w:val="20"/>
          <w:szCs w:val="20"/>
          <w:lang w:eastAsia="zh-CN"/>
        </w:rPr>
      </w:pP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t>Komisja mając na uwadze wymagania sformułowane w ogłoszonym konkursie oraz</w:t>
      </w: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  <w:t>po dokonaniu weryfikacji złożonych przez kandydat</w:t>
      </w:r>
      <w:r>
        <w:rPr>
          <w:rFonts w:asciiTheme="minorHAnsi" w:eastAsia="Times New Roman" w:hAnsiTheme="minorHAnsi" w:cstheme="minorHAnsi"/>
          <w:sz w:val="24"/>
          <w:szCs w:val="24"/>
          <w:lang w:eastAsia="pl-PL"/>
        </w:rPr>
        <w:t>ów</w:t>
      </w:r>
      <w:r w:rsidRPr="00B505DA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dokumentów </w:t>
      </w:r>
      <w:r w:rsidR="00D274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rekomenduje do zatrudnienia </w:t>
      </w:r>
      <w:r w:rsidR="00916C93">
        <w:rPr>
          <w:rFonts w:asciiTheme="minorHAnsi" w:eastAsia="Times New Roman" w:hAnsiTheme="minorHAnsi" w:cstheme="minorHAnsi"/>
          <w:sz w:val="24"/>
          <w:szCs w:val="24"/>
          <w:lang w:eastAsia="pl-PL"/>
        </w:rPr>
        <w:t>Panią mgr inż. arch. kraj. Patrycję Niemczuk.</w:t>
      </w:r>
      <w:r w:rsidR="00D274D2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</w:p>
    <w:p w14:paraId="631F644B" w14:textId="46337660" w:rsidR="00D274D2" w:rsidRPr="00D274D2" w:rsidRDefault="00D274D2" w:rsidP="00D274D2">
      <w:pPr>
        <w:spacing w:line="360" w:lineRule="auto"/>
        <w:jc w:val="both"/>
        <w:rPr>
          <w:rFonts w:asciiTheme="minorHAnsi" w:hAnsiTheme="minorHAnsi" w:cstheme="minorHAnsi"/>
          <w:iCs/>
          <w:sz w:val="20"/>
          <w:szCs w:val="20"/>
          <w:lang w:eastAsia="zh-CN"/>
        </w:rPr>
      </w:pPr>
      <w:r w:rsidRPr="0088326B">
        <w:rPr>
          <w:rFonts w:asciiTheme="minorHAnsi" w:hAnsiTheme="minorHAnsi" w:cstheme="minorHAnsi"/>
          <w:sz w:val="24"/>
          <w:szCs w:val="24"/>
        </w:rPr>
        <w:t xml:space="preserve">Uzasadnienie: Kandydat </w:t>
      </w:r>
      <w:r>
        <w:rPr>
          <w:rFonts w:asciiTheme="minorHAnsi" w:hAnsiTheme="minorHAnsi" w:cstheme="minorHAnsi"/>
          <w:sz w:val="24"/>
          <w:szCs w:val="24"/>
        </w:rPr>
        <w:t>spełnia wymogi formalne i merytoryczne przedstawione w konkursie.</w:t>
      </w:r>
    </w:p>
    <w:p w14:paraId="4B8EAA6B" w14:textId="77777777" w:rsidR="00B72B8F" w:rsidRDefault="00B72B8F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10F20B3" w14:textId="77777777" w:rsidR="00BF597C" w:rsidRPr="00B505DA" w:rsidRDefault="00BF597C" w:rsidP="00B72B8F">
      <w:pPr>
        <w:suppressAutoHyphens/>
        <w:autoSpaceDE w:val="0"/>
        <w:rPr>
          <w:rFonts w:asciiTheme="minorHAnsi" w:hAnsiTheme="minorHAnsi" w:cstheme="minorHAnsi"/>
          <w:iCs/>
          <w:sz w:val="24"/>
          <w:szCs w:val="24"/>
          <w:lang w:eastAsia="zh-CN"/>
        </w:rPr>
      </w:pPr>
    </w:p>
    <w:p w14:paraId="3B2C9AF8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>Przewodniczący Komisji Konkursowej</w:t>
      </w:r>
    </w:p>
    <w:p w14:paraId="3941FC9A" w14:textId="77777777" w:rsidR="00B72B8F" w:rsidRPr="00B505DA" w:rsidRDefault="00B72B8F" w:rsidP="00BF597C">
      <w:pPr>
        <w:suppressAutoHyphens/>
        <w:autoSpaceDE w:val="0"/>
        <w:spacing w:line="480" w:lineRule="auto"/>
        <w:ind w:left="4248"/>
        <w:rPr>
          <w:rFonts w:asciiTheme="minorHAnsi" w:hAnsiTheme="minorHAnsi" w:cstheme="minorHAnsi"/>
          <w:iCs/>
          <w:sz w:val="24"/>
          <w:szCs w:val="24"/>
          <w:lang w:eastAsia="zh-CN"/>
        </w:rPr>
      </w:pPr>
      <w:r w:rsidRPr="00B505DA"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           Dr </w:t>
      </w:r>
      <w:r>
        <w:rPr>
          <w:rFonts w:asciiTheme="minorHAnsi" w:hAnsiTheme="minorHAnsi" w:cstheme="minorHAnsi"/>
          <w:iCs/>
          <w:sz w:val="24"/>
          <w:szCs w:val="24"/>
          <w:lang w:eastAsia="zh-CN"/>
        </w:rPr>
        <w:t xml:space="preserve">inż. Marta </w:t>
      </w:r>
      <w:proofErr w:type="spellStart"/>
      <w:r>
        <w:rPr>
          <w:rFonts w:asciiTheme="minorHAnsi" w:hAnsiTheme="minorHAnsi" w:cstheme="minorHAnsi"/>
          <w:iCs/>
          <w:sz w:val="24"/>
          <w:szCs w:val="24"/>
          <w:lang w:eastAsia="zh-CN"/>
        </w:rPr>
        <w:t>Chodyka</w:t>
      </w:r>
      <w:proofErr w:type="spellEnd"/>
    </w:p>
    <w:p w14:paraId="338477FD" w14:textId="77777777" w:rsidR="00B72B8F" w:rsidRPr="00B505DA" w:rsidRDefault="00B72B8F" w:rsidP="00B72B8F">
      <w:pPr>
        <w:rPr>
          <w:rFonts w:asciiTheme="minorHAnsi" w:hAnsiTheme="minorHAnsi" w:cstheme="minorHAnsi"/>
        </w:rPr>
      </w:pPr>
    </w:p>
    <w:p w14:paraId="0FB77AE6" w14:textId="77777777" w:rsidR="00D12C51" w:rsidRDefault="00D12C51"/>
    <w:sectPr w:rsidR="00D12C51" w:rsidSect="004F7C86">
      <w:headerReference w:type="default" r:id="rId6"/>
      <w:pgSz w:w="11906" w:h="16838"/>
      <w:pgMar w:top="226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C8899C1" w14:textId="77777777" w:rsidR="004F2E9B" w:rsidRDefault="004F2E9B" w:rsidP="004F7C86">
      <w:r>
        <w:separator/>
      </w:r>
    </w:p>
  </w:endnote>
  <w:endnote w:type="continuationSeparator" w:id="0">
    <w:p w14:paraId="000B3FC5" w14:textId="77777777" w:rsidR="004F2E9B" w:rsidRDefault="004F2E9B" w:rsidP="004F7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ato">
    <w:altName w:val="Calibri"/>
    <w:charset w:val="00"/>
    <w:family w:val="swiss"/>
    <w:pitch w:val="variable"/>
    <w:sig w:usb0="00000001" w:usb1="5000ECFF" w:usb2="00000021" w:usb3="00000000" w:csb0="0000019F" w:csb1="00000000"/>
  </w:font>
  <w:font w:name="Open Sans">
    <w:altName w:val="Arial"/>
    <w:charset w:val="EE"/>
    <w:family w:val="swiss"/>
    <w:pitch w:val="variable"/>
    <w:sig w:usb0="00000001" w:usb1="4000201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1F513C" w14:textId="77777777" w:rsidR="004F2E9B" w:rsidRDefault="004F2E9B" w:rsidP="004F7C86">
      <w:r>
        <w:separator/>
      </w:r>
    </w:p>
  </w:footnote>
  <w:footnote w:type="continuationSeparator" w:id="0">
    <w:p w14:paraId="4E707DC0" w14:textId="77777777" w:rsidR="004F2E9B" w:rsidRDefault="004F2E9B" w:rsidP="004F7C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82E3B4" w14:textId="7C39489A" w:rsidR="004F7C86" w:rsidRDefault="00F648BA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7490BFB2" wp14:editId="1E5D9646">
          <wp:simplePos x="0" y="0"/>
          <wp:positionH relativeFrom="margin">
            <wp:align>center</wp:align>
          </wp:positionH>
          <wp:positionV relativeFrom="paragraph">
            <wp:posOffset>-554355</wp:posOffset>
          </wp:positionV>
          <wp:extent cx="7800975" cy="10937015"/>
          <wp:effectExtent l="0" t="0" r="0" b="0"/>
          <wp:wrapNone/>
          <wp:docPr id="127301483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73014839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0975" cy="109370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5164"/>
    <w:rsid w:val="0029576F"/>
    <w:rsid w:val="002F6CFC"/>
    <w:rsid w:val="00477889"/>
    <w:rsid w:val="004873AC"/>
    <w:rsid w:val="004A711D"/>
    <w:rsid w:val="004F2E9B"/>
    <w:rsid w:val="004F7C86"/>
    <w:rsid w:val="007971D7"/>
    <w:rsid w:val="007C1330"/>
    <w:rsid w:val="008204E1"/>
    <w:rsid w:val="00834E7B"/>
    <w:rsid w:val="00837E98"/>
    <w:rsid w:val="00916C93"/>
    <w:rsid w:val="00A7522A"/>
    <w:rsid w:val="00B72B8F"/>
    <w:rsid w:val="00BF597C"/>
    <w:rsid w:val="00D12C51"/>
    <w:rsid w:val="00D274D2"/>
    <w:rsid w:val="00D62966"/>
    <w:rsid w:val="00DF651E"/>
    <w:rsid w:val="00F25164"/>
    <w:rsid w:val="00F6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929D2BAF-33A7-402F-9EB0-20B6773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3AC"/>
    <w:pPr>
      <w:spacing w:after="0" w:line="240" w:lineRule="auto"/>
    </w:pPr>
    <w:rPr>
      <w:rFonts w:ascii="Lato" w:hAnsi="Lato" w:cs="Open Sans"/>
      <w:sz w:val="21"/>
      <w:szCs w:val="21"/>
      <w:shd w:val="clear" w:color="auto" w:fill="FFFFF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1">
    <w:name w:val="Styl1"/>
    <w:basedOn w:val="Standardowy"/>
    <w:uiPriority w:val="99"/>
    <w:rsid w:val="0029576F"/>
    <w:pPr>
      <w:spacing w:after="0" w:line="240" w:lineRule="auto"/>
    </w:pPr>
    <w:rPr>
      <w:rFonts w:ascii="Lato" w:hAnsi="Lato"/>
      <w:sz w:val="28"/>
      <w:szCs w:val="24"/>
    </w:rPr>
    <w:tblPr>
      <w:tblStyleRowBandSize w:val="1"/>
      <w:tblStyleColBandSize w:val="1"/>
      <w:tblBorders>
        <w:top w:val="single" w:sz="4" w:space="0" w:color="AEAAAA" w:themeColor="background2" w:themeShade="BF"/>
        <w:left w:val="single" w:sz="4" w:space="0" w:color="AEAAAA" w:themeColor="background2" w:themeShade="BF"/>
        <w:bottom w:val="single" w:sz="4" w:space="0" w:color="AEAAAA" w:themeColor="background2" w:themeShade="BF"/>
        <w:right w:val="single" w:sz="4" w:space="0" w:color="AEAAAA" w:themeColor="background2" w:themeShade="BF"/>
        <w:insideH w:val="single" w:sz="4" w:space="0" w:color="AEAAAA" w:themeColor="background2" w:themeShade="BF"/>
        <w:insideV w:val="single" w:sz="4" w:space="0" w:color="AEAAAA" w:themeColor="background2" w:themeShade="BF"/>
      </w:tblBorders>
    </w:tblPr>
    <w:tcPr>
      <w:shd w:val="clear" w:color="auto" w:fill="FFFFFF" w:themeFill="background1"/>
      <w:vAlign w:val="center"/>
    </w:tcPr>
    <w:tblStylePr w:type="firstRow">
      <w:pPr>
        <w:jc w:val="left"/>
      </w:pPr>
      <w:rPr>
        <w:rFonts w:ascii="Lato" w:hAnsi="Lato"/>
        <w:b/>
        <w:i w:val="0"/>
        <w:color w:val="104D2D"/>
        <w:sz w:val="40"/>
        <w:u w:val="none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Horz">
      <w:pPr>
        <w:jc w:val="left"/>
      </w:pPr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2Horz">
      <w:tblPr/>
      <w:tcPr>
        <w:tcBorders>
          <w:top w:val="single" w:sz="4" w:space="0" w:color="104D2D"/>
          <w:left w:val="nil"/>
          <w:bottom w:val="single" w:sz="4" w:space="0" w:color="104D2D"/>
          <w:right w:val="nil"/>
          <w:insideH w:val="nil"/>
          <w:insideV w:val="nil"/>
        </w:tcBorders>
        <w:shd w:val="clear" w:color="auto" w:fill="FFFFFF" w:themeFill="background1"/>
      </w:tcPr>
    </w:tblStylePr>
  </w:style>
  <w:style w:type="paragraph" w:styleId="Nagwek">
    <w:name w:val="header"/>
    <w:basedOn w:val="Normalny"/>
    <w:link w:val="Nagwek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  <w:style w:type="paragraph" w:styleId="Stopka">
    <w:name w:val="footer"/>
    <w:basedOn w:val="Normalny"/>
    <w:link w:val="StopkaZnak"/>
    <w:uiPriority w:val="99"/>
    <w:unhideWhenUsed/>
    <w:rsid w:val="004F7C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F7C86"/>
    <w:rPr>
      <w:rFonts w:ascii="Lato" w:hAnsi="Lato" w:cs="Open Sans"/>
      <w:color w:val="FFFFFF" w:themeColor="background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164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Tylingo</dc:creator>
  <cp:keywords/>
  <dc:description/>
  <cp:lastModifiedBy>Ewa Myć</cp:lastModifiedBy>
  <cp:revision>4</cp:revision>
  <cp:lastPrinted>2023-07-28T10:13:00Z</cp:lastPrinted>
  <dcterms:created xsi:type="dcterms:W3CDTF">2024-07-02T11:13:00Z</dcterms:created>
  <dcterms:modified xsi:type="dcterms:W3CDTF">2024-07-02T11:31:00Z</dcterms:modified>
</cp:coreProperties>
</file>