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9431217" w14:textId="77777777" w:rsidR="005B2AA7" w:rsidRDefault="005B2AA7">
      <w:pPr>
        <w:spacing w:after="0" w:line="240" w:lineRule="auto"/>
        <w:jc w:val="center"/>
        <w:rPr>
          <w:rFonts w:ascii="Times New Roman" w:hAnsi="Times New Roman"/>
          <w:b/>
          <w:sz w:val="32"/>
          <w:szCs w:val="32"/>
        </w:rPr>
      </w:pPr>
      <w:bookmarkStart w:id="0" w:name="_GoBack"/>
      <w:bookmarkEnd w:id="0"/>
    </w:p>
    <w:p w14:paraId="1D19F66B" w14:textId="77777777" w:rsidR="005B2AA7" w:rsidRDefault="00190B62">
      <w:pPr>
        <w:spacing w:after="0" w:line="240" w:lineRule="auto"/>
        <w:jc w:val="center"/>
        <w:rPr>
          <w:rFonts w:ascii="Times New Roman" w:hAnsi="Times New Roman"/>
          <w:b/>
          <w:sz w:val="32"/>
          <w:szCs w:val="32"/>
        </w:rPr>
      </w:pPr>
      <w:r>
        <w:rPr>
          <w:rFonts w:ascii="Times New Roman" w:hAnsi="Times New Roman"/>
          <w:b/>
          <w:sz w:val="32"/>
          <w:szCs w:val="32"/>
        </w:rPr>
        <w:t>SPECYFIKACJA WARUNKÓW ZAMÓWIENIA</w:t>
      </w:r>
    </w:p>
    <w:p w14:paraId="080F164E" w14:textId="77777777" w:rsidR="005B2AA7" w:rsidRDefault="005B2AA7">
      <w:pPr>
        <w:spacing w:after="0" w:line="240" w:lineRule="auto"/>
        <w:jc w:val="center"/>
        <w:rPr>
          <w:rFonts w:ascii="Times New Roman" w:hAnsi="Times New Roman"/>
          <w:b/>
          <w:sz w:val="26"/>
          <w:szCs w:val="26"/>
        </w:rPr>
      </w:pPr>
    </w:p>
    <w:p w14:paraId="45D760FD" w14:textId="77777777" w:rsidR="005B2AA7" w:rsidRDefault="005B2AA7">
      <w:pPr>
        <w:spacing w:after="0" w:line="240" w:lineRule="auto"/>
        <w:jc w:val="center"/>
        <w:rPr>
          <w:rFonts w:ascii="Times New Roman" w:hAnsi="Times New Roman"/>
          <w:b/>
          <w:sz w:val="26"/>
          <w:szCs w:val="26"/>
        </w:rPr>
      </w:pPr>
    </w:p>
    <w:p w14:paraId="72B09BA7" w14:textId="77777777" w:rsidR="005B2AA7" w:rsidRDefault="005B2AA7">
      <w:pPr>
        <w:spacing w:after="0" w:line="240" w:lineRule="auto"/>
        <w:jc w:val="center"/>
        <w:rPr>
          <w:rFonts w:ascii="Times New Roman" w:hAnsi="Times New Roman"/>
          <w:b/>
          <w:sz w:val="26"/>
          <w:szCs w:val="26"/>
        </w:rPr>
      </w:pPr>
    </w:p>
    <w:p w14:paraId="7C505C63" w14:textId="77777777" w:rsidR="005B2AA7" w:rsidRDefault="005B2AA7">
      <w:pPr>
        <w:spacing w:after="0" w:line="240" w:lineRule="auto"/>
        <w:jc w:val="center"/>
        <w:rPr>
          <w:rFonts w:ascii="Times New Roman" w:hAnsi="Times New Roman"/>
          <w:b/>
          <w:sz w:val="26"/>
          <w:szCs w:val="26"/>
        </w:rPr>
      </w:pPr>
    </w:p>
    <w:p w14:paraId="31F53295" w14:textId="77777777" w:rsidR="005B2AA7" w:rsidRDefault="005B2AA7">
      <w:pPr>
        <w:spacing w:after="0" w:line="240" w:lineRule="auto"/>
        <w:jc w:val="center"/>
        <w:rPr>
          <w:rFonts w:ascii="Times New Roman" w:hAnsi="Times New Roman"/>
          <w:b/>
          <w:sz w:val="26"/>
          <w:szCs w:val="26"/>
        </w:rPr>
      </w:pPr>
    </w:p>
    <w:p w14:paraId="26A25845" w14:textId="5C65548F" w:rsidR="005B2AA7" w:rsidRDefault="00190B62">
      <w:pPr>
        <w:spacing w:after="0" w:line="240" w:lineRule="auto"/>
        <w:jc w:val="center"/>
        <w:rPr>
          <w:rFonts w:ascii="Times New Roman" w:hAnsi="Times New Roman"/>
          <w:b/>
          <w:sz w:val="28"/>
          <w:szCs w:val="28"/>
        </w:rPr>
      </w:pPr>
      <w:r>
        <w:rPr>
          <w:rFonts w:ascii="Times New Roman" w:hAnsi="Times New Roman"/>
          <w:b/>
          <w:sz w:val="28"/>
          <w:szCs w:val="28"/>
        </w:rPr>
        <w:t>W POSTĘPOWANIU PROWADZONYM W TRYBIE PRZETARGU NIEOGRANICZONEGO ZGODNIE Z ZAPISAMI USTAWY Z DNIA 11 WRZEŚNIA 2019</w:t>
      </w:r>
      <w:r w:rsidR="00487A8A">
        <w:rPr>
          <w:rFonts w:ascii="Times New Roman" w:hAnsi="Times New Roman"/>
          <w:b/>
          <w:sz w:val="28"/>
          <w:szCs w:val="28"/>
        </w:rPr>
        <w:t xml:space="preserve"> </w:t>
      </w:r>
      <w:r>
        <w:rPr>
          <w:rFonts w:ascii="Times New Roman" w:hAnsi="Times New Roman"/>
          <w:b/>
          <w:sz w:val="28"/>
          <w:szCs w:val="28"/>
        </w:rPr>
        <w:t>ROKU PRAWO ZAMÓWIEŃ PUBLICZNYCH (TEKST JEDNOLITY DZ. U. Z 202</w:t>
      </w:r>
      <w:r w:rsidR="008015C6">
        <w:rPr>
          <w:rFonts w:ascii="Times New Roman" w:hAnsi="Times New Roman"/>
          <w:b/>
          <w:sz w:val="28"/>
          <w:szCs w:val="28"/>
        </w:rPr>
        <w:t>2 R. POZ. 1710</w:t>
      </w:r>
      <w:r w:rsidR="005D56FC">
        <w:rPr>
          <w:rFonts w:ascii="Times New Roman" w:hAnsi="Times New Roman"/>
          <w:b/>
          <w:sz w:val="28"/>
          <w:szCs w:val="28"/>
        </w:rPr>
        <w:t xml:space="preserve"> Z PÓŹN. ZM.</w:t>
      </w:r>
      <w:r>
        <w:rPr>
          <w:rFonts w:ascii="Times New Roman" w:hAnsi="Times New Roman"/>
          <w:b/>
          <w:sz w:val="28"/>
          <w:szCs w:val="28"/>
        </w:rPr>
        <w:t>)</w:t>
      </w:r>
    </w:p>
    <w:p w14:paraId="3D211640" w14:textId="77777777" w:rsidR="005B2AA7" w:rsidRDefault="005B2AA7">
      <w:pPr>
        <w:spacing w:after="0" w:line="240" w:lineRule="auto"/>
        <w:jc w:val="center"/>
        <w:rPr>
          <w:rFonts w:ascii="Times New Roman" w:hAnsi="Times New Roman"/>
          <w:b/>
          <w:sz w:val="28"/>
          <w:szCs w:val="28"/>
        </w:rPr>
      </w:pPr>
    </w:p>
    <w:p w14:paraId="395F5E28" w14:textId="77777777" w:rsidR="005B2AA7" w:rsidRDefault="005B2AA7">
      <w:pPr>
        <w:spacing w:after="0" w:line="240" w:lineRule="auto"/>
        <w:jc w:val="center"/>
        <w:rPr>
          <w:rFonts w:ascii="Times New Roman" w:hAnsi="Times New Roman"/>
          <w:b/>
          <w:sz w:val="28"/>
          <w:szCs w:val="28"/>
        </w:rPr>
      </w:pPr>
    </w:p>
    <w:p w14:paraId="1AABF442" w14:textId="77777777" w:rsidR="005B2AA7" w:rsidRDefault="005B2AA7">
      <w:pPr>
        <w:spacing w:after="0" w:line="240" w:lineRule="auto"/>
        <w:jc w:val="center"/>
        <w:rPr>
          <w:rFonts w:ascii="Times New Roman" w:hAnsi="Times New Roman"/>
          <w:b/>
          <w:sz w:val="28"/>
          <w:szCs w:val="28"/>
        </w:rPr>
      </w:pPr>
    </w:p>
    <w:p w14:paraId="51C645A4" w14:textId="77777777" w:rsidR="005B2AA7" w:rsidRDefault="005B2AA7">
      <w:pPr>
        <w:spacing w:after="0" w:line="240" w:lineRule="auto"/>
        <w:jc w:val="center"/>
        <w:rPr>
          <w:rFonts w:ascii="Times New Roman" w:hAnsi="Times New Roman"/>
          <w:b/>
          <w:sz w:val="28"/>
          <w:szCs w:val="28"/>
        </w:rPr>
      </w:pPr>
    </w:p>
    <w:p w14:paraId="3E6A9139" w14:textId="77777777" w:rsidR="005B2AA7" w:rsidRDefault="00190B62">
      <w:pPr>
        <w:spacing w:after="0" w:line="240" w:lineRule="auto"/>
        <w:jc w:val="center"/>
        <w:rPr>
          <w:rFonts w:ascii="Times New Roman" w:hAnsi="Times New Roman"/>
          <w:b/>
          <w:sz w:val="32"/>
          <w:szCs w:val="32"/>
        </w:rPr>
      </w:pPr>
      <w:r>
        <w:rPr>
          <w:rFonts w:ascii="Times New Roman" w:hAnsi="Times New Roman"/>
          <w:b/>
          <w:sz w:val="32"/>
          <w:szCs w:val="32"/>
        </w:rPr>
        <w:t xml:space="preserve">PT. </w:t>
      </w:r>
    </w:p>
    <w:p w14:paraId="19522016" w14:textId="65DF7FB1" w:rsidR="005B2AA7" w:rsidRDefault="00190B62" w:rsidP="00B52455">
      <w:pPr>
        <w:spacing w:after="0" w:line="240" w:lineRule="auto"/>
        <w:jc w:val="center"/>
        <w:rPr>
          <w:rFonts w:ascii="Times New Roman" w:hAnsi="Times New Roman"/>
          <w:b/>
          <w:sz w:val="28"/>
          <w:szCs w:val="28"/>
        </w:rPr>
      </w:pPr>
      <w:r>
        <w:rPr>
          <w:rFonts w:ascii="Times New Roman" w:hAnsi="Times New Roman"/>
          <w:b/>
          <w:sz w:val="32"/>
          <w:szCs w:val="32"/>
        </w:rPr>
        <w:t xml:space="preserve">DOSTAWA </w:t>
      </w:r>
      <w:r w:rsidR="00B52455">
        <w:rPr>
          <w:rFonts w:ascii="Times New Roman" w:hAnsi="Times New Roman"/>
          <w:b/>
          <w:sz w:val="32"/>
          <w:szCs w:val="32"/>
        </w:rPr>
        <w:t>KOMPUTERÓW STACJONARNYCH</w:t>
      </w:r>
    </w:p>
    <w:p w14:paraId="7EA5A070" w14:textId="77777777" w:rsidR="005B2AA7" w:rsidRDefault="005B2AA7">
      <w:pPr>
        <w:spacing w:after="0" w:line="240" w:lineRule="auto"/>
        <w:jc w:val="center"/>
        <w:rPr>
          <w:rFonts w:ascii="Times New Roman" w:hAnsi="Times New Roman"/>
          <w:b/>
          <w:sz w:val="28"/>
          <w:szCs w:val="28"/>
        </w:rPr>
      </w:pPr>
    </w:p>
    <w:p w14:paraId="3308EE96" w14:textId="77777777" w:rsidR="005B2AA7" w:rsidRDefault="005B2AA7">
      <w:pPr>
        <w:spacing w:after="0" w:line="240" w:lineRule="auto"/>
        <w:jc w:val="center"/>
        <w:rPr>
          <w:rFonts w:ascii="Times New Roman" w:hAnsi="Times New Roman"/>
          <w:b/>
          <w:sz w:val="28"/>
          <w:szCs w:val="28"/>
        </w:rPr>
      </w:pPr>
    </w:p>
    <w:p w14:paraId="78B5BABE" w14:textId="77777777" w:rsidR="005B2AA7" w:rsidRDefault="005B2AA7">
      <w:pPr>
        <w:spacing w:after="0" w:line="240" w:lineRule="auto"/>
        <w:jc w:val="center"/>
        <w:rPr>
          <w:rFonts w:ascii="Times New Roman" w:hAnsi="Times New Roman"/>
          <w:b/>
          <w:sz w:val="28"/>
          <w:szCs w:val="28"/>
        </w:rPr>
      </w:pPr>
    </w:p>
    <w:p w14:paraId="6ECA0B73" w14:textId="77777777" w:rsidR="005B2AA7" w:rsidRDefault="005B2AA7">
      <w:pPr>
        <w:spacing w:after="0" w:line="240" w:lineRule="auto"/>
        <w:jc w:val="center"/>
        <w:rPr>
          <w:rFonts w:ascii="Times New Roman" w:hAnsi="Times New Roman"/>
          <w:b/>
          <w:sz w:val="28"/>
          <w:szCs w:val="28"/>
        </w:rPr>
      </w:pPr>
    </w:p>
    <w:p w14:paraId="58262181" w14:textId="77777777" w:rsidR="005B2AA7" w:rsidRDefault="005B2AA7">
      <w:pPr>
        <w:spacing w:after="0" w:line="240" w:lineRule="auto"/>
        <w:jc w:val="center"/>
        <w:rPr>
          <w:rFonts w:ascii="Times New Roman" w:hAnsi="Times New Roman"/>
          <w:b/>
          <w:sz w:val="28"/>
          <w:szCs w:val="28"/>
        </w:rPr>
      </w:pPr>
    </w:p>
    <w:p w14:paraId="49E02CE7" w14:textId="77777777" w:rsidR="005B2AA7" w:rsidRDefault="005B2AA7">
      <w:pPr>
        <w:spacing w:after="0" w:line="240" w:lineRule="auto"/>
        <w:jc w:val="center"/>
        <w:rPr>
          <w:rFonts w:ascii="Times New Roman" w:hAnsi="Times New Roman"/>
          <w:b/>
          <w:sz w:val="28"/>
          <w:szCs w:val="28"/>
        </w:rPr>
      </w:pPr>
    </w:p>
    <w:p w14:paraId="382767FE" w14:textId="77777777" w:rsidR="005B2AA7" w:rsidRDefault="005B2AA7">
      <w:pPr>
        <w:spacing w:after="0" w:line="240" w:lineRule="auto"/>
        <w:jc w:val="center"/>
        <w:rPr>
          <w:rFonts w:ascii="Times New Roman" w:hAnsi="Times New Roman"/>
          <w:b/>
          <w:sz w:val="28"/>
          <w:szCs w:val="28"/>
        </w:rPr>
      </w:pPr>
    </w:p>
    <w:p w14:paraId="5ACD5F74" w14:textId="77777777" w:rsidR="005B2AA7" w:rsidRDefault="005B2AA7">
      <w:pPr>
        <w:spacing w:after="0" w:line="240" w:lineRule="auto"/>
        <w:jc w:val="center"/>
        <w:rPr>
          <w:rFonts w:ascii="Times New Roman" w:hAnsi="Times New Roman"/>
          <w:b/>
          <w:sz w:val="28"/>
          <w:szCs w:val="28"/>
        </w:rPr>
      </w:pPr>
    </w:p>
    <w:p w14:paraId="13D3B95D" w14:textId="77777777" w:rsidR="005B2AA7" w:rsidRDefault="005B2AA7">
      <w:pPr>
        <w:spacing w:after="0" w:line="240" w:lineRule="auto"/>
        <w:jc w:val="center"/>
        <w:rPr>
          <w:rFonts w:ascii="Times New Roman" w:hAnsi="Times New Roman"/>
          <w:b/>
          <w:sz w:val="28"/>
          <w:szCs w:val="28"/>
        </w:rPr>
      </w:pPr>
    </w:p>
    <w:p w14:paraId="3C7ADE8E" w14:textId="77777777" w:rsidR="005B2AA7" w:rsidRDefault="005B2AA7">
      <w:pPr>
        <w:spacing w:after="0" w:line="240" w:lineRule="auto"/>
        <w:jc w:val="center"/>
        <w:rPr>
          <w:rFonts w:ascii="Times New Roman" w:hAnsi="Times New Roman"/>
          <w:b/>
          <w:sz w:val="28"/>
          <w:szCs w:val="28"/>
        </w:rPr>
      </w:pPr>
    </w:p>
    <w:p w14:paraId="50B8C926" w14:textId="77777777" w:rsidR="005B2AA7" w:rsidRDefault="005B2AA7">
      <w:pPr>
        <w:spacing w:after="0" w:line="240" w:lineRule="auto"/>
        <w:jc w:val="center"/>
        <w:rPr>
          <w:rFonts w:ascii="Times New Roman" w:hAnsi="Times New Roman"/>
          <w:b/>
          <w:sz w:val="28"/>
          <w:szCs w:val="28"/>
        </w:rPr>
      </w:pPr>
    </w:p>
    <w:p w14:paraId="5C098F4B" w14:textId="77777777" w:rsidR="005B2AA7" w:rsidRDefault="005B2AA7">
      <w:pPr>
        <w:spacing w:after="0" w:line="240" w:lineRule="auto"/>
        <w:jc w:val="center"/>
        <w:rPr>
          <w:rFonts w:ascii="Times New Roman" w:hAnsi="Times New Roman"/>
          <w:b/>
          <w:sz w:val="28"/>
          <w:szCs w:val="28"/>
        </w:rPr>
      </w:pPr>
    </w:p>
    <w:p w14:paraId="75CB1DF0" w14:textId="77777777" w:rsidR="008F3547" w:rsidRDefault="008F3547">
      <w:pPr>
        <w:spacing w:after="0" w:line="240" w:lineRule="auto"/>
        <w:jc w:val="center"/>
        <w:rPr>
          <w:rFonts w:ascii="Times New Roman" w:hAnsi="Times New Roman"/>
          <w:b/>
          <w:sz w:val="28"/>
          <w:szCs w:val="28"/>
        </w:rPr>
      </w:pPr>
    </w:p>
    <w:p w14:paraId="53FF533F" w14:textId="77777777" w:rsidR="005B2AA7" w:rsidRDefault="005B2AA7">
      <w:pPr>
        <w:spacing w:after="0" w:line="240" w:lineRule="auto"/>
        <w:jc w:val="center"/>
        <w:rPr>
          <w:rFonts w:ascii="Times New Roman" w:hAnsi="Times New Roman"/>
          <w:b/>
          <w:sz w:val="28"/>
          <w:szCs w:val="28"/>
        </w:rPr>
      </w:pPr>
    </w:p>
    <w:p w14:paraId="052983A3" w14:textId="77777777" w:rsidR="005B2AA7" w:rsidRDefault="005B2AA7">
      <w:pPr>
        <w:spacing w:after="0" w:line="240" w:lineRule="auto"/>
        <w:jc w:val="center"/>
        <w:rPr>
          <w:rFonts w:ascii="Times New Roman" w:hAnsi="Times New Roman"/>
          <w:b/>
          <w:sz w:val="28"/>
          <w:szCs w:val="28"/>
        </w:rPr>
      </w:pPr>
    </w:p>
    <w:p w14:paraId="24ABBF56" w14:textId="77777777" w:rsidR="005B2AA7" w:rsidRDefault="00190B62">
      <w:pPr>
        <w:spacing w:after="0" w:line="240" w:lineRule="auto"/>
        <w:ind w:left="4248"/>
        <w:jc w:val="center"/>
        <w:rPr>
          <w:rFonts w:ascii="Times New Roman" w:hAnsi="Times New Roman"/>
          <w:b/>
          <w:bCs/>
          <w:sz w:val="24"/>
          <w:szCs w:val="28"/>
        </w:rPr>
      </w:pPr>
      <w:r>
        <w:rPr>
          <w:rFonts w:ascii="Times New Roman" w:hAnsi="Times New Roman"/>
          <w:b/>
          <w:bCs/>
          <w:sz w:val="24"/>
          <w:szCs w:val="28"/>
        </w:rPr>
        <w:t>Zatwierdzam</w:t>
      </w:r>
    </w:p>
    <w:p w14:paraId="6BD805C7" w14:textId="77777777" w:rsidR="005B2AA7" w:rsidRDefault="005B2AA7">
      <w:pPr>
        <w:spacing w:after="0" w:line="240" w:lineRule="auto"/>
        <w:ind w:left="4248"/>
        <w:jc w:val="center"/>
        <w:rPr>
          <w:rFonts w:ascii="Times New Roman" w:hAnsi="Times New Roman"/>
          <w:b/>
          <w:bCs/>
          <w:sz w:val="24"/>
          <w:szCs w:val="28"/>
        </w:rPr>
      </w:pPr>
    </w:p>
    <w:p w14:paraId="5962A4B1" w14:textId="77777777" w:rsidR="005B2AA7" w:rsidRDefault="005B2AA7">
      <w:pPr>
        <w:spacing w:after="0" w:line="240" w:lineRule="auto"/>
        <w:ind w:left="4248"/>
        <w:jc w:val="center"/>
        <w:rPr>
          <w:rFonts w:ascii="Times New Roman" w:hAnsi="Times New Roman"/>
          <w:b/>
          <w:bCs/>
          <w:sz w:val="24"/>
          <w:szCs w:val="28"/>
        </w:rPr>
      </w:pPr>
    </w:p>
    <w:p w14:paraId="38550ED1" w14:textId="5E877242" w:rsidR="005B2AA7" w:rsidRDefault="00D9722C">
      <w:pPr>
        <w:spacing w:after="0" w:line="240" w:lineRule="auto"/>
        <w:ind w:left="4248"/>
        <w:jc w:val="center"/>
        <w:rPr>
          <w:rStyle w:val="Pogrubienie"/>
          <w:rFonts w:ascii="Times New Roman" w:hAnsi="Times New Roman"/>
          <w:sz w:val="24"/>
          <w:szCs w:val="28"/>
        </w:rPr>
      </w:pPr>
      <w:r>
        <w:rPr>
          <w:rStyle w:val="Pogrubienie"/>
          <w:rFonts w:ascii="Times New Roman" w:hAnsi="Times New Roman"/>
          <w:sz w:val="24"/>
          <w:szCs w:val="28"/>
        </w:rPr>
        <w:t>prof. dr hab. Jerzy Nitychoruk</w:t>
      </w:r>
    </w:p>
    <w:p w14:paraId="32262CB6" w14:textId="51CC4356" w:rsidR="005B2AA7" w:rsidRDefault="00D9722C">
      <w:pPr>
        <w:spacing w:after="0" w:line="240" w:lineRule="auto"/>
        <w:ind w:left="4248"/>
        <w:jc w:val="center"/>
        <w:rPr>
          <w:rFonts w:ascii="Times New Roman" w:hAnsi="Times New Roman"/>
          <w:sz w:val="24"/>
          <w:szCs w:val="28"/>
        </w:rPr>
      </w:pPr>
      <w:r>
        <w:rPr>
          <w:rStyle w:val="Pogrubienie"/>
          <w:rFonts w:ascii="Times New Roman" w:hAnsi="Times New Roman"/>
          <w:sz w:val="24"/>
          <w:szCs w:val="28"/>
        </w:rPr>
        <w:t>Rektor</w:t>
      </w:r>
      <w:r w:rsidR="00190B62">
        <w:rPr>
          <w:rStyle w:val="Pogrubienie"/>
          <w:rFonts w:ascii="Times New Roman" w:hAnsi="Times New Roman"/>
          <w:sz w:val="24"/>
          <w:szCs w:val="28"/>
        </w:rPr>
        <w:t xml:space="preserve"> ABNS w Białej Podlaskiej</w:t>
      </w:r>
    </w:p>
    <w:p w14:paraId="7D8E1236" w14:textId="77777777" w:rsidR="005B2AA7" w:rsidRDefault="005B2AA7">
      <w:pPr>
        <w:spacing w:after="0" w:line="240" w:lineRule="auto"/>
        <w:jc w:val="center"/>
        <w:rPr>
          <w:rFonts w:ascii="Times New Roman" w:hAnsi="Times New Roman"/>
          <w:szCs w:val="28"/>
        </w:rPr>
      </w:pPr>
    </w:p>
    <w:p w14:paraId="4E5DA87D" w14:textId="77777777" w:rsidR="005B2AA7" w:rsidRDefault="005B2AA7">
      <w:pPr>
        <w:spacing w:after="0" w:line="240" w:lineRule="auto"/>
        <w:jc w:val="center"/>
        <w:rPr>
          <w:rFonts w:ascii="Times New Roman" w:hAnsi="Times New Roman"/>
          <w:szCs w:val="28"/>
        </w:rPr>
      </w:pPr>
    </w:p>
    <w:p w14:paraId="7A159B73" w14:textId="77777777" w:rsidR="005B2AA7" w:rsidRDefault="005B2AA7">
      <w:pPr>
        <w:spacing w:after="0" w:line="240" w:lineRule="auto"/>
        <w:jc w:val="center"/>
        <w:rPr>
          <w:rFonts w:ascii="Times New Roman" w:hAnsi="Times New Roman"/>
          <w:szCs w:val="28"/>
        </w:rPr>
      </w:pPr>
    </w:p>
    <w:p w14:paraId="29F97507" w14:textId="77777777" w:rsidR="005B2AA7" w:rsidRDefault="005B2AA7">
      <w:pPr>
        <w:spacing w:after="0" w:line="240" w:lineRule="auto"/>
        <w:jc w:val="center"/>
        <w:rPr>
          <w:rFonts w:ascii="Times New Roman" w:hAnsi="Times New Roman"/>
          <w:szCs w:val="28"/>
        </w:rPr>
      </w:pPr>
    </w:p>
    <w:p w14:paraId="620B56E5" w14:textId="77777777" w:rsidR="005B2AA7" w:rsidRDefault="005B2AA7">
      <w:pPr>
        <w:spacing w:after="0" w:line="240" w:lineRule="auto"/>
        <w:jc w:val="center"/>
        <w:rPr>
          <w:rFonts w:ascii="Times New Roman" w:hAnsi="Times New Roman"/>
          <w:szCs w:val="28"/>
        </w:rPr>
      </w:pPr>
    </w:p>
    <w:p w14:paraId="681188B9" w14:textId="77777777" w:rsidR="005B2AA7" w:rsidRDefault="005B2AA7">
      <w:pPr>
        <w:spacing w:after="0" w:line="240" w:lineRule="auto"/>
        <w:jc w:val="center"/>
        <w:rPr>
          <w:rFonts w:ascii="Times New Roman" w:hAnsi="Times New Roman"/>
          <w:szCs w:val="28"/>
        </w:rPr>
      </w:pPr>
    </w:p>
    <w:p w14:paraId="03B712E1" w14:textId="77777777" w:rsidR="005B2AA7" w:rsidRDefault="00190B62">
      <w:pPr>
        <w:spacing w:after="0" w:line="240" w:lineRule="auto"/>
        <w:jc w:val="center"/>
        <w:rPr>
          <w:rFonts w:ascii="Times New Roman" w:hAnsi="Times New Roman"/>
          <w:szCs w:val="28"/>
        </w:rPr>
      </w:pPr>
      <w:r>
        <w:rPr>
          <w:rFonts w:ascii="Times New Roman" w:hAnsi="Times New Roman"/>
          <w:szCs w:val="28"/>
        </w:rPr>
        <w:t xml:space="preserve">Biała Podlaska, </w:t>
      </w:r>
      <w:r w:rsidR="000C3E26">
        <w:rPr>
          <w:rFonts w:ascii="Times New Roman" w:hAnsi="Times New Roman"/>
          <w:szCs w:val="28"/>
        </w:rPr>
        <w:t xml:space="preserve">październik </w:t>
      </w:r>
      <w:r>
        <w:rPr>
          <w:rFonts w:ascii="Times New Roman" w:hAnsi="Times New Roman"/>
          <w:szCs w:val="28"/>
        </w:rPr>
        <w:t>2022 r.</w:t>
      </w:r>
      <w:r>
        <w:br w:type="page"/>
      </w:r>
    </w:p>
    <w:p w14:paraId="215BE3E8" w14:textId="77777777" w:rsidR="005B2AA7" w:rsidRDefault="00190B62">
      <w:pPr>
        <w:pStyle w:val="Akapitzlist"/>
        <w:numPr>
          <w:ilvl w:val="0"/>
          <w:numId w:val="2"/>
        </w:numPr>
        <w:spacing w:after="0" w:line="240" w:lineRule="auto"/>
        <w:jc w:val="both"/>
        <w:rPr>
          <w:rFonts w:ascii="Times New Roman" w:eastAsia="Times New Roman" w:hAnsi="Times New Roman"/>
          <w:b/>
          <w:sz w:val="24"/>
          <w:szCs w:val="24"/>
          <w:lang w:eastAsia="pl-PL"/>
        </w:rPr>
      </w:pPr>
      <w:r>
        <w:rPr>
          <w:rFonts w:ascii="Times New Roman" w:eastAsia="Times New Roman" w:hAnsi="Times New Roman"/>
          <w:b/>
          <w:sz w:val="24"/>
          <w:szCs w:val="24"/>
          <w:lang w:eastAsia="pl-PL"/>
        </w:rPr>
        <w:lastRenderedPageBreak/>
        <w:t xml:space="preserve">Nazwę oraz adres Zamawiającego, numer telefonu, adres poczty elektronicznej oraz strony internetowej prowadzonego postępowania; </w:t>
      </w:r>
    </w:p>
    <w:p w14:paraId="5D430E86" w14:textId="77777777" w:rsidR="005B2AA7" w:rsidRDefault="00190B62">
      <w:pPr>
        <w:numPr>
          <w:ilvl w:val="1"/>
          <w:numId w:val="2"/>
        </w:numPr>
        <w:spacing w:after="0" w:line="240" w:lineRule="auto"/>
        <w:jc w:val="both"/>
        <w:rPr>
          <w:rFonts w:ascii="Times New Roman" w:hAnsi="Times New Roman"/>
          <w:sz w:val="24"/>
          <w:szCs w:val="24"/>
        </w:rPr>
      </w:pPr>
      <w:bookmarkStart w:id="1" w:name="mip51080752"/>
      <w:bookmarkEnd w:id="1"/>
      <w:r>
        <w:rPr>
          <w:rFonts w:ascii="Times New Roman" w:hAnsi="Times New Roman"/>
          <w:sz w:val="24"/>
          <w:szCs w:val="24"/>
        </w:rPr>
        <w:t>Zamawiający:</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Akademia Bialska Nauk Stosowanych im. Jana</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Pawła II</w:t>
      </w:r>
    </w:p>
    <w:p w14:paraId="70912350" w14:textId="77777777" w:rsidR="005B2AA7" w:rsidRDefault="00190B62">
      <w:pPr>
        <w:numPr>
          <w:ilvl w:val="1"/>
          <w:numId w:val="2"/>
        </w:numPr>
        <w:spacing w:after="0" w:line="240" w:lineRule="auto"/>
        <w:jc w:val="both"/>
        <w:rPr>
          <w:rFonts w:ascii="Times New Roman" w:hAnsi="Times New Roman"/>
          <w:sz w:val="24"/>
          <w:szCs w:val="24"/>
        </w:rPr>
      </w:pPr>
      <w:r>
        <w:rPr>
          <w:rFonts w:ascii="Times New Roman" w:hAnsi="Times New Roman"/>
          <w:sz w:val="24"/>
          <w:szCs w:val="24"/>
        </w:rPr>
        <w:t>Adres:</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ul. Sidorska 95/97, 21 – 500 Biała Podlaska </w:t>
      </w:r>
    </w:p>
    <w:p w14:paraId="0B049ED7" w14:textId="77777777" w:rsidR="005B2AA7" w:rsidRDefault="00190B62">
      <w:pPr>
        <w:numPr>
          <w:ilvl w:val="1"/>
          <w:numId w:val="2"/>
        </w:numPr>
        <w:spacing w:after="0" w:line="240" w:lineRule="auto"/>
        <w:jc w:val="both"/>
        <w:rPr>
          <w:rFonts w:ascii="Times New Roman" w:hAnsi="Times New Roman"/>
          <w:sz w:val="24"/>
          <w:szCs w:val="24"/>
        </w:rPr>
      </w:pPr>
      <w:r>
        <w:rPr>
          <w:rFonts w:ascii="Times New Roman" w:hAnsi="Times New Roman"/>
          <w:sz w:val="24"/>
          <w:szCs w:val="24"/>
        </w:rPr>
        <w:t xml:space="preserve">REGON: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030310705 </w:t>
      </w:r>
    </w:p>
    <w:p w14:paraId="4B4E4B70" w14:textId="77777777" w:rsidR="005B2AA7" w:rsidRDefault="00190B62">
      <w:pPr>
        <w:numPr>
          <w:ilvl w:val="1"/>
          <w:numId w:val="2"/>
        </w:numPr>
        <w:spacing w:after="0" w:line="240" w:lineRule="auto"/>
        <w:jc w:val="both"/>
        <w:rPr>
          <w:rFonts w:ascii="Times New Roman" w:hAnsi="Times New Roman"/>
          <w:sz w:val="24"/>
          <w:szCs w:val="24"/>
        </w:rPr>
      </w:pPr>
      <w:r>
        <w:rPr>
          <w:rFonts w:ascii="Times New Roman" w:hAnsi="Times New Roman"/>
          <w:sz w:val="24"/>
          <w:szCs w:val="24"/>
        </w:rPr>
        <w:t xml:space="preserve">NIP: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537-21-31-853</w:t>
      </w:r>
    </w:p>
    <w:p w14:paraId="15B0DD69" w14:textId="77777777" w:rsidR="005B2AA7" w:rsidRDefault="00190B62">
      <w:pPr>
        <w:numPr>
          <w:ilvl w:val="1"/>
          <w:numId w:val="2"/>
        </w:numPr>
        <w:spacing w:after="0" w:line="240" w:lineRule="auto"/>
        <w:jc w:val="both"/>
        <w:rPr>
          <w:rFonts w:ascii="Times New Roman" w:hAnsi="Times New Roman"/>
          <w:sz w:val="24"/>
          <w:szCs w:val="24"/>
        </w:rPr>
      </w:pPr>
      <w:r>
        <w:rPr>
          <w:rFonts w:ascii="Times New Roman" w:hAnsi="Times New Roman"/>
          <w:sz w:val="24"/>
          <w:szCs w:val="24"/>
        </w:rPr>
        <w:t>Telefony:</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p>
    <w:p w14:paraId="3D2AB0D4" w14:textId="77777777" w:rsidR="005B2AA7" w:rsidRDefault="00190B62">
      <w:pPr>
        <w:numPr>
          <w:ilvl w:val="2"/>
          <w:numId w:val="2"/>
        </w:numPr>
        <w:spacing w:after="0" w:line="240" w:lineRule="auto"/>
        <w:jc w:val="both"/>
        <w:rPr>
          <w:rFonts w:ascii="Times New Roman" w:hAnsi="Times New Roman"/>
          <w:sz w:val="24"/>
          <w:szCs w:val="24"/>
        </w:rPr>
      </w:pPr>
      <w:r>
        <w:rPr>
          <w:rFonts w:ascii="Times New Roman" w:hAnsi="Times New Roman"/>
          <w:sz w:val="24"/>
          <w:szCs w:val="24"/>
        </w:rPr>
        <w:t xml:space="preserve">Rektorat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83 344 99 00 </w:t>
      </w:r>
    </w:p>
    <w:p w14:paraId="29CE8AE3" w14:textId="4A2B93AD" w:rsidR="005B2AA7" w:rsidRDefault="00A419A2">
      <w:pPr>
        <w:numPr>
          <w:ilvl w:val="2"/>
          <w:numId w:val="2"/>
        </w:numPr>
        <w:spacing w:after="0" w:line="240" w:lineRule="auto"/>
        <w:jc w:val="both"/>
        <w:rPr>
          <w:rFonts w:ascii="Times New Roman" w:hAnsi="Times New Roman"/>
          <w:sz w:val="24"/>
          <w:szCs w:val="24"/>
        </w:rPr>
      </w:pPr>
      <w:r>
        <w:rPr>
          <w:rFonts w:ascii="Times New Roman" w:hAnsi="Times New Roman"/>
          <w:sz w:val="24"/>
          <w:szCs w:val="24"/>
        </w:rPr>
        <w:t>Magda Kalinowska</w:t>
      </w:r>
      <w:r>
        <w:rPr>
          <w:rFonts w:ascii="Times New Roman" w:hAnsi="Times New Roman"/>
          <w:sz w:val="24"/>
          <w:szCs w:val="24"/>
        </w:rPr>
        <w:tab/>
      </w:r>
      <w:r>
        <w:rPr>
          <w:rFonts w:ascii="Times New Roman" w:hAnsi="Times New Roman"/>
          <w:sz w:val="24"/>
          <w:szCs w:val="24"/>
        </w:rPr>
        <w:tab/>
        <w:t>83 344 99 86</w:t>
      </w:r>
    </w:p>
    <w:p w14:paraId="73B2E015" w14:textId="77777777" w:rsidR="005B2AA7" w:rsidRDefault="00190B62">
      <w:pPr>
        <w:numPr>
          <w:ilvl w:val="1"/>
          <w:numId w:val="2"/>
        </w:numPr>
        <w:spacing w:after="0" w:line="240" w:lineRule="auto"/>
        <w:jc w:val="both"/>
        <w:rPr>
          <w:rFonts w:ascii="Times New Roman" w:hAnsi="Times New Roman"/>
          <w:sz w:val="24"/>
          <w:szCs w:val="24"/>
        </w:rPr>
      </w:pPr>
      <w:r>
        <w:rPr>
          <w:rFonts w:ascii="Times New Roman" w:hAnsi="Times New Roman"/>
          <w:sz w:val="24"/>
          <w:szCs w:val="24"/>
        </w:rPr>
        <w:t xml:space="preserve">Adres e-mail: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p>
    <w:p w14:paraId="304B799F" w14:textId="77777777" w:rsidR="005B2AA7" w:rsidRDefault="00190B62">
      <w:pPr>
        <w:numPr>
          <w:ilvl w:val="2"/>
          <w:numId w:val="2"/>
        </w:numPr>
        <w:spacing w:after="0" w:line="240" w:lineRule="auto"/>
        <w:jc w:val="both"/>
        <w:rPr>
          <w:rFonts w:ascii="Times New Roman" w:hAnsi="Times New Roman"/>
          <w:sz w:val="24"/>
          <w:szCs w:val="24"/>
        </w:rPr>
      </w:pPr>
      <w:r>
        <w:rPr>
          <w:rFonts w:ascii="Times New Roman" w:hAnsi="Times New Roman"/>
          <w:sz w:val="24"/>
          <w:szCs w:val="24"/>
        </w:rPr>
        <w:t xml:space="preserve">Rektorat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kontakt@akademiabialska.pl</w:t>
      </w:r>
    </w:p>
    <w:p w14:paraId="5A858321" w14:textId="7136CD74" w:rsidR="005B2AA7" w:rsidRDefault="00A419A2">
      <w:pPr>
        <w:numPr>
          <w:ilvl w:val="2"/>
          <w:numId w:val="2"/>
        </w:numPr>
        <w:spacing w:after="0" w:line="240" w:lineRule="auto"/>
        <w:jc w:val="both"/>
        <w:rPr>
          <w:rFonts w:ascii="Times New Roman" w:hAnsi="Times New Roman"/>
          <w:sz w:val="24"/>
          <w:szCs w:val="24"/>
        </w:rPr>
      </w:pPr>
      <w:r>
        <w:rPr>
          <w:rFonts w:ascii="Times New Roman" w:hAnsi="Times New Roman"/>
          <w:sz w:val="24"/>
          <w:szCs w:val="24"/>
        </w:rPr>
        <w:t>Magda Kalinowska</w:t>
      </w:r>
      <w:r w:rsidR="00190B62">
        <w:rPr>
          <w:rFonts w:ascii="Times New Roman" w:hAnsi="Times New Roman"/>
          <w:sz w:val="24"/>
          <w:szCs w:val="24"/>
        </w:rPr>
        <w:tab/>
      </w:r>
      <w:r w:rsidR="00190B62">
        <w:rPr>
          <w:rFonts w:ascii="Times New Roman" w:hAnsi="Times New Roman"/>
          <w:sz w:val="24"/>
          <w:szCs w:val="24"/>
        </w:rPr>
        <w:tab/>
      </w:r>
      <w:r>
        <w:rPr>
          <w:rFonts w:ascii="Times New Roman" w:hAnsi="Times New Roman"/>
          <w:sz w:val="24"/>
          <w:szCs w:val="24"/>
        </w:rPr>
        <w:t>m.kalinowska</w:t>
      </w:r>
      <w:r w:rsidR="00190B62">
        <w:rPr>
          <w:rFonts w:ascii="Times New Roman" w:hAnsi="Times New Roman"/>
          <w:sz w:val="24"/>
          <w:szCs w:val="24"/>
        </w:rPr>
        <w:t>@akademiabialska.pl</w:t>
      </w:r>
    </w:p>
    <w:p w14:paraId="4F0475EF" w14:textId="77777777" w:rsidR="005B2AA7" w:rsidRDefault="00190B62">
      <w:pPr>
        <w:numPr>
          <w:ilvl w:val="2"/>
          <w:numId w:val="2"/>
        </w:numPr>
        <w:spacing w:after="0" w:line="240" w:lineRule="auto"/>
        <w:jc w:val="both"/>
        <w:rPr>
          <w:rFonts w:ascii="Times New Roman" w:hAnsi="Times New Roman"/>
          <w:sz w:val="24"/>
          <w:szCs w:val="24"/>
        </w:rPr>
      </w:pPr>
      <w:r>
        <w:rPr>
          <w:rFonts w:ascii="Times New Roman" w:hAnsi="Times New Roman"/>
          <w:sz w:val="24"/>
          <w:szCs w:val="24"/>
        </w:rPr>
        <w:t xml:space="preserve">Strona www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www.akademiabialska.pl</w:t>
      </w:r>
    </w:p>
    <w:p w14:paraId="792D2FB5" w14:textId="77777777" w:rsidR="005B2AA7" w:rsidRDefault="005B2AA7">
      <w:pPr>
        <w:pStyle w:val="Akapitzlist"/>
        <w:spacing w:after="0" w:line="240" w:lineRule="auto"/>
        <w:ind w:left="360"/>
        <w:jc w:val="both"/>
        <w:rPr>
          <w:rFonts w:ascii="Times New Roman" w:eastAsia="Times New Roman" w:hAnsi="Times New Roman"/>
          <w:sz w:val="24"/>
          <w:szCs w:val="24"/>
          <w:lang w:eastAsia="pl-PL"/>
        </w:rPr>
      </w:pPr>
    </w:p>
    <w:p w14:paraId="558C2372" w14:textId="77777777" w:rsidR="005B2AA7" w:rsidRDefault="00190B62">
      <w:pPr>
        <w:pStyle w:val="Akapitzlist"/>
        <w:numPr>
          <w:ilvl w:val="0"/>
          <w:numId w:val="2"/>
        </w:numPr>
        <w:spacing w:after="0" w:line="240" w:lineRule="auto"/>
        <w:jc w:val="both"/>
        <w:rPr>
          <w:rFonts w:ascii="Times New Roman" w:eastAsia="Times New Roman" w:hAnsi="Times New Roman"/>
          <w:b/>
          <w:sz w:val="24"/>
          <w:szCs w:val="24"/>
          <w:lang w:eastAsia="pl-PL"/>
        </w:rPr>
      </w:pPr>
      <w:r>
        <w:rPr>
          <w:rFonts w:ascii="Times New Roman" w:eastAsia="Times New Roman" w:hAnsi="Times New Roman"/>
          <w:b/>
          <w:sz w:val="24"/>
          <w:szCs w:val="24"/>
          <w:lang w:eastAsia="pl-PL"/>
        </w:rPr>
        <w:t>Adres strony internetowej, na której udostępniane będą zmiany i wyjaśnienia treści SWZ oraz inne dokumenty zamówienia bezpośrednio związane z postępowaniem o udzielenie zamówienia;</w:t>
      </w:r>
    </w:p>
    <w:p w14:paraId="7C38AD71" w14:textId="77777777" w:rsidR="005B2AA7" w:rsidRDefault="00190B62">
      <w:pPr>
        <w:pStyle w:val="Akapitzlist"/>
        <w:numPr>
          <w:ilvl w:val="1"/>
          <w:numId w:val="2"/>
        </w:numPr>
        <w:spacing w:after="0" w:line="240" w:lineRule="auto"/>
        <w:jc w:val="both"/>
        <w:rPr>
          <w:rFonts w:ascii="Times New Roman" w:eastAsia="Times New Roman" w:hAnsi="Times New Roman"/>
          <w:sz w:val="24"/>
          <w:szCs w:val="24"/>
          <w:lang w:eastAsia="pl-PL"/>
        </w:rPr>
      </w:pPr>
      <w:bookmarkStart w:id="2" w:name="mip51080753"/>
      <w:bookmarkEnd w:id="2"/>
      <w:r>
        <w:rPr>
          <w:rFonts w:ascii="Times New Roman" w:eastAsia="Times New Roman" w:hAnsi="Times New Roman"/>
          <w:sz w:val="24"/>
          <w:szCs w:val="24"/>
          <w:lang w:eastAsia="pl-PL"/>
        </w:rPr>
        <w:t>bip.akademiabialska.pl;</w:t>
      </w:r>
    </w:p>
    <w:p w14:paraId="2562D0DF" w14:textId="77777777" w:rsidR="005B2AA7" w:rsidRDefault="005B2AA7">
      <w:pPr>
        <w:pStyle w:val="Akapitzlist"/>
        <w:spacing w:after="0" w:line="240" w:lineRule="auto"/>
        <w:ind w:left="360"/>
        <w:jc w:val="both"/>
        <w:rPr>
          <w:rFonts w:ascii="Times New Roman" w:eastAsia="Times New Roman" w:hAnsi="Times New Roman"/>
          <w:sz w:val="24"/>
          <w:szCs w:val="24"/>
          <w:lang w:eastAsia="pl-PL"/>
        </w:rPr>
      </w:pPr>
    </w:p>
    <w:p w14:paraId="5AF3C890" w14:textId="77777777" w:rsidR="005B2AA7" w:rsidRDefault="00190B62">
      <w:pPr>
        <w:pStyle w:val="Akapitzlist"/>
        <w:numPr>
          <w:ilvl w:val="0"/>
          <w:numId w:val="2"/>
        </w:numPr>
        <w:spacing w:after="0" w:line="240" w:lineRule="auto"/>
        <w:jc w:val="both"/>
        <w:rPr>
          <w:rFonts w:ascii="Times New Roman" w:eastAsia="Times New Roman" w:hAnsi="Times New Roman"/>
          <w:b/>
          <w:sz w:val="24"/>
          <w:szCs w:val="24"/>
          <w:lang w:eastAsia="pl-PL"/>
        </w:rPr>
      </w:pPr>
      <w:r>
        <w:rPr>
          <w:rFonts w:ascii="Times New Roman" w:eastAsia="Times New Roman" w:hAnsi="Times New Roman"/>
          <w:b/>
          <w:sz w:val="24"/>
          <w:szCs w:val="24"/>
          <w:lang w:eastAsia="pl-PL"/>
        </w:rPr>
        <w:t xml:space="preserve">Tryb udzielenia zamówienia; </w:t>
      </w:r>
    </w:p>
    <w:p w14:paraId="55621613" w14:textId="77777777" w:rsidR="005B2AA7" w:rsidRDefault="00190B62">
      <w:pPr>
        <w:numPr>
          <w:ilvl w:val="1"/>
          <w:numId w:val="2"/>
        </w:numPr>
        <w:spacing w:after="0" w:line="240" w:lineRule="auto"/>
        <w:jc w:val="both"/>
        <w:rPr>
          <w:rFonts w:ascii="Times New Roman" w:hAnsi="Times New Roman"/>
          <w:color w:val="000000"/>
          <w:sz w:val="24"/>
          <w:szCs w:val="24"/>
        </w:rPr>
      </w:pPr>
      <w:bookmarkStart w:id="3" w:name="mip51080754"/>
      <w:bookmarkEnd w:id="3"/>
      <w:r>
        <w:rPr>
          <w:rFonts w:ascii="Times New Roman" w:hAnsi="Times New Roman"/>
          <w:color w:val="000000"/>
          <w:sz w:val="24"/>
          <w:szCs w:val="24"/>
        </w:rPr>
        <w:t>Postępowanie jest prowadzone w trybie</w:t>
      </w:r>
      <w:r>
        <w:rPr>
          <w:rFonts w:ascii="Times New Roman" w:hAnsi="Times New Roman"/>
          <w:i/>
          <w:color w:val="000000"/>
          <w:sz w:val="24"/>
          <w:szCs w:val="24"/>
        </w:rPr>
        <w:t xml:space="preserve"> Przetargu nieograniczonego </w:t>
      </w:r>
      <w:r>
        <w:rPr>
          <w:rFonts w:ascii="Times New Roman" w:hAnsi="Times New Roman"/>
          <w:color w:val="000000"/>
          <w:sz w:val="24"/>
          <w:szCs w:val="24"/>
        </w:rPr>
        <w:t>zgodnie z art. 132 w powiązaniu z art. 129 ust. 2 ustawy Prawo zamówień publicznyc</w:t>
      </w:r>
      <w:r w:rsidR="008015C6">
        <w:rPr>
          <w:rFonts w:ascii="Times New Roman" w:hAnsi="Times New Roman"/>
          <w:color w:val="000000"/>
          <w:sz w:val="24"/>
          <w:szCs w:val="24"/>
        </w:rPr>
        <w:t>h (tekst jednolity Dz. U. z 2022 r. poz. 1710</w:t>
      </w:r>
      <w:r w:rsidR="005D56FC">
        <w:rPr>
          <w:rFonts w:ascii="Times New Roman" w:hAnsi="Times New Roman"/>
          <w:color w:val="000000"/>
          <w:sz w:val="24"/>
          <w:szCs w:val="24"/>
        </w:rPr>
        <w:t xml:space="preserve"> z późn. zm.</w:t>
      </w:r>
      <w:r>
        <w:rPr>
          <w:rFonts w:ascii="Times New Roman" w:hAnsi="Times New Roman"/>
          <w:color w:val="000000"/>
          <w:sz w:val="24"/>
          <w:szCs w:val="24"/>
        </w:rPr>
        <w:t>) oraz przepisy wykonawcze wydane na jej podstawie</w:t>
      </w:r>
      <w:r>
        <w:rPr>
          <w:rFonts w:ascii="Times New Roman" w:hAnsi="Times New Roman"/>
          <w:sz w:val="24"/>
          <w:szCs w:val="24"/>
        </w:rPr>
        <w:t>.</w:t>
      </w:r>
    </w:p>
    <w:p w14:paraId="2EF5C7F8" w14:textId="77777777" w:rsidR="005B2AA7" w:rsidRDefault="00190B62">
      <w:pPr>
        <w:numPr>
          <w:ilvl w:val="1"/>
          <w:numId w:val="2"/>
        </w:numPr>
        <w:spacing w:after="0" w:line="240" w:lineRule="auto"/>
        <w:jc w:val="both"/>
        <w:rPr>
          <w:rFonts w:ascii="Times New Roman" w:hAnsi="Times New Roman"/>
          <w:color w:val="000000"/>
          <w:sz w:val="24"/>
          <w:szCs w:val="24"/>
        </w:rPr>
      </w:pPr>
      <w:r>
        <w:rPr>
          <w:rFonts w:ascii="Times New Roman" w:hAnsi="Times New Roman"/>
          <w:sz w:val="24"/>
          <w:szCs w:val="24"/>
        </w:rPr>
        <w:t xml:space="preserve">Do niniejszego postępowania zastosowanie mają przepisy </w:t>
      </w:r>
      <w:r>
        <w:rPr>
          <w:rFonts w:ascii="Times New Roman" w:hAnsi="Times New Roman"/>
          <w:color w:val="000000"/>
          <w:sz w:val="24"/>
          <w:szCs w:val="24"/>
        </w:rPr>
        <w:t>ustawy Prawo zamówień publicznych oraz przepisy wykonawcze wydane na jej podstawie, a w sprawach nieuregulowanych przepisy ustawy z dnia 23 kwietnia 1964 r. – Kodeks cywilny (tekst jednolity Dz. U. 2022 r. poz. 1360 z późn. zm.).</w:t>
      </w:r>
    </w:p>
    <w:p w14:paraId="2605529B" w14:textId="3B367553" w:rsidR="005B2AA7" w:rsidRDefault="00190B62">
      <w:pPr>
        <w:pStyle w:val="Akapitzlist"/>
        <w:numPr>
          <w:ilvl w:val="1"/>
          <w:numId w:val="2"/>
        </w:numPr>
        <w:spacing w:after="0" w:line="240" w:lineRule="auto"/>
        <w:jc w:val="both"/>
        <w:rPr>
          <w:rFonts w:ascii="Times New Roman" w:hAnsi="Times New Roman"/>
          <w:color w:val="000000"/>
          <w:sz w:val="24"/>
          <w:szCs w:val="24"/>
        </w:rPr>
      </w:pPr>
      <w:r>
        <w:rPr>
          <w:rFonts w:ascii="Times New Roman" w:eastAsia="Times New Roman" w:hAnsi="Times New Roman"/>
          <w:sz w:val="24"/>
          <w:szCs w:val="24"/>
          <w:lang w:eastAsia="pl-PL"/>
        </w:rPr>
        <w:t>Wymaga się, aby wszystkie pisma związanie z niniejszym postępowaniem, w tym ewentualne zapytania itp. były opatrzon</w:t>
      </w:r>
      <w:r w:rsidR="00D9722C">
        <w:rPr>
          <w:rFonts w:ascii="Times New Roman" w:eastAsia="Times New Roman" w:hAnsi="Times New Roman"/>
          <w:sz w:val="24"/>
          <w:szCs w:val="24"/>
          <w:lang w:eastAsia="pl-PL"/>
        </w:rPr>
        <w:t>e numerem sprawy tj. SZP.272.736</w:t>
      </w:r>
      <w:r>
        <w:rPr>
          <w:rFonts w:ascii="Times New Roman" w:eastAsia="Times New Roman" w:hAnsi="Times New Roman"/>
          <w:sz w:val="24"/>
          <w:szCs w:val="24"/>
          <w:lang w:eastAsia="pl-PL"/>
        </w:rPr>
        <w:t>.2022.</w:t>
      </w:r>
    </w:p>
    <w:p w14:paraId="353ED229" w14:textId="77777777" w:rsidR="005B2AA7" w:rsidRDefault="005B2AA7">
      <w:pPr>
        <w:pStyle w:val="Akapitzlist"/>
        <w:spacing w:after="0" w:line="240" w:lineRule="auto"/>
        <w:ind w:left="360"/>
        <w:jc w:val="both"/>
        <w:rPr>
          <w:rFonts w:ascii="Times New Roman" w:eastAsia="Times New Roman" w:hAnsi="Times New Roman"/>
          <w:sz w:val="24"/>
          <w:szCs w:val="24"/>
          <w:lang w:eastAsia="pl-PL"/>
        </w:rPr>
      </w:pPr>
    </w:p>
    <w:p w14:paraId="46113E2B" w14:textId="77777777" w:rsidR="005B2AA7" w:rsidRDefault="00190B62">
      <w:pPr>
        <w:pStyle w:val="Akapitzlist"/>
        <w:numPr>
          <w:ilvl w:val="0"/>
          <w:numId w:val="2"/>
        </w:numPr>
        <w:spacing w:after="0" w:line="240" w:lineRule="auto"/>
        <w:jc w:val="both"/>
        <w:rPr>
          <w:rFonts w:ascii="Times New Roman" w:eastAsia="Times New Roman" w:hAnsi="Times New Roman"/>
          <w:b/>
          <w:sz w:val="24"/>
          <w:szCs w:val="24"/>
          <w:lang w:eastAsia="pl-PL"/>
        </w:rPr>
      </w:pPr>
      <w:r>
        <w:rPr>
          <w:rFonts w:ascii="Times New Roman" w:eastAsia="Times New Roman" w:hAnsi="Times New Roman"/>
          <w:b/>
          <w:sz w:val="24"/>
          <w:szCs w:val="24"/>
          <w:lang w:eastAsia="pl-PL"/>
        </w:rPr>
        <w:t>Opis przedmiotu zamówienia;</w:t>
      </w:r>
    </w:p>
    <w:p w14:paraId="1E8AD835" w14:textId="57D14DF3" w:rsidR="005B2AA7" w:rsidRDefault="00190B62" w:rsidP="00B52455">
      <w:pPr>
        <w:numPr>
          <w:ilvl w:val="1"/>
          <w:numId w:val="2"/>
        </w:numPr>
        <w:spacing w:after="0" w:line="240" w:lineRule="auto"/>
        <w:jc w:val="both"/>
        <w:rPr>
          <w:rFonts w:ascii="Times New Roman" w:hAnsi="Times New Roman"/>
          <w:sz w:val="24"/>
          <w:szCs w:val="24"/>
        </w:rPr>
      </w:pPr>
      <w:bookmarkStart w:id="4" w:name="mip51080755"/>
      <w:bookmarkEnd w:id="4"/>
      <w:r>
        <w:rPr>
          <w:rFonts w:ascii="Times New Roman" w:hAnsi="Times New Roman"/>
          <w:sz w:val="24"/>
          <w:szCs w:val="24"/>
        </w:rPr>
        <w:t xml:space="preserve">Przedmiotem zamówienia jest dostawa </w:t>
      </w:r>
      <w:r w:rsidR="00B52455">
        <w:rPr>
          <w:rFonts w:ascii="Times New Roman" w:hAnsi="Times New Roman"/>
          <w:sz w:val="24"/>
          <w:szCs w:val="24"/>
        </w:rPr>
        <w:t xml:space="preserve">komputerów stacjonarnych </w:t>
      </w:r>
      <w:r>
        <w:rPr>
          <w:rFonts w:ascii="Times New Roman" w:hAnsi="Times New Roman"/>
          <w:sz w:val="24"/>
          <w:szCs w:val="24"/>
        </w:rPr>
        <w:t>szczegółowo opisan</w:t>
      </w:r>
      <w:r w:rsidR="00D84DA6">
        <w:rPr>
          <w:rFonts w:ascii="Times New Roman" w:hAnsi="Times New Roman"/>
          <w:sz w:val="24"/>
          <w:szCs w:val="24"/>
        </w:rPr>
        <w:t>ych</w:t>
      </w:r>
      <w:r>
        <w:rPr>
          <w:rFonts w:ascii="Times New Roman" w:hAnsi="Times New Roman"/>
          <w:sz w:val="24"/>
          <w:szCs w:val="24"/>
        </w:rPr>
        <w:t xml:space="preserve"> w Opisie przedmiotu zamówienia, stanowiącym załącznik nr 4 do Specyfikacji Warunków Zamówienia, dalej zwanej SWZ.</w:t>
      </w:r>
    </w:p>
    <w:p w14:paraId="4F9521E6" w14:textId="77777777" w:rsidR="005B2AA7" w:rsidRDefault="00190B62">
      <w:pPr>
        <w:numPr>
          <w:ilvl w:val="1"/>
          <w:numId w:val="2"/>
        </w:numPr>
        <w:spacing w:after="0" w:line="240" w:lineRule="auto"/>
        <w:jc w:val="both"/>
        <w:rPr>
          <w:rFonts w:ascii="Times New Roman" w:hAnsi="Times New Roman"/>
          <w:sz w:val="24"/>
          <w:szCs w:val="24"/>
        </w:rPr>
      </w:pPr>
      <w:r>
        <w:rPr>
          <w:rFonts w:ascii="Times New Roman" w:hAnsi="Times New Roman"/>
          <w:sz w:val="24"/>
          <w:szCs w:val="24"/>
        </w:rPr>
        <w:t xml:space="preserve">Zamawiający informuje, iż w Opisie przedmiotu zamówienia, stanowiącym załącznik nr 4 do niniejszej SWZ, określił standardy jakościowe odnoszące się do wszystkich istotnych cech przedmiotu zamówienia. </w:t>
      </w:r>
    </w:p>
    <w:p w14:paraId="43D213F2" w14:textId="77777777" w:rsidR="00B52455" w:rsidRDefault="00190B62" w:rsidP="00D9722C">
      <w:pPr>
        <w:pStyle w:val="Akapitzlist"/>
        <w:numPr>
          <w:ilvl w:val="1"/>
          <w:numId w:val="2"/>
        </w:numPr>
        <w:spacing w:after="0" w:line="240" w:lineRule="auto"/>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Kod CPV: </w:t>
      </w:r>
    </w:p>
    <w:p w14:paraId="379DB528" w14:textId="6D540D11" w:rsidR="005B2AA7" w:rsidRDefault="00190B62" w:rsidP="00B52455">
      <w:pPr>
        <w:pStyle w:val="Akapitzlist"/>
        <w:numPr>
          <w:ilvl w:val="2"/>
          <w:numId w:val="2"/>
        </w:numPr>
        <w:spacing w:after="0" w:line="240" w:lineRule="auto"/>
        <w:jc w:val="both"/>
        <w:rPr>
          <w:rFonts w:ascii="Times New Roman" w:eastAsia="Times New Roman" w:hAnsi="Times New Roman"/>
          <w:sz w:val="24"/>
          <w:szCs w:val="24"/>
          <w:lang w:eastAsia="pl-PL"/>
        </w:rPr>
      </w:pPr>
      <w:r w:rsidRPr="00D9722C">
        <w:rPr>
          <w:rFonts w:ascii="Times New Roman" w:eastAsia="Times New Roman" w:hAnsi="Times New Roman"/>
          <w:sz w:val="24"/>
          <w:szCs w:val="24"/>
          <w:lang w:eastAsia="pl-PL"/>
        </w:rPr>
        <w:t>30200000-1 Urządzenia komputerowe.</w:t>
      </w:r>
    </w:p>
    <w:p w14:paraId="4C86436E" w14:textId="48B734C2" w:rsidR="00B52455" w:rsidRPr="00D9722C" w:rsidRDefault="00B52455" w:rsidP="00B52455">
      <w:pPr>
        <w:pStyle w:val="Akapitzlist"/>
        <w:numPr>
          <w:ilvl w:val="2"/>
          <w:numId w:val="2"/>
        </w:numPr>
        <w:spacing w:after="0" w:line="240" w:lineRule="auto"/>
        <w:jc w:val="both"/>
        <w:rPr>
          <w:rFonts w:ascii="Times New Roman" w:eastAsia="Times New Roman" w:hAnsi="Times New Roman"/>
          <w:sz w:val="24"/>
          <w:szCs w:val="24"/>
          <w:lang w:eastAsia="pl-PL"/>
        </w:rPr>
      </w:pPr>
      <w:r w:rsidRPr="00B52455">
        <w:rPr>
          <w:rFonts w:ascii="Times New Roman" w:eastAsia="Times New Roman" w:hAnsi="Times New Roman"/>
          <w:sz w:val="24"/>
          <w:szCs w:val="24"/>
          <w:lang w:eastAsia="pl-PL"/>
        </w:rPr>
        <w:t>30213300-8 Komputer biurkowy</w:t>
      </w:r>
      <w:r>
        <w:rPr>
          <w:rFonts w:ascii="Times New Roman" w:eastAsia="Times New Roman" w:hAnsi="Times New Roman"/>
          <w:sz w:val="24"/>
          <w:szCs w:val="24"/>
          <w:lang w:eastAsia="pl-PL"/>
        </w:rPr>
        <w:t>.</w:t>
      </w:r>
    </w:p>
    <w:p w14:paraId="112AEAAC" w14:textId="77777777" w:rsidR="005B2AA7" w:rsidRDefault="005B2AA7">
      <w:pPr>
        <w:pStyle w:val="Akapitzlist"/>
        <w:spacing w:after="0" w:line="240" w:lineRule="auto"/>
        <w:ind w:left="792"/>
        <w:jc w:val="both"/>
        <w:rPr>
          <w:rFonts w:ascii="Times New Roman" w:eastAsia="Times New Roman" w:hAnsi="Times New Roman"/>
          <w:sz w:val="24"/>
          <w:szCs w:val="24"/>
          <w:lang w:eastAsia="pl-PL"/>
        </w:rPr>
      </w:pPr>
    </w:p>
    <w:p w14:paraId="3679912A" w14:textId="77777777" w:rsidR="005B2AA7" w:rsidRDefault="00190B62">
      <w:pPr>
        <w:pStyle w:val="Akapitzlist"/>
        <w:numPr>
          <w:ilvl w:val="0"/>
          <w:numId w:val="2"/>
        </w:numPr>
        <w:spacing w:after="0" w:line="240" w:lineRule="auto"/>
        <w:jc w:val="both"/>
        <w:rPr>
          <w:rFonts w:ascii="Times New Roman" w:eastAsia="Times New Roman" w:hAnsi="Times New Roman"/>
          <w:b/>
          <w:sz w:val="24"/>
          <w:szCs w:val="24"/>
          <w:lang w:eastAsia="pl-PL"/>
        </w:rPr>
      </w:pPr>
      <w:r>
        <w:rPr>
          <w:rFonts w:ascii="Times New Roman" w:eastAsia="Times New Roman" w:hAnsi="Times New Roman"/>
          <w:b/>
          <w:sz w:val="24"/>
          <w:szCs w:val="24"/>
          <w:lang w:eastAsia="pl-PL"/>
        </w:rPr>
        <w:t>Informację o przedmiotowych środkach dowodowych;</w:t>
      </w:r>
    </w:p>
    <w:p w14:paraId="70C2D970" w14:textId="77777777" w:rsidR="005B2AA7" w:rsidRDefault="00190B62">
      <w:pPr>
        <w:pStyle w:val="Akapitzlist"/>
        <w:numPr>
          <w:ilvl w:val="1"/>
          <w:numId w:val="2"/>
        </w:numPr>
        <w:spacing w:after="0" w:line="240" w:lineRule="auto"/>
        <w:ind w:left="788" w:hanging="431"/>
        <w:rPr>
          <w:rFonts w:ascii="Times New Roman" w:hAnsi="Times New Roman"/>
          <w:sz w:val="24"/>
          <w:szCs w:val="24"/>
          <w:lang w:eastAsia="pl-PL"/>
        </w:rPr>
      </w:pPr>
      <w:r>
        <w:rPr>
          <w:rFonts w:ascii="Times New Roman" w:hAnsi="Times New Roman"/>
          <w:sz w:val="24"/>
          <w:szCs w:val="24"/>
          <w:lang w:eastAsia="pl-PL"/>
        </w:rPr>
        <w:t>Zamawiający nie żąda złożenia przedmiotowych środków dowodowych.</w:t>
      </w:r>
    </w:p>
    <w:p w14:paraId="7E1C8E14" w14:textId="77777777" w:rsidR="005B2AA7" w:rsidRDefault="00190B62">
      <w:pPr>
        <w:pStyle w:val="Akapitzlist"/>
        <w:numPr>
          <w:ilvl w:val="1"/>
          <w:numId w:val="2"/>
        </w:numPr>
        <w:spacing w:after="0" w:line="240" w:lineRule="auto"/>
        <w:ind w:left="788" w:hanging="431"/>
        <w:jc w:val="both"/>
        <w:rPr>
          <w:rFonts w:ascii="Times New Roman" w:eastAsia="Times New Roman" w:hAnsi="Times New Roman"/>
          <w:sz w:val="24"/>
          <w:szCs w:val="24"/>
          <w:lang w:eastAsia="pl-PL"/>
        </w:rPr>
      </w:pPr>
      <w:r>
        <w:rPr>
          <w:rFonts w:ascii="Times New Roman" w:hAnsi="Times New Roman"/>
          <w:sz w:val="24"/>
          <w:szCs w:val="24"/>
        </w:rPr>
        <w:t>Jeżeli Wykonawca nie złożyły przedmiotowych środków dowodowych lub złożone przedmiotowe środki dowodowe będą niekompletne, Zamawiający wezwie Wykonawcę do ich złożenia lub uzupełnienia w wyznaczonym terminie, nie krótszym niż dwa dni robocze od dnia przekazania wezwania.</w:t>
      </w:r>
    </w:p>
    <w:p w14:paraId="288380CA" w14:textId="77777777" w:rsidR="005B2AA7" w:rsidRDefault="00190B62">
      <w:pPr>
        <w:pStyle w:val="Akapitzlist"/>
        <w:numPr>
          <w:ilvl w:val="1"/>
          <w:numId w:val="2"/>
        </w:numPr>
        <w:spacing w:after="0" w:line="240" w:lineRule="auto"/>
        <w:jc w:val="both"/>
        <w:rPr>
          <w:rFonts w:ascii="Times New Roman" w:eastAsia="Times New Roman" w:hAnsi="Times New Roman"/>
          <w:sz w:val="24"/>
          <w:szCs w:val="24"/>
          <w:lang w:eastAsia="pl-PL"/>
        </w:rPr>
      </w:pPr>
      <w:r>
        <w:rPr>
          <w:rFonts w:ascii="Times New Roman" w:hAnsi="Times New Roman"/>
          <w:sz w:val="24"/>
          <w:szCs w:val="24"/>
        </w:rPr>
        <w:lastRenderedPageBreak/>
        <w:t xml:space="preserve">Przepisu pkt. 5.2. nie stosuje się, jeżeli przedmiotowy środek dowodowy służy potwierdzeniu zgodności z cechami lub kryteriami określonymi w opisie kryteriów oceny ofert lub, pomimo złożenia przedmiotowego środka dowodowego, oferta podlega odrzuceniu albo zachodzą przesłanki unieważnienia postępowania. </w:t>
      </w:r>
    </w:p>
    <w:p w14:paraId="57F09209" w14:textId="77777777" w:rsidR="005B2AA7" w:rsidRDefault="00190B62">
      <w:pPr>
        <w:pStyle w:val="Akapitzlist"/>
        <w:numPr>
          <w:ilvl w:val="1"/>
          <w:numId w:val="2"/>
        </w:numPr>
        <w:spacing w:after="0" w:line="240" w:lineRule="auto"/>
        <w:jc w:val="both"/>
        <w:rPr>
          <w:rFonts w:ascii="Times New Roman" w:eastAsia="Times New Roman" w:hAnsi="Times New Roman"/>
          <w:sz w:val="24"/>
          <w:szCs w:val="24"/>
          <w:lang w:eastAsia="pl-PL"/>
        </w:rPr>
      </w:pPr>
      <w:r>
        <w:rPr>
          <w:rFonts w:ascii="Times New Roman" w:hAnsi="Times New Roman"/>
          <w:sz w:val="24"/>
          <w:szCs w:val="24"/>
        </w:rPr>
        <w:t>Zamawiający może żądać od Wykonawców wyjaśnień dotyczących treści przedmiotowych środków dowodowych.</w:t>
      </w:r>
    </w:p>
    <w:p w14:paraId="431F3624" w14:textId="77777777" w:rsidR="005B2AA7" w:rsidRDefault="005B2AA7">
      <w:pPr>
        <w:pStyle w:val="Akapitzlist"/>
        <w:spacing w:after="0" w:line="240" w:lineRule="auto"/>
        <w:ind w:left="360"/>
        <w:jc w:val="both"/>
        <w:rPr>
          <w:rFonts w:ascii="Times New Roman" w:eastAsia="Times New Roman" w:hAnsi="Times New Roman"/>
          <w:sz w:val="24"/>
          <w:szCs w:val="24"/>
          <w:lang w:eastAsia="pl-PL"/>
        </w:rPr>
      </w:pPr>
    </w:p>
    <w:p w14:paraId="1F6CD8E0" w14:textId="77777777" w:rsidR="005B2AA7" w:rsidRDefault="00190B62">
      <w:pPr>
        <w:pStyle w:val="Akapitzlist"/>
        <w:numPr>
          <w:ilvl w:val="0"/>
          <w:numId w:val="2"/>
        </w:numPr>
        <w:spacing w:after="0" w:line="240" w:lineRule="auto"/>
        <w:jc w:val="both"/>
        <w:rPr>
          <w:rFonts w:ascii="Times New Roman" w:eastAsia="Times New Roman" w:hAnsi="Times New Roman"/>
          <w:b/>
          <w:sz w:val="24"/>
          <w:szCs w:val="24"/>
          <w:lang w:eastAsia="pl-PL"/>
        </w:rPr>
      </w:pPr>
      <w:bookmarkStart w:id="5" w:name="mip51080756"/>
      <w:bookmarkEnd w:id="5"/>
      <w:r>
        <w:rPr>
          <w:rFonts w:ascii="Times New Roman" w:eastAsia="Times New Roman" w:hAnsi="Times New Roman"/>
          <w:b/>
          <w:sz w:val="24"/>
          <w:szCs w:val="24"/>
          <w:lang w:eastAsia="pl-PL"/>
        </w:rPr>
        <w:t>Termin wykonania zamówienia;</w:t>
      </w:r>
    </w:p>
    <w:p w14:paraId="2DC8BC07" w14:textId="1AA23608" w:rsidR="005B2AA7" w:rsidRDefault="00190B62">
      <w:pPr>
        <w:numPr>
          <w:ilvl w:val="1"/>
          <w:numId w:val="2"/>
        </w:numPr>
        <w:spacing w:after="0" w:line="240" w:lineRule="auto"/>
        <w:jc w:val="both"/>
        <w:rPr>
          <w:rFonts w:ascii="Times New Roman" w:hAnsi="Times New Roman"/>
          <w:sz w:val="24"/>
          <w:szCs w:val="24"/>
        </w:rPr>
      </w:pPr>
      <w:bookmarkStart w:id="6" w:name="mip51080757"/>
      <w:bookmarkEnd w:id="6"/>
      <w:r>
        <w:rPr>
          <w:rFonts w:ascii="Times New Roman" w:hAnsi="Times New Roman"/>
          <w:sz w:val="24"/>
          <w:szCs w:val="24"/>
        </w:rPr>
        <w:t xml:space="preserve">Przedmiot zamówienia należy zrealizować </w:t>
      </w:r>
      <w:r w:rsidR="005422A1">
        <w:rPr>
          <w:rFonts w:ascii="Times New Roman" w:hAnsi="Times New Roman"/>
          <w:sz w:val="24"/>
          <w:szCs w:val="24"/>
        </w:rPr>
        <w:t>w terminie do 14</w:t>
      </w:r>
      <w:r>
        <w:rPr>
          <w:rFonts w:ascii="Times New Roman" w:hAnsi="Times New Roman"/>
          <w:sz w:val="24"/>
          <w:szCs w:val="24"/>
        </w:rPr>
        <w:t xml:space="preserve"> dni kalendarzowych od daty doręczenia przez Zamawiającego Wykonawcy dokumentów upoważniających do zastosowania 0% stawki podatku VAT lub informacji o braku podstaw do zastosowania 0% stawki podatku VAT.</w:t>
      </w:r>
    </w:p>
    <w:p w14:paraId="08E22A4B" w14:textId="77777777" w:rsidR="005B2AA7" w:rsidRDefault="005B2AA7">
      <w:pPr>
        <w:pStyle w:val="Akapitzlist"/>
        <w:spacing w:after="0" w:line="240" w:lineRule="auto"/>
        <w:ind w:left="360"/>
        <w:jc w:val="both"/>
        <w:rPr>
          <w:rFonts w:ascii="Times New Roman" w:eastAsia="Times New Roman" w:hAnsi="Times New Roman"/>
          <w:sz w:val="24"/>
          <w:szCs w:val="24"/>
          <w:lang w:eastAsia="pl-PL"/>
        </w:rPr>
      </w:pPr>
    </w:p>
    <w:p w14:paraId="677D393D" w14:textId="77777777" w:rsidR="005B2AA7" w:rsidRDefault="00190B62">
      <w:pPr>
        <w:pStyle w:val="Akapitzlist"/>
        <w:numPr>
          <w:ilvl w:val="0"/>
          <w:numId w:val="2"/>
        </w:numPr>
        <w:spacing w:after="0" w:line="240" w:lineRule="auto"/>
        <w:jc w:val="both"/>
        <w:rPr>
          <w:rFonts w:ascii="Times New Roman" w:eastAsia="Times New Roman" w:hAnsi="Times New Roman"/>
          <w:b/>
          <w:sz w:val="24"/>
          <w:szCs w:val="24"/>
          <w:lang w:eastAsia="pl-PL"/>
        </w:rPr>
      </w:pPr>
      <w:r>
        <w:rPr>
          <w:rFonts w:ascii="Times New Roman" w:eastAsia="Times New Roman" w:hAnsi="Times New Roman"/>
          <w:b/>
          <w:sz w:val="24"/>
          <w:szCs w:val="24"/>
          <w:lang w:eastAsia="pl-PL"/>
        </w:rPr>
        <w:t>Podstawy wykluczenia, o których mowa w art. 108 ustawy;</w:t>
      </w:r>
    </w:p>
    <w:p w14:paraId="4A09C9A1" w14:textId="77777777" w:rsidR="005B2AA7" w:rsidRDefault="00190B62">
      <w:pPr>
        <w:pStyle w:val="Akapitzlist"/>
        <w:numPr>
          <w:ilvl w:val="1"/>
          <w:numId w:val="2"/>
        </w:numPr>
        <w:spacing w:after="0" w:line="240" w:lineRule="auto"/>
        <w:jc w:val="both"/>
        <w:rPr>
          <w:rFonts w:ascii="Times New Roman" w:hAnsi="Times New Roman"/>
          <w:sz w:val="24"/>
          <w:szCs w:val="24"/>
        </w:rPr>
      </w:pPr>
      <w:bookmarkStart w:id="7" w:name="mip51080758"/>
      <w:bookmarkEnd w:id="7"/>
      <w:r>
        <w:rPr>
          <w:rFonts w:ascii="Times New Roman" w:hAnsi="Times New Roman"/>
          <w:sz w:val="24"/>
          <w:szCs w:val="24"/>
        </w:rPr>
        <w:t>Zamawiający wykluczy z postępowania Wykonawcę w przypadku zaistnienia którejkolwiek z okoliczności przewidzianej w art. 108 ust. 1 ustawy.</w:t>
      </w:r>
    </w:p>
    <w:p w14:paraId="7488F19D" w14:textId="77777777" w:rsidR="005B2AA7" w:rsidRDefault="00190B62">
      <w:pPr>
        <w:pStyle w:val="Akapitzlist"/>
        <w:numPr>
          <w:ilvl w:val="1"/>
          <w:numId w:val="2"/>
        </w:numPr>
        <w:spacing w:line="240" w:lineRule="auto"/>
        <w:jc w:val="both"/>
        <w:rPr>
          <w:rFonts w:ascii="Times New Roman" w:hAnsi="Times New Roman"/>
          <w:sz w:val="24"/>
          <w:szCs w:val="24"/>
        </w:rPr>
      </w:pPr>
      <w:r>
        <w:rPr>
          <w:rFonts w:ascii="Times New Roman" w:hAnsi="Times New Roman"/>
          <w:sz w:val="24"/>
          <w:szCs w:val="24"/>
        </w:rPr>
        <w:t xml:space="preserve">Zamawiający wykluczy z postępowania Wykonawcę, który podlega wykluczeniu na podstawie art. 7 ust. 1 ustawy z dnia 13 kwietnia 2022 r. o szczególnych rozwiązaniach w zakresie przeciwdziałania wspieraniu agresji na Ukrainę oraz służących ochronie bezpieczeństwa narodowego (Dz.U. z 2022 r., poz. 835). </w:t>
      </w:r>
    </w:p>
    <w:p w14:paraId="44AA02DB" w14:textId="77777777" w:rsidR="005B2AA7" w:rsidRDefault="00190B62">
      <w:pPr>
        <w:pStyle w:val="Akapitzlist"/>
        <w:numPr>
          <w:ilvl w:val="1"/>
          <w:numId w:val="2"/>
        </w:numPr>
        <w:spacing w:after="0" w:line="240" w:lineRule="auto"/>
        <w:jc w:val="both"/>
        <w:rPr>
          <w:rFonts w:ascii="Times New Roman" w:hAnsi="Times New Roman"/>
          <w:sz w:val="24"/>
          <w:szCs w:val="24"/>
        </w:rPr>
      </w:pPr>
      <w:r>
        <w:rPr>
          <w:rFonts w:ascii="Times New Roman" w:hAnsi="Times New Roman"/>
          <w:sz w:val="24"/>
          <w:szCs w:val="24"/>
        </w:rPr>
        <w:t>Zgodnie z art. 109 ust. 1 Zamawiający wykluczy z postępowania Wykonawcę:</w:t>
      </w:r>
    </w:p>
    <w:p w14:paraId="493C57E9" w14:textId="1675377A" w:rsidR="005B2AA7" w:rsidRDefault="00190B62">
      <w:pPr>
        <w:pStyle w:val="Akapitzlist"/>
        <w:numPr>
          <w:ilvl w:val="2"/>
          <w:numId w:val="2"/>
        </w:numPr>
        <w:spacing w:after="0" w:line="240" w:lineRule="auto"/>
        <w:jc w:val="both"/>
        <w:rPr>
          <w:rFonts w:ascii="Times New Roman" w:hAnsi="Times New Roman"/>
          <w:sz w:val="24"/>
          <w:szCs w:val="24"/>
        </w:rPr>
      </w:pPr>
      <w:r>
        <w:rPr>
          <w:rFonts w:ascii="Times New Roman" w:hAnsi="Times New Roman"/>
          <w:sz w:val="24"/>
          <w:szCs w:val="24"/>
        </w:rPr>
        <w:t xml:space="preserve">który naruszył obowiązki dotyczące płatności podatków, opłat lub składek na ubezpieczenia społeczne lub zdrowotne, z wyjątkiem przypadku, o którym mowa w art. 108 ust. 1 pkt. 3), </w:t>
      </w:r>
      <w:r w:rsidR="00487A8A">
        <w:rPr>
          <w:rFonts w:ascii="Times New Roman" w:hAnsi="Times New Roman"/>
          <w:sz w:val="24"/>
          <w:szCs w:val="24"/>
        </w:rPr>
        <w:t>chyba, że</w:t>
      </w:r>
      <w:r>
        <w:rPr>
          <w:rFonts w:ascii="Times New Roman" w:hAnsi="Times New Roman"/>
          <w:sz w:val="24"/>
          <w:szCs w:val="24"/>
        </w:rPr>
        <w:t xml:space="preserve"> Wykonawca odpowiednio przed upływem terminu do składania wniosków o dopuszczenie do udziału w postępowaniu albo przed upływem terminu składania ofert dokonał płatności należnych podatków, opłat lub składek na ubezpieczenia społeczne lub zdrowotne wraz z odsetkami lub grzywnami lub zawarł wiążące porozumienie w sprawie spłaty tych należności;</w:t>
      </w:r>
    </w:p>
    <w:p w14:paraId="2B056302" w14:textId="77777777" w:rsidR="005B2AA7" w:rsidRDefault="00190B62">
      <w:pPr>
        <w:pStyle w:val="Akapitzlist"/>
        <w:numPr>
          <w:ilvl w:val="2"/>
          <w:numId w:val="2"/>
        </w:numPr>
        <w:spacing w:after="0" w:line="240" w:lineRule="auto"/>
        <w:jc w:val="both"/>
        <w:rPr>
          <w:rFonts w:ascii="Times New Roman" w:hAnsi="Times New Roman"/>
          <w:sz w:val="24"/>
          <w:szCs w:val="24"/>
        </w:rPr>
      </w:pPr>
      <w:r>
        <w:rPr>
          <w:rFonts w:ascii="Times New Roman" w:hAnsi="Times New Roman"/>
          <w:sz w:val="24"/>
          <w:szCs w:val="24"/>
        </w:rPr>
        <w:t>który naruszył obowiązki w dziedzinie ochrony środowiska, prawa socjalnego lub prawa pracy:</w:t>
      </w:r>
    </w:p>
    <w:p w14:paraId="08B403A5" w14:textId="77777777" w:rsidR="005B2AA7" w:rsidRDefault="00190B62" w:rsidP="00124146">
      <w:pPr>
        <w:pStyle w:val="Akapitzlist"/>
        <w:numPr>
          <w:ilvl w:val="3"/>
          <w:numId w:val="2"/>
        </w:numPr>
        <w:spacing w:after="0" w:line="240" w:lineRule="auto"/>
        <w:ind w:left="1843" w:hanging="735"/>
        <w:jc w:val="both"/>
        <w:rPr>
          <w:rFonts w:ascii="Times New Roman" w:hAnsi="Times New Roman"/>
          <w:sz w:val="24"/>
          <w:szCs w:val="24"/>
        </w:rPr>
      </w:pPr>
      <w:r>
        <w:rPr>
          <w:rFonts w:ascii="Times New Roman" w:hAnsi="Times New Roman"/>
          <w:sz w:val="24"/>
          <w:szCs w:val="24"/>
        </w:rPr>
        <w:t>będącego osobą fizyczną skazanego prawomocnie za przestępstwo przeciwko środowisku, o którym mowa w rozdziale XXII Kodeksu karnego lub za przestępstwo przeciwko prawom osób wykonujących pracę zarobkową, o którym mowa w rozdziale XXVIII Kodeksu karnego, lub za odpowiedni czyn zabroniony określony w przepisach prawa obcego,</w:t>
      </w:r>
    </w:p>
    <w:p w14:paraId="7CFC8217" w14:textId="77777777" w:rsidR="005B2AA7" w:rsidRDefault="00190B62" w:rsidP="00124146">
      <w:pPr>
        <w:pStyle w:val="Akapitzlist"/>
        <w:numPr>
          <w:ilvl w:val="3"/>
          <w:numId w:val="2"/>
        </w:numPr>
        <w:spacing w:after="0" w:line="240" w:lineRule="auto"/>
        <w:ind w:left="1843" w:hanging="735"/>
        <w:jc w:val="both"/>
        <w:rPr>
          <w:rFonts w:ascii="Times New Roman" w:hAnsi="Times New Roman"/>
          <w:sz w:val="24"/>
          <w:szCs w:val="24"/>
        </w:rPr>
      </w:pPr>
      <w:r>
        <w:rPr>
          <w:rFonts w:ascii="Times New Roman" w:hAnsi="Times New Roman"/>
          <w:sz w:val="24"/>
          <w:szCs w:val="24"/>
        </w:rPr>
        <w:t>będącego osobą fizyczną prawomocnie ukaranego za wykroczenie przeciwko prawom pracownika lub wykroczenie przeciwko środowisku, jeżeli za jego popełnienie wymierzono karę aresztu, ograniczenia wolności lub karę grzywny,</w:t>
      </w:r>
    </w:p>
    <w:p w14:paraId="7E17B28C" w14:textId="77777777" w:rsidR="005B2AA7" w:rsidRDefault="00190B62" w:rsidP="00124146">
      <w:pPr>
        <w:pStyle w:val="Akapitzlist"/>
        <w:numPr>
          <w:ilvl w:val="3"/>
          <w:numId w:val="2"/>
        </w:numPr>
        <w:spacing w:after="0" w:line="240" w:lineRule="auto"/>
        <w:ind w:left="1843" w:hanging="735"/>
        <w:jc w:val="both"/>
        <w:rPr>
          <w:rFonts w:ascii="Times New Roman" w:hAnsi="Times New Roman"/>
          <w:sz w:val="24"/>
          <w:szCs w:val="24"/>
        </w:rPr>
      </w:pPr>
      <w:r>
        <w:rPr>
          <w:rFonts w:ascii="Times New Roman" w:hAnsi="Times New Roman"/>
          <w:sz w:val="24"/>
          <w:szCs w:val="24"/>
        </w:rPr>
        <w:t>wobec którego wydano ostateczną decyzję administracyjną o naruszeniu obowiązków wynikających z prawa ochrony środowiska, prawa pracy lub przepisów o zabezpieczeniu społecznym, jeżeli wymierzono tą decyzją karę pieniężną;</w:t>
      </w:r>
    </w:p>
    <w:p w14:paraId="6E29B159" w14:textId="77777777" w:rsidR="005B2AA7" w:rsidRDefault="00190B62">
      <w:pPr>
        <w:pStyle w:val="Akapitzlist"/>
        <w:numPr>
          <w:ilvl w:val="2"/>
          <w:numId w:val="2"/>
        </w:numPr>
        <w:spacing w:after="0" w:line="240" w:lineRule="auto"/>
        <w:jc w:val="both"/>
        <w:rPr>
          <w:rFonts w:ascii="Times New Roman" w:hAnsi="Times New Roman"/>
          <w:sz w:val="24"/>
          <w:szCs w:val="24"/>
        </w:rPr>
      </w:pPr>
      <w:r>
        <w:rPr>
          <w:rFonts w:ascii="Times New Roman" w:hAnsi="Times New Roman"/>
          <w:sz w:val="24"/>
          <w:szCs w:val="24"/>
        </w:rPr>
        <w:t>jeżeli urzędującego członka jego organu zarządzającego lub nadzorczego, wspólnika spółki w spółce jawnej lub partnerskiej albo komplementariusza w spółce komandytowej lub komandytowo-akcyjnej lub prokurenta prawomocnie skazano za przestępstwo lub ukarano za wykroczenie, o którym mowa w pkt. 7.3.2.1. i 7.3.2.2. SWZ;</w:t>
      </w:r>
    </w:p>
    <w:p w14:paraId="50859359" w14:textId="22B13D01" w:rsidR="005B2AA7" w:rsidRDefault="00190B62">
      <w:pPr>
        <w:pStyle w:val="Akapitzlist"/>
        <w:numPr>
          <w:ilvl w:val="2"/>
          <w:numId w:val="2"/>
        </w:numPr>
        <w:spacing w:after="0" w:line="240" w:lineRule="auto"/>
        <w:jc w:val="both"/>
        <w:rPr>
          <w:rFonts w:ascii="Times New Roman" w:hAnsi="Times New Roman"/>
          <w:sz w:val="24"/>
          <w:szCs w:val="24"/>
        </w:rPr>
      </w:pPr>
      <w:r>
        <w:rPr>
          <w:rFonts w:ascii="Times New Roman" w:hAnsi="Times New Roman"/>
          <w:sz w:val="24"/>
          <w:szCs w:val="24"/>
        </w:rPr>
        <w:t xml:space="preserve">w </w:t>
      </w:r>
      <w:r w:rsidR="00487A8A">
        <w:rPr>
          <w:rFonts w:ascii="Times New Roman" w:hAnsi="Times New Roman"/>
          <w:sz w:val="24"/>
          <w:szCs w:val="24"/>
        </w:rPr>
        <w:t>stosunku, do którego</w:t>
      </w:r>
      <w:r>
        <w:rPr>
          <w:rFonts w:ascii="Times New Roman" w:hAnsi="Times New Roman"/>
          <w:sz w:val="24"/>
          <w:szCs w:val="24"/>
        </w:rPr>
        <w:t xml:space="preserve"> otwarto likwidację, ogłoszono upadłość, którego aktywami zarządza likwidator lub sąd, zawarł układ z wierzycielami, którego </w:t>
      </w:r>
      <w:r>
        <w:rPr>
          <w:rFonts w:ascii="Times New Roman" w:hAnsi="Times New Roman"/>
          <w:sz w:val="24"/>
          <w:szCs w:val="24"/>
        </w:rPr>
        <w:lastRenderedPageBreak/>
        <w:t>działalność gospodarcza jest zawieszona albo znajduje się on w innej tego rodzaju sytuacji wynikającej z podobnej procedury przewidzianej w przepisach miejsca wszczęcia tej procedury;</w:t>
      </w:r>
    </w:p>
    <w:p w14:paraId="2F72AC74" w14:textId="2286EB68" w:rsidR="005B2AA7" w:rsidRDefault="00190B62">
      <w:pPr>
        <w:pStyle w:val="Akapitzlist"/>
        <w:numPr>
          <w:ilvl w:val="2"/>
          <w:numId w:val="2"/>
        </w:numPr>
        <w:spacing w:after="0" w:line="240" w:lineRule="auto"/>
        <w:jc w:val="both"/>
        <w:rPr>
          <w:rFonts w:ascii="Times New Roman" w:hAnsi="Times New Roman"/>
          <w:sz w:val="24"/>
          <w:szCs w:val="24"/>
        </w:rPr>
      </w:pPr>
      <w:r>
        <w:rPr>
          <w:rFonts w:ascii="Times New Roman" w:hAnsi="Times New Roman"/>
          <w:sz w:val="24"/>
          <w:szCs w:val="24"/>
        </w:rPr>
        <w:t xml:space="preserve">który w sposób zawiniony poważnie naruszył obowiązki zawodowe, co podważa jego uczciwość, w </w:t>
      </w:r>
      <w:r w:rsidR="00487A8A">
        <w:rPr>
          <w:rFonts w:ascii="Times New Roman" w:hAnsi="Times New Roman"/>
          <w:sz w:val="24"/>
          <w:szCs w:val="24"/>
        </w:rPr>
        <w:t>szczególności, gdy</w:t>
      </w:r>
      <w:r>
        <w:rPr>
          <w:rFonts w:ascii="Times New Roman" w:hAnsi="Times New Roman"/>
          <w:sz w:val="24"/>
          <w:szCs w:val="24"/>
        </w:rPr>
        <w:t xml:space="preserve"> Wykonawca w wyniku zamierzonego działania lub rażącego niedbalstwa nie wykonał lub nienależycie wykonał zamówienie, co Zamawiający jest w stanie wykazać za pomocą stosownych dowodów;</w:t>
      </w:r>
    </w:p>
    <w:p w14:paraId="5D4E9FED" w14:textId="77777777" w:rsidR="005B2AA7" w:rsidRDefault="00190B62">
      <w:pPr>
        <w:pStyle w:val="Akapitzlist"/>
        <w:numPr>
          <w:ilvl w:val="2"/>
          <w:numId w:val="2"/>
        </w:numPr>
        <w:spacing w:after="0" w:line="240" w:lineRule="auto"/>
        <w:jc w:val="both"/>
        <w:rPr>
          <w:rFonts w:ascii="Times New Roman" w:hAnsi="Times New Roman"/>
          <w:sz w:val="24"/>
          <w:szCs w:val="24"/>
        </w:rPr>
      </w:pPr>
      <w:r>
        <w:rPr>
          <w:rFonts w:ascii="Times New Roman" w:hAnsi="Times New Roman"/>
          <w:sz w:val="24"/>
          <w:szCs w:val="24"/>
        </w:rPr>
        <w:t>jeżeli występuje konflikt interesów w rozumieniu art. 56 ust. 2 ustawy, którego nie można skutecznie wyeliminować w inny sposób niż przez wykluczenie Wykonawcy;</w:t>
      </w:r>
    </w:p>
    <w:p w14:paraId="2C5A335F" w14:textId="77777777" w:rsidR="005B2AA7" w:rsidRDefault="00190B62">
      <w:pPr>
        <w:pStyle w:val="Akapitzlist"/>
        <w:numPr>
          <w:ilvl w:val="2"/>
          <w:numId w:val="2"/>
        </w:numPr>
        <w:spacing w:after="0" w:line="240" w:lineRule="auto"/>
        <w:jc w:val="both"/>
        <w:rPr>
          <w:rFonts w:ascii="Times New Roman" w:hAnsi="Times New Roman"/>
          <w:sz w:val="24"/>
          <w:szCs w:val="24"/>
        </w:rPr>
      </w:pPr>
      <w:r>
        <w:rPr>
          <w:rFonts w:ascii="Times New Roman" w:hAnsi="Times New Roman"/>
          <w:sz w:val="24"/>
          <w:szCs w:val="24"/>
        </w:rPr>
        <w:t>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14:paraId="1B71890C" w14:textId="77777777" w:rsidR="005B2AA7" w:rsidRDefault="00190B62">
      <w:pPr>
        <w:pStyle w:val="Akapitzlist"/>
        <w:numPr>
          <w:ilvl w:val="2"/>
          <w:numId w:val="2"/>
        </w:numPr>
        <w:spacing w:after="0" w:line="240" w:lineRule="auto"/>
        <w:jc w:val="both"/>
        <w:rPr>
          <w:rFonts w:ascii="Times New Roman" w:hAnsi="Times New Roman"/>
          <w:sz w:val="24"/>
          <w:szCs w:val="24"/>
        </w:rPr>
      </w:pPr>
      <w:r>
        <w:rPr>
          <w:rFonts w:ascii="Times New Roman" w:hAnsi="Times New Roman"/>
          <w:sz w:val="24"/>
          <w:szCs w:val="24"/>
        </w:rPr>
        <w:t>który w wyniku zamierzonego działania lub rażącego niedbalstwa wprowadził Zamawiającego w błąd przy przedstawianiu informacji, że nie podlega wykluczeniu, spełnia warunki udziału w postępowaniu lub kryteria selekcji, co mogło mieć istotny wpływ na decyzje podejmowane przez Zamawiającego w postępowaniu o udzielenie zamówienia, lub który zataił te informacje lub nie jest w stanie przedstawić wymaganych podmiotowych środków dowodowych;</w:t>
      </w:r>
    </w:p>
    <w:p w14:paraId="6DA35A69" w14:textId="77777777" w:rsidR="005B2AA7" w:rsidRDefault="00190B62">
      <w:pPr>
        <w:pStyle w:val="Akapitzlist"/>
        <w:numPr>
          <w:ilvl w:val="2"/>
          <w:numId w:val="2"/>
        </w:numPr>
        <w:spacing w:after="0" w:line="240" w:lineRule="auto"/>
        <w:jc w:val="both"/>
        <w:rPr>
          <w:rFonts w:ascii="Times New Roman" w:hAnsi="Times New Roman"/>
          <w:sz w:val="24"/>
          <w:szCs w:val="24"/>
        </w:rPr>
      </w:pPr>
      <w:r>
        <w:rPr>
          <w:rFonts w:ascii="Times New Roman" w:hAnsi="Times New Roman"/>
          <w:sz w:val="24"/>
          <w:szCs w:val="24"/>
        </w:rPr>
        <w:t>który bezprawnie wpływał lub próbował wpływać na czynności Zamawiającego lub próbował pozyskać lub pozyskał informacje poufne, mogące dać mu przewagę w postępowaniu o udzielenie zamówienia;</w:t>
      </w:r>
    </w:p>
    <w:p w14:paraId="2ED0722B" w14:textId="77777777" w:rsidR="005B2AA7" w:rsidRDefault="00190B62">
      <w:pPr>
        <w:pStyle w:val="Akapitzlist"/>
        <w:numPr>
          <w:ilvl w:val="2"/>
          <w:numId w:val="2"/>
        </w:numPr>
        <w:spacing w:after="0" w:line="240" w:lineRule="auto"/>
        <w:jc w:val="both"/>
        <w:rPr>
          <w:rFonts w:ascii="Times New Roman" w:hAnsi="Times New Roman"/>
          <w:sz w:val="24"/>
          <w:szCs w:val="24"/>
        </w:rPr>
      </w:pPr>
      <w:r>
        <w:rPr>
          <w:rFonts w:ascii="Times New Roman" w:hAnsi="Times New Roman"/>
          <w:sz w:val="24"/>
          <w:szCs w:val="24"/>
        </w:rPr>
        <w:t>który w wyniku lekkomyślności lub niedbalstwa przedstawił informacje wprowadzające w błąd, co mogło mieć istotny wpływ na decyzje podejmowane przez Zamawiającego w postępowaniu o udzielenie zamówienia.</w:t>
      </w:r>
    </w:p>
    <w:p w14:paraId="0DB8B790" w14:textId="77777777" w:rsidR="005B2AA7" w:rsidRDefault="00190B62">
      <w:pPr>
        <w:pStyle w:val="Akapitzlist"/>
        <w:numPr>
          <w:ilvl w:val="1"/>
          <w:numId w:val="2"/>
        </w:numPr>
        <w:spacing w:after="0" w:line="240" w:lineRule="auto"/>
        <w:jc w:val="both"/>
        <w:rPr>
          <w:rFonts w:ascii="Times New Roman" w:hAnsi="Times New Roman"/>
          <w:sz w:val="24"/>
          <w:szCs w:val="24"/>
        </w:rPr>
      </w:pPr>
      <w:r>
        <w:rPr>
          <w:rFonts w:ascii="Times New Roman" w:hAnsi="Times New Roman"/>
          <w:sz w:val="24"/>
          <w:szCs w:val="24"/>
        </w:rPr>
        <w:t>Wykonawca może zostać wykluczony przez Zamawiającego na każdym etapie postępowania o udzielenie zamówienia.</w:t>
      </w:r>
    </w:p>
    <w:p w14:paraId="0266BDEC" w14:textId="77777777" w:rsidR="005B2AA7" w:rsidRDefault="00190B62">
      <w:pPr>
        <w:pStyle w:val="Akapitzlist"/>
        <w:numPr>
          <w:ilvl w:val="1"/>
          <w:numId w:val="2"/>
        </w:numPr>
        <w:spacing w:after="0" w:line="240" w:lineRule="auto"/>
        <w:jc w:val="both"/>
        <w:rPr>
          <w:rFonts w:ascii="Times New Roman" w:hAnsi="Times New Roman"/>
          <w:sz w:val="24"/>
          <w:szCs w:val="24"/>
        </w:rPr>
      </w:pPr>
      <w:r>
        <w:rPr>
          <w:rFonts w:ascii="Times New Roman" w:hAnsi="Times New Roman"/>
          <w:sz w:val="24"/>
          <w:szCs w:val="24"/>
        </w:rPr>
        <w:t>Wykonawca nie podlega wykluczeniu w okolicznościach określonych w art. 108 ust. 1 pkt. 1, 2 i 5 ustawy lub pkt. pkt. 7.3.2.-7.3.5. i 7.3.7.-7.3.10 SWZ, jeżeli udowodni Zamawiającemu, że spełnił łącznie następujące przesłanki:</w:t>
      </w:r>
    </w:p>
    <w:p w14:paraId="3A90B976" w14:textId="77777777" w:rsidR="005B2AA7" w:rsidRDefault="00190B62" w:rsidP="00124146">
      <w:pPr>
        <w:pStyle w:val="Akapitzlist"/>
        <w:numPr>
          <w:ilvl w:val="2"/>
          <w:numId w:val="2"/>
        </w:numPr>
        <w:spacing w:after="0" w:line="240" w:lineRule="auto"/>
        <w:ind w:left="1276" w:hanging="657"/>
        <w:jc w:val="both"/>
        <w:rPr>
          <w:rFonts w:ascii="Times New Roman" w:hAnsi="Times New Roman"/>
          <w:sz w:val="24"/>
          <w:szCs w:val="24"/>
        </w:rPr>
      </w:pPr>
      <w:r>
        <w:rPr>
          <w:rFonts w:ascii="Times New Roman" w:hAnsi="Times New Roman"/>
          <w:sz w:val="24"/>
          <w:szCs w:val="24"/>
        </w:rPr>
        <w:t>naprawił lub zobowiązał się do naprawienia szkody wyrządzonej przestępstwem, wykroczeniem lub swoim nieprawidłowym postępowaniem, w tym poprzez zadośćuczynienie pieniężne;</w:t>
      </w:r>
    </w:p>
    <w:p w14:paraId="5D27BC95" w14:textId="77777777" w:rsidR="005B2AA7" w:rsidRDefault="00190B62" w:rsidP="00124146">
      <w:pPr>
        <w:pStyle w:val="Akapitzlist"/>
        <w:numPr>
          <w:ilvl w:val="2"/>
          <w:numId w:val="2"/>
        </w:numPr>
        <w:spacing w:after="0" w:line="240" w:lineRule="auto"/>
        <w:ind w:left="1276" w:hanging="657"/>
        <w:jc w:val="both"/>
        <w:rPr>
          <w:rFonts w:ascii="Times New Roman" w:hAnsi="Times New Roman"/>
          <w:sz w:val="24"/>
          <w:szCs w:val="24"/>
        </w:rPr>
      </w:pPr>
      <w:r>
        <w:rPr>
          <w:rFonts w:ascii="Times New Roman" w:hAnsi="Times New Roman"/>
          <w:sz w:val="24"/>
          <w:szCs w:val="24"/>
        </w:rPr>
        <w:t>wyczerpująco wyjaśnił fakty i okoliczności związane z przestępstwem, wykroczeniem lub swoim nieprawidłowym postępowaniem oraz spowodowanymi przez nie szkodami, aktywnie współpracując odpowiednio z właściwymi organami, w tym organami ścigania, lub Zamawiającym;</w:t>
      </w:r>
    </w:p>
    <w:p w14:paraId="587A935E" w14:textId="77777777" w:rsidR="005B2AA7" w:rsidRDefault="00190B62" w:rsidP="00124146">
      <w:pPr>
        <w:pStyle w:val="Akapitzlist"/>
        <w:numPr>
          <w:ilvl w:val="2"/>
          <w:numId w:val="2"/>
        </w:numPr>
        <w:spacing w:after="0" w:line="240" w:lineRule="auto"/>
        <w:ind w:left="1276" w:hanging="657"/>
        <w:jc w:val="both"/>
        <w:rPr>
          <w:rFonts w:ascii="Times New Roman" w:hAnsi="Times New Roman"/>
          <w:sz w:val="24"/>
          <w:szCs w:val="24"/>
        </w:rPr>
      </w:pPr>
      <w:r>
        <w:rPr>
          <w:rFonts w:ascii="Times New Roman" w:hAnsi="Times New Roman"/>
          <w:sz w:val="24"/>
          <w:szCs w:val="24"/>
        </w:rPr>
        <w:t>podjął konkretne środki techniczne, organizacyjne i kadrowe, odpowiednie dla zapobiegania dalszym przestępstwom, wykroczeniom lub nieprawidłowemu postępowaniu, w szczególności:</w:t>
      </w:r>
    </w:p>
    <w:p w14:paraId="717464EC" w14:textId="77777777" w:rsidR="005B2AA7" w:rsidRDefault="00190B62">
      <w:pPr>
        <w:pStyle w:val="Akapitzlist"/>
        <w:numPr>
          <w:ilvl w:val="3"/>
          <w:numId w:val="2"/>
        </w:numPr>
        <w:spacing w:after="0" w:line="240" w:lineRule="auto"/>
        <w:ind w:left="1843" w:hanging="851"/>
        <w:jc w:val="both"/>
        <w:rPr>
          <w:rFonts w:ascii="Times New Roman" w:hAnsi="Times New Roman"/>
          <w:sz w:val="24"/>
          <w:szCs w:val="24"/>
        </w:rPr>
      </w:pPr>
      <w:r>
        <w:rPr>
          <w:rFonts w:ascii="Times New Roman" w:hAnsi="Times New Roman"/>
          <w:sz w:val="24"/>
          <w:szCs w:val="24"/>
        </w:rPr>
        <w:t>zerwał wszelkie powiązania z osobami lub podmiotami odpowiedzialnymi za nieprawidłowe postępowanie Wykonawcy,</w:t>
      </w:r>
    </w:p>
    <w:p w14:paraId="1950A188" w14:textId="77777777" w:rsidR="005B2AA7" w:rsidRDefault="00190B62">
      <w:pPr>
        <w:pStyle w:val="Akapitzlist"/>
        <w:numPr>
          <w:ilvl w:val="3"/>
          <w:numId w:val="2"/>
        </w:numPr>
        <w:spacing w:after="0" w:line="240" w:lineRule="auto"/>
        <w:ind w:left="1843" w:hanging="851"/>
        <w:jc w:val="both"/>
        <w:rPr>
          <w:rFonts w:ascii="Times New Roman" w:hAnsi="Times New Roman"/>
          <w:sz w:val="24"/>
          <w:szCs w:val="24"/>
        </w:rPr>
      </w:pPr>
      <w:r>
        <w:rPr>
          <w:rFonts w:ascii="Times New Roman" w:hAnsi="Times New Roman"/>
          <w:sz w:val="24"/>
          <w:szCs w:val="24"/>
        </w:rPr>
        <w:t>zreorganizował personel,</w:t>
      </w:r>
    </w:p>
    <w:p w14:paraId="4551922F" w14:textId="77777777" w:rsidR="005B2AA7" w:rsidRDefault="00190B62">
      <w:pPr>
        <w:pStyle w:val="Akapitzlist"/>
        <w:numPr>
          <w:ilvl w:val="3"/>
          <w:numId w:val="2"/>
        </w:numPr>
        <w:spacing w:after="0" w:line="240" w:lineRule="auto"/>
        <w:ind w:left="1843" w:hanging="851"/>
        <w:jc w:val="both"/>
        <w:rPr>
          <w:rFonts w:ascii="Times New Roman" w:hAnsi="Times New Roman"/>
          <w:sz w:val="24"/>
          <w:szCs w:val="24"/>
        </w:rPr>
      </w:pPr>
      <w:r>
        <w:rPr>
          <w:rFonts w:ascii="Times New Roman" w:hAnsi="Times New Roman"/>
          <w:sz w:val="24"/>
          <w:szCs w:val="24"/>
        </w:rPr>
        <w:t>wdrożył system sprawozdawczości i kontroli,</w:t>
      </w:r>
    </w:p>
    <w:p w14:paraId="6561DC41" w14:textId="77777777" w:rsidR="005B2AA7" w:rsidRDefault="00190B62">
      <w:pPr>
        <w:pStyle w:val="Akapitzlist"/>
        <w:numPr>
          <w:ilvl w:val="3"/>
          <w:numId w:val="2"/>
        </w:numPr>
        <w:spacing w:after="0" w:line="240" w:lineRule="auto"/>
        <w:ind w:left="1843" w:hanging="851"/>
        <w:jc w:val="both"/>
        <w:rPr>
          <w:rFonts w:ascii="Times New Roman" w:hAnsi="Times New Roman"/>
          <w:sz w:val="24"/>
          <w:szCs w:val="24"/>
        </w:rPr>
      </w:pPr>
      <w:r>
        <w:rPr>
          <w:rFonts w:ascii="Times New Roman" w:hAnsi="Times New Roman"/>
          <w:sz w:val="24"/>
          <w:szCs w:val="24"/>
        </w:rPr>
        <w:t>utworzył struktury audytu wewnętrznego do monitorowania przestrzegania przepisów, wewnętrznych regulacji lub standardów,</w:t>
      </w:r>
    </w:p>
    <w:p w14:paraId="764B98E1" w14:textId="77777777" w:rsidR="005B2AA7" w:rsidRDefault="00190B62">
      <w:pPr>
        <w:pStyle w:val="Akapitzlist"/>
        <w:numPr>
          <w:ilvl w:val="3"/>
          <w:numId w:val="2"/>
        </w:numPr>
        <w:spacing w:after="0" w:line="240" w:lineRule="auto"/>
        <w:ind w:left="1843" w:hanging="851"/>
        <w:jc w:val="both"/>
        <w:rPr>
          <w:rFonts w:ascii="Times New Roman" w:hAnsi="Times New Roman"/>
          <w:sz w:val="24"/>
          <w:szCs w:val="24"/>
        </w:rPr>
      </w:pPr>
      <w:r>
        <w:rPr>
          <w:rFonts w:ascii="Times New Roman" w:hAnsi="Times New Roman"/>
          <w:sz w:val="24"/>
          <w:szCs w:val="24"/>
        </w:rPr>
        <w:lastRenderedPageBreak/>
        <w:t>wprowadził wewnętrzne regulacje dotyczące odpowiedzialności i odszkodowań za nieprzestrzeganie przepisów, wewnętrznych regulacji lub standardów.</w:t>
      </w:r>
    </w:p>
    <w:p w14:paraId="4D34E5D3" w14:textId="77777777" w:rsidR="005B2AA7" w:rsidRDefault="00190B62">
      <w:pPr>
        <w:pStyle w:val="Akapitzlist"/>
        <w:numPr>
          <w:ilvl w:val="1"/>
          <w:numId w:val="2"/>
        </w:numPr>
        <w:spacing w:after="0" w:line="240" w:lineRule="auto"/>
        <w:jc w:val="both"/>
        <w:rPr>
          <w:rFonts w:ascii="Times New Roman" w:hAnsi="Times New Roman"/>
          <w:sz w:val="24"/>
          <w:szCs w:val="24"/>
        </w:rPr>
      </w:pPr>
      <w:r>
        <w:rPr>
          <w:rFonts w:ascii="Times New Roman" w:hAnsi="Times New Roman"/>
          <w:sz w:val="24"/>
          <w:szCs w:val="24"/>
        </w:rPr>
        <w:t>Zamawiający ocenia, czy podjęte przez Wykonawcę czynności, o których mowa w pkt. 7.5. SWZ, są wystarczające do wykazania jego rzetelności, uwzględniając wagę i szczególne okoliczności czynu Wykonawcy. Jeżeli podjęte przez Wykonawcę czynności, o których mowa w pkt. 7.5. SWZ, nie są wystarczające do wykazania jego rzetelności, Zamawiający wyklucza Wykonawcę.</w:t>
      </w:r>
    </w:p>
    <w:p w14:paraId="0161B3B0" w14:textId="77777777" w:rsidR="005B2AA7" w:rsidRDefault="005B2AA7">
      <w:pPr>
        <w:pStyle w:val="Akapitzlist"/>
        <w:spacing w:after="0" w:line="240" w:lineRule="auto"/>
        <w:ind w:left="360"/>
        <w:jc w:val="both"/>
        <w:rPr>
          <w:rFonts w:ascii="Times New Roman" w:eastAsia="Times New Roman" w:hAnsi="Times New Roman"/>
          <w:sz w:val="24"/>
          <w:szCs w:val="24"/>
          <w:lang w:eastAsia="pl-PL"/>
        </w:rPr>
      </w:pPr>
    </w:p>
    <w:p w14:paraId="1C3706DC" w14:textId="77777777" w:rsidR="005B2AA7" w:rsidRDefault="00190B62">
      <w:pPr>
        <w:pStyle w:val="Akapitzlist"/>
        <w:numPr>
          <w:ilvl w:val="0"/>
          <w:numId w:val="2"/>
        </w:numPr>
        <w:spacing w:after="0" w:line="240" w:lineRule="auto"/>
        <w:jc w:val="both"/>
        <w:rPr>
          <w:rFonts w:ascii="Times New Roman" w:eastAsia="Times New Roman" w:hAnsi="Times New Roman"/>
          <w:b/>
          <w:sz w:val="24"/>
          <w:szCs w:val="24"/>
          <w:lang w:eastAsia="pl-PL"/>
        </w:rPr>
      </w:pPr>
      <w:r>
        <w:rPr>
          <w:rFonts w:ascii="Times New Roman" w:eastAsia="Times New Roman" w:hAnsi="Times New Roman"/>
          <w:b/>
          <w:sz w:val="24"/>
          <w:szCs w:val="24"/>
          <w:lang w:eastAsia="pl-PL"/>
        </w:rPr>
        <w:t>Informację o warunkach udziału w postępowaniu o udzielenie zamówienia;</w:t>
      </w:r>
    </w:p>
    <w:p w14:paraId="060EE7F0" w14:textId="77777777" w:rsidR="005B2AA7" w:rsidRDefault="00190B62">
      <w:pPr>
        <w:pStyle w:val="Akapitzlist"/>
        <w:numPr>
          <w:ilvl w:val="1"/>
          <w:numId w:val="2"/>
        </w:numPr>
        <w:spacing w:after="0" w:line="240" w:lineRule="auto"/>
        <w:jc w:val="both"/>
        <w:rPr>
          <w:rFonts w:ascii="Times New Roman" w:eastAsia="Times New Roman" w:hAnsi="Times New Roman"/>
          <w:sz w:val="24"/>
          <w:szCs w:val="24"/>
          <w:lang w:eastAsia="pl-PL"/>
        </w:rPr>
      </w:pPr>
      <w:bookmarkStart w:id="8" w:name="mip51080759"/>
      <w:bookmarkEnd w:id="8"/>
      <w:r>
        <w:rPr>
          <w:rFonts w:ascii="Times New Roman" w:eastAsia="Times New Roman" w:hAnsi="Times New Roman"/>
          <w:sz w:val="24"/>
          <w:szCs w:val="24"/>
          <w:lang w:eastAsia="pl-PL"/>
        </w:rPr>
        <w:t>O udzielenie Zamówienia mogą ubiegać się Wykonawcy, którzy spełniają następujące warunki udziału w postępowaniu:</w:t>
      </w:r>
    </w:p>
    <w:p w14:paraId="04E4A225" w14:textId="77777777" w:rsidR="005B2AA7" w:rsidRDefault="00190B62">
      <w:pPr>
        <w:pStyle w:val="Akapitzlist"/>
        <w:numPr>
          <w:ilvl w:val="2"/>
          <w:numId w:val="2"/>
        </w:numPr>
        <w:spacing w:after="0" w:line="240" w:lineRule="auto"/>
        <w:ind w:left="1418" w:hanging="709"/>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Zdolność do występowania w obrocie gospodarczym</w:t>
      </w:r>
      <w:r>
        <w:t xml:space="preserve">. </w:t>
      </w:r>
      <w:r>
        <w:rPr>
          <w:rFonts w:ascii="Times New Roman" w:eastAsia="Times New Roman" w:hAnsi="Times New Roman"/>
          <w:sz w:val="24"/>
          <w:szCs w:val="24"/>
          <w:lang w:eastAsia="pl-PL"/>
        </w:rPr>
        <w:t>Zamawiający odstępuje od opisu warunku w tym zakresie.</w:t>
      </w:r>
    </w:p>
    <w:p w14:paraId="522D06E5" w14:textId="77777777" w:rsidR="005B2AA7" w:rsidRDefault="00190B62">
      <w:pPr>
        <w:pStyle w:val="Akapitzlist"/>
        <w:numPr>
          <w:ilvl w:val="2"/>
          <w:numId w:val="2"/>
        </w:numPr>
        <w:spacing w:after="0" w:line="240" w:lineRule="auto"/>
        <w:ind w:left="1418" w:hanging="709"/>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Uprawnienia do prowadzenia określonej działalności gospodarczej lub zawodowej, o ile wynika to z odrębnych przepisów. Zamawiający odstępuje od opisu warunku w tym zakresie.</w:t>
      </w:r>
    </w:p>
    <w:p w14:paraId="246E7026" w14:textId="77777777" w:rsidR="005B2AA7" w:rsidRDefault="00190B62">
      <w:pPr>
        <w:pStyle w:val="Akapitzlist"/>
        <w:numPr>
          <w:ilvl w:val="2"/>
          <w:numId w:val="2"/>
        </w:numPr>
        <w:spacing w:after="0" w:line="240" w:lineRule="auto"/>
        <w:ind w:left="1418" w:hanging="709"/>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Sytuacja ekonomiczna lub finansowa. Zamawiający odstępuje od opisu warunku w tym zakresie.</w:t>
      </w:r>
    </w:p>
    <w:p w14:paraId="3BD121A5" w14:textId="13718E49" w:rsidR="005B2AA7" w:rsidRDefault="00190B62">
      <w:pPr>
        <w:pStyle w:val="Akapitzlist"/>
        <w:numPr>
          <w:ilvl w:val="2"/>
          <w:numId w:val="2"/>
        </w:numPr>
        <w:spacing w:after="0" w:line="240" w:lineRule="auto"/>
        <w:ind w:left="1418" w:hanging="709"/>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Zdolność techniczna lub zawodowa. O zamówienie może ubiegać się Wykonawca, który wykaże, iż posiada niezbędną wiedzę i doświadczenie, tj. w okresie ostatnich 3 lat przed upływem terminu składania ofert, a jeżeli okres prowadzenia działalności jest krótszy – w tym okresie, zrealizował minimum jedną d</w:t>
      </w:r>
      <w:r w:rsidR="006E6192">
        <w:rPr>
          <w:rFonts w:ascii="Times New Roman" w:eastAsia="Times New Roman" w:hAnsi="Times New Roman"/>
          <w:sz w:val="24"/>
          <w:szCs w:val="24"/>
          <w:lang w:eastAsia="pl-PL"/>
        </w:rPr>
        <w:t>ostawę urządzeń</w:t>
      </w:r>
      <w:r>
        <w:rPr>
          <w:rFonts w:ascii="Times New Roman" w:eastAsia="Times New Roman" w:hAnsi="Times New Roman"/>
          <w:sz w:val="24"/>
          <w:szCs w:val="24"/>
          <w:lang w:eastAsia="pl-PL"/>
        </w:rPr>
        <w:t xml:space="preserve"> komputerow</w:t>
      </w:r>
      <w:r w:rsidR="006E6192">
        <w:rPr>
          <w:rFonts w:ascii="Times New Roman" w:eastAsia="Times New Roman" w:hAnsi="Times New Roman"/>
          <w:sz w:val="24"/>
          <w:szCs w:val="24"/>
          <w:lang w:eastAsia="pl-PL"/>
        </w:rPr>
        <w:t>ych</w:t>
      </w:r>
      <w:r w:rsidR="00A57C67">
        <w:rPr>
          <w:rFonts w:ascii="Times New Roman" w:eastAsia="Times New Roman" w:hAnsi="Times New Roman"/>
          <w:sz w:val="24"/>
          <w:szCs w:val="24"/>
          <w:lang w:eastAsia="pl-PL"/>
        </w:rPr>
        <w:t xml:space="preserve"> o wartości łącznej minimum </w:t>
      </w:r>
      <w:r w:rsidR="00D9722C">
        <w:rPr>
          <w:rFonts w:ascii="Times New Roman" w:eastAsia="Times New Roman" w:hAnsi="Times New Roman"/>
          <w:sz w:val="24"/>
          <w:szCs w:val="24"/>
          <w:lang w:eastAsia="pl-PL"/>
        </w:rPr>
        <w:t>1</w:t>
      </w:r>
      <w:r>
        <w:rPr>
          <w:rFonts w:ascii="Times New Roman" w:eastAsia="Times New Roman" w:hAnsi="Times New Roman"/>
          <w:sz w:val="24"/>
          <w:szCs w:val="24"/>
          <w:lang w:eastAsia="pl-PL"/>
        </w:rPr>
        <w:t>50 000,00 PLN netto. Przez dostawę Zamawiający rozumie pisemną umowę odpłatną – a</w:t>
      </w:r>
      <w:r w:rsidR="00CD27BC">
        <w:rPr>
          <w:rFonts w:ascii="Times New Roman" w:eastAsia="Times New Roman" w:hAnsi="Times New Roman"/>
          <w:sz w:val="24"/>
          <w:szCs w:val="24"/>
          <w:lang w:eastAsia="pl-PL"/>
        </w:rPr>
        <w:t> </w:t>
      </w:r>
      <w:r>
        <w:rPr>
          <w:rFonts w:ascii="Times New Roman" w:eastAsia="Times New Roman" w:hAnsi="Times New Roman"/>
          <w:sz w:val="24"/>
          <w:szCs w:val="24"/>
          <w:lang w:eastAsia="pl-PL"/>
        </w:rPr>
        <w:t>nie sumę pojedynczych pisemnych / ustnych zleceń / zamówień realizowanych na rzecz tego samego podmiotu lub kilku podmiotów. Dla dostaw zrealizowanych w innej walucie niż PLN Zamawiający przyjmie przeliczenie wg średniego kursu tej waluty ogłoszonego przez NBP i obowiązującej w dniu zawarcia danej umowy.</w:t>
      </w:r>
    </w:p>
    <w:p w14:paraId="6104877D" w14:textId="77777777" w:rsidR="005B2AA7" w:rsidRDefault="00190B62">
      <w:pPr>
        <w:pStyle w:val="Akapitzlist"/>
        <w:numPr>
          <w:ilvl w:val="1"/>
          <w:numId w:val="2"/>
        </w:numPr>
        <w:spacing w:after="0" w:line="240" w:lineRule="auto"/>
        <w:jc w:val="both"/>
        <w:rPr>
          <w:rFonts w:ascii="Times New Roman" w:hAnsi="Times New Roman"/>
          <w:sz w:val="24"/>
          <w:szCs w:val="24"/>
        </w:rPr>
      </w:pPr>
      <w:r>
        <w:rPr>
          <w:rFonts w:ascii="Times New Roman" w:hAnsi="Times New Roman"/>
          <w:sz w:val="24"/>
          <w:szCs w:val="24"/>
        </w:rPr>
        <w:t>Wykonawca może w celu potwierdzenia spełniania warunków udziału w postępowaniu polegać na zdolnościach technicznych lub zawodowych lub sytuacji finansowej lub ekonomicznej podmiotów udostępniających zasoby, niezależnie od charakteru prawnego łączących go z nimi stosunków prawnych.</w:t>
      </w:r>
    </w:p>
    <w:p w14:paraId="05CEAA5E" w14:textId="7F7EBB21" w:rsidR="005B2AA7" w:rsidRDefault="00190B62">
      <w:pPr>
        <w:pStyle w:val="Akapitzlist"/>
        <w:numPr>
          <w:ilvl w:val="1"/>
          <w:numId w:val="2"/>
        </w:numPr>
        <w:spacing w:after="0" w:line="240" w:lineRule="auto"/>
        <w:jc w:val="both"/>
        <w:rPr>
          <w:rFonts w:ascii="Times New Roman" w:hAnsi="Times New Roman"/>
          <w:sz w:val="24"/>
          <w:szCs w:val="24"/>
        </w:rPr>
      </w:pPr>
      <w:r>
        <w:rPr>
          <w:rFonts w:ascii="Times New Roman" w:hAnsi="Times New Roman"/>
          <w:sz w:val="24"/>
          <w:szCs w:val="24"/>
        </w:rPr>
        <w:t xml:space="preserve">W odniesieniu do warunków dotyczących wykształcenia, kwalifikacji zawodowych lub doświadczenia Wykonawcy mogą polegać na zdolnościach podmiotów udostępniających zasoby, jeśli podmioty te wykonają usługi, do </w:t>
      </w:r>
      <w:r w:rsidR="00487A8A">
        <w:rPr>
          <w:rFonts w:ascii="Times New Roman" w:hAnsi="Times New Roman"/>
          <w:sz w:val="24"/>
          <w:szCs w:val="24"/>
        </w:rPr>
        <w:t>realizacji, których</w:t>
      </w:r>
      <w:r>
        <w:rPr>
          <w:rFonts w:ascii="Times New Roman" w:hAnsi="Times New Roman"/>
          <w:sz w:val="24"/>
          <w:szCs w:val="24"/>
        </w:rPr>
        <w:t xml:space="preserve"> te zdolności są wymagane.</w:t>
      </w:r>
    </w:p>
    <w:p w14:paraId="646A9776" w14:textId="77777777" w:rsidR="005B2AA7" w:rsidRDefault="005B2AA7">
      <w:pPr>
        <w:pStyle w:val="Akapitzlist"/>
        <w:spacing w:after="0" w:line="240" w:lineRule="auto"/>
        <w:ind w:left="360"/>
        <w:jc w:val="both"/>
        <w:rPr>
          <w:rFonts w:ascii="Times New Roman" w:eastAsia="Times New Roman" w:hAnsi="Times New Roman"/>
          <w:sz w:val="24"/>
          <w:szCs w:val="24"/>
          <w:lang w:eastAsia="pl-PL"/>
        </w:rPr>
      </w:pPr>
    </w:p>
    <w:p w14:paraId="6841765C" w14:textId="77777777" w:rsidR="005B2AA7" w:rsidRDefault="00190B62">
      <w:pPr>
        <w:pStyle w:val="Akapitzlist"/>
        <w:numPr>
          <w:ilvl w:val="0"/>
          <w:numId w:val="2"/>
        </w:numPr>
        <w:spacing w:after="0" w:line="240" w:lineRule="auto"/>
        <w:jc w:val="both"/>
        <w:rPr>
          <w:rFonts w:ascii="Times New Roman" w:eastAsia="Times New Roman" w:hAnsi="Times New Roman"/>
          <w:b/>
          <w:sz w:val="24"/>
          <w:szCs w:val="24"/>
          <w:lang w:eastAsia="pl-PL"/>
        </w:rPr>
      </w:pPr>
      <w:r>
        <w:rPr>
          <w:rFonts w:ascii="Times New Roman" w:eastAsia="Times New Roman" w:hAnsi="Times New Roman"/>
          <w:b/>
          <w:sz w:val="24"/>
          <w:szCs w:val="24"/>
          <w:lang w:eastAsia="pl-PL"/>
        </w:rPr>
        <w:t>Wykaz podmiotowych środków dowodowych;</w:t>
      </w:r>
    </w:p>
    <w:p w14:paraId="3266A83A" w14:textId="77777777" w:rsidR="005B2AA7" w:rsidRDefault="00190B62">
      <w:pPr>
        <w:pStyle w:val="Akapitzlist"/>
        <w:numPr>
          <w:ilvl w:val="1"/>
          <w:numId w:val="2"/>
        </w:numPr>
        <w:spacing w:after="0" w:line="240" w:lineRule="auto"/>
        <w:jc w:val="both"/>
        <w:rPr>
          <w:rFonts w:ascii="Times New Roman" w:eastAsia="Times New Roman" w:hAnsi="Times New Roman"/>
          <w:sz w:val="24"/>
          <w:szCs w:val="24"/>
          <w:lang w:eastAsia="pl-PL"/>
        </w:rPr>
      </w:pPr>
      <w:bookmarkStart w:id="9" w:name="mip51080760"/>
      <w:bookmarkEnd w:id="9"/>
      <w:r>
        <w:rPr>
          <w:rFonts w:ascii="Times New Roman" w:eastAsia="Times New Roman" w:hAnsi="Times New Roman"/>
          <w:sz w:val="24"/>
          <w:szCs w:val="24"/>
          <w:lang w:eastAsia="pl-PL"/>
        </w:rPr>
        <w:t>Zamawiający żąda złożenia następujących podmiotowych środków dowodowych:</w:t>
      </w:r>
    </w:p>
    <w:p w14:paraId="275075C4" w14:textId="77777777" w:rsidR="005B2AA7" w:rsidRDefault="00190B62">
      <w:pPr>
        <w:pStyle w:val="Akapitzlist"/>
        <w:numPr>
          <w:ilvl w:val="2"/>
          <w:numId w:val="2"/>
        </w:numPr>
        <w:spacing w:after="0" w:line="240" w:lineRule="auto"/>
        <w:jc w:val="both"/>
        <w:rPr>
          <w:rFonts w:ascii="Times New Roman" w:eastAsia="Times New Roman" w:hAnsi="Times New Roman"/>
          <w:sz w:val="24"/>
          <w:szCs w:val="24"/>
          <w:lang w:eastAsia="pl-PL"/>
        </w:rPr>
      </w:pPr>
      <w:r>
        <w:rPr>
          <w:rFonts w:ascii="Times New Roman" w:hAnsi="Times New Roman"/>
          <w:color w:val="000000"/>
          <w:sz w:val="24"/>
          <w:szCs w:val="24"/>
        </w:rPr>
        <w:t xml:space="preserve">W celu potwierdzenia spełnienia warunków udziału w postępowaniu oraz braku podstaw do wykluczenia Wykonawcy z postępowania o udzielenie zamówienia publicznego w okolicznościach, o których mowa w pkt. 7.SWZ, Wykonawca musi dołączyć do oferty oświadczenie w formie Jednolitego Europejskiego Dokumentu Zamówienia (JEDZ), którego wzór stanowi załącznik nr 2 do SWZ. </w:t>
      </w:r>
    </w:p>
    <w:p w14:paraId="54C298A0" w14:textId="280B11B2" w:rsidR="005B2AA7" w:rsidRDefault="00190B62" w:rsidP="00496961">
      <w:pPr>
        <w:pStyle w:val="Akapitzlist"/>
        <w:numPr>
          <w:ilvl w:val="3"/>
          <w:numId w:val="2"/>
        </w:numPr>
        <w:spacing w:after="0" w:line="240" w:lineRule="auto"/>
        <w:jc w:val="both"/>
        <w:rPr>
          <w:rFonts w:ascii="Times New Roman" w:eastAsia="Times New Roman" w:hAnsi="Times New Roman"/>
          <w:sz w:val="24"/>
          <w:szCs w:val="24"/>
          <w:lang w:eastAsia="pl-PL"/>
        </w:rPr>
      </w:pPr>
      <w:r>
        <w:rPr>
          <w:rFonts w:ascii="Times New Roman" w:hAnsi="Times New Roman"/>
          <w:sz w:val="24"/>
          <w:szCs w:val="24"/>
        </w:rPr>
        <w:t>Celem uzupełnienia oświadczenia w formie JEDZ należy go pobrać, ze strony</w:t>
      </w:r>
      <w:r w:rsidR="003F55FF">
        <w:rPr>
          <w:rFonts w:ascii="Times New Roman" w:hAnsi="Times New Roman"/>
          <w:sz w:val="24"/>
          <w:szCs w:val="24"/>
        </w:rPr>
        <w:t xml:space="preserve"> </w:t>
      </w:r>
      <w:r w:rsidR="00496961" w:rsidRPr="00496961">
        <w:rPr>
          <w:rStyle w:val="Hipercze"/>
          <w:rFonts w:ascii="Times New Roman" w:hAnsi="Times New Roman"/>
          <w:sz w:val="24"/>
          <w:szCs w:val="24"/>
        </w:rPr>
        <w:t>http://bip.akademiabialska.pl/admin/contents/5844/edit</w:t>
      </w:r>
      <w:r w:rsidR="00496961" w:rsidRPr="00496961">
        <w:rPr>
          <w:rStyle w:val="Hipercze"/>
          <w:rFonts w:ascii="Times New Roman" w:hAnsi="Times New Roman"/>
          <w:sz w:val="24"/>
          <w:szCs w:val="24"/>
          <w:u w:val="none"/>
        </w:rPr>
        <w:t xml:space="preserve"> </w:t>
      </w:r>
      <w:r>
        <w:rPr>
          <w:rFonts w:ascii="Times New Roman" w:hAnsi="Times New Roman"/>
          <w:sz w:val="24"/>
          <w:szCs w:val="24"/>
        </w:rPr>
        <w:t>zapisać na dysku, a następnie zaimportować i uzupełnić poprzez serwis ESPD dostępny pod adresem:</w:t>
      </w:r>
      <w:r>
        <w:rPr>
          <w:rStyle w:val="czeinternetowe"/>
          <w:rFonts w:ascii="Times New Roman" w:hAnsi="Times New Roman"/>
          <w:sz w:val="24"/>
          <w:szCs w:val="24"/>
        </w:rPr>
        <w:t xml:space="preserve"> http://espd.uzp.gov.pl</w:t>
      </w:r>
      <w:r>
        <w:rPr>
          <w:rFonts w:ascii="Times New Roman" w:hAnsi="Times New Roman"/>
          <w:sz w:val="24"/>
          <w:szCs w:val="24"/>
        </w:rPr>
        <w:t>.</w:t>
      </w:r>
    </w:p>
    <w:p w14:paraId="48660359" w14:textId="77777777" w:rsidR="005B2AA7" w:rsidRDefault="00190B62">
      <w:pPr>
        <w:pStyle w:val="Akapitzlist"/>
        <w:numPr>
          <w:ilvl w:val="3"/>
          <w:numId w:val="2"/>
        </w:numPr>
        <w:spacing w:after="0" w:line="240" w:lineRule="auto"/>
        <w:jc w:val="both"/>
        <w:rPr>
          <w:rFonts w:ascii="Times New Roman" w:eastAsia="Times New Roman" w:hAnsi="Times New Roman"/>
          <w:sz w:val="24"/>
          <w:szCs w:val="24"/>
          <w:lang w:eastAsia="pl-PL"/>
        </w:rPr>
      </w:pPr>
      <w:r>
        <w:rPr>
          <w:rFonts w:ascii="Times New Roman" w:hAnsi="Times New Roman"/>
          <w:sz w:val="24"/>
          <w:szCs w:val="24"/>
        </w:rPr>
        <w:lastRenderedPageBreak/>
        <w:t xml:space="preserve">Uzupełniony ESPD należy podpisać podpisem kwalifikowanym. </w:t>
      </w:r>
    </w:p>
    <w:p w14:paraId="0C9B4347" w14:textId="77777777" w:rsidR="005B2AA7" w:rsidRDefault="00190B62">
      <w:pPr>
        <w:pStyle w:val="Akapitzlist"/>
        <w:numPr>
          <w:ilvl w:val="3"/>
          <w:numId w:val="2"/>
        </w:numPr>
        <w:spacing w:after="0" w:line="240" w:lineRule="auto"/>
        <w:jc w:val="both"/>
        <w:rPr>
          <w:rFonts w:ascii="Times New Roman" w:eastAsia="Times New Roman" w:hAnsi="Times New Roman"/>
          <w:sz w:val="24"/>
          <w:szCs w:val="24"/>
          <w:lang w:eastAsia="pl-PL"/>
        </w:rPr>
      </w:pPr>
      <w:r>
        <w:rPr>
          <w:rFonts w:ascii="Times New Roman" w:hAnsi="Times New Roman"/>
          <w:color w:val="000000"/>
          <w:sz w:val="24"/>
          <w:szCs w:val="24"/>
        </w:rPr>
        <w:t>Zamawiający informuje, iż na stronie Urzędu Zamówień Publicznych:</w:t>
      </w:r>
      <w:hyperlink r:id="rId8">
        <w:r>
          <w:rPr>
            <w:rStyle w:val="czeinternetowe"/>
            <w:rFonts w:ascii="Times New Roman" w:hAnsi="Times New Roman"/>
            <w:sz w:val="24"/>
            <w:szCs w:val="24"/>
          </w:rPr>
          <w:t>https://www.uzp.gov.pl/baza-wiedzy/prawo-zamowien-publicznych-regulacje/prawo-krajowe/jednolity-europejski-dokument-zamowienia</w:t>
        </w:r>
      </w:hyperlink>
      <w:r>
        <w:rPr>
          <w:rStyle w:val="czeinternetowe"/>
          <w:rFonts w:ascii="Times New Roman" w:hAnsi="Times New Roman"/>
          <w:sz w:val="24"/>
          <w:szCs w:val="24"/>
        </w:rPr>
        <w:t xml:space="preserve"> </w:t>
      </w:r>
      <w:r>
        <w:rPr>
          <w:rFonts w:ascii="Times New Roman" w:hAnsi="Times New Roman"/>
          <w:color w:val="000000"/>
          <w:sz w:val="24"/>
          <w:szCs w:val="24"/>
        </w:rPr>
        <w:t>dostępna jest Instrukcja Wypełniania Jednolitego Europejskiego Dokumentu Zamówienia (w języku polskim).</w:t>
      </w:r>
    </w:p>
    <w:p w14:paraId="3B70BB62" w14:textId="77777777" w:rsidR="005B2AA7" w:rsidRDefault="00190B62">
      <w:pPr>
        <w:pStyle w:val="Akapitzlist"/>
        <w:numPr>
          <w:ilvl w:val="3"/>
          <w:numId w:val="2"/>
        </w:numPr>
        <w:spacing w:after="0" w:line="240" w:lineRule="auto"/>
        <w:jc w:val="both"/>
        <w:rPr>
          <w:rFonts w:ascii="Times New Roman" w:eastAsia="Times New Roman" w:hAnsi="Times New Roman"/>
          <w:sz w:val="24"/>
          <w:szCs w:val="24"/>
          <w:lang w:eastAsia="pl-PL"/>
        </w:rPr>
      </w:pPr>
      <w:r>
        <w:rPr>
          <w:rFonts w:ascii="Times New Roman" w:hAnsi="Times New Roman"/>
          <w:color w:val="000000"/>
          <w:sz w:val="24"/>
          <w:szCs w:val="24"/>
        </w:rPr>
        <w:t>Jednolity Europejski Dokument Zamówienia (JEDZ) składa się w formie elektronicznej opatrzonej kwalifikowanym podpisem elektronicznym.</w:t>
      </w:r>
    </w:p>
    <w:p w14:paraId="6ED1681B" w14:textId="77777777" w:rsidR="005B2AA7" w:rsidRDefault="00190B62">
      <w:pPr>
        <w:pStyle w:val="Akapitzlist"/>
        <w:numPr>
          <w:ilvl w:val="2"/>
          <w:numId w:val="2"/>
        </w:numPr>
        <w:spacing w:after="0" w:line="240" w:lineRule="auto"/>
        <w:jc w:val="both"/>
        <w:rPr>
          <w:rFonts w:ascii="Times New Roman" w:eastAsia="Times New Roman" w:hAnsi="Times New Roman"/>
          <w:sz w:val="24"/>
          <w:szCs w:val="24"/>
          <w:lang w:eastAsia="pl-PL"/>
        </w:rPr>
      </w:pPr>
      <w:r>
        <w:rPr>
          <w:rFonts w:ascii="Times New Roman" w:hAnsi="Times New Roman"/>
          <w:bCs/>
          <w:sz w:val="24"/>
          <w:szCs w:val="24"/>
        </w:rPr>
        <w:t>Dodatkowe oświadczenia składane obligatoryjnie wraz z ofertą w przypadku składania oferty przez Wykonawców wspólnie ubiegających się o udzielenie zamówienia:</w:t>
      </w:r>
    </w:p>
    <w:p w14:paraId="7293B4EA" w14:textId="77777777" w:rsidR="005B2AA7" w:rsidRDefault="00190B62">
      <w:pPr>
        <w:pStyle w:val="Akapitzlist"/>
        <w:numPr>
          <w:ilvl w:val="3"/>
          <w:numId w:val="2"/>
        </w:numPr>
        <w:spacing w:after="0" w:line="240" w:lineRule="auto"/>
        <w:jc w:val="both"/>
        <w:rPr>
          <w:rFonts w:ascii="Times New Roman" w:eastAsia="Times New Roman" w:hAnsi="Times New Roman"/>
          <w:sz w:val="24"/>
          <w:szCs w:val="24"/>
          <w:lang w:eastAsia="pl-PL"/>
        </w:rPr>
      </w:pPr>
      <w:r>
        <w:rPr>
          <w:rFonts w:ascii="Times New Roman" w:hAnsi="Times New Roman"/>
          <w:color w:val="000000"/>
          <w:sz w:val="24"/>
          <w:szCs w:val="24"/>
        </w:rPr>
        <w:t xml:space="preserve">W przypadku wspólnego ubiegania się o zamówienie przez Wykonawców (np. w formie konsorcjum), oświadczenie, o którym mowa w pkt. 9.1.1. SWZ składa każdy z Wykonawców wspólnie ubiegających się o zamówienie. W tym przypadku, </w:t>
      </w:r>
      <w:r>
        <w:rPr>
          <w:rFonts w:ascii="Times New Roman" w:hAnsi="Times New Roman"/>
          <w:sz w:val="24"/>
          <w:szCs w:val="24"/>
        </w:rPr>
        <w:t xml:space="preserve">Jednolity Europejski Dokument Zamówienia (JEDZ) składa się w formie elektronicznej opatrzonej </w:t>
      </w:r>
      <w:r>
        <w:rPr>
          <w:rFonts w:ascii="Times New Roman" w:hAnsi="Times New Roman"/>
          <w:color w:val="000000"/>
          <w:sz w:val="24"/>
          <w:szCs w:val="24"/>
        </w:rPr>
        <w:t>kwalifikowanym</w:t>
      </w:r>
      <w:r>
        <w:rPr>
          <w:rFonts w:ascii="Times New Roman" w:hAnsi="Times New Roman"/>
          <w:sz w:val="24"/>
          <w:szCs w:val="24"/>
        </w:rPr>
        <w:t xml:space="preserve"> podpisem elektronicznym wystawionym odpowiednio dla każdego z Wykonawców.</w:t>
      </w:r>
    </w:p>
    <w:p w14:paraId="27905E6F" w14:textId="77777777" w:rsidR="005B2AA7" w:rsidRDefault="00190B62">
      <w:pPr>
        <w:pStyle w:val="Akapitzlist"/>
        <w:numPr>
          <w:ilvl w:val="3"/>
          <w:numId w:val="2"/>
        </w:numPr>
        <w:spacing w:after="0" w:line="240" w:lineRule="auto"/>
        <w:jc w:val="both"/>
        <w:rPr>
          <w:rFonts w:ascii="Times New Roman" w:eastAsia="Times New Roman" w:hAnsi="Times New Roman"/>
          <w:sz w:val="24"/>
          <w:szCs w:val="24"/>
          <w:lang w:eastAsia="pl-PL"/>
        </w:rPr>
      </w:pPr>
      <w:r>
        <w:rPr>
          <w:rFonts w:ascii="Times New Roman" w:hAnsi="Times New Roman"/>
          <w:sz w:val="24"/>
          <w:szCs w:val="24"/>
        </w:rPr>
        <w:t>Wykonawcy wspólnie ubiegający się o udzielenie zamówienia dołączają do oferty oświadczenie, z którego wynika, które części przedmiotu zamówienia (dostawy lub usługi) wykonają poszczególni Wykonawcy.</w:t>
      </w:r>
    </w:p>
    <w:p w14:paraId="688391AD" w14:textId="77777777" w:rsidR="005B2AA7" w:rsidRDefault="00190B62">
      <w:pPr>
        <w:pStyle w:val="Akapitzlist"/>
        <w:numPr>
          <w:ilvl w:val="2"/>
          <w:numId w:val="2"/>
        </w:numPr>
        <w:spacing w:after="0" w:line="240" w:lineRule="auto"/>
        <w:jc w:val="both"/>
        <w:rPr>
          <w:rFonts w:ascii="Times New Roman" w:eastAsia="Times New Roman" w:hAnsi="Times New Roman"/>
          <w:sz w:val="24"/>
          <w:szCs w:val="24"/>
          <w:lang w:eastAsia="pl-PL"/>
        </w:rPr>
      </w:pPr>
      <w:r>
        <w:rPr>
          <w:rFonts w:ascii="Times New Roman" w:hAnsi="Times New Roman"/>
          <w:bCs/>
          <w:sz w:val="24"/>
          <w:szCs w:val="24"/>
        </w:rPr>
        <w:t xml:space="preserve">Dodatkowe oświadczenia składane obligatoryjnie wraz z ofertą wymagane przy poleganiu na zasobach podmiotów </w:t>
      </w:r>
      <w:r>
        <w:rPr>
          <w:rFonts w:ascii="Times New Roman" w:hAnsi="Times New Roman"/>
          <w:sz w:val="24"/>
          <w:szCs w:val="24"/>
        </w:rPr>
        <w:t>udostępniających zasoby:</w:t>
      </w:r>
    </w:p>
    <w:p w14:paraId="1A789362" w14:textId="77777777" w:rsidR="005B2AA7" w:rsidRDefault="00190B62">
      <w:pPr>
        <w:pStyle w:val="Akapitzlist"/>
        <w:numPr>
          <w:ilvl w:val="3"/>
          <w:numId w:val="2"/>
        </w:numPr>
        <w:spacing w:after="0" w:line="240" w:lineRule="auto"/>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Wykonawca, w przypadku polegania na zdolnościach lub sytuacji podmiotów udostępniających zasoby, przedstawia, wraz z oświadczeniem, o którym mowa w ust. 9.1.1. SWZ, także oświadczenie podmiotu udostępniającego zasoby, potwierdzające brak podstaw wykluczenia tego podmiotu oraz odpowiednio spełnianie warunków udziału w postępowaniu lub kryteriów selekcji, w zakresie, w jakim Wykonawca powołuje się na jego zasoby.</w:t>
      </w:r>
      <w:r>
        <w:rPr>
          <w:rFonts w:ascii="Times New Roman" w:hAnsi="Times New Roman"/>
          <w:color w:val="000000"/>
          <w:sz w:val="24"/>
          <w:szCs w:val="24"/>
        </w:rPr>
        <w:t xml:space="preserve"> W tym przypadku, </w:t>
      </w:r>
      <w:r>
        <w:rPr>
          <w:rFonts w:ascii="Times New Roman" w:hAnsi="Times New Roman"/>
          <w:sz w:val="24"/>
          <w:szCs w:val="24"/>
        </w:rPr>
        <w:t xml:space="preserve">Jednolity Europejski Dokument Zamówienia (JEDZ) składa się w formie elektronicznej (odrębny plik) opatrzonej </w:t>
      </w:r>
      <w:r>
        <w:rPr>
          <w:rFonts w:ascii="Times New Roman" w:hAnsi="Times New Roman"/>
          <w:color w:val="000000"/>
          <w:sz w:val="24"/>
          <w:szCs w:val="24"/>
        </w:rPr>
        <w:t>kwalifikowanym</w:t>
      </w:r>
      <w:r>
        <w:rPr>
          <w:rFonts w:ascii="Times New Roman" w:hAnsi="Times New Roman"/>
          <w:sz w:val="24"/>
          <w:szCs w:val="24"/>
        </w:rPr>
        <w:t xml:space="preserve"> podpisem elektronicznym przez podmiot, na którego zasoby się powołuje.</w:t>
      </w:r>
    </w:p>
    <w:p w14:paraId="1EBAE1E8" w14:textId="3CB8267B" w:rsidR="005B2AA7" w:rsidRDefault="00190B62">
      <w:pPr>
        <w:pStyle w:val="Akapitzlist"/>
        <w:numPr>
          <w:ilvl w:val="3"/>
          <w:numId w:val="2"/>
        </w:numPr>
        <w:spacing w:after="0" w:line="240" w:lineRule="auto"/>
        <w:jc w:val="both"/>
        <w:rPr>
          <w:rFonts w:ascii="Times New Roman" w:eastAsia="Times New Roman" w:hAnsi="Times New Roman"/>
          <w:sz w:val="24"/>
          <w:szCs w:val="24"/>
          <w:lang w:eastAsia="pl-PL"/>
        </w:rPr>
      </w:pPr>
      <w:r>
        <w:rPr>
          <w:rFonts w:ascii="Times New Roman" w:hAnsi="Times New Roman"/>
          <w:sz w:val="24"/>
          <w:szCs w:val="24"/>
        </w:rPr>
        <w:t>Wykonawca, który polega na zdolnościach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r>
        <w:rPr>
          <w:rFonts w:ascii="Times New Roman" w:hAnsi="Times New Roman"/>
          <w:color w:val="000000"/>
          <w:sz w:val="24"/>
          <w:szCs w:val="24"/>
        </w:rPr>
        <w:t xml:space="preserve">. </w:t>
      </w:r>
      <w:r>
        <w:rPr>
          <w:rFonts w:ascii="Times New Roman" w:hAnsi="Times New Roman"/>
          <w:sz w:val="24"/>
          <w:szCs w:val="24"/>
        </w:rPr>
        <w:t xml:space="preserve">Treść zobowiązania powinna bezspornie i jednoznacznie wskazywać na zakres zobowiązania innego podmiotu, </w:t>
      </w:r>
      <w:r w:rsidR="00487A8A">
        <w:rPr>
          <w:rFonts w:ascii="Times New Roman" w:hAnsi="Times New Roman"/>
          <w:sz w:val="24"/>
          <w:szCs w:val="24"/>
        </w:rPr>
        <w:t>określać, czego</w:t>
      </w:r>
      <w:r>
        <w:rPr>
          <w:rFonts w:ascii="Times New Roman" w:hAnsi="Times New Roman"/>
          <w:sz w:val="24"/>
          <w:szCs w:val="24"/>
        </w:rPr>
        <w:t xml:space="preserve"> dotyczy zobowiązanie oraz w jaki sposób i w jakim okresie będzie ono wykonywane. </w:t>
      </w:r>
    </w:p>
    <w:p w14:paraId="027949D1" w14:textId="77777777" w:rsidR="005B2AA7" w:rsidRDefault="00190B62">
      <w:pPr>
        <w:pStyle w:val="Akapitzlist"/>
        <w:numPr>
          <w:ilvl w:val="3"/>
          <w:numId w:val="2"/>
        </w:numPr>
        <w:spacing w:after="0" w:line="240" w:lineRule="auto"/>
        <w:jc w:val="both"/>
        <w:rPr>
          <w:rFonts w:ascii="Times New Roman" w:eastAsia="Times New Roman" w:hAnsi="Times New Roman"/>
          <w:sz w:val="24"/>
          <w:szCs w:val="24"/>
          <w:lang w:eastAsia="pl-PL"/>
        </w:rPr>
      </w:pPr>
      <w:r>
        <w:rPr>
          <w:rFonts w:ascii="Times New Roman" w:hAnsi="Times New Roman"/>
          <w:sz w:val="24"/>
          <w:szCs w:val="24"/>
        </w:rPr>
        <w:t>Zobowiązanie podmiotu udostępniającego zasoby, o którym mowa w pkt.9.1.3.2. SWZ, potwierdza, że stosunek łączący Wykonawcę z podmiotami udostępniającymi zasoby gwarantuje rzeczywisty dostęp do tych zasobów oraz określa w szczególności:</w:t>
      </w:r>
    </w:p>
    <w:p w14:paraId="021183D0" w14:textId="77777777" w:rsidR="005B2AA7" w:rsidRDefault="00190B62">
      <w:pPr>
        <w:pStyle w:val="Akapitzlist"/>
        <w:numPr>
          <w:ilvl w:val="4"/>
          <w:numId w:val="2"/>
        </w:numPr>
        <w:spacing w:after="0" w:line="240" w:lineRule="auto"/>
        <w:ind w:left="2694" w:hanging="1134"/>
        <w:jc w:val="both"/>
        <w:rPr>
          <w:rFonts w:ascii="Times New Roman" w:eastAsia="Times New Roman" w:hAnsi="Times New Roman"/>
          <w:sz w:val="24"/>
          <w:szCs w:val="24"/>
          <w:lang w:eastAsia="pl-PL"/>
        </w:rPr>
      </w:pPr>
      <w:r>
        <w:rPr>
          <w:rFonts w:ascii="Times New Roman" w:hAnsi="Times New Roman"/>
          <w:sz w:val="24"/>
          <w:szCs w:val="24"/>
        </w:rPr>
        <w:t>zakres dostępnych Wykonawcy zasobów podmiotu udostępniającego zasoby;</w:t>
      </w:r>
    </w:p>
    <w:p w14:paraId="74FA6E78" w14:textId="77777777" w:rsidR="005B2AA7" w:rsidRDefault="00190B62">
      <w:pPr>
        <w:pStyle w:val="Akapitzlist"/>
        <w:numPr>
          <w:ilvl w:val="4"/>
          <w:numId w:val="2"/>
        </w:numPr>
        <w:spacing w:after="0" w:line="240" w:lineRule="auto"/>
        <w:ind w:left="2694" w:hanging="1134"/>
        <w:jc w:val="both"/>
        <w:rPr>
          <w:rFonts w:ascii="Times New Roman" w:eastAsia="Times New Roman" w:hAnsi="Times New Roman"/>
          <w:sz w:val="24"/>
          <w:szCs w:val="24"/>
          <w:lang w:eastAsia="pl-PL"/>
        </w:rPr>
      </w:pPr>
      <w:r>
        <w:rPr>
          <w:rFonts w:ascii="Times New Roman" w:hAnsi="Times New Roman"/>
          <w:sz w:val="24"/>
          <w:szCs w:val="24"/>
        </w:rPr>
        <w:lastRenderedPageBreak/>
        <w:t>sposób i okres udostępnienia Wykonawcy i wykorzystania przez niego zasobów podmiotu udostępniającego te zasoby przy wykonywaniu zamówienia;</w:t>
      </w:r>
    </w:p>
    <w:p w14:paraId="466CF35D" w14:textId="77777777" w:rsidR="005B2AA7" w:rsidRDefault="00190B62">
      <w:pPr>
        <w:pStyle w:val="Akapitzlist"/>
        <w:numPr>
          <w:ilvl w:val="4"/>
          <w:numId w:val="2"/>
        </w:numPr>
        <w:spacing w:after="0" w:line="240" w:lineRule="auto"/>
        <w:ind w:left="2694" w:hanging="1134"/>
        <w:jc w:val="both"/>
        <w:rPr>
          <w:rFonts w:ascii="Times New Roman" w:eastAsia="Times New Roman" w:hAnsi="Times New Roman"/>
          <w:sz w:val="24"/>
          <w:szCs w:val="24"/>
          <w:lang w:eastAsia="pl-PL"/>
        </w:rPr>
      </w:pPr>
      <w:r>
        <w:rPr>
          <w:rFonts w:ascii="Times New Roman" w:hAnsi="Times New Roman"/>
          <w:sz w:val="24"/>
          <w:szCs w:val="24"/>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5CC12035" w14:textId="77777777" w:rsidR="005B2AA7" w:rsidRDefault="005B2AA7">
      <w:pPr>
        <w:spacing w:after="0" w:line="240" w:lineRule="auto"/>
        <w:jc w:val="both"/>
        <w:rPr>
          <w:rFonts w:ascii="Times New Roman" w:hAnsi="Times New Roman"/>
          <w:bCs/>
          <w:sz w:val="24"/>
          <w:szCs w:val="24"/>
        </w:rPr>
      </w:pPr>
    </w:p>
    <w:p w14:paraId="77FD80E5" w14:textId="77777777" w:rsidR="005B2AA7" w:rsidRDefault="00190B62">
      <w:pPr>
        <w:spacing w:after="0" w:line="240" w:lineRule="auto"/>
        <w:jc w:val="both"/>
        <w:rPr>
          <w:rFonts w:ascii="Times New Roman" w:hAnsi="Times New Roman"/>
          <w:b/>
          <w:bCs/>
          <w:sz w:val="24"/>
          <w:szCs w:val="24"/>
        </w:rPr>
      </w:pPr>
      <w:r>
        <w:rPr>
          <w:rFonts w:ascii="Times New Roman" w:hAnsi="Times New Roman"/>
          <w:b/>
          <w:bCs/>
          <w:sz w:val="24"/>
          <w:szCs w:val="24"/>
        </w:rPr>
        <w:t xml:space="preserve">Dotyczy Wykonawcy, którego oferta zostanie najwyżej oceniona: </w:t>
      </w:r>
    </w:p>
    <w:p w14:paraId="5346C3C2" w14:textId="3D8BAEBE" w:rsidR="005B2AA7" w:rsidRDefault="00190B62">
      <w:pPr>
        <w:pStyle w:val="Akapitzlist"/>
        <w:numPr>
          <w:ilvl w:val="2"/>
          <w:numId w:val="2"/>
        </w:numPr>
        <w:spacing w:after="0" w:line="240" w:lineRule="auto"/>
        <w:jc w:val="both"/>
        <w:rPr>
          <w:rFonts w:ascii="Times New Roman" w:eastAsia="Times New Roman" w:hAnsi="Times New Roman"/>
          <w:sz w:val="24"/>
          <w:szCs w:val="24"/>
          <w:lang w:eastAsia="pl-PL"/>
        </w:rPr>
      </w:pPr>
      <w:r>
        <w:rPr>
          <w:rFonts w:ascii="Times New Roman" w:hAnsi="Times New Roman"/>
          <w:bCs/>
          <w:sz w:val="24"/>
          <w:szCs w:val="24"/>
        </w:rPr>
        <w:t xml:space="preserve">Dokumenty i oświadczenia aktualne na dzień złożenia, które </w:t>
      </w:r>
      <w:r w:rsidR="00487A8A">
        <w:rPr>
          <w:rFonts w:ascii="Times New Roman" w:hAnsi="Times New Roman"/>
          <w:bCs/>
          <w:sz w:val="24"/>
          <w:szCs w:val="24"/>
        </w:rPr>
        <w:t>Wykonawca, którego</w:t>
      </w:r>
      <w:r>
        <w:rPr>
          <w:rFonts w:ascii="Times New Roman" w:hAnsi="Times New Roman"/>
          <w:bCs/>
          <w:sz w:val="24"/>
          <w:szCs w:val="24"/>
        </w:rPr>
        <w:t>, oferta zostanie najwyżej oceniona będzie zobowiązany złożyć na wezwanie Zamawiającego w wyznaczonym terminie, nie krótszym niż 10 dni:</w:t>
      </w:r>
    </w:p>
    <w:p w14:paraId="5CD0B8F9" w14:textId="77777777" w:rsidR="005B2AA7" w:rsidRDefault="00190B62">
      <w:pPr>
        <w:pStyle w:val="Akapitzlist"/>
        <w:numPr>
          <w:ilvl w:val="3"/>
          <w:numId w:val="2"/>
        </w:numPr>
        <w:spacing w:after="0" w:line="240" w:lineRule="auto"/>
        <w:jc w:val="both"/>
        <w:rPr>
          <w:rFonts w:ascii="Times New Roman" w:eastAsia="Times New Roman" w:hAnsi="Times New Roman"/>
          <w:sz w:val="24"/>
          <w:szCs w:val="24"/>
          <w:lang w:eastAsia="pl-PL"/>
        </w:rPr>
      </w:pPr>
      <w:r>
        <w:rPr>
          <w:rFonts w:ascii="Times New Roman" w:hAnsi="Times New Roman"/>
          <w:bCs/>
          <w:sz w:val="24"/>
          <w:szCs w:val="24"/>
        </w:rPr>
        <w:t xml:space="preserve">Wykaz dostaw zawierający informacje pozwalające na potwierdzenie spełnienia warunku udziału opisanego w pkt. 8.1.4. SWZ, w szczególności nazwę, zakres i termin zrealizowanych dostaw, nazwę Zamawiającego oraz dowody określające czy dostawy zamieszczone w Wykazie dostaw zostały wykonane należycie. </w:t>
      </w:r>
      <w:r>
        <w:rPr>
          <w:rFonts w:ascii="Times New Roman" w:hAnsi="Times New Roman"/>
          <w:color w:val="000000"/>
          <w:sz w:val="24"/>
          <w:szCs w:val="24"/>
        </w:rPr>
        <w:t>Dowodami</w:t>
      </w:r>
      <w:r>
        <w:rPr>
          <w:rFonts w:ascii="Times New Roman" w:hAnsi="Times New Roman"/>
          <w:sz w:val="24"/>
          <w:szCs w:val="24"/>
        </w:rPr>
        <w:t xml:space="preserve"> są </w:t>
      </w:r>
      <w:r>
        <w:rPr>
          <w:rFonts w:ascii="Times New Roman" w:hAnsi="Times New Roman"/>
          <w:bCs/>
          <w:color w:val="000000"/>
          <w:sz w:val="24"/>
          <w:szCs w:val="24"/>
        </w:rPr>
        <w:t>referencje bądź inne dokumenty wystawione przez podmiot, na rzecz którego usługi były wykonywane, a jeżeli z uzasadnionej przyczyny o obiektywnym charakterze Wykonawca nie jest w stanie uzyskać tych dokumentów, dowodem jest oświadczenie Wykonawcy,</w:t>
      </w:r>
    </w:p>
    <w:p w14:paraId="4E551DF2" w14:textId="77777777" w:rsidR="005B2AA7" w:rsidRDefault="00190B62">
      <w:pPr>
        <w:pStyle w:val="Akapitzlist"/>
        <w:numPr>
          <w:ilvl w:val="3"/>
          <w:numId w:val="2"/>
        </w:numPr>
        <w:spacing w:after="0" w:line="240" w:lineRule="auto"/>
        <w:jc w:val="both"/>
        <w:rPr>
          <w:rFonts w:ascii="Times New Roman" w:hAnsi="Times New Roman"/>
          <w:bCs/>
          <w:sz w:val="24"/>
          <w:szCs w:val="24"/>
        </w:rPr>
      </w:pPr>
      <w:r>
        <w:rPr>
          <w:rFonts w:ascii="Times New Roman" w:hAnsi="Times New Roman"/>
          <w:bCs/>
          <w:sz w:val="24"/>
          <w:szCs w:val="24"/>
        </w:rPr>
        <w:t xml:space="preserve">informacja z Krajowego Rejestru Karnego, </w:t>
      </w:r>
      <w:r>
        <w:rPr>
          <w:rFonts w:ascii="Times New Roman" w:hAnsi="Times New Roman"/>
          <w:sz w:val="24"/>
          <w:szCs w:val="24"/>
        </w:rPr>
        <w:t>wystawionej nie wcześniej niż 6 miesięcy przed jego złożeniem,</w:t>
      </w:r>
      <w:r>
        <w:rPr>
          <w:rFonts w:ascii="Times New Roman" w:hAnsi="Times New Roman"/>
          <w:bCs/>
          <w:sz w:val="24"/>
          <w:szCs w:val="24"/>
        </w:rPr>
        <w:t xml:space="preserve"> w zakresie określonym w:</w:t>
      </w:r>
    </w:p>
    <w:p w14:paraId="326A9F90" w14:textId="77777777" w:rsidR="005B2AA7" w:rsidRDefault="00190B62">
      <w:pPr>
        <w:pStyle w:val="Akapitzlist"/>
        <w:numPr>
          <w:ilvl w:val="4"/>
          <w:numId w:val="2"/>
        </w:numPr>
        <w:spacing w:after="0" w:line="240" w:lineRule="auto"/>
        <w:jc w:val="both"/>
        <w:rPr>
          <w:rFonts w:ascii="Times New Roman" w:hAnsi="Times New Roman"/>
          <w:bCs/>
          <w:sz w:val="24"/>
          <w:szCs w:val="24"/>
        </w:rPr>
      </w:pPr>
      <w:r>
        <w:rPr>
          <w:rFonts w:ascii="Times New Roman" w:hAnsi="Times New Roman"/>
          <w:bCs/>
          <w:sz w:val="24"/>
          <w:szCs w:val="24"/>
        </w:rPr>
        <w:t>art. 108 ust. 1 pkt. 1) i 2) ustawy Pzp,</w:t>
      </w:r>
    </w:p>
    <w:p w14:paraId="3F781833" w14:textId="77777777" w:rsidR="005B2AA7" w:rsidRDefault="00190B62">
      <w:pPr>
        <w:pStyle w:val="Akapitzlist"/>
        <w:numPr>
          <w:ilvl w:val="4"/>
          <w:numId w:val="2"/>
        </w:numPr>
        <w:spacing w:after="0" w:line="240" w:lineRule="auto"/>
        <w:jc w:val="both"/>
        <w:rPr>
          <w:rFonts w:ascii="Times New Roman" w:hAnsi="Times New Roman"/>
          <w:bCs/>
          <w:sz w:val="24"/>
          <w:szCs w:val="24"/>
        </w:rPr>
      </w:pPr>
      <w:r>
        <w:rPr>
          <w:rFonts w:ascii="Times New Roman" w:hAnsi="Times New Roman"/>
          <w:bCs/>
          <w:sz w:val="24"/>
          <w:szCs w:val="24"/>
        </w:rPr>
        <w:t>art. 108 ust. 1 pkt. 4) ustawy Pzp, dotyczącej orzeczenia zakazu ubiegania się o zamówienie publiczne tytułem środka karnego,</w:t>
      </w:r>
    </w:p>
    <w:p w14:paraId="7D4541E7" w14:textId="77777777" w:rsidR="005B2AA7" w:rsidRDefault="00190B62">
      <w:pPr>
        <w:pStyle w:val="Akapitzlist"/>
        <w:numPr>
          <w:ilvl w:val="4"/>
          <w:numId w:val="2"/>
        </w:numPr>
        <w:spacing w:after="0" w:line="240" w:lineRule="auto"/>
        <w:jc w:val="both"/>
        <w:rPr>
          <w:rFonts w:ascii="Times New Roman" w:hAnsi="Times New Roman"/>
          <w:bCs/>
          <w:sz w:val="24"/>
          <w:szCs w:val="24"/>
        </w:rPr>
      </w:pPr>
      <w:r>
        <w:rPr>
          <w:rFonts w:ascii="Times New Roman" w:hAnsi="Times New Roman"/>
          <w:bCs/>
          <w:sz w:val="24"/>
          <w:szCs w:val="24"/>
        </w:rPr>
        <w:t>art. 109 ust. 1 pkt. 2) lit. a) ustawy Pzp,</w:t>
      </w:r>
    </w:p>
    <w:p w14:paraId="64FE31E7" w14:textId="77777777" w:rsidR="005B2AA7" w:rsidRDefault="00190B62">
      <w:pPr>
        <w:pStyle w:val="Akapitzlist"/>
        <w:numPr>
          <w:ilvl w:val="4"/>
          <w:numId w:val="2"/>
        </w:numPr>
        <w:spacing w:after="0" w:line="240" w:lineRule="auto"/>
        <w:jc w:val="both"/>
        <w:rPr>
          <w:rFonts w:ascii="Times New Roman" w:hAnsi="Times New Roman"/>
          <w:bCs/>
          <w:sz w:val="24"/>
          <w:szCs w:val="24"/>
        </w:rPr>
      </w:pPr>
      <w:r>
        <w:rPr>
          <w:rFonts w:ascii="Times New Roman" w:hAnsi="Times New Roman"/>
          <w:bCs/>
          <w:sz w:val="24"/>
          <w:szCs w:val="24"/>
        </w:rPr>
        <w:t>art. 109 ust. 1 pkt. 2) lit. b) ustawy Pzp, dotyczącej ukarania za wykroczenie, za które wymierzono karę aresztu,</w:t>
      </w:r>
    </w:p>
    <w:p w14:paraId="06CD55D8" w14:textId="77777777" w:rsidR="005B2AA7" w:rsidRDefault="00190B62">
      <w:pPr>
        <w:pStyle w:val="Akapitzlist"/>
        <w:numPr>
          <w:ilvl w:val="4"/>
          <w:numId w:val="2"/>
        </w:numPr>
        <w:spacing w:after="0" w:line="240" w:lineRule="auto"/>
        <w:jc w:val="both"/>
        <w:rPr>
          <w:rFonts w:ascii="Times New Roman" w:eastAsia="Times New Roman" w:hAnsi="Times New Roman"/>
          <w:sz w:val="24"/>
          <w:szCs w:val="24"/>
          <w:lang w:eastAsia="pl-PL"/>
        </w:rPr>
      </w:pPr>
      <w:r>
        <w:rPr>
          <w:rFonts w:ascii="Times New Roman" w:hAnsi="Times New Roman"/>
          <w:bCs/>
          <w:sz w:val="24"/>
          <w:szCs w:val="24"/>
        </w:rPr>
        <w:t>art. 109 ust. 1 pkt. 3) ustawy Pzp, dotyczącej skazania za przestępstwo lub ukarania za wykroczenie, za które wymierzono karę aresztu,</w:t>
      </w:r>
    </w:p>
    <w:p w14:paraId="0E62FAAA" w14:textId="77777777" w:rsidR="005B2AA7" w:rsidRDefault="00190B62">
      <w:pPr>
        <w:pStyle w:val="Akapitzlist"/>
        <w:numPr>
          <w:ilvl w:val="2"/>
          <w:numId w:val="2"/>
        </w:numPr>
        <w:spacing w:after="0" w:line="240" w:lineRule="auto"/>
        <w:jc w:val="both"/>
        <w:rPr>
          <w:rFonts w:ascii="Times New Roman" w:eastAsia="Times New Roman" w:hAnsi="Times New Roman"/>
          <w:sz w:val="24"/>
          <w:szCs w:val="24"/>
          <w:lang w:eastAsia="pl-PL"/>
        </w:rPr>
      </w:pPr>
      <w:r>
        <w:rPr>
          <w:rFonts w:ascii="Times New Roman" w:hAnsi="Times New Roman"/>
          <w:bCs/>
          <w:sz w:val="24"/>
          <w:szCs w:val="24"/>
        </w:rPr>
        <w:t>oświadczenia Wykonawcy, w zakresie art. 108 ust. 1 pkt. 5) ustawy, o braku przynależności do tej samej grupy kapitałowej w rozumieniu ustawy z dnia 16 lutego 2007 r. o ochronie konkurencji i konsumentów (tekst jednolity Dz. U. z 2021 r. poz. 275), z innym Wykonawcą, który złożył odrębną ofertę, ofertę częściową lub wniosek o dopuszczenie do udziału w postępowaniu, albo oświadczenia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p>
    <w:p w14:paraId="06371245" w14:textId="77777777" w:rsidR="005B2AA7" w:rsidRDefault="00190B62">
      <w:pPr>
        <w:pStyle w:val="Akapitzlist"/>
        <w:numPr>
          <w:ilvl w:val="2"/>
          <w:numId w:val="2"/>
        </w:numPr>
        <w:spacing w:after="0" w:line="240" w:lineRule="auto"/>
        <w:jc w:val="both"/>
        <w:rPr>
          <w:rFonts w:ascii="Times New Roman" w:eastAsia="Times New Roman" w:hAnsi="Times New Roman"/>
          <w:sz w:val="24"/>
          <w:szCs w:val="24"/>
          <w:lang w:eastAsia="pl-PL"/>
        </w:rPr>
      </w:pPr>
      <w:r>
        <w:rPr>
          <w:rFonts w:ascii="Times New Roman" w:hAnsi="Times New Roman"/>
          <w:bCs/>
          <w:sz w:val="24"/>
          <w:szCs w:val="24"/>
        </w:rPr>
        <w:t>informacji z Centralnego Rejestru Beneficjentów Rzeczywistych, w zakresie art. 108 ust. 2 ustawy, jeżeli odrębne przepisy wymagają wpisu do tego rejestru, sporządzonej nie wcześniej niż 3 miesiące przed jej złożeniem;</w:t>
      </w:r>
    </w:p>
    <w:p w14:paraId="09C491A0" w14:textId="77777777" w:rsidR="005B2AA7" w:rsidRDefault="00190B62">
      <w:pPr>
        <w:pStyle w:val="Akapitzlist"/>
        <w:numPr>
          <w:ilvl w:val="2"/>
          <w:numId w:val="2"/>
        </w:numPr>
        <w:spacing w:after="0" w:line="240" w:lineRule="auto"/>
        <w:jc w:val="both"/>
        <w:rPr>
          <w:rFonts w:ascii="Times New Roman" w:eastAsia="Times New Roman" w:hAnsi="Times New Roman"/>
          <w:sz w:val="24"/>
          <w:szCs w:val="24"/>
          <w:lang w:eastAsia="pl-PL"/>
        </w:rPr>
      </w:pPr>
      <w:r>
        <w:rPr>
          <w:rFonts w:ascii="Times New Roman" w:hAnsi="Times New Roman"/>
          <w:bCs/>
          <w:sz w:val="24"/>
          <w:szCs w:val="24"/>
        </w:rPr>
        <w:t xml:space="preserve">zaświadczenia właściwego naczelnika urzędu skarbowego potwierdzającego, że wykonawca nie zalega z opłacaniem podatków i opłat, w zakresie art. 109 ust. 1 pkt. 1) ustawy, wystawionego nie wcześniej niż 3 miesiące przed jego złożeniem, a w przypadku zalegania z opłacaniem podatków lub opłat wraz z zaświadczeniem zamawiający żąda złożenia dokumentów potwierdzających, że odpowiednio przed </w:t>
      </w:r>
      <w:r>
        <w:rPr>
          <w:rFonts w:ascii="Times New Roman" w:hAnsi="Times New Roman"/>
          <w:bCs/>
          <w:sz w:val="24"/>
          <w:szCs w:val="24"/>
        </w:rPr>
        <w:lastRenderedPageBreak/>
        <w:t>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w:t>
      </w:r>
    </w:p>
    <w:p w14:paraId="55134F36" w14:textId="77777777" w:rsidR="005B2AA7" w:rsidRDefault="00190B62">
      <w:pPr>
        <w:pStyle w:val="Akapitzlist"/>
        <w:numPr>
          <w:ilvl w:val="2"/>
          <w:numId w:val="2"/>
        </w:numPr>
        <w:spacing w:after="0" w:line="240" w:lineRule="auto"/>
        <w:jc w:val="both"/>
        <w:rPr>
          <w:rFonts w:ascii="Times New Roman" w:eastAsia="Times New Roman" w:hAnsi="Times New Roman"/>
          <w:sz w:val="24"/>
          <w:szCs w:val="24"/>
          <w:lang w:eastAsia="pl-PL"/>
        </w:rPr>
      </w:pPr>
      <w:r>
        <w:rPr>
          <w:rFonts w:ascii="Times New Roman" w:hAnsi="Times New Roman"/>
          <w:bCs/>
          <w:sz w:val="24"/>
          <w:szCs w:val="24"/>
        </w:rPr>
        <w:t xml:space="preserve">zaświadczenia albo innego dokumentu właściwej terenowej jednostki organizacyjnej Zakładu Ubezpieczeń Społecznych lub właściwego oddziału regionalnego lub właściwej placówki terenowej Kasy Rolniczego Ubezpieczenia Społecznego potwierdzającego, że wykonawca nie zalega z opłacaniem składek na ubezpieczenia społeczne i zdrowotne, w zakresie art. 109 ust. 1 pkt. 1) ustawy, wystawionego nie wcześniej niż 3 miesiące przed jego złożeniem, </w:t>
      </w:r>
      <w:r>
        <w:rPr>
          <w:rFonts w:ascii="Times New Roman" w:hAnsi="Times New Roman"/>
          <w:bCs/>
          <w:sz w:val="24"/>
          <w:szCs w:val="24"/>
        </w:rPr>
        <w:br/>
        <w:t>a w przypadku zalegania z opłacaniem składek na ubezpieczenia społeczne lub zdrowotne wraz z zaświadczeniem albo innym dokumentem zamawiający żąda złożenia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w:t>
      </w:r>
    </w:p>
    <w:p w14:paraId="60D2AB46" w14:textId="77777777" w:rsidR="005B2AA7" w:rsidRDefault="00190B62">
      <w:pPr>
        <w:pStyle w:val="Akapitzlist"/>
        <w:numPr>
          <w:ilvl w:val="2"/>
          <w:numId w:val="2"/>
        </w:numPr>
        <w:spacing w:after="0" w:line="240" w:lineRule="auto"/>
        <w:jc w:val="both"/>
        <w:rPr>
          <w:rFonts w:ascii="Times New Roman" w:eastAsia="Times New Roman" w:hAnsi="Times New Roman"/>
          <w:sz w:val="24"/>
          <w:szCs w:val="24"/>
          <w:lang w:eastAsia="pl-PL"/>
        </w:rPr>
      </w:pPr>
      <w:r>
        <w:rPr>
          <w:rFonts w:ascii="Times New Roman" w:hAnsi="Times New Roman"/>
          <w:bCs/>
          <w:sz w:val="24"/>
          <w:szCs w:val="24"/>
        </w:rPr>
        <w:t>odpisu lub informacji z Krajowego Rejestru Sądowego lub z Centralnej Ewidencji i Informacji o Działalności Gospodarczej, w zakresie art. 109 ust. 1 pkt. 4) ustawy Pzp, sporządzonych nie wcześniej niż 3 miesiące przed jej złożeniem, jeżeli odrębne przepisy wymagają wpisu do rejestru lub ewidencji;</w:t>
      </w:r>
    </w:p>
    <w:p w14:paraId="0D018269" w14:textId="77777777" w:rsidR="005B2AA7" w:rsidRDefault="00190B62">
      <w:pPr>
        <w:pStyle w:val="Akapitzlist"/>
        <w:numPr>
          <w:ilvl w:val="1"/>
          <w:numId w:val="2"/>
        </w:numPr>
        <w:spacing w:after="0" w:line="240" w:lineRule="auto"/>
        <w:jc w:val="both"/>
        <w:rPr>
          <w:rFonts w:ascii="Times New Roman" w:hAnsi="Times New Roman"/>
          <w:sz w:val="24"/>
          <w:szCs w:val="24"/>
        </w:rPr>
      </w:pPr>
      <w:r>
        <w:rPr>
          <w:rFonts w:ascii="Times New Roman" w:hAnsi="Times New Roman"/>
          <w:sz w:val="24"/>
          <w:szCs w:val="24"/>
        </w:rPr>
        <w:t>Jeżeli Wykonawca ma siedzibę lub miejsce zamieszkania poza terytorium Rzeczpospolitej Polskiej, zamiast:</w:t>
      </w:r>
    </w:p>
    <w:p w14:paraId="0DF4B1CA" w14:textId="77777777" w:rsidR="005B2AA7" w:rsidRDefault="00190B62">
      <w:pPr>
        <w:pStyle w:val="Akapitzlist"/>
        <w:numPr>
          <w:ilvl w:val="2"/>
          <w:numId w:val="2"/>
        </w:numPr>
        <w:spacing w:after="0" w:line="240" w:lineRule="auto"/>
        <w:jc w:val="both"/>
        <w:rPr>
          <w:rFonts w:ascii="Times New Roman" w:hAnsi="Times New Roman"/>
          <w:sz w:val="24"/>
          <w:szCs w:val="24"/>
        </w:rPr>
      </w:pPr>
      <w:r>
        <w:rPr>
          <w:rFonts w:ascii="Times New Roman" w:hAnsi="Times New Roman"/>
          <w:sz w:val="24"/>
          <w:szCs w:val="24"/>
        </w:rPr>
        <w:t>informacji z Krajowego Rejestru Karnego, o której mowa w pkt. 9.1.4.2. SWZ – składa informację z odpowiedniego rejestru, takiego jak rejestr sądowy, albo, w przypadku braku takiego rejestru, inny równoważny dokument wydany przez właściwy organ sądowy lub administracyjny kraju, w którym Wykonawca ma siedzibę lub miejsce zamieszkania, w zakresie o którym mowa w pkt. 9.1.4.2. SWZ;</w:t>
      </w:r>
    </w:p>
    <w:p w14:paraId="7F555C55" w14:textId="77777777" w:rsidR="005B2AA7" w:rsidRDefault="00190B62">
      <w:pPr>
        <w:pStyle w:val="Akapitzlist"/>
        <w:numPr>
          <w:ilvl w:val="2"/>
          <w:numId w:val="2"/>
        </w:numPr>
        <w:spacing w:after="0" w:line="240" w:lineRule="auto"/>
        <w:jc w:val="both"/>
        <w:rPr>
          <w:rFonts w:ascii="Times New Roman" w:hAnsi="Times New Roman"/>
          <w:sz w:val="24"/>
          <w:szCs w:val="24"/>
        </w:rPr>
      </w:pPr>
      <w:r>
        <w:rPr>
          <w:rFonts w:ascii="Times New Roman" w:hAnsi="Times New Roman"/>
          <w:sz w:val="24"/>
          <w:szCs w:val="24"/>
        </w:rPr>
        <w:t>informacji z Centralnego Rejestru Beneficjentów Rzeczywistych, o której mowa w pkt. 9.1.6.SWZ składa informację z odpowiedniego rejestru zawierającego informacje o jego beneficjentach rzeczywistych albo, w przypadku braku takiego rejestru, inny równoważny dokument wydany przez właściwy organ sądowy lub administracyjny kraju, w którym Wykonawca ma siedzibę lub miejsce zamieszkania, określający jego beneficjentów rzeczywistych;</w:t>
      </w:r>
    </w:p>
    <w:p w14:paraId="08C433CD" w14:textId="77777777" w:rsidR="005B2AA7" w:rsidRDefault="00190B62">
      <w:pPr>
        <w:pStyle w:val="Akapitzlist"/>
        <w:numPr>
          <w:ilvl w:val="2"/>
          <w:numId w:val="2"/>
        </w:numPr>
        <w:spacing w:after="0" w:line="240" w:lineRule="auto"/>
        <w:jc w:val="both"/>
        <w:rPr>
          <w:rFonts w:ascii="Times New Roman" w:hAnsi="Times New Roman"/>
          <w:sz w:val="24"/>
          <w:szCs w:val="24"/>
        </w:rPr>
      </w:pPr>
      <w:r>
        <w:rPr>
          <w:rFonts w:ascii="Times New Roman" w:hAnsi="Times New Roman"/>
          <w:sz w:val="24"/>
          <w:szCs w:val="24"/>
        </w:rPr>
        <w:t>zaświadczenia, o którym mowa w pkt. 9.1.7. SWZ, zaświadczenia albo innego dokumentu potwierdzającego, że Wykonawca nie zalega z opłacaniem składek na ubezpieczenia społeczne lub zdrowotne, o których mowa w pkt. 9.1.8. SWZ</w:t>
      </w:r>
      <w:hyperlink r:id="rId9">
        <w:r>
          <w:rPr>
            <w:rFonts w:ascii="Times New Roman" w:hAnsi="Times New Roman"/>
            <w:sz w:val="24"/>
            <w:szCs w:val="24"/>
          </w:rPr>
          <w:t xml:space="preserve">, lub odpisu albo informacji z Krajowego Rejestru Sądowego lub z Centralnej Ewidencji i Informacji o Działalności Gospodarczej, o których mowa w pkt. 9.1.9. SWZ, składa dokument lub dokumenty wystawione w kraju, w którym Wykonawca ma siedzibę lub miejsce zamieszkania, potwierdzające odpowiednio, że: </w:t>
        </w:r>
      </w:hyperlink>
    </w:p>
    <w:p w14:paraId="6A03E9F4" w14:textId="77777777" w:rsidR="005B2AA7" w:rsidRDefault="00190B62">
      <w:pPr>
        <w:pStyle w:val="Akapitzlist"/>
        <w:numPr>
          <w:ilvl w:val="3"/>
          <w:numId w:val="2"/>
        </w:numPr>
        <w:spacing w:after="0" w:line="240" w:lineRule="auto"/>
        <w:jc w:val="both"/>
        <w:rPr>
          <w:rFonts w:ascii="Times New Roman" w:hAnsi="Times New Roman"/>
          <w:sz w:val="24"/>
          <w:szCs w:val="24"/>
        </w:rPr>
      </w:pPr>
      <w:r>
        <w:rPr>
          <w:rFonts w:ascii="Times New Roman" w:hAnsi="Times New Roman"/>
          <w:sz w:val="24"/>
          <w:szCs w:val="24"/>
        </w:rPr>
        <w:t xml:space="preserve">nie naruszył obowiązków dotyczących płatności podatków, opłat lub składek na ubezpieczenie społeczne lub zdrowotne, </w:t>
      </w:r>
    </w:p>
    <w:p w14:paraId="33333578" w14:textId="77777777" w:rsidR="005B2AA7" w:rsidRDefault="00190B62">
      <w:pPr>
        <w:pStyle w:val="Akapitzlist"/>
        <w:numPr>
          <w:ilvl w:val="3"/>
          <w:numId w:val="2"/>
        </w:numPr>
        <w:spacing w:after="0" w:line="240" w:lineRule="auto"/>
        <w:jc w:val="both"/>
        <w:rPr>
          <w:rFonts w:ascii="Times New Roman" w:hAnsi="Times New Roman"/>
          <w:sz w:val="24"/>
          <w:szCs w:val="24"/>
        </w:rPr>
      </w:pPr>
      <w:r>
        <w:rPr>
          <w:rFonts w:ascii="Times New Roman" w:hAnsi="Times New Roman"/>
          <w:sz w:val="24"/>
          <w:szCs w:val="24"/>
        </w:rPr>
        <w:t xml:space="preserve">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t>
      </w:r>
    </w:p>
    <w:p w14:paraId="4E9711C9" w14:textId="77777777" w:rsidR="005B2AA7" w:rsidRDefault="00190B62">
      <w:pPr>
        <w:pStyle w:val="Akapitzlist"/>
        <w:numPr>
          <w:ilvl w:val="1"/>
          <w:numId w:val="2"/>
        </w:numPr>
        <w:spacing w:after="0" w:line="240" w:lineRule="auto"/>
        <w:jc w:val="both"/>
        <w:rPr>
          <w:rFonts w:ascii="Times New Roman" w:hAnsi="Times New Roman"/>
          <w:sz w:val="24"/>
          <w:szCs w:val="24"/>
        </w:rPr>
      </w:pPr>
      <w:r>
        <w:rPr>
          <w:rFonts w:ascii="Times New Roman" w:hAnsi="Times New Roman"/>
          <w:sz w:val="24"/>
          <w:szCs w:val="24"/>
        </w:rPr>
        <w:lastRenderedPageBreak/>
        <w:t xml:space="preserve">Dokument, o którym mowa w pkt. 9.2.1. SWZ, powinien być wystawiony nie wcześniej niż 6 miesięcy przed jego złożeniem. </w:t>
      </w:r>
    </w:p>
    <w:p w14:paraId="14923A04" w14:textId="77777777" w:rsidR="005B2AA7" w:rsidRDefault="00190B62">
      <w:pPr>
        <w:pStyle w:val="Akapitzlist"/>
        <w:numPr>
          <w:ilvl w:val="1"/>
          <w:numId w:val="2"/>
        </w:numPr>
        <w:spacing w:after="0" w:line="240" w:lineRule="auto"/>
        <w:jc w:val="both"/>
        <w:rPr>
          <w:rFonts w:ascii="Times New Roman" w:hAnsi="Times New Roman"/>
          <w:sz w:val="24"/>
          <w:szCs w:val="24"/>
        </w:rPr>
      </w:pPr>
      <w:r>
        <w:rPr>
          <w:rFonts w:ascii="Times New Roman" w:hAnsi="Times New Roman"/>
          <w:sz w:val="24"/>
          <w:szCs w:val="24"/>
        </w:rPr>
        <w:t>Dokumenty, o których mowa w pkt. 9.2.2. i 9.2.3. SWZ, powinny być wystawione nie wcześniej niż 3 miesiące przed ich złożeniem.</w:t>
      </w:r>
    </w:p>
    <w:p w14:paraId="48C877CE" w14:textId="77777777" w:rsidR="005B2AA7" w:rsidRDefault="00190B62">
      <w:pPr>
        <w:pStyle w:val="Akapitzlist"/>
        <w:numPr>
          <w:ilvl w:val="1"/>
          <w:numId w:val="2"/>
        </w:numPr>
        <w:spacing w:after="0" w:line="240" w:lineRule="auto"/>
        <w:jc w:val="both"/>
        <w:rPr>
          <w:rFonts w:ascii="Times New Roman" w:hAnsi="Times New Roman"/>
          <w:sz w:val="24"/>
          <w:szCs w:val="24"/>
        </w:rPr>
      </w:pPr>
      <w:r>
        <w:rPr>
          <w:rFonts w:ascii="Times New Roman" w:hAnsi="Times New Roman"/>
          <w:sz w:val="24"/>
          <w:szCs w:val="24"/>
        </w:rPr>
        <w:t>Jeżeli w kraju, w którym Wykonawca ma siedzibę lub miejsce zamieszkania, nie wydaje się dokumentów, o których mowa w pkt. 9.2. SWZ, lub gdy dokumenty te nie odnoszą się do wszystkich przypadków, o których mowa w art. 108 ust. 1 pkt. 1, 2 i 4, art. 109 ust. 1 pkt. 1, 2 lit. a i b oraz pkt. 3 ustawy,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 Zapisy dotyczące ważności dokumentów wskazane w pkt. 9.3. i 9.4. SWZ stosuje się odpowiednio.</w:t>
      </w:r>
    </w:p>
    <w:p w14:paraId="4DA8F732" w14:textId="77777777" w:rsidR="005B2AA7" w:rsidRDefault="005B2AA7">
      <w:pPr>
        <w:pStyle w:val="Akapitzlist"/>
        <w:spacing w:after="0" w:line="240" w:lineRule="auto"/>
        <w:ind w:left="360"/>
        <w:jc w:val="both"/>
        <w:rPr>
          <w:rFonts w:ascii="Times New Roman" w:eastAsia="Times New Roman" w:hAnsi="Times New Roman"/>
          <w:sz w:val="24"/>
          <w:szCs w:val="24"/>
          <w:lang w:eastAsia="pl-PL"/>
        </w:rPr>
      </w:pPr>
    </w:p>
    <w:p w14:paraId="66201F70" w14:textId="77777777" w:rsidR="005B2AA7" w:rsidRDefault="00190B62">
      <w:pPr>
        <w:pStyle w:val="Akapitzlist"/>
        <w:numPr>
          <w:ilvl w:val="0"/>
          <w:numId w:val="2"/>
        </w:numPr>
        <w:spacing w:after="0" w:line="240" w:lineRule="auto"/>
        <w:jc w:val="both"/>
        <w:rPr>
          <w:rFonts w:ascii="Times New Roman" w:eastAsia="Times New Roman" w:hAnsi="Times New Roman"/>
          <w:b/>
          <w:sz w:val="24"/>
          <w:szCs w:val="24"/>
          <w:lang w:eastAsia="pl-PL"/>
        </w:rPr>
      </w:pPr>
      <w:r>
        <w:rPr>
          <w:rFonts w:ascii="Times New Roman" w:eastAsia="Times New Roman" w:hAnsi="Times New Roman"/>
          <w:b/>
          <w:sz w:val="24"/>
          <w:szCs w:val="24"/>
          <w:lang w:eastAsia="pl-PL"/>
        </w:rPr>
        <w:t>Informacje o środkach komunikacji elektronicznej, przy użyciu których Zamawiający będzie komunikował się z Wykonawcami, oraz informacje o wymaganiach technicznych i organizacyjnych sporządzania, wysyłania i odbierania korespondencji elektronicznej;</w:t>
      </w:r>
    </w:p>
    <w:p w14:paraId="79630990" w14:textId="77777777" w:rsidR="005B2AA7" w:rsidRDefault="00190B62">
      <w:pPr>
        <w:pStyle w:val="Akapitzlist"/>
        <w:numPr>
          <w:ilvl w:val="1"/>
          <w:numId w:val="2"/>
        </w:numPr>
        <w:spacing w:after="0" w:line="240" w:lineRule="auto"/>
        <w:ind w:left="867" w:hanging="510"/>
        <w:jc w:val="both"/>
        <w:rPr>
          <w:rFonts w:ascii="Times New Roman" w:eastAsia="Times New Roman" w:hAnsi="Times New Roman"/>
          <w:sz w:val="24"/>
          <w:szCs w:val="24"/>
          <w:lang w:eastAsia="pl-PL"/>
        </w:rPr>
      </w:pPr>
      <w:bookmarkStart w:id="10" w:name="mip51080761"/>
      <w:bookmarkEnd w:id="10"/>
      <w:r>
        <w:rPr>
          <w:rFonts w:ascii="Times New Roman" w:eastAsia="Times New Roman" w:hAnsi="Times New Roman"/>
          <w:sz w:val="24"/>
          <w:szCs w:val="24"/>
          <w:lang w:eastAsia="pl-PL"/>
        </w:rPr>
        <w:t xml:space="preserve">W niniejszym postępowaniu komunikacja między Zamawiającym a Wykonawcami odbywa się przy użyciu miniPortalu, który dostępny jest pod adresem: https://miniportal.uzp.gov.pl/, </w:t>
      </w:r>
      <w:proofErr w:type="spellStart"/>
      <w:r>
        <w:rPr>
          <w:rFonts w:ascii="Times New Roman" w:eastAsia="Times New Roman" w:hAnsi="Times New Roman"/>
          <w:sz w:val="24"/>
          <w:szCs w:val="24"/>
          <w:lang w:eastAsia="pl-PL"/>
        </w:rPr>
        <w:t>ePUAPu</w:t>
      </w:r>
      <w:proofErr w:type="spellEnd"/>
      <w:r>
        <w:rPr>
          <w:rFonts w:ascii="Times New Roman" w:eastAsia="Times New Roman" w:hAnsi="Times New Roman"/>
          <w:sz w:val="24"/>
          <w:szCs w:val="24"/>
          <w:lang w:eastAsia="pl-PL"/>
        </w:rPr>
        <w:t xml:space="preserve">, dostępnego pod adresem: https://epuap.gov.pl/wps/portal oraz poczty elektronicznej, </w:t>
      </w:r>
      <w:r>
        <w:rPr>
          <w:rFonts w:ascii="Times New Roman" w:eastAsia="Times New Roman" w:hAnsi="Times New Roman"/>
          <w:b/>
          <w:sz w:val="24"/>
          <w:szCs w:val="24"/>
          <w:lang w:eastAsia="pl-PL"/>
        </w:rPr>
        <w:t>z zastrzeżeniem, iż oferta musi zostać złożona przy użyciu miniPortalu.</w:t>
      </w:r>
    </w:p>
    <w:p w14:paraId="6772DF82" w14:textId="77777777" w:rsidR="005B2AA7" w:rsidRDefault="00190B62">
      <w:pPr>
        <w:pStyle w:val="Akapitzlist"/>
        <w:numPr>
          <w:ilvl w:val="1"/>
          <w:numId w:val="2"/>
        </w:numPr>
        <w:spacing w:after="0" w:line="240" w:lineRule="auto"/>
        <w:ind w:left="867" w:hanging="51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Wykonawca zamierzający wziąć udział w postępowaniu o udzielenie zamówienia publicznego, musi posiadać konto na ePUAP. Wykonawca posiadający konto na ePUAP ma dostęp do następujących formularzy: „Formularz do złożenia, zmiany, wycofania oferty lub wniosku” oraz do „Formularza do komunikacji”.</w:t>
      </w:r>
    </w:p>
    <w:p w14:paraId="3CF5645B" w14:textId="77777777" w:rsidR="005B2AA7" w:rsidRDefault="00190B62">
      <w:pPr>
        <w:pStyle w:val="Akapitzlist"/>
        <w:numPr>
          <w:ilvl w:val="1"/>
          <w:numId w:val="2"/>
        </w:numPr>
        <w:spacing w:after="0" w:line="240" w:lineRule="auto"/>
        <w:ind w:left="867" w:hanging="51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Wymagania techniczne i organizacyjne wysyłania i odbierania dokumentów elektronicznych, elektronicznych kopii dokumentów i oświadczeń oraz informacji przekazywanych przy ich użyciu opisane zostały w Regulaminie korzystania z systemu </w:t>
      </w:r>
      <w:proofErr w:type="spellStart"/>
      <w:r>
        <w:rPr>
          <w:rFonts w:ascii="Times New Roman" w:eastAsia="Times New Roman" w:hAnsi="Times New Roman"/>
          <w:sz w:val="24"/>
          <w:szCs w:val="24"/>
          <w:lang w:eastAsia="pl-PL"/>
        </w:rPr>
        <w:t>miniPortal</w:t>
      </w:r>
      <w:proofErr w:type="spellEnd"/>
      <w:r>
        <w:rPr>
          <w:rFonts w:ascii="Times New Roman" w:eastAsia="Times New Roman" w:hAnsi="Times New Roman"/>
          <w:sz w:val="24"/>
          <w:szCs w:val="24"/>
          <w:lang w:eastAsia="pl-PL"/>
        </w:rPr>
        <w:t xml:space="preserve"> oraz Warunkach korzystania z elektronicznej platformy usług administracji publicznej (ePUAP). </w:t>
      </w:r>
    </w:p>
    <w:p w14:paraId="2D17C0A4" w14:textId="77777777" w:rsidR="005B2AA7" w:rsidRDefault="00190B62">
      <w:pPr>
        <w:pStyle w:val="Akapitzlist"/>
        <w:numPr>
          <w:ilvl w:val="1"/>
          <w:numId w:val="2"/>
        </w:numPr>
        <w:spacing w:after="0" w:line="240" w:lineRule="auto"/>
        <w:ind w:left="867" w:hanging="51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Maksymalny rozmiar plików przesyłanych za pośrednictwem dedykowanych formularzy: „Formularz złożenia, zmiany, wycofania oferty lub wniosku” i „Formularza do komunikacji” wynosi 150 MB. </w:t>
      </w:r>
    </w:p>
    <w:p w14:paraId="0346154B" w14:textId="77777777" w:rsidR="005B2AA7" w:rsidRDefault="00190B62">
      <w:pPr>
        <w:pStyle w:val="Akapitzlist"/>
        <w:numPr>
          <w:ilvl w:val="1"/>
          <w:numId w:val="2"/>
        </w:numPr>
        <w:spacing w:after="0" w:line="240" w:lineRule="auto"/>
        <w:ind w:left="867" w:hanging="51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Za datę przekazania oferty, wniosków, zawiadomień, dokumentów elektronicznych, oświadczeń lub elektronicznych kopii dokumentów lub oświadczeń oraz innych informacji przyjmuje się datę ich przekazania na ePUAP.</w:t>
      </w:r>
    </w:p>
    <w:p w14:paraId="32AB9D30" w14:textId="77777777" w:rsidR="005B2AA7" w:rsidRDefault="00190B62">
      <w:pPr>
        <w:pStyle w:val="Akapitzlist"/>
        <w:numPr>
          <w:ilvl w:val="1"/>
          <w:numId w:val="2"/>
        </w:numPr>
        <w:spacing w:after="0" w:line="240" w:lineRule="auto"/>
        <w:ind w:left="867" w:hanging="51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Dane niniejszego postępowanie można wyszukać na Liście wszystkich postępowań w miniPortalu klikając wcześniej opcję „Dla Wykonawców” lub ze strony głównej z zakładki „Postępowania”.</w:t>
      </w:r>
    </w:p>
    <w:p w14:paraId="7CBA0417" w14:textId="77777777" w:rsidR="005B2AA7" w:rsidRDefault="00190B62">
      <w:pPr>
        <w:pStyle w:val="Akapitzlist"/>
        <w:numPr>
          <w:ilvl w:val="1"/>
          <w:numId w:val="2"/>
        </w:numPr>
        <w:spacing w:after="0" w:line="240" w:lineRule="auto"/>
        <w:ind w:left="867" w:hanging="51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W postępowaniu o udzielenie zamówienia komunikacja pomiędzy Zamawiającym a Wykonawcami w szczególności składanie oświadczeń, wniosków, zawiadomień oraz przekazywanie informacji odbywa się elektronicznie za pośrednictwem:</w:t>
      </w:r>
    </w:p>
    <w:p w14:paraId="073BEC68" w14:textId="77777777" w:rsidR="005B2AA7" w:rsidRDefault="00190B62" w:rsidP="00124146">
      <w:pPr>
        <w:pStyle w:val="Akapitzlist"/>
        <w:numPr>
          <w:ilvl w:val="2"/>
          <w:numId w:val="2"/>
        </w:numPr>
        <w:spacing w:after="0" w:line="240" w:lineRule="auto"/>
        <w:ind w:left="1418" w:hanging="798"/>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dedykowanego formularza: „Formularz do komunikacji” dostępnego na ePUAP oraz udostępnionego przez </w:t>
      </w:r>
      <w:proofErr w:type="spellStart"/>
      <w:r>
        <w:rPr>
          <w:rFonts w:ascii="Times New Roman" w:eastAsia="Times New Roman" w:hAnsi="Times New Roman"/>
          <w:sz w:val="24"/>
          <w:szCs w:val="24"/>
          <w:lang w:eastAsia="pl-PL"/>
        </w:rPr>
        <w:t>miniPortal</w:t>
      </w:r>
      <w:proofErr w:type="spellEnd"/>
      <w:r>
        <w:rPr>
          <w:rFonts w:ascii="Times New Roman" w:eastAsia="Times New Roman" w:hAnsi="Times New Roman"/>
          <w:sz w:val="24"/>
          <w:szCs w:val="24"/>
          <w:lang w:eastAsia="pl-PL"/>
        </w:rPr>
        <w:t xml:space="preserve">. </w:t>
      </w:r>
    </w:p>
    <w:p w14:paraId="20E9039C" w14:textId="41AB4C56" w:rsidR="005B2AA7" w:rsidRDefault="00190B62" w:rsidP="00124146">
      <w:pPr>
        <w:pStyle w:val="Akapitzlist"/>
        <w:numPr>
          <w:ilvl w:val="2"/>
          <w:numId w:val="2"/>
        </w:numPr>
        <w:spacing w:after="0" w:line="240" w:lineRule="auto"/>
        <w:ind w:left="1418" w:hanging="798"/>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lastRenderedPageBreak/>
        <w:t xml:space="preserve">za pomocą poczty elektronicznej e-mail: </w:t>
      </w:r>
      <w:r w:rsidR="00A419A2">
        <w:rPr>
          <w:rFonts w:ascii="Times New Roman" w:eastAsia="Times New Roman" w:hAnsi="Times New Roman"/>
          <w:sz w:val="24"/>
          <w:szCs w:val="24"/>
          <w:lang w:eastAsia="pl-PL"/>
        </w:rPr>
        <w:t>m.kalinowska</w:t>
      </w:r>
      <w:r>
        <w:rPr>
          <w:rFonts w:ascii="Times New Roman" w:eastAsia="Times New Roman" w:hAnsi="Times New Roman"/>
          <w:sz w:val="24"/>
          <w:szCs w:val="24"/>
          <w:lang w:eastAsia="pl-PL"/>
        </w:rPr>
        <w:t>@akademiabialska.pl.</w:t>
      </w:r>
    </w:p>
    <w:p w14:paraId="263C497F" w14:textId="77777777" w:rsidR="005B2AA7" w:rsidRDefault="00190B62">
      <w:pPr>
        <w:pStyle w:val="Akapitzlist"/>
        <w:numPr>
          <w:ilvl w:val="1"/>
          <w:numId w:val="2"/>
        </w:numPr>
        <w:spacing w:after="0" w:line="240" w:lineRule="auto"/>
        <w:ind w:left="867" w:hanging="51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Dokumenty elektroniczne, składane są przez Wykonawcę za pośrednictwem „Formularza do komunikacji” jako załączniki. Zamawiający dopuszcza również możliwość składania dokumentów elektronicznych za pomocą poczty elektronicznej, na wskazany w pkt. 10.7.2. SWZ, adres email. Sposób sporządzenia dokumentów elektronicznych musi być zgody z wymaganiami określonymi w 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z2020 r. poz. 2452) oraz rozporządzeniu Ministra Rozwoju, Pracy i Technologii z dnia 23 grudnia 2020 r. w sprawie podmiotowych środków dowodowych oraz innych dokumentów lub oświadczeń, jakich może żądać zamawiający od wykonawcy (Dz. U. z 2020 r. poz. 2415) podmiotowych środków dowodowych oraz innych dokumentów lub oświadczeń, jakich może żądać zamawiający od wykonawcy (Dz. U. z 2020 r. poz. 2415).</w:t>
      </w:r>
    </w:p>
    <w:p w14:paraId="71DC4E19" w14:textId="77777777" w:rsidR="005B2AA7" w:rsidRDefault="005B2AA7">
      <w:pPr>
        <w:pStyle w:val="Akapitzlist"/>
        <w:spacing w:after="0" w:line="240" w:lineRule="auto"/>
        <w:ind w:left="792"/>
        <w:jc w:val="both"/>
        <w:rPr>
          <w:rFonts w:ascii="Times New Roman" w:eastAsia="Times New Roman" w:hAnsi="Times New Roman"/>
          <w:sz w:val="24"/>
          <w:szCs w:val="24"/>
          <w:lang w:eastAsia="pl-PL"/>
        </w:rPr>
      </w:pPr>
    </w:p>
    <w:p w14:paraId="2BAD016E" w14:textId="77777777" w:rsidR="005B2AA7" w:rsidRDefault="00190B62">
      <w:pPr>
        <w:pStyle w:val="Akapitzlist"/>
        <w:numPr>
          <w:ilvl w:val="0"/>
          <w:numId w:val="2"/>
        </w:numPr>
        <w:spacing w:after="0" w:line="240" w:lineRule="auto"/>
        <w:jc w:val="both"/>
        <w:rPr>
          <w:rFonts w:ascii="Times New Roman" w:eastAsia="Times New Roman" w:hAnsi="Times New Roman"/>
          <w:b/>
          <w:sz w:val="24"/>
          <w:szCs w:val="24"/>
          <w:lang w:eastAsia="pl-PL"/>
        </w:rPr>
      </w:pPr>
      <w:r>
        <w:rPr>
          <w:rFonts w:ascii="Times New Roman" w:eastAsia="Times New Roman" w:hAnsi="Times New Roman"/>
          <w:b/>
          <w:sz w:val="24"/>
          <w:szCs w:val="24"/>
          <w:lang w:eastAsia="pl-PL"/>
        </w:rPr>
        <w:t>Informacje o sposobie komunikowania się Zamawiającego z Wykonawcami w inny sposób niż przy użyciu środków komunikacji elektronicznej, w tym w przypadku zaistnienia jednej z sytuacji określonych w art. 65 ust. 1, art. 66 i art. 69 ustawy;</w:t>
      </w:r>
    </w:p>
    <w:p w14:paraId="271CA59D" w14:textId="77777777" w:rsidR="005B2AA7" w:rsidRDefault="00190B62">
      <w:pPr>
        <w:pStyle w:val="Akapitzlist"/>
        <w:numPr>
          <w:ilvl w:val="1"/>
          <w:numId w:val="2"/>
        </w:numPr>
        <w:spacing w:after="0" w:line="240" w:lineRule="auto"/>
        <w:ind w:left="867" w:hanging="51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Zamawiający nie dopuszcza komunikacji innej niż przy użyciu elektronicznych środków komunikacji.</w:t>
      </w:r>
    </w:p>
    <w:p w14:paraId="110A4AE9" w14:textId="77777777" w:rsidR="005B2AA7" w:rsidRDefault="005B2AA7">
      <w:pPr>
        <w:pStyle w:val="Akapitzlist"/>
        <w:spacing w:after="0" w:line="240" w:lineRule="auto"/>
        <w:ind w:left="360"/>
        <w:jc w:val="both"/>
        <w:rPr>
          <w:rFonts w:ascii="Times New Roman" w:eastAsia="Times New Roman" w:hAnsi="Times New Roman"/>
          <w:sz w:val="24"/>
          <w:szCs w:val="24"/>
          <w:lang w:eastAsia="pl-PL"/>
        </w:rPr>
      </w:pPr>
      <w:bookmarkStart w:id="11" w:name="mip51080762"/>
      <w:bookmarkEnd w:id="11"/>
    </w:p>
    <w:p w14:paraId="52E87C13" w14:textId="77777777" w:rsidR="005B2AA7" w:rsidRDefault="00190B62">
      <w:pPr>
        <w:pStyle w:val="Akapitzlist"/>
        <w:numPr>
          <w:ilvl w:val="0"/>
          <w:numId w:val="2"/>
        </w:numPr>
        <w:spacing w:after="0" w:line="240" w:lineRule="auto"/>
        <w:jc w:val="both"/>
        <w:rPr>
          <w:rFonts w:ascii="Times New Roman" w:eastAsia="Times New Roman" w:hAnsi="Times New Roman"/>
          <w:b/>
          <w:sz w:val="24"/>
          <w:szCs w:val="24"/>
          <w:lang w:eastAsia="pl-PL"/>
        </w:rPr>
      </w:pPr>
      <w:r>
        <w:rPr>
          <w:rFonts w:ascii="Times New Roman" w:eastAsia="Times New Roman" w:hAnsi="Times New Roman"/>
          <w:b/>
          <w:sz w:val="24"/>
          <w:szCs w:val="24"/>
          <w:lang w:eastAsia="pl-PL"/>
        </w:rPr>
        <w:t>Wskazanie osób uprawnionych do komunikowania się z Wykonawcami;</w:t>
      </w:r>
    </w:p>
    <w:p w14:paraId="3BECBDEB" w14:textId="77777777" w:rsidR="005B2AA7" w:rsidRDefault="00190B62">
      <w:pPr>
        <w:pStyle w:val="Akapitzlist"/>
        <w:numPr>
          <w:ilvl w:val="1"/>
          <w:numId w:val="2"/>
        </w:numPr>
        <w:spacing w:after="0" w:line="240" w:lineRule="auto"/>
        <w:ind w:left="867" w:hanging="510"/>
        <w:jc w:val="both"/>
        <w:rPr>
          <w:rFonts w:ascii="Times New Roman" w:eastAsia="Times New Roman" w:hAnsi="Times New Roman"/>
          <w:sz w:val="24"/>
          <w:szCs w:val="24"/>
          <w:lang w:eastAsia="pl-PL"/>
        </w:rPr>
      </w:pPr>
      <w:bookmarkStart w:id="12" w:name="mip51080763"/>
      <w:bookmarkEnd w:id="12"/>
      <w:r>
        <w:rPr>
          <w:rFonts w:ascii="Times New Roman" w:eastAsia="Times New Roman" w:hAnsi="Times New Roman"/>
          <w:sz w:val="24"/>
          <w:szCs w:val="24"/>
          <w:lang w:eastAsia="pl-PL"/>
        </w:rPr>
        <w:t xml:space="preserve">Zamawiający wyznacza następujące osoby do kontaktu z Wykonawcami: </w:t>
      </w:r>
    </w:p>
    <w:p w14:paraId="043EB21F" w14:textId="01685CEA" w:rsidR="005B2AA7" w:rsidRPr="0042308B" w:rsidRDefault="00190B62" w:rsidP="00D9722C">
      <w:pPr>
        <w:pStyle w:val="Akapitzlist"/>
        <w:numPr>
          <w:ilvl w:val="2"/>
          <w:numId w:val="2"/>
        </w:numPr>
        <w:spacing w:after="0" w:line="240" w:lineRule="auto"/>
        <w:jc w:val="both"/>
        <w:rPr>
          <w:rFonts w:ascii="Times New Roman" w:eastAsia="Times New Roman" w:hAnsi="Times New Roman"/>
          <w:sz w:val="24"/>
          <w:szCs w:val="24"/>
          <w:lang w:val="en-US" w:eastAsia="pl-PL"/>
        </w:rPr>
      </w:pPr>
      <w:r>
        <w:rPr>
          <w:rFonts w:ascii="Times New Roman" w:eastAsia="Times New Roman" w:hAnsi="Times New Roman"/>
          <w:sz w:val="24"/>
          <w:szCs w:val="24"/>
          <w:lang w:eastAsia="pl-PL"/>
        </w:rPr>
        <w:t xml:space="preserve">W zakresie przedmiotu zamówienia: </w:t>
      </w:r>
      <w:r w:rsidR="00D9722C">
        <w:rPr>
          <w:rFonts w:ascii="Times New Roman" w:eastAsia="Times New Roman" w:hAnsi="Times New Roman"/>
          <w:sz w:val="24"/>
          <w:szCs w:val="24"/>
          <w:lang w:eastAsia="pl-PL"/>
        </w:rPr>
        <w:t xml:space="preserve">dr inż. </w:t>
      </w:r>
      <w:r w:rsidR="00D9722C" w:rsidRPr="0042308B">
        <w:rPr>
          <w:rFonts w:ascii="Times New Roman" w:eastAsia="Times New Roman" w:hAnsi="Times New Roman"/>
          <w:sz w:val="24"/>
          <w:szCs w:val="24"/>
          <w:lang w:val="en-US" w:eastAsia="pl-PL"/>
        </w:rPr>
        <w:t>Robert Tomaszewski</w:t>
      </w:r>
      <w:r w:rsidRPr="0042308B">
        <w:rPr>
          <w:rFonts w:ascii="Times New Roman" w:eastAsia="Times New Roman" w:hAnsi="Times New Roman"/>
          <w:sz w:val="24"/>
          <w:szCs w:val="24"/>
          <w:lang w:val="en-US" w:eastAsia="pl-PL"/>
        </w:rPr>
        <w:t xml:space="preserve">, tel. </w:t>
      </w:r>
      <w:r w:rsidR="00D9722C" w:rsidRPr="0042308B">
        <w:rPr>
          <w:rFonts w:ascii="Times New Roman" w:eastAsia="Times New Roman" w:hAnsi="Times New Roman"/>
          <w:sz w:val="24"/>
          <w:szCs w:val="24"/>
          <w:lang w:val="en-US" w:eastAsia="pl-PL"/>
        </w:rPr>
        <w:t>83 345 62 58</w:t>
      </w:r>
      <w:r w:rsidRPr="0042308B">
        <w:rPr>
          <w:rFonts w:ascii="Times New Roman" w:eastAsia="Times New Roman" w:hAnsi="Times New Roman"/>
          <w:sz w:val="24"/>
          <w:szCs w:val="24"/>
          <w:lang w:val="en-US" w:eastAsia="pl-PL"/>
        </w:rPr>
        <w:t xml:space="preserve">, e-mail: </w:t>
      </w:r>
      <w:r w:rsidR="00A419A2">
        <w:rPr>
          <w:rFonts w:ascii="Times New Roman" w:eastAsia="Times New Roman" w:hAnsi="Times New Roman"/>
          <w:sz w:val="24"/>
          <w:szCs w:val="24"/>
          <w:lang w:val="en-US" w:eastAsia="pl-PL"/>
        </w:rPr>
        <w:t>m.kalinowska</w:t>
      </w:r>
      <w:r w:rsidRPr="0042308B">
        <w:rPr>
          <w:rFonts w:ascii="Times New Roman" w:eastAsia="Times New Roman" w:hAnsi="Times New Roman"/>
          <w:sz w:val="24"/>
          <w:szCs w:val="24"/>
          <w:lang w:val="en-US" w:eastAsia="pl-PL"/>
        </w:rPr>
        <w:t>@akademiabialska.pl;</w:t>
      </w:r>
    </w:p>
    <w:p w14:paraId="74440941" w14:textId="6CB389A3" w:rsidR="005B2AA7" w:rsidRDefault="00190B62">
      <w:pPr>
        <w:pStyle w:val="Akapitzlist"/>
        <w:numPr>
          <w:ilvl w:val="2"/>
          <w:numId w:val="2"/>
        </w:numPr>
        <w:spacing w:after="0" w:line="240" w:lineRule="auto"/>
        <w:ind w:left="1418" w:hanging="851"/>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W zakresie proceduralnym: mgr </w:t>
      </w:r>
      <w:r w:rsidR="00A419A2">
        <w:rPr>
          <w:rFonts w:ascii="Times New Roman" w:eastAsia="Times New Roman" w:hAnsi="Times New Roman"/>
          <w:sz w:val="24"/>
          <w:szCs w:val="24"/>
          <w:lang w:eastAsia="pl-PL"/>
        </w:rPr>
        <w:t>Magda Kalinowska</w:t>
      </w:r>
      <w:r w:rsidR="00D9722C">
        <w:rPr>
          <w:rFonts w:ascii="Times New Roman" w:eastAsia="Times New Roman" w:hAnsi="Times New Roman"/>
          <w:sz w:val="24"/>
          <w:szCs w:val="24"/>
          <w:lang w:eastAsia="pl-PL"/>
        </w:rPr>
        <w:t>, tel. 83 344 99 8</w:t>
      </w:r>
      <w:r w:rsidR="00A419A2">
        <w:rPr>
          <w:rFonts w:ascii="Times New Roman" w:eastAsia="Times New Roman" w:hAnsi="Times New Roman"/>
          <w:sz w:val="24"/>
          <w:szCs w:val="24"/>
          <w:lang w:eastAsia="pl-PL"/>
        </w:rPr>
        <w:t>6</w:t>
      </w:r>
      <w:r>
        <w:rPr>
          <w:rFonts w:ascii="Times New Roman" w:eastAsia="Times New Roman" w:hAnsi="Times New Roman"/>
          <w:sz w:val="24"/>
          <w:szCs w:val="24"/>
          <w:lang w:eastAsia="pl-PL"/>
        </w:rPr>
        <w:t xml:space="preserve">, </w:t>
      </w:r>
      <w:r>
        <w:rPr>
          <w:rFonts w:ascii="Times New Roman" w:eastAsia="Times New Roman" w:hAnsi="Times New Roman"/>
          <w:sz w:val="24"/>
          <w:szCs w:val="24"/>
          <w:lang w:eastAsia="pl-PL"/>
        </w:rPr>
        <w:br/>
        <w:t xml:space="preserve">e-mail: </w:t>
      </w:r>
      <w:r w:rsidR="00A419A2">
        <w:rPr>
          <w:rFonts w:ascii="Times New Roman" w:eastAsia="Times New Roman" w:hAnsi="Times New Roman"/>
          <w:sz w:val="24"/>
          <w:szCs w:val="24"/>
          <w:lang w:eastAsia="pl-PL"/>
        </w:rPr>
        <w:t>m.kalinowska</w:t>
      </w:r>
      <w:r>
        <w:rPr>
          <w:rFonts w:ascii="Times New Roman" w:eastAsia="Times New Roman" w:hAnsi="Times New Roman"/>
          <w:sz w:val="24"/>
          <w:szCs w:val="24"/>
          <w:lang w:eastAsia="pl-PL"/>
        </w:rPr>
        <w:t>@akademiabialska.pl.</w:t>
      </w:r>
    </w:p>
    <w:p w14:paraId="7123F314" w14:textId="77777777" w:rsidR="005B2AA7" w:rsidRDefault="005B2AA7">
      <w:pPr>
        <w:pStyle w:val="Akapitzlist"/>
        <w:spacing w:after="0" w:line="240" w:lineRule="auto"/>
        <w:ind w:left="360"/>
        <w:jc w:val="both"/>
        <w:rPr>
          <w:rFonts w:ascii="Times New Roman" w:eastAsia="Times New Roman" w:hAnsi="Times New Roman"/>
          <w:sz w:val="24"/>
          <w:szCs w:val="24"/>
          <w:lang w:eastAsia="pl-PL"/>
        </w:rPr>
      </w:pPr>
    </w:p>
    <w:p w14:paraId="0B3138D6" w14:textId="77777777" w:rsidR="005B2AA7" w:rsidRDefault="00190B62">
      <w:pPr>
        <w:pStyle w:val="Akapitzlist"/>
        <w:numPr>
          <w:ilvl w:val="0"/>
          <w:numId w:val="2"/>
        </w:numPr>
        <w:spacing w:after="0" w:line="240" w:lineRule="auto"/>
        <w:jc w:val="both"/>
        <w:rPr>
          <w:rFonts w:ascii="Times New Roman" w:eastAsia="Times New Roman" w:hAnsi="Times New Roman"/>
          <w:b/>
          <w:sz w:val="24"/>
          <w:szCs w:val="24"/>
          <w:lang w:eastAsia="pl-PL"/>
        </w:rPr>
      </w:pPr>
      <w:r>
        <w:rPr>
          <w:rFonts w:ascii="Times New Roman" w:eastAsia="Times New Roman" w:hAnsi="Times New Roman"/>
          <w:b/>
          <w:sz w:val="24"/>
          <w:szCs w:val="24"/>
          <w:lang w:eastAsia="pl-PL"/>
        </w:rPr>
        <w:t>Termin związania ofertą;</w:t>
      </w:r>
    </w:p>
    <w:p w14:paraId="7A5E12E0" w14:textId="13A837CD" w:rsidR="005B2AA7" w:rsidRDefault="00190B62">
      <w:pPr>
        <w:numPr>
          <w:ilvl w:val="1"/>
          <w:numId w:val="2"/>
        </w:numPr>
        <w:spacing w:after="0" w:line="240" w:lineRule="auto"/>
        <w:ind w:left="867" w:hanging="510"/>
        <w:jc w:val="both"/>
        <w:rPr>
          <w:rFonts w:ascii="Times New Roman" w:hAnsi="Times New Roman"/>
          <w:sz w:val="24"/>
          <w:szCs w:val="24"/>
        </w:rPr>
      </w:pPr>
      <w:bookmarkStart w:id="13" w:name="mip51080764"/>
      <w:bookmarkEnd w:id="13"/>
      <w:r>
        <w:rPr>
          <w:rFonts w:ascii="Times New Roman" w:hAnsi="Times New Roman"/>
          <w:sz w:val="24"/>
          <w:szCs w:val="24"/>
        </w:rPr>
        <w:t>Wykonawca b</w:t>
      </w:r>
      <w:r w:rsidR="00A932A8">
        <w:rPr>
          <w:rFonts w:ascii="Times New Roman" w:hAnsi="Times New Roman"/>
          <w:sz w:val="24"/>
          <w:szCs w:val="24"/>
        </w:rPr>
        <w:t xml:space="preserve">ędzie związany ofertą do dnia </w:t>
      </w:r>
      <w:r w:rsidR="005422A1">
        <w:rPr>
          <w:rFonts w:ascii="Times New Roman" w:hAnsi="Times New Roman"/>
          <w:sz w:val="24"/>
          <w:szCs w:val="24"/>
        </w:rPr>
        <w:t>2</w:t>
      </w:r>
      <w:r w:rsidR="00D84DA6">
        <w:rPr>
          <w:rFonts w:ascii="Times New Roman" w:hAnsi="Times New Roman"/>
          <w:sz w:val="24"/>
          <w:szCs w:val="24"/>
        </w:rPr>
        <w:t>8</w:t>
      </w:r>
      <w:r w:rsidR="00A84769">
        <w:rPr>
          <w:rFonts w:ascii="Times New Roman" w:hAnsi="Times New Roman"/>
          <w:sz w:val="24"/>
          <w:szCs w:val="24"/>
        </w:rPr>
        <w:t>.02</w:t>
      </w:r>
      <w:r w:rsidR="00A57C67">
        <w:rPr>
          <w:rFonts w:ascii="Times New Roman" w:hAnsi="Times New Roman"/>
          <w:sz w:val="24"/>
          <w:szCs w:val="24"/>
        </w:rPr>
        <w:t>.2023</w:t>
      </w:r>
      <w:r>
        <w:rPr>
          <w:rFonts w:ascii="Times New Roman" w:hAnsi="Times New Roman"/>
          <w:sz w:val="24"/>
          <w:szCs w:val="24"/>
        </w:rPr>
        <w:t xml:space="preserve"> r.</w:t>
      </w:r>
    </w:p>
    <w:p w14:paraId="060710DE" w14:textId="77777777" w:rsidR="005B2AA7" w:rsidRDefault="00190B62">
      <w:pPr>
        <w:numPr>
          <w:ilvl w:val="1"/>
          <w:numId w:val="2"/>
        </w:numPr>
        <w:spacing w:after="0" w:line="240" w:lineRule="auto"/>
        <w:ind w:left="867" w:hanging="510"/>
        <w:jc w:val="both"/>
        <w:rPr>
          <w:rFonts w:ascii="Times New Roman" w:hAnsi="Times New Roman"/>
          <w:sz w:val="24"/>
          <w:szCs w:val="24"/>
        </w:rPr>
      </w:pPr>
      <w:r>
        <w:rPr>
          <w:rFonts w:ascii="Times New Roman" w:hAnsi="Times New Roman"/>
          <w:sz w:val="24"/>
          <w:szCs w:val="24"/>
        </w:rPr>
        <w:t>W przypadku gdy wybór najkorzystniejszej oferty nie nastąpi przed upływem terminu związania ofertą, o którym mowa w pkt. 13.1. SWZ, Zamawiający przed upływem terminu związania ofertą, zwraca się jednokrotnie do Wykonawców o wyrażenie zgody na przedłużenie tego terminu o wskazywany przez niego okres, nie dłuższy niż 60 dni.</w:t>
      </w:r>
    </w:p>
    <w:p w14:paraId="581EC0EE" w14:textId="77777777" w:rsidR="005B2AA7" w:rsidRDefault="00190B62">
      <w:pPr>
        <w:numPr>
          <w:ilvl w:val="1"/>
          <w:numId w:val="2"/>
        </w:numPr>
        <w:spacing w:after="0" w:line="240" w:lineRule="auto"/>
        <w:ind w:left="867" w:hanging="510"/>
        <w:jc w:val="both"/>
        <w:rPr>
          <w:rFonts w:ascii="Times New Roman" w:hAnsi="Times New Roman"/>
          <w:sz w:val="24"/>
          <w:szCs w:val="24"/>
        </w:rPr>
      </w:pPr>
      <w:r>
        <w:rPr>
          <w:rFonts w:ascii="Times New Roman" w:hAnsi="Times New Roman"/>
          <w:sz w:val="24"/>
          <w:szCs w:val="24"/>
        </w:rPr>
        <w:t>Przedłużenie terminu związania ofertą, o którym mowa w pkt. 13.1. SWZ, wymaga złożenia przez Wykonawcę pisemnego oświadczenia o wyrażeniu zgody na przedłużenie terminu związania ofertą.</w:t>
      </w:r>
    </w:p>
    <w:p w14:paraId="2EDC51B7" w14:textId="77777777" w:rsidR="005B2AA7" w:rsidRDefault="00190B62">
      <w:pPr>
        <w:numPr>
          <w:ilvl w:val="1"/>
          <w:numId w:val="2"/>
        </w:numPr>
        <w:spacing w:after="0" w:line="240" w:lineRule="auto"/>
        <w:ind w:left="867" w:hanging="510"/>
        <w:jc w:val="both"/>
        <w:rPr>
          <w:rFonts w:ascii="Times New Roman" w:hAnsi="Times New Roman"/>
          <w:sz w:val="24"/>
          <w:szCs w:val="24"/>
        </w:rPr>
      </w:pPr>
      <w:r>
        <w:rPr>
          <w:rFonts w:ascii="Times New Roman" w:hAnsi="Times New Roman"/>
          <w:sz w:val="24"/>
          <w:szCs w:val="24"/>
        </w:rPr>
        <w:t>Przedłużenie terminu związania ofertą, o którym mowa w pkt. 13.1. SWZ, następuje wraz z przedłużeniem okresu ważności wadium albo, jeżeli nie jest to możliwe, z wniesieniem nowego wadium na przedłużony okres związania ofertą</w:t>
      </w:r>
    </w:p>
    <w:p w14:paraId="5537987F" w14:textId="77777777" w:rsidR="005B2AA7" w:rsidRDefault="005B2AA7">
      <w:pPr>
        <w:pStyle w:val="Akapitzlist"/>
        <w:spacing w:after="0" w:line="240" w:lineRule="auto"/>
        <w:ind w:left="360"/>
        <w:jc w:val="both"/>
        <w:rPr>
          <w:rFonts w:ascii="Times New Roman" w:eastAsia="Times New Roman" w:hAnsi="Times New Roman"/>
          <w:sz w:val="24"/>
          <w:szCs w:val="24"/>
          <w:lang w:eastAsia="pl-PL"/>
        </w:rPr>
      </w:pPr>
    </w:p>
    <w:p w14:paraId="50E210C2" w14:textId="77777777" w:rsidR="005B2AA7" w:rsidRDefault="00190B62">
      <w:pPr>
        <w:pStyle w:val="Akapitzlist"/>
        <w:numPr>
          <w:ilvl w:val="0"/>
          <w:numId w:val="2"/>
        </w:numPr>
        <w:spacing w:after="0" w:line="240" w:lineRule="auto"/>
        <w:jc w:val="both"/>
        <w:rPr>
          <w:rFonts w:ascii="Times New Roman" w:eastAsia="Times New Roman" w:hAnsi="Times New Roman"/>
          <w:b/>
          <w:sz w:val="24"/>
          <w:szCs w:val="24"/>
          <w:lang w:eastAsia="pl-PL"/>
        </w:rPr>
      </w:pPr>
      <w:r>
        <w:rPr>
          <w:rFonts w:ascii="Times New Roman" w:eastAsia="Times New Roman" w:hAnsi="Times New Roman"/>
          <w:b/>
          <w:sz w:val="24"/>
          <w:szCs w:val="24"/>
          <w:lang w:eastAsia="pl-PL"/>
        </w:rPr>
        <w:t>Opis sposobu przygotowywania oferty;</w:t>
      </w:r>
    </w:p>
    <w:p w14:paraId="0BA9CD67" w14:textId="77777777" w:rsidR="005B2AA7" w:rsidRDefault="00190B62">
      <w:pPr>
        <w:pStyle w:val="Akapitzlist"/>
        <w:numPr>
          <w:ilvl w:val="1"/>
          <w:numId w:val="2"/>
        </w:numPr>
        <w:spacing w:after="0" w:line="240" w:lineRule="auto"/>
        <w:ind w:left="867" w:hanging="510"/>
        <w:jc w:val="both"/>
        <w:rPr>
          <w:rFonts w:ascii="Times New Roman" w:eastAsia="Times New Roman" w:hAnsi="Times New Roman"/>
          <w:sz w:val="24"/>
          <w:szCs w:val="24"/>
          <w:lang w:eastAsia="pl-PL"/>
        </w:rPr>
      </w:pPr>
      <w:bookmarkStart w:id="14" w:name="mip51080765"/>
      <w:bookmarkEnd w:id="14"/>
      <w:r>
        <w:rPr>
          <w:rFonts w:ascii="Times New Roman" w:eastAsia="Times New Roman" w:hAnsi="Times New Roman"/>
          <w:sz w:val="24"/>
          <w:szCs w:val="24"/>
          <w:lang w:eastAsia="pl-PL"/>
        </w:rPr>
        <w:t>Na ofertę składają się:</w:t>
      </w:r>
    </w:p>
    <w:p w14:paraId="0C39A39D" w14:textId="77777777" w:rsidR="005B2AA7" w:rsidRDefault="00190B62">
      <w:pPr>
        <w:pStyle w:val="Akapitzlist"/>
        <w:numPr>
          <w:ilvl w:val="2"/>
          <w:numId w:val="2"/>
        </w:numPr>
        <w:spacing w:after="0" w:line="240" w:lineRule="auto"/>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Formularz oferty, której wzór stanowi załącznik nr 1 do SWZ;</w:t>
      </w:r>
    </w:p>
    <w:p w14:paraId="1A46848C" w14:textId="77777777" w:rsidR="005B2AA7" w:rsidRDefault="00190B62">
      <w:pPr>
        <w:pStyle w:val="Akapitzlist"/>
        <w:numPr>
          <w:ilvl w:val="2"/>
          <w:numId w:val="2"/>
        </w:numPr>
        <w:spacing w:after="0" w:line="240" w:lineRule="auto"/>
        <w:jc w:val="both"/>
        <w:rPr>
          <w:rFonts w:ascii="Times New Roman" w:eastAsia="Times New Roman" w:hAnsi="Times New Roman"/>
          <w:sz w:val="24"/>
          <w:szCs w:val="24"/>
          <w:lang w:eastAsia="pl-PL"/>
        </w:rPr>
      </w:pPr>
      <w:r>
        <w:rPr>
          <w:rFonts w:ascii="Times New Roman" w:hAnsi="Times New Roman"/>
          <w:color w:val="000000"/>
          <w:sz w:val="24"/>
          <w:szCs w:val="24"/>
        </w:rPr>
        <w:t>Oświadczenie w formie Jednolitego Europejskiego Dokumentu Zamówienia (JEDZ)</w:t>
      </w:r>
      <w:r>
        <w:rPr>
          <w:rFonts w:ascii="Times New Roman" w:eastAsia="Times New Roman" w:hAnsi="Times New Roman"/>
          <w:sz w:val="24"/>
          <w:szCs w:val="24"/>
          <w:lang w:eastAsia="pl-PL"/>
        </w:rPr>
        <w:t xml:space="preserve">, którego wzór stanowi załącznik nr 2 do SWZ; </w:t>
      </w:r>
    </w:p>
    <w:p w14:paraId="1E579F6A" w14:textId="77777777" w:rsidR="005B2AA7" w:rsidRDefault="00190B62">
      <w:pPr>
        <w:pStyle w:val="Akapitzlist"/>
        <w:numPr>
          <w:ilvl w:val="2"/>
          <w:numId w:val="2"/>
        </w:numPr>
        <w:spacing w:after="0" w:line="240" w:lineRule="auto"/>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Dowód wniesienia wadium.</w:t>
      </w:r>
    </w:p>
    <w:p w14:paraId="228B73F6" w14:textId="77777777" w:rsidR="005B2AA7" w:rsidRDefault="00190B62">
      <w:pPr>
        <w:spacing w:after="0" w:line="240" w:lineRule="auto"/>
        <w:ind w:left="426"/>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lastRenderedPageBreak/>
        <w:t>oraz</w:t>
      </w:r>
    </w:p>
    <w:p w14:paraId="5AEC5EA9" w14:textId="77777777" w:rsidR="005B2AA7" w:rsidRDefault="00190B62">
      <w:pPr>
        <w:pStyle w:val="Akapitzlist"/>
        <w:numPr>
          <w:ilvl w:val="2"/>
          <w:numId w:val="2"/>
        </w:numPr>
        <w:spacing w:after="0" w:line="240" w:lineRule="auto"/>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o ile nie wynika to ze złożonych dokumentów do oferty lub z bezpłatnych i ogólnodostępnych baz danych, w szczególności rejestrów publicznych w rozumieniu ustawy z dnia 17 lutego 2005 r. o informatyzacji działalności podmiotów realizujących zadania publiczne (tekst jednolity Dz. U. z 2021r. poz. 2070 z późn. zm.) do oferty należy załączyć pełnomocnictwo lub inny dokument potwierdzający umocowanie osoby lub osób podpisujących ofertę do reprezentowania Wykonawcy,</w:t>
      </w:r>
    </w:p>
    <w:p w14:paraId="38F85F5F" w14:textId="77777777" w:rsidR="005B2AA7" w:rsidRDefault="00190B62">
      <w:pPr>
        <w:pStyle w:val="Akapitzlist"/>
        <w:numPr>
          <w:ilvl w:val="2"/>
          <w:numId w:val="2"/>
        </w:numPr>
        <w:spacing w:after="0" w:line="240" w:lineRule="auto"/>
        <w:jc w:val="both"/>
        <w:rPr>
          <w:rFonts w:ascii="Times New Roman" w:eastAsia="Times New Roman" w:hAnsi="Times New Roman"/>
          <w:sz w:val="24"/>
          <w:szCs w:val="24"/>
          <w:lang w:eastAsia="pl-PL"/>
        </w:rPr>
      </w:pPr>
      <w:r>
        <w:rPr>
          <w:rFonts w:ascii="Times New Roman" w:hAnsi="Times New Roman"/>
          <w:color w:val="000000"/>
          <w:sz w:val="24"/>
          <w:szCs w:val="24"/>
        </w:rPr>
        <w:t xml:space="preserve">gdy Wykonawca powołuje się na zasoby innych podmiotów, w celu wykazania braku istnienia wobec nich podstaw wykluczenia jest zobowiązany do złożenia oświadczenia, którego </w:t>
      </w:r>
      <w:r>
        <w:rPr>
          <w:rFonts w:ascii="Times New Roman" w:eastAsia="Times New Roman" w:hAnsi="Times New Roman"/>
          <w:sz w:val="24"/>
          <w:szCs w:val="24"/>
          <w:lang w:eastAsia="pl-PL"/>
        </w:rPr>
        <w:t xml:space="preserve">wzór stanowi załącznik nr 2 do SWZ, </w:t>
      </w:r>
      <w:r>
        <w:rPr>
          <w:rFonts w:ascii="Times New Roman" w:hAnsi="Times New Roman"/>
          <w:color w:val="000000"/>
          <w:sz w:val="24"/>
          <w:szCs w:val="24"/>
        </w:rPr>
        <w:t>w części dotyczącej podmiotów trzecich;</w:t>
      </w:r>
    </w:p>
    <w:p w14:paraId="2B6FA185" w14:textId="77777777" w:rsidR="005B2AA7" w:rsidRDefault="00190B62">
      <w:pPr>
        <w:pStyle w:val="Akapitzlist"/>
        <w:numPr>
          <w:ilvl w:val="2"/>
          <w:numId w:val="2"/>
        </w:numPr>
        <w:spacing w:after="0" w:line="240" w:lineRule="auto"/>
        <w:jc w:val="both"/>
        <w:rPr>
          <w:rFonts w:ascii="Times New Roman" w:eastAsia="Times New Roman" w:hAnsi="Times New Roman"/>
          <w:sz w:val="24"/>
          <w:szCs w:val="24"/>
          <w:lang w:eastAsia="pl-PL"/>
        </w:rPr>
      </w:pPr>
      <w:r>
        <w:rPr>
          <w:rFonts w:ascii="Times New Roman" w:hAnsi="Times New Roman"/>
          <w:color w:val="000000"/>
          <w:sz w:val="24"/>
          <w:szCs w:val="24"/>
        </w:rPr>
        <w:t>w przypadku wspólnego ubiegania się o zamówienie przez Wykonawców, oświadczenie w celu potwierdzenia braku podstaw do wykluczenia, którego wzór stanowi załącznik 2 do SWZ, składa każdy z Wykonawców wspólnie ubiegających się o zamówienie.</w:t>
      </w:r>
    </w:p>
    <w:p w14:paraId="74943545" w14:textId="77777777" w:rsidR="005B2AA7" w:rsidRDefault="00190B62">
      <w:pPr>
        <w:pStyle w:val="Akapitzlist"/>
        <w:numPr>
          <w:ilvl w:val="1"/>
          <w:numId w:val="2"/>
        </w:numPr>
        <w:spacing w:after="0" w:line="240" w:lineRule="auto"/>
        <w:ind w:left="867" w:hanging="51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Jeżeli Wykonawca nie złożył dokumentów lub oświadczeń składanych w postępowaniu lub złożone dokumenty lub oświadczenia są niekompletne lub zawierają błędy, Zamawiający wezwie Wykonawcę odpowiednio do ich złożenia, poprawienia lub uzupełnienia w wyznaczonym terminie, chyba że:</w:t>
      </w:r>
    </w:p>
    <w:p w14:paraId="74CC7C9E" w14:textId="77777777" w:rsidR="005B2AA7" w:rsidRDefault="00190B62">
      <w:pPr>
        <w:pStyle w:val="Akapitzlist"/>
        <w:numPr>
          <w:ilvl w:val="2"/>
          <w:numId w:val="2"/>
        </w:numPr>
        <w:spacing w:after="0" w:line="240" w:lineRule="auto"/>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oferta Wykonawcy podlegają odrzuceniu bez względu na ich złożenie, uzupełnienie lub poprawienie, lub</w:t>
      </w:r>
    </w:p>
    <w:p w14:paraId="63D5B09C" w14:textId="77777777" w:rsidR="005B2AA7" w:rsidRDefault="00190B62">
      <w:pPr>
        <w:pStyle w:val="Akapitzlist"/>
        <w:numPr>
          <w:ilvl w:val="2"/>
          <w:numId w:val="2"/>
        </w:numPr>
        <w:spacing w:after="0" w:line="240" w:lineRule="auto"/>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zachodzą przesłanki unieważnienia postępowania.</w:t>
      </w:r>
    </w:p>
    <w:p w14:paraId="17E52A37" w14:textId="77777777" w:rsidR="005B2AA7" w:rsidRDefault="00190B62">
      <w:pPr>
        <w:pStyle w:val="Akapitzlist"/>
        <w:numPr>
          <w:ilvl w:val="1"/>
          <w:numId w:val="2"/>
        </w:numPr>
        <w:spacing w:after="0" w:line="240" w:lineRule="auto"/>
        <w:ind w:left="867" w:hanging="51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Każdy Wykonawca może złożyć tylko jedną ofertę w której musi być zaoferowana tylko jedna ostateczna cena za realizację całości przedmiotu zamówienia.</w:t>
      </w:r>
    </w:p>
    <w:p w14:paraId="4D9135C7" w14:textId="77777777" w:rsidR="005B2AA7" w:rsidRDefault="00190B62">
      <w:pPr>
        <w:pStyle w:val="Akapitzlist"/>
        <w:numPr>
          <w:ilvl w:val="1"/>
          <w:numId w:val="2"/>
        </w:numPr>
        <w:spacing w:after="0" w:line="240" w:lineRule="auto"/>
        <w:ind w:left="867" w:hanging="51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Wykonawca powinien zapoznać się ze wszystkimi rozdziałami, załącznikami składającymi się na SWZ.</w:t>
      </w:r>
    </w:p>
    <w:p w14:paraId="56C8FD2A" w14:textId="77777777" w:rsidR="005B2AA7" w:rsidRDefault="00190B62">
      <w:pPr>
        <w:pStyle w:val="Akapitzlist"/>
        <w:numPr>
          <w:ilvl w:val="1"/>
          <w:numId w:val="2"/>
        </w:numPr>
        <w:spacing w:after="0" w:line="240" w:lineRule="auto"/>
        <w:ind w:left="867" w:hanging="51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Oferta musi być przygotowana zgodnie z ustawą Prawo zamówień publicznych, aktami wykonawczymi wydanymi na podstawie ustawy oraz wymogami SWZ.</w:t>
      </w:r>
    </w:p>
    <w:p w14:paraId="77A52758" w14:textId="77777777" w:rsidR="005B2AA7" w:rsidRDefault="00190B62">
      <w:pPr>
        <w:pStyle w:val="Akapitzlist"/>
        <w:numPr>
          <w:ilvl w:val="1"/>
          <w:numId w:val="2"/>
        </w:numPr>
        <w:spacing w:after="0" w:line="240" w:lineRule="auto"/>
        <w:ind w:left="867" w:hanging="51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Oferta powinna zostać przygotowana na / lub w formie formularzy, które stanowią załączniki do SWZ.</w:t>
      </w:r>
    </w:p>
    <w:p w14:paraId="15E35B2D" w14:textId="77777777" w:rsidR="005B2AA7" w:rsidRDefault="00190B62">
      <w:pPr>
        <w:pStyle w:val="Akapitzlist"/>
        <w:numPr>
          <w:ilvl w:val="1"/>
          <w:numId w:val="2"/>
        </w:numPr>
        <w:spacing w:after="0" w:line="240" w:lineRule="auto"/>
        <w:ind w:left="867" w:hanging="51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Załączniki powinny być wypełnione przez Wykonawcę bez wyjątku, ściśle według warunków i postanowień zawartych w SWZ. </w:t>
      </w:r>
    </w:p>
    <w:p w14:paraId="4E2D78BB" w14:textId="77777777" w:rsidR="005B2AA7" w:rsidRDefault="00190B62">
      <w:pPr>
        <w:pStyle w:val="Akapitzlist"/>
        <w:numPr>
          <w:ilvl w:val="1"/>
          <w:numId w:val="2"/>
        </w:numPr>
        <w:spacing w:after="0" w:line="240" w:lineRule="auto"/>
        <w:ind w:left="867" w:hanging="51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Oferta musi być sporządzona w języku polskim (dokumenty sporządzone w języku obcym są składane wraz z tłumaczeniem na język polski) oraz podpisana przez upoważnionego przedstawiciela Wykonawcy. </w:t>
      </w:r>
    </w:p>
    <w:p w14:paraId="417D7E4B" w14:textId="77777777" w:rsidR="005B2AA7" w:rsidRDefault="00190B62">
      <w:pPr>
        <w:pStyle w:val="Akapitzlist"/>
        <w:numPr>
          <w:ilvl w:val="1"/>
          <w:numId w:val="2"/>
        </w:numPr>
        <w:spacing w:after="0" w:line="240" w:lineRule="auto"/>
        <w:ind w:left="867" w:hanging="51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Naniesione poprawki muszą być dokonane w sposób czytelny i parafowane przez osobę podpisującą ofertę.</w:t>
      </w:r>
    </w:p>
    <w:p w14:paraId="0662CD5B" w14:textId="77777777" w:rsidR="005B2AA7" w:rsidRDefault="00190B62">
      <w:pPr>
        <w:pStyle w:val="Akapitzlist"/>
        <w:numPr>
          <w:ilvl w:val="1"/>
          <w:numId w:val="2"/>
        </w:numPr>
        <w:spacing w:after="0" w:line="240" w:lineRule="auto"/>
        <w:ind w:left="867" w:hanging="51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Wszystkie dokumenty muszą być przedstawione w formie oryginału, kopii poświadczonej za zgodność z oryginałem przez osobę upoważnioną do reprezentowania Wykonawcy lub notarialnie potwierdzonej kopii, z zastrzeżeniem, że pełnomocnictwo musi być złożone w formie oryginału lub notarialnie potwierdzonej kopii. </w:t>
      </w:r>
      <w:r>
        <w:rPr>
          <w:rFonts w:ascii="Times New Roman" w:hAnsi="Times New Roman"/>
          <w:color w:val="000000"/>
          <w:sz w:val="24"/>
          <w:szCs w:val="24"/>
        </w:rPr>
        <w:t xml:space="preserve">Pełnomocnictwo w formie oryginału lub notarialnie poświadczonej kopii należy załączyć do oferty wraz z dokumentami potwierdzającymi możliwość udzielenia pełnomocnictwa. </w:t>
      </w:r>
      <w:r>
        <w:rPr>
          <w:rFonts w:ascii="Times New Roman" w:hAnsi="Times New Roman"/>
          <w:sz w:val="24"/>
          <w:szCs w:val="24"/>
        </w:rPr>
        <w:t xml:space="preserve">Pełnomocnictwo musi być złożone w oryginale w formie elektronicznej lub postaci elektronicznej. Dopuszcza się także złożenie elektronicznej kopii (skanu) pełnomocnictwa sporządzonego uprzednio w formie pisemnej, w formie elektronicznego poświadczenia sporządzonego stosownie do art. 97 § 2 ustawy z dnia 14 lutego 1991 r. </w:t>
      </w:r>
      <w:r>
        <w:rPr>
          <w:rFonts w:ascii="Times New Roman" w:hAnsi="Times New Roman"/>
          <w:bCs/>
          <w:sz w:val="24"/>
          <w:szCs w:val="24"/>
        </w:rPr>
        <w:t>–</w:t>
      </w:r>
      <w:r>
        <w:rPr>
          <w:rFonts w:ascii="Times New Roman" w:hAnsi="Times New Roman"/>
          <w:sz w:val="24"/>
          <w:szCs w:val="24"/>
        </w:rPr>
        <w:t xml:space="preserve"> Prawo o notariacie (tekst jednolity </w:t>
      </w:r>
      <w:r>
        <w:rPr>
          <w:rFonts w:ascii="Times New Roman" w:hAnsi="Times New Roman"/>
          <w:iCs/>
          <w:sz w:val="24"/>
          <w:szCs w:val="24"/>
        </w:rPr>
        <w:t>Dz. U. z 2020 r. poz. 1192 z późn. zm</w:t>
      </w:r>
      <w:r>
        <w:rPr>
          <w:rFonts w:ascii="Times New Roman" w:hAnsi="Times New Roman"/>
          <w:sz w:val="24"/>
          <w:szCs w:val="24"/>
        </w:rPr>
        <w:t xml:space="preserve">.), które to poświadczenie notariusz opatruje kwalifikowanym podpisem </w:t>
      </w:r>
      <w:r>
        <w:rPr>
          <w:rFonts w:ascii="Times New Roman" w:hAnsi="Times New Roman"/>
          <w:sz w:val="24"/>
          <w:szCs w:val="24"/>
        </w:rPr>
        <w:lastRenderedPageBreak/>
        <w:t>elektronicznym, bądź też poprzez opatrzenie skanu pełnomocnictwa sporządzonego uprzednio w formie pisemnej kwalifikowanym podpisem mocodawcy. Elektroniczna kopia pełnomocnictwa nie może być uwierzytelniona przez upełnomocnionego.</w:t>
      </w:r>
    </w:p>
    <w:p w14:paraId="176CC1D3" w14:textId="77777777" w:rsidR="005B2AA7" w:rsidRDefault="00190B62">
      <w:pPr>
        <w:pStyle w:val="Akapitzlist"/>
        <w:numPr>
          <w:ilvl w:val="1"/>
          <w:numId w:val="2"/>
        </w:numPr>
        <w:spacing w:after="0" w:line="240" w:lineRule="auto"/>
        <w:ind w:left="867" w:hanging="51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Wszystkie koszty związane z przygotowaniem i złożeniem oferty ponosi Wykonawca.</w:t>
      </w:r>
    </w:p>
    <w:p w14:paraId="4254841C" w14:textId="77777777" w:rsidR="005B2AA7" w:rsidRDefault="00190B62">
      <w:pPr>
        <w:pStyle w:val="Akapitzlist"/>
        <w:numPr>
          <w:ilvl w:val="1"/>
          <w:numId w:val="2"/>
        </w:numPr>
        <w:spacing w:after="0" w:line="240" w:lineRule="auto"/>
        <w:ind w:left="867" w:hanging="51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Część oferty, która zawiera informacje stanowiące tajemnicę przedsiębiorstwa w rozumieniu przepisów o zwalczaniu nieuczciwej konkurencji, a Wykonawca zastrzega ich poufność, należy umieścić w odrębnej pliku z opisem „Zastrzeżona część oferty” i zaszyfrować wraz z pozostałymi dokumentami składającymi się na ofertę. Zamawiający nie odpowiada za ujawnienie informacji stanowiących tajemnicę przedsiębiorstwa przekazanych mu przez Wykonawcę wbrew postanowieniom niniejszego podpunktu. Wykonawca nie może zastrzec informacji, o których mowa w art. 222 ust. 5 ustawy. </w:t>
      </w:r>
    </w:p>
    <w:p w14:paraId="3F5CF273" w14:textId="77777777" w:rsidR="005B2AA7" w:rsidRDefault="00190B62">
      <w:pPr>
        <w:pStyle w:val="Akapitzlist"/>
        <w:numPr>
          <w:ilvl w:val="1"/>
          <w:numId w:val="2"/>
        </w:numPr>
        <w:spacing w:after="0" w:line="240" w:lineRule="auto"/>
        <w:ind w:left="867" w:hanging="51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W przypadku zastrzeżenia części oferty Wykonawca musi wykazać, iż zastrzeżone informacje stanowią tajemnicę przedsiębiorstwa. Przez tajemnicę przedsiębiorstwa rozumie się nieujawnione do wiadomości publicznej informacje techniczne, technologiczne, organizacyjne przedsiębiorstwa lub inne informacje posiadające wartość gospodarczą, co, do których przedsiębiorca podjął niezbędne działania w celu zachowania ich poufności, zgodnie z ustawą z dnia 16 kwietnia 1993 r. o zwalczaniu nieuczciwej konkurencji (tekst jednolity Dz. U. z 2022 r. poz. 1233).</w:t>
      </w:r>
    </w:p>
    <w:p w14:paraId="6BCDFC2B" w14:textId="77777777" w:rsidR="005B2AA7" w:rsidRDefault="00190B62">
      <w:pPr>
        <w:pStyle w:val="Akapitzlist"/>
        <w:numPr>
          <w:ilvl w:val="1"/>
          <w:numId w:val="2"/>
        </w:numPr>
        <w:spacing w:after="0" w:line="240" w:lineRule="auto"/>
        <w:ind w:left="867" w:hanging="51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W toku oceniania ofert Zamawiający może żądać udzielenia przez Wykonawców wyjaśnień dotyczących treści złożonych ofert.</w:t>
      </w:r>
    </w:p>
    <w:p w14:paraId="584FE805" w14:textId="77777777" w:rsidR="005B2AA7" w:rsidRDefault="00190B62">
      <w:pPr>
        <w:pStyle w:val="Akapitzlist"/>
        <w:numPr>
          <w:ilvl w:val="1"/>
          <w:numId w:val="2"/>
        </w:numPr>
        <w:spacing w:after="0" w:line="240" w:lineRule="auto"/>
        <w:ind w:left="867" w:hanging="51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Zamawiający nie planuje zwołania zebrania Wykonawców.</w:t>
      </w:r>
    </w:p>
    <w:p w14:paraId="0C84DEF6" w14:textId="77777777" w:rsidR="005B2AA7" w:rsidRDefault="00190B62">
      <w:pPr>
        <w:pStyle w:val="Akapitzlist"/>
        <w:numPr>
          <w:ilvl w:val="1"/>
          <w:numId w:val="2"/>
        </w:numPr>
        <w:spacing w:after="0" w:line="240" w:lineRule="auto"/>
        <w:ind w:left="867" w:hanging="510"/>
        <w:jc w:val="both"/>
        <w:rPr>
          <w:rFonts w:ascii="Times New Roman" w:eastAsia="Times New Roman" w:hAnsi="Times New Roman"/>
          <w:sz w:val="24"/>
          <w:szCs w:val="24"/>
          <w:lang w:eastAsia="pl-PL"/>
        </w:rPr>
      </w:pPr>
      <w:r>
        <w:rPr>
          <w:rFonts w:ascii="Times New Roman" w:hAnsi="Times New Roman"/>
          <w:color w:val="000000"/>
          <w:sz w:val="24"/>
          <w:szCs w:val="24"/>
        </w:rPr>
        <w:t xml:space="preserve">Wykonawcy mogą wspólnie ubiegać się o udzielenie zamówienia. </w:t>
      </w:r>
    </w:p>
    <w:p w14:paraId="606A405B" w14:textId="77777777" w:rsidR="005B2AA7" w:rsidRDefault="00190B62" w:rsidP="009D623A">
      <w:pPr>
        <w:pStyle w:val="Akapitzlist"/>
        <w:numPr>
          <w:ilvl w:val="2"/>
          <w:numId w:val="2"/>
        </w:numPr>
        <w:spacing w:after="0" w:line="240" w:lineRule="auto"/>
        <w:ind w:left="1560" w:hanging="940"/>
        <w:jc w:val="both"/>
        <w:rPr>
          <w:rFonts w:ascii="Times New Roman" w:hAnsi="Times New Roman"/>
          <w:color w:val="000000"/>
          <w:sz w:val="24"/>
          <w:szCs w:val="24"/>
        </w:rPr>
      </w:pPr>
      <w:r>
        <w:rPr>
          <w:rFonts w:ascii="Times New Roman" w:hAnsi="Times New Roman"/>
          <w:color w:val="000000"/>
          <w:sz w:val="24"/>
          <w:szCs w:val="24"/>
        </w:rPr>
        <w:t xml:space="preserve">W takim przypadku Wykonawcy ustanawiają pełnomocnika do reprezentowania ich w postępowaniu o udzielenie zamówienia albo reprezentowania w postępowaniu i zawarcia umowy w sprawie zamówienia publicznego. Pełnomocnictwo w formie oryginału lub notarialnie poświadczonej kopii należy załączyć do oferty wraz z dokumentami potwierdzającymi możliwość udzielenia pełnomocnictwa. </w:t>
      </w:r>
      <w:r>
        <w:rPr>
          <w:rFonts w:ascii="Times New Roman" w:hAnsi="Times New Roman"/>
          <w:sz w:val="24"/>
          <w:szCs w:val="24"/>
        </w:rPr>
        <w:t xml:space="preserve">Pełnomocnictwo musi być złożone w oryginale w formie elektronicznej. Dopuszcza się także złożenie elektronicznej kopii (skanu) pełnomocnictwa sporządzonego uprzednio w formie pisemnej, w formie elektronicznego poświadczenia sporządzonego stosownie do art. 97, § 2 ustawy z dnia 14 lutego 1991 r. </w:t>
      </w:r>
      <w:r>
        <w:rPr>
          <w:rFonts w:ascii="Times New Roman" w:hAnsi="Times New Roman"/>
          <w:bCs/>
          <w:sz w:val="24"/>
          <w:szCs w:val="24"/>
        </w:rPr>
        <w:t>–</w:t>
      </w:r>
      <w:r>
        <w:rPr>
          <w:rFonts w:ascii="Times New Roman" w:hAnsi="Times New Roman"/>
          <w:sz w:val="24"/>
          <w:szCs w:val="24"/>
        </w:rPr>
        <w:t xml:space="preserve"> Prawo o notariacie (tekst jednolity </w:t>
      </w:r>
      <w:r>
        <w:rPr>
          <w:rFonts w:ascii="Times New Roman" w:hAnsi="Times New Roman"/>
          <w:iCs/>
          <w:sz w:val="24"/>
          <w:szCs w:val="24"/>
        </w:rPr>
        <w:t>Dz. U. 2020 r. poz. 1192 z późn. zm</w:t>
      </w:r>
      <w:r>
        <w:rPr>
          <w:rFonts w:ascii="Times New Roman" w:hAnsi="Times New Roman"/>
          <w:sz w:val="24"/>
          <w:szCs w:val="24"/>
        </w:rPr>
        <w:t>.), które to poświadczenie notariusz opatruje kwalifikowanym podpisem elektronicznym, bądź też poprzez opatrzenie skanu pełnomocnictwa sporządzonego uprzednio w formie pisemnej kwalifikowanym podpisem mocodawcy. Elektroniczna kopia pełnomocnictwa nie może być uwierzytelniona przez upełnomocnionego.</w:t>
      </w:r>
    </w:p>
    <w:p w14:paraId="6733DDB7" w14:textId="77777777" w:rsidR="005B2AA7" w:rsidRDefault="00190B62" w:rsidP="009D623A">
      <w:pPr>
        <w:pStyle w:val="Akapitzlist"/>
        <w:numPr>
          <w:ilvl w:val="2"/>
          <w:numId w:val="2"/>
        </w:numPr>
        <w:spacing w:after="0" w:line="240" w:lineRule="auto"/>
        <w:ind w:left="1560" w:hanging="940"/>
        <w:jc w:val="both"/>
        <w:rPr>
          <w:rFonts w:ascii="Times New Roman" w:hAnsi="Times New Roman"/>
          <w:color w:val="000000"/>
          <w:sz w:val="24"/>
          <w:szCs w:val="24"/>
        </w:rPr>
      </w:pPr>
      <w:r>
        <w:rPr>
          <w:rFonts w:ascii="Times New Roman" w:hAnsi="Times New Roman"/>
          <w:color w:val="000000"/>
          <w:sz w:val="24"/>
          <w:szCs w:val="24"/>
        </w:rPr>
        <w:t xml:space="preserve">Oferta wraz z załącznikami musi być podpisana przez każdego partnera lub ustanowionego pełnomocnika. </w:t>
      </w:r>
    </w:p>
    <w:p w14:paraId="4BCD9C95" w14:textId="77777777" w:rsidR="005B2AA7" w:rsidRDefault="00190B62" w:rsidP="009D623A">
      <w:pPr>
        <w:pStyle w:val="Akapitzlist"/>
        <w:numPr>
          <w:ilvl w:val="2"/>
          <w:numId w:val="2"/>
        </w:numPr>
        <w:spacing w:after="0" w:line="240" w:lineRule="auto"/>
        <w:ind w:left="1560" w:hanging="940"/>
        <w:jc w:val="both"/>
        <w:rPr>
          <w:rFonts w:ascii="Times New Roman" w:hAnsi="Times New Roman"/>
          <w:color w:val="000000"/>
          <w:sz w:val="24"/>
          <w:szCs w:val="24"/>
        </w:rPr>
      </w:pPr>
      <w:r>
        <w:rPr>
          <w:rFonts w:ascii="Times New Roman" w:hAnsi="Times New Roman"/>
          <w:color w:val="000000"/>
          <w:sz w:val="24"/>
          <w:szCs w:val="24"/>
        </w:rPr>
        <w:t xml:space="preserve">Przepisy i wymagania dotyczące niepodlegania wykluczeniu z udziału w postępowaniu stosuje się odpowiednio do każdego Wykonawcy. </w:t>
      </w:r>
    </w:p>
    <w:p w14:paraId="29FCD792" w14:textId="77777777" w:rsidR="005B2AA7" w:rsidRDefault="00190B62" w:rsidP="009D623A">
      <w:pPr>
        <w:pStyle w:val="Akapitzlist"/>
        <w:numPr>
          <w:ilvl w:val="2"/>
          <w:numId w:val="2"/>
        </w:numPr>
        <w:spacing w:after="0" w:line="240" w:lineRule="auto"/>
        <w:ind w:left="1560" w:hanging="940"/>
        <w:jc w:val="both"/>
        <w:rPr>
          <w:rFonts w:ascii="Times New Roman" w:hAnsi="Times New Roman"/>
          <w:color w:val="000000"/>
          <w:sz w:val="24"/>
          <w:szCs w:val="24"/>
        </w:rPr>
      </w:pPr>
      <w:r>
        <w:rPr>
          <w:rFonts w:ascii="Times New Roman" w:hAnsi="Times New Roman"/>
          <w:color w:val="000000"/>
          <w:sz w:val="24"/>
          <w:szCs w:val="24"/>
        </w:rPr>
        <w:t xml:space="preserve">W przypadku Wykonawców wspólnie ubiegających się o udzielenie zamówienia kopie dokumentów dotyczące każdego z tych Wykonawców są poświadczane za zgodność z oryginałem przez Wykonawcę lub pełnomocnika. </w:t>
      </w:r>
    </w:p>
    <w:p w14:paraId="63E6D4E7" w14:textId="77777777" w:rsidR="005B2AA7" w:rsidRDefault="00190B62" w:rsidP="009D623A">
      <w:pPr>
        <w:pStyle w:val="Akapitzlist"/>
        <w:numPr>
          <w:ilvl w:val="2"/>
          <w:numId w:val="2"/>
        </w:numPr>
        <w:spacing w:after="0" w:line="240" w:lineRule="auto"/>
        <w:ind w:left="1560" w:hanging="940"/>
        <w:jc w:val="both"/>
        <w:rPr>
          <w:rFonts w:ascii="Times New Roman" w:hAnsi="Times New Roman"/>
          <w:color w:val="000000"/>
          <w:sz w:val="24"/>
          <w:szCs w:val="24"/>
        </w:rPr>
      </w:pPr>
      <w:r>
        <w:rPr>
          <w:rFonts w:ascii="Times New Roman" w:hAnsi="Times New Roman"/>
          <w:color w:val="000000"/>
          <w:sz w:val="24"/>
          <w:szCs w:val="24"/>
        </w:rPr>
        <w:t xml:space="preserve">Wykonawcy wspólnie ubiegający się o udzielenie zamówienia, których oferta zostanie uznana za najkorzystniejszą, przed podpisaniem umowy o realizację </w:t>
      </w:r>
      <w:r>
        <w:rPr>
          <w:rFonts w:ascii="Times New Roman" w:hAnsi="Times New Roman"/>
          <w:color w:val="000000"/>
          <w:sz w:val="24"/>
          <w:szCs w:val="24"/>
        </w:rPr>
        <w:lastRenderedPageBreak/>
        <w:t xml:space="preserve">niniejszego zamówienia zobowiązani będą do zawarcia między sobą umowy cywilno-prawnej. Umowa musi być zawarta na czas trwania umowy. Niezwłocznie, po zawiadomieniu o wyborze oferty, jednakże nie później niż 3 dni od wysłania w/w zawiadomienia przez Zamawiającego, Wykonawcy muszą przedstawić Zamawiającemu umowę, opisującą przyjętą formę prawną oraz określającą zakres obowiązków każdego z Wykonawców przy realizacji umowy, w oryginale. </w:t>
      </w:r>
    </w:p>
    <w:p w14:paraId="29828C18" w14:textId="77777777" w:rsidR="005B2AA7" w:rsidRDefault="00190B62" w:rsidP="009D623A">
      <w:pPr>
        <w:pStyle w:val="Akapitzlist"/>
        <w:numPr>
          <w:ilvl w:val="2"/>
          <w:numId w:val="2"/>
        </w:numPr>
        <w:spacing w:after="0" w:line="240" w:lineRule="auto"/>
        <w:ind w:left="1560" w:hanging="940"/>
        <w:jc w:val="both"/>
        <w:rPr>
          <w:rFonts w:ascii="Times New Roman" w:hAnsi="Times New Roman"/>
          <w:color w:val="000000"/>
          <w:sz w:val="24"/>
          <w:szCs w:val="24"/>
        </w:rPr>
      </w:pPr>
      <w:r>
        <w:rPr>
          <w:rFonts w:ascii="Times New Roman" w:hAnsi="Times New Roman"/>
          <w:color w:val="000000"/>
          <w:sz w:val="24"/>
          <w:szCs w:val="24"/>
        </w:rPr>
        <w:t>Umowa, o której mowa w pkt. 14.16.5. SWZ musi być podpisana przez upełnomocnionych przedstawicieli wszystkich Wykonawców składających ofertę wspólną. W umowie tej Wykonawcy wyznaczą spośród siebie Pełnomocnika upoważnionego do zaciągania zobowiązań w imieniu wszystkich Wykonawców realizujących wspólnie umowę. Pełnomocnik upoważniony będzie także do wystawiania faktur, przyjmowania płatności od Zamawiającego i do przyjmowania poleceń na rzecz i w imieniu wszystkich Wykonawców wspólnie realizujących umowę.</w:t>
      </w:r>
    </w:p>
    <w:p w14:paraId="104536F5" w14:textId="77777777" w:rsidR="005B2AA7" w:rsidRDefault="005B2AA7">
      <w:pPr>
        <w:pStyle w:val="Akapitzlist"/>
        <w:spacing w:after="0" w:line="240" w:lineRule="auto"/>
        <w:ind w:left="1224"/>
        <w:jc w:val="both"/>
        <w:rPr>
          <w:rFonts w:ascii="Times New Roman" w:hAnsi="Times New Roman"/>
          <w:color w:val="000000"/>
          <w:sz w:val="24"/>
          <w:szCs w:val="24"/>
        </w:rPr>
      </w:pPr>
    </w:p>
    <w:p w14:paraId="4A5A1E5C" w14:textId="77777777" w:rsidR="005B2AA7" w:rsidRDefault="00190B62">
      <w:pPr>
        <w:pStyle w:val="Akapitzlist"/>
        <w:numPr>
          <w:ilvl w:val="0"/>
          <w:numId w:val="2"/>
        </w:numPr>
        <w:spacing w:after="0" w:line="240" w:lineRule="auto"/>
        <w:jc w:val="both"/>
        <w:rPr>
          <w:rFonts w:ascii="Times New Roman" w:eastAsia="Times New Roman" w:hAnsi="Times New Roman"/>
          <w:b/>
          <w:sz w:val="24"/>
          <w:szCs w:val="24"/>
          <w:lang w:eastAsia="pl-PL"/>
        </w:rPr>
      </w:pPr>
      <w:r>
        <w:rPr>
          <w:rFonts w:ascii="Times New Roman" w:eastAsia="Times New Roman" w:hAnsi="Times New Roman"/>
          <w:b/>
          <w:sz w:val="24"/>
          <w:szCs w:val="24"/>
          <w:lang w:eastAsia="pl-PL"/>
        </w:rPr>
        <w:t>Sposób oraz termin składania ofert;</w:t>
      </w:r>
    </w:p>
    <w:p w14:paraId="7E4B8297" w14:textId="77777777" w:rsidR="005B2AA7" w:rsidRDefault="00190B62">
      <w:pPr>
        <w:pStyle w:val="Akapitzlist"/>
        <w:numPr>
          <w:ilvl w:val="1"/>
          <w:numId w:val="2"/>
        </w:numPr>
        <w:spacing w:after="0" w:line="240" w:lineRule="auto"/>
        <w:ind w:left="867" w:hanging="510"/>
        <w:jc w:val="both"/>
        <w:rPr>
          <w:rFonts w:ascii="Times New Roman" w:eastAsia="Times New Roman" w:hAnsi="Times New Roman"/>
          <w:sz w:val="24"/>
          <w:szCs w:val="24"/>
          <w:lang w:eastAsia="pl-PL"/>
        </w:rPr>
      </w:pPr>
      <w:bookmarkStart w:id="15" w:name="mip51080766"/>
      <w:bookmarkEnd w:id="15"/>
      <w:r>
        <w:rPr>
          <w:rFonts w:ascii="Times New Roman" w:eastAsia="Times New Roman" w:hAnsi="Times New Roman"/>
          <w:sz w:val="24"/>
          <w:szCs w:val="24"/>
          <w:lang w:eastAsia="pl-PL"/>
        </w:rPr>
        <w:t xml:space="preserve">Wykonawca składa ofertę za pośrednictwem „Formularza do złożenia, zmiany, wycofania oferty lub wniosku” dostępnego na ePUAP i udostępnionego również na miniPortalu. Funkcjonalność do zaszyfrowania oferty przez Wykonawcę jest dostępna dla Wykonawców na miniPortalu, w szczegółach danego postępowania. W formularzu oferty/wniosku. Wykonawca zobowiązany jest podać adres skrzynki ePUAP, na którym prowadzona będzie korespondencja związana z postępowaniem. </w:t>
      </w:r>
    </w:p>
    <w:p w14:paraId="31DDCC86" w14:textId="77777777" w:rsidR="005B2AA7" w:rsidRDefault="00190B62">
      <w:pPr>
        <w:pStyle w:val="Akapitzlist"/>
        <w:numPr>
          <w:ilvl w:val="1"/>
          <w:numId w:val="2"/>
        </w:numPr>
        <w:spacing w:after="0" w:line="240" w:lineRule="auto"/>
        <w:ind w:left="867" w:hanging="51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Ofertę składa się, pod rygorem nieważności, w formie elektronicznej w pliku .pdf, jpg, lub jednym z programów z pakietu MS OFFICE bądź zgodnym z nim pakiecie oprogramowania biurowego i podpisana podpisem kwalifikowanym.</w:t>
      </w:r>
    </w:p>
    <w:p w14:paraId="24FBF94A" w14:textId="77777777" w:rsidR="005B2AA7" w:rsidRDefault="00190B62">
      <w:pPr>
        <w:pStyle w:val="Akapitzlist"/>
        <w:numPr>
          <w:ilvl w:val="1"/>
          <w:numId w:val="2"/>
        </w:numPr>
        <w:spacing w:after="0" w:line="240" w:lineRule="auto"/>
        <w:ind w:left="867" w:hanging="51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Ofertę wraz z załącznikami (oświadczenia, pełnomocnictwo itp.) przed złożeniem należy skompresować do jednego pliku archiwum w formacie *.zip.</w:t>
      </w:r>
    </w:p>
    <w:p w14:paraId="71973FBB" w14:textId="5948104B" w:rsidR="005B2AA7" w:rsidRDefault="00190B62">
      <w:pPr>
        <w:pStyle w:val="Akapitzlist"/>
        <w:numPr>
          <w:ilvl w:val="1"/>
          <w:numId w:val="2"/>
        </w:numPr>
        <w:spacing w:after="0" w:line="240" w:lineRule="auto"/>
        <w:ind w:left="867" w:hanging="51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Oferta musi być </w:t>
      </w:r>
      <w:r w:rsidR="00D9722C">
        <w:rPr>
          <w:rFonts w:ascii="Times New Roman" w:eastAsia="Times New Roman" w:hAnsi="Times New Roman"/>
          <w:sz w:val="24"/>
          <w:szCs w:val="24"/>
          <w:lang w:eastAsia="pl-PL"/>
        </w:rPr>
        <w:t>oznaczonym napisem: „SZP.272.736</w:t>
      </w:r>
      <w:r>
        <w:rPr>
          <w:rFonts w:ascii="Times New Roman" w:eastAsia="Times New Roman" w:hAnsi="Times New Roman"/>
          <w:sz w:val="24"/>
          <w:szCs w:val="24"/>
          <w:lang w:eastAsia="pl-PL"/>
        </w:rPr>
        <w:t>.2022, nazwa Wykonawcy”.</w:t>
      </w:r>
    </w:p>
    <w:p w14:paraId="5274DD72" w14:textId="77777777" w:rsidR="005B2AA7" w:rsidRDefault="00190B62">
      <w:pPr>
        <w:pStyle w:val="Akapitzlist"/>
        <w:numPr>
          <w:ilvl w:val="1"/>
          <w:numId w:val="2"/>
        </w:numPr>
        <w:spacing w:after="0" w:line="240" w:lineRule="auto"/>
        <w:ind w:left="867" w:hanging="51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Sposób złożenia oferty, w tym zaszyfrowania oferty opisany został w „Instrukcji użytkownika”, dostępnej na stronie: https://miniportal.uzp.gov.pl/.</w:t>
      </w:r>
    </w:p>
    <w:p w14:paraId="686049A2" w14:textId="377162C1" w:rsidR="005B2AA7" w:rsidRDefault="00190B62">
      <w:pPr>
        <w:pStyle w:val="Akapitzlist"/>
        <w:numPr>
          <w:ilvl w:val="1"/>
          <w:numId w:val="2"/>
        </w:numPr>
        <w:spacing w:after="0" w:line="240" w:lineRule="auto"/>
        <w:ind w:left="867" w:hanging="51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Oferty nale</w:t>
      </w:r>
      <w:r w:rsidR="00A932A8">
        <w:rPr>
          <w:rFonts w:ascii="Times New Roman" w:eastAsia="Times New Roman" w:hAnsi="Times New Roman"/>
          <w:sz w:val="24"/>
          <w:szCs w:val="24"/>
          <w:lang w:eastAsia="pl-PL"/>
        </w:rPr>
        <w:t xml:space="preserve">ży składać w terminie do dnia </w:t>
      </w:r>
      <w:r w:rsidR="005422A1">
        <w:rPr>
          <w:rFonts w:ascii="Times New Roman" w:eastAsia="Times New Roman" w:hAnsi="Times New Roman"/>
          <w:sz w:val="24"/>
          <w:szCs w:val="24"/>
          <w:lang w:eastAsia="pl-PL"/>
        </w:rPr>
        <w:t>0</w:t>
      </w:r>
      <w:r w:rsidR="00D84DA6">
        <w:rPr>
          <w:rFonts w:ascii="Times New Roman" w:eastAsia="Times New Roman" w:hAnsi="Times New Roman"/>
          <w:sz w:val="24"/>
          <w:szCs w:val="24"/>
          <w:lang w:eastAsia="pl-PL"/>
        </w:rPr>
        <w:t>2</w:t>
      </w:r>
      <w:r w:rsidR="005422A1">
        <w:rPr>
          <w:rFonts w:ascii="Times New Roman" w:eastAsia="Times New Roman" w:hAnsi="Times New Roman"/>
          <w:sz w:val="24"/>
          <w:szCs w:val="24"/>
          <w:lang w:eastAsia="pl-PL"/>
        </w:rPr>
        <w:t>.12</w:t>
      </w:r>
      <w:r>
        <w:rPr>
          <w:rFonts w:ascii="Times New Roman" w:eastAsia="Times New Roman" w:hAnsi="Times New Roman"/>
          <w:sz w:val="24"/>
          <w:szCs w:val="24"/>
          <w:lang w:eastAsia="pl-PL"/>
        </w:rPr>
        <w:t>.2022 r. do godziny 12:00 na zasadach opisanych w pkt. 15 SWZ.</w:t>
      </w:r>
    </w:p>
    <w:p w14:paraId="50F5C948" w14:textId="77777777" w:rsidR="005B2AA7" w:rsidRDefault="00190B62">
      <w:pPr>
        <w:pStyle w:val="Akapitzlist"/>
        <w:numPr>
          <w:ilvl w:val="1"/>
          <w:numId w:val="2"/>
        </w:numPr>
        <w:spacing w:after="0" w:line="240" w:lineRule="auto"/>
        <w:ind w:left="867" w:hanging="51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Wykonawca może wprowadzić zmiany lub wycofać złożoną przez siebie ofertę pod warunkiem, że Zamawiający otrzyma pisemne powiadomienie o wprowadzeniu zmian lub wycofaniu przed terminem składania ofert. Powiadomienie musi być złożone według takich samych zasad jak składana oferta z dopiskiem ZMIANA. </w:t>
      </w:r>
    </w:p>
    <w:p w14:paraId="0037AB8C" w14:textId="77777777" w:rsidR="005B2AA7" w:rsidRDefault="005B2AA7">
      <w:pPr>
        <w:pStyle w:val="Akapitzlist"/>
        <w:spacing w:after="0" w:line="240" w:lineRule="auto"/>
        <w:ind w:left="360"/>
        <w:jc w:val="both"/>
        <w:rPr>
          <w:rFonts w:ascii="Times New Roman" w:eastAsia="Times New Roman" w:hAnsi="Times New Roman"/>
          <w:sz w:val="24"/>
          <w:szCs w:val="24"/>
          <w:lang w:eastAsia="pl-PL"/>
        </w:rPr>
      </w:pPr>
    </w:p>
    <w:p w14:paraId="72BCCBE9" w14:textId="77777777" w:rsidR="005B2AA7" w:rsidRDefault="00190B62">
      <w:pPr>
        <w:pStyle w:val="Akapitzlist"/>
        <w:numPr>
          <w:ilvl w:val="0"/>
          <w:numId w:val="2"/>
        </w:numPr>
        <w:spacing w:after="0" w:line="240" w:lineRule="auto"/>
        <w:jc w:val="both"/>
        <w:rPr>
          <w:rFonts w:ascii="Times New Roman" w:eastAsia="Times New Roman" w:hAnsi="Times New Roman"/>
          <w:b/>
          <w:sz w:val="24"/>
          <w:szCs w:val="24"/>
          <w:lang w:eastAsia="pl-PL"/>
        </w:rPr>
      </w:pPr>
      <w:r>
        <w:rPr>
          <w:rFonts w:ascii="Times New Roman" w:eastAsia="Times New Roman" w:hAnsi="Times New Roman"/>
          <w:b/>
          <w:sz w:val="24"/>
          <w:szCs w:val="24"/>
          <w:lang w:eastAsia="pl-PL"/>
        </w:rPr>
        <w:t>Termin otwarcia ofert;</w:t>
      </w:r>
    </w:p>
    <w:p w14:paraId="4FE7905F" w14:textId="13E65132" w:rsidR="005B2AA7" w:rsidRDefault="00A932A8">
      <w:pPr>
        <w:pStyle w:val="Nagwek"/>
        <w:numPr>
          <w:ilvl w:val="1"/>
          <w:numId w:val="2"/>
        </w:numPr>
        <w:tabs>
          <w:tab w:val="clear" w:pos="4536"/>
          <w:tab w:val="center" w:pos="993"/>
        </w:tabs>
        <w:ind w:left="867" w:hanging="510"/>
        <w:jc w:val="both"/>
        <w:rPr>
          <w:rFonts w:ascii="Times New Roman" w:hAnsi="Times New Roman"/>
          <w:sz w:val="24"/>
        </w:rPr>
      </w:pPr>
      <w:bookmarkStart w:id="16" w:name="mip51080767"/>
      <w:bookmarkEnd w:id="16"/>
      <w:r>
        <w:rPr>
          <w:rFonts w:ascii="Times New Roman" w:hAnsi="Times New Roman"/>
          <w:sz w:val="24"/>
        </w:rPr>
        <w:t xml:space="preserve">Otwarcie ofert nastąpi w dniu </w:t>
      </w:r>
      <w:r w:rsidR="00D84DA6">
        <w:rPr>
          <w:rFonts w:ascii="Times New Roman" w:hAnsi="Times New Roman"/>
          <w:sz w:val="24"/>
        </w:rPr>
        <w:t>02</w:t>
      </w:r>
      <w:r w:rsidR="005422A1">
        <w:rPr>
          <w:rFonts w:ascii="Times New Roman" w:hAnsi="Times New Roman"/>
          <w:sz w:val="24"/>
        </w:rPr>
        <w:t>.12</w:t>
      </w:r>
      <w:r w:rsidR="00A57C67">
        <w:rPr>
          <w:rFonts w:ascii="Times New Roman" w:hAnsi="Times New Roman"/>
          <w:sz w:val="24"/>
        </w:rPr>
        <w:t xml:space="preserve">.2022 r. </w:t>
      </w:r>
      <w:r w:rsidR="002A478C">
        <w:rPr>
          <w:rFonts w:ascii="Times New Roman" w:hAnsi="Times New Roman"/>
          <w:sz w:val="24"/>
        </w:rPr>
        <w:t>o godzinie 12</w:t>
      </w:r>
      <w:r w:rsidR="00190B62">
        <w:rPr>
          <w:rFonts w:ascii="Times New Roman" w:hAnsi="Times New Roman"/>
          <w:sz w:val="24"/>
        </w:rPr>
        <w:t>:</w:t>
      </w:r>
      <w:r w:rsidR="002A478C">
        <w:rPr>
          <w:rFonts w:ascii="Times New Roman" w:hAnsi="Times New Roman"/>
          <w:sz w:val="24"/>
        </w:rPr>
        <w:t>3</w:t>
      </w:r>
      <w:r w:rsidR="00A57C67">
        <w:rPr>
          <w:rFonts w:ascii="Times New Roman" w:hAnsi="Times New Roman"/>
          <w:sz w:val="24"/>
        </w:rPr>
        <w:t>0</w:t>
      </w:r>
      <w:r w:rsidR="00190B62">
        <w:rPr>
          <w:rFonts w:ascii="Times New Roman" w:hAnsi="Times New Roman"/>
          <w:sz w:val="24"/>
        </w:rPr>
        <w:t xml:space="preserve"> za pomocą funkcjonalności „Deszyfrowanie” udostępnionej Zamawiającemu w miniPortalu, pod adresem </w:t>
      </w:r>
      <w:hyperlink r:id="rId10">
        <w:r w:rsidR="00190B62">
          <w:rPr>
            <w:rStyle w:val="czeinternetowe"/>
            <w:rFonts w:ascii="Times New Roman" w:hAnsi="Times New Roman"/>
            <w:iCs/>
            <w:color w:val="000000"/>
            <w:sz w:val="24"/>
          </w:rPr>
          <w:t>https://miniportal.uzp.gov.pl/</w:t>
        </w:r>
      </w:hyperlink>
      <w:r w:rsidR="00190B62">
        <w:rPr>
          <w:rFonts w:ascii="Times New Roman" w:hAnsi="Times New Roman"/>
          <w:iCs/>
          <w:color w:val="000000"/>
          <w:sz w:val="24"/>
        </w:rPr>
        <w:t>.</w:t>
      </w:r>
    </w:p>
    <w:p w14:paraId="019A75F1" w14:textId="77777777" w:rsidR="005B2AA7" w:rsidRDefault="00190B62">
      <w:pPr>
        <w:pStyle w:val="Nagwek"/>
        <w:numPr>
          <w:ilvl w:val="1"/>
          <w:numId w:val="2"/>
        </w:numPr>
        <w:tabs>
          <w:tab w:val="clear" w:pos="4536"/>
          <w:tab w:val="center" w:pos="993"/>
        </w:tabs>
        <w:ind w:left="867" w:hanging="510"/>
        <w:jc w:val="both"/>
        <w:rPr>
          <w:rFonts w:ascii="Times New Roman" w:hAnsi="Times New Roman"/>
          <w:sz w:val="24"/>
        </w:rPr>
      </w:pPr>
      <w:r>
        <w:rPr>
          <w:rFonts w:ascii="Times New Roman" w:hAnsi="Times New Roman"/>
          <w:sz w:val="24"/>
        </w:rPr>
        <w:t>W przypadku awarii systemu teleinformatycznego, która powoduje brak możliwości otwarcia ofert w terminie określonym przez Zamawiającego, otwarcie ofert następuje niezwłocznie po usunięciu awarii.</w:t>
      </w:r>
    </w:p>
    <w:p w14:paraId="1DAB4178" w14:textId="77777777" w:rsidR="005B2AA7" w:rsidRDefault="00190B62">
      <w:pPr>
        <w:pStyle w:val="Nagwek"/>
        <w:numPr>
          <w:ilvl w:val="1"/>
          <w:numId w:val="2"/>
        </w:numPr>
        <w:tabs>
          <w:tab w:val="clear" w:pos="4536"/>
          <w:tab w:val="center" w:pos="993"/>
        </w:tabs>
        <w:ind w:left="867" w:hanging="510"/>
        <w:jc w:val="both"/>
        <w:rPr>
          <w:rFonts w:ascii="Times New Roman" w:hAnsi="Times New Roman"/>
          <w:sz w:val="24"/>
        </w:rPr>
      </w:pPr>
      <w:r>
        <w:rPr>
          <w:rFonts w:ascii="Times New Roman" w:hAnsi="Times New Roman"/>
          <w:sz w:val="24"/>
        </w:rPr>
        <w:t>Zamawiający poinformuje o zmianie terminu otwarcia ofert na stronie internetowej prowadzonego postępowania.</w:t>
      </w:r>
    </w:p>
    <w:p w14:paraId="4DFB64CC" w14:textId="77777777" w:rsidR="005B2AA7" w:rsidRDefault="00190B62">
      <w:pPr>
        <w:pStyle w:val="Nagwek"/>
        <w:numPr>
          <w:ilvl w:val="1"/>
          <w:numId w:val="2"/>
        </w:numPr>
        <w:tabs>
          <w:tab w:val="clear" w:pos="4536"/>
          <w:tab w:val="center" w:pos="993"/>
        </w:tabs>
        <w:ind w:left="867" w:hanging="510"/>
        <w:jc w:val="both"/>
        <w:rPr>
          <w:rFonts w:ascii="Times New Roman" w:hAnsi="Times New Roman"/>
          <w:sz w:val="24"/>
        </w:rPr>
      </w:pPr>
      <w:r>
        <w:rPr>
          <w:rFonts w:ascii="Times New Roman" w:hAnsi="Times New Roman"/>
          <w:sz w:val="24"/>
        </w:rPr>
        <w:t>Zamawiający, najpóźniej przed otwarciem ofert, udostępni na stronie internetowej prowadzonego postępowania informację o kwocie, jaką zamierza przeznaczyć na sfinansowanie zamówienia.</w:t>
      </w:r>
    </w:p>
    <w:p w14:paraId="4056C109" w14:textId="77777777" w:rsidR="005B2AA7" w:rsidRDefault="00190B62">
      <w:pPr>
        <w:pStyle w:val="Nagwek"/>
        <w:numPr>
          <w:ilvl w:val="1"/>
          <w:numId w:val="2"/>
        </w:numPr>
        <w:tabs>
          <w:tab w:val="clear" w:pos="4536"/>
          <w:tab w:val="center" w:pos="993"/>
        </w:tabs>
        <w:ind w:left="867" w:hanging="510"/>
        <w:jc w:val="both"/>
        <w:rPr>
          <w:rFonts w:ascii="Times New Roman" w:hAnsi="Times New Roman"/>
          <w:sz w:val="24"/>
        </w:rPr>
      </w:pPr>
      <w:r>
        <w:rPr>
          <w:rFonts w:ascii="Times New Roman" w:hAnsi="Times New Roman"/>
          <w:sz w:val="24"/>
        </w:rPr>
        <w:lastRenderedPageBreak/>
        <w:t>Zamawiający, niezwłocznie po otwarciu ofert, udostępni na stronie internetowej prowadzonego postępowania informacje o:</w:t>
      </w:r>
    </w:p>
    <w:p w14:paraId="5B384D09" w14:textId="77777777" w:rsidR="005B2AA7" w:rsidRDefault="00190B62">
      <w:pPr>
        <w:pStyle w:val="Nagwek"/>
        <w:numPr>
          <w:ilvl w:val="2"/>
          <w:numId w:val="2"/>
        </w:numPr>
        <w:tabs>
          <w:tab w:val="clear" w:pos="4536"/>
          <w:tab w:val="center" w:pos="1843"/>
        </w:tabs>
        <w:ind w:left="1457" w:hanging="737"/>
        <w:jc w:val="both"/>
        <w:rPr>
          <w:rFonts w:ascii="Times New Roman" w:hAnsi="Times New Roman"/>
          <w:sz w:val="24"/>
        </w:rPr>
      </w:pPr>
      <w:r>
        <w:rPr>
          <w:rFonts w:ascii="Times New Roman" w:hAnsi="Times New Roman"/>
          <w:sz w:val="24"/>
        </w:rPr>
        <w:t>nazwach albo imionach i nazwiskach oraz siedzibach lub miejscach prowadzonej działalności gospodarczej albo miejscach zamieszkania Wykonawców, których oferty zostały otwarte;</w:t>
      </w:r>
    </w:p>
    <w:p w14:paraId="19F03926" w14:textId="77777777" w:rsidR="005B2AA7" w:rsidRDefault="00190B62">
      <w:pPr>
        <w:pStyle w:val="Nagwek"/>
        <w:numPr>
          <w:ilvl w:val="2"/>
          <w:numId w:val="2"/>
        </w:numPr>
        <w:tabs>
          <w:tab w:val="clear" w:pos="4536"/>
          <w:tab w:val="center" w:pos="1843"/>
        </w:tabs>
        <w:ind w:left="1457" w:hanging="737"/>
        <w:jc w:val="both"/>
        <w:rPr>
          <w:rFonts w:ascii="Times New Roman" w:hAnsi="Times New Roman"/>
          <w:sz w:val="24"/>
        </w:rPr>
      </w:pPr>
      <w:r>
        <w:rPr>
          <w:rFonts w:ascii="Times New Roman" w:hAnsi="Times New Roman"/>
          <w:sz w:val="24"/>
        </w:rPr>
        <w:t>cenach lub kosztach zawartych w ofertach.</w:t>
      </w:r>
    </w:p>
    <w:p w14:paraId="2FCD2958" w14:textId="77777777" w:rsidR="005B2AA7" w:rsidRDefault="00190B62">
      <w:pPr>
        <w:pStyle w:val="Nagwek"/>
        <w:numPr>
          <w:ilvl w:val="1"/>
          <w:numId w:val="2"/>
        </w:numPr>
        <w:tabs>
          <w:tab w:val="clear" w:pos="4536"/>
          <w:tab w:val="center" w:pos="1134"/>
        </w:tabs>
        <w:ind w:left="867" w:hanging="510"/>
        <w:jc w:val="both"/>
        <w:rPr>
          <w:rFonts w:ascii="Times New Roman" w:hAnsi="Times New Roman"/>
          <w:sz w:val="24"/>
        </w:rPr>
      </w:pPr>
      <w:r>
        <w:rPr>
          <w:rFonts w:ascii="Times New Roman" w:hAnsi="Times New Roman"/>
          <w:sz w:val="24"/>
        </w:rPr>
        <w:t>Zamawiający nie przewiduje przeprowadzania jawnej sesji otwarcia ofert z udziałem Wykonawców lub osób trzecich, oraz transmisji sesji otwarcia za pośrednictwem jakichkolwiek urządzeń do przekazu wideo, on-line.</w:t>
      </w:r>
    </w:p>
    <w:p w14:paraId="6CB7D3D5" w14:textId="77777777" w:rsidR="005B2AA7" w:rsidRDefault="005B2AA7">
      <w:pPr>
        <w:pStyle w:val="Akapitzlist"/>
        <w:spacing w:after="0" w:line="240" w:lineRule="auto"/>
        <w:ind w:left="360"/>
        <w:jc w:val="both"/>
        <w:rPr>
          <w:rFonts w:ascii="Times New Roman" w:eastAsia="Times New Roman" w:hAnsi="Times New Roman"/>
          <w:sz w:val="24"/>
          <w:szCs w:val="24"/>
          <w:lang w:eastAsia="pl-PL"/>
        </w:rPr>
      </w:pPr>
    </w:p>
    <w:p w14:paraId="63467B6D" w14:textId="77777777" w:rsidR="005B2AA7" w:rsidRDefault="00190B62">
      <w:pPr>
        <w:pStyle w:val="Akapitzlist"/>
        <w:numPr>
          <w:ilvl w:val="0"/>
          <w:numId w:val="2"/>
        </w:numPr>
        <w:spacing w:after="0" w:line="240" w:lineRule="auto"/>
        <w:jc w:val="both"/>
        <w:rPr>
          <w:rFonts w:ascii="Times New Roman" w:eastAsia="Times New Roman" w:hAnsi="Times New Roman"/>
          <w:b/>
          <w:sz w:val="24"/>
          <w:szCs w:val="24"/>
          <w:lang w:eastAsia="pl-PL"/>
        </w:rPr>
      </w:pPr>
      <w:r>
        <w:rPr>
          <w:rFonts w:ascii="Times New Roman" w:eastAsia="Times New Roman" w:hAnsi="Times New Roman"/>
          <w:b/>
          <w:sz w:val="24"/>
          <w:szCs w:val="24"/>
          <w:lang w:eastAsia="pl-PL"/>
        </w:rPr>
        <w:t>Sposób obliczenia ceny;</w:t>
      </w:r>
    </w:p>
    <w:p w14:paraId="21F9F7EA" w14:textId="77777777" w:rsidR="005B2AA7" w:rsidRDefault="00190B62">
      <w:pPr>
        <w:numPr>
          <w:ilvl w:val="1"/>
          <w:numId w:val="2"/>
        </w:numPr>
        <w:spacing w:after="0" w:line="240" w:lineRule="auto"/>
        <w:ind w:left="867" w:hanging="510"/>
        <w:jc w:val="both"/>
        <w:rPr>
          <w:rFonts w:ascii="Times New Roman" w:hAnsi="Times New Roman"/>
          <w:sz w:val="24"/>
          <w:szCs w:val="24"/>
        </w:rPr>
      </w:pPr>
      <w:bookmarkStart w:id="17" w:name="mip51080768"/>
      <w:bookmarkEnd w:id="17"/>
      <w:r>
        <w:rPr>
          <w:rFonts w:ascii="Times New Roman" w:hAnsi="Times New Roman"/>
          <w:sz w:val="24"/>
          <w:szCs w:val="24"/>
        </w:rPr>
        <w:t>Wykonawca musi przedstawić cenę oferty w formie indywidualnej kalkulacji, przy uwzględnieniu wymagań i zapisów ujętych SWZ oraz doświadczenia zawodowego Wykonawcy.</w:t>
      </w:r>
    </w:p>
    <w:p w14:paraId="0DA89464" w14:textId="77777777" w:rsidR="005B2AA7" w:rsidRDefault="00190B62">
      <w:pPr>
        <w:numPr>
          <w:ilvl w:val="1"/>
          <w:numId w:val="2"/>
        </w:numPr>
        <w:spacing w:after="0" w:line="240" w:lineRule="auto"/>
        <w:ind w:left="867" w:hanging="510"/>
        <w:jc w:val="both"/>
        <w:rPr>
          <w:rFonts w:ascii="Times New Roman" w:hAnsi="Times New Roman"/>
          <w:sz w:val="24"/>
          <w:szCs w:val="24"/>
        </w:rPr>
      </w:pPr>
      <w:r>
        <w:rPr>
          <w:rFonts w:ascii="Times New Roman" w:hAnsi="Times New Roman"/>
          <w:sz w:val="24"/>
          <w:szCs w:val="24"/>
        </w:rPr>
        <w:t xml:space="preserve">Obliczona przez Wykonawcę cena oferty powinna zawierać wszelkie koszty bezpośrednie i pośrednie, jakie Wykonawca uważa za niezbędne do poniesienia dla terminowego i prawidłowego wykonania przedmiotu zamówienia, zysk Wykonawcy oraz wszystkie wymagane przepisami podatki i opłaty oraz ewentualne upusty cenowe. </w:t>
      </w:r>
    </w:p>
    <w:p w14:paraId="175185A4" w14:textId="77777777" w:rsidR="005B2AA7" w:rsidRDefault="00190B62">
      <w:pPr>
        <w:numPr>
          <w:ilvl w:val="1"/>
          <w:numId w:val="2"/>
        </w:numPr>
        <w:spacing w:after="0" w:line="240" w:lineRule="auto"/>
        <w:ind w:left="867" w:hanging="510"/>
        <w:jc w:val="both"/>
        <w:rPr>
          <w:rFonts w:ascii="Times New Roman" w:hAnsi="Times New Roman"/>
          <w:sz w:val="24"/>
          <w:szCs w:val="24"/>
        </w:rPr>
      </w:pPr>
      <w:r>
        <w:rPr>
          <w:rFonts w:ascii="Times New Roman" w:hAnsi="Times New Roman"/>
          <w:sz w:val="24"/>
          <w:szCs w:val="24"/>
        </w:rPr>
        <w:t>Wykonawca w formularzu Oferta poda łączną wartość brutto za zrealizowanie całości przedmiotu zamówienia.</w:t>
      </w:r>
    </w:p>
    <w:p w14:paraId="2D8098BB" w14:textId="77777777" w:rsidR="005B2AA7" w:rsidRDefault="00190B62">
      <w:pPr>
        <w:numPr>
          <w:ilvl w:val="1"/>
          <w:numId w:val="2"/>
        </w:numPr>
        <w:spacing w:after="0" w:line="240" w:lineRule="auto"/>
        <w:ind w:left="867" w:hanging="510"/>
        <w:jc w:val="both"/>
        <w:rPr>
          <w:rFonts w:ascii="Times New Roman" w:hAnsi="Times New Roman"/>
          <w:sz w:val="24"/>
          <w:szCs w:val="24"/>
        </w:rPr>
      </w:pPr>
      <w:r>
        <w:rPr>
          <w:rFonts w:ascii="Times New Roman" w:hAnsi="Times New Roman"/>
          <w:sz w:val="24"/>
          <w:szCs w:val="24"/>
        </w:rPr>
        <w:t>Podaną cenę należy zaokrąglić do dwóch miejsc po przecinku.</w:t>
      </w:r>
    </w:p>
    <w:p w14:paraId="39700198" w14:textId="77777777" w:rsidR="005B2AA7" w:rsidRDefault="00190B62">
      <w:pPr>
        <w:numPr>
          <w:ilvl w:val="1"/>
          <w:numId w:val="2"/>
        </w:numPr>
        <w:spacing w:after="0" w:line="240" w:lineRule="auto"/>
        <w:ind w:left="867" w:hanging="510"/>
        <w:jc w:val="both"/>
        <w:rPr>
          <w:rFonts w:ascii="Times New Roman" w:hAnsi="Times New Roman"/>
          <w:sz w:val="24"/>
          <w:szCs w:val="24"/>
        </w:rPr>
      </w:pPr>
      <w:r>
        <w:rPr>
          <w:rFonts w:ascii="Times New Roman" w:hAnsi="Times New Roman"/>
          <w:sz w:val="24"/>
          <w:szCs w:val="24"/>
        </w:rPr>
        <w:t xml:space="preserve">Cena musi być wyrażona w złotych polskich niezależnie od wchodzących w jej skład elementów. </w:t>
      </w:r>
    </w:p>
    <w:p w14:paraId="18F9FEE2" w14:textId="77777777" w:rsidR="005B2AA7" w:rsidRDefault="00190B62">
      <w:pPr>
        <w:numPr>
          <w:ilvl w:val="1"/>
          <w:numId w:val="2"/>
        </w:numPr>
        <w:spacing w:after="0" w:line="240" w:lineRule="auto"/>
        <w:ind w:left="867" w:hanging="510"/>
        <w:jc w:val="both"/>
        <w:rPr>
          <w:rFonts w:ascii="Times New Roman" w:hAnsi="Times New Roman"/>
          <w:sz w:val="24"/>
          <w:szCs w:val="24"/>
        </w:rPr>
      </w:pPr>
      <w:r>
        <w:rPr>
          <w:rFonts w:ascii="Times New Roman" w:hAnsi="Times New Roman"/>
          <w:sz w:val="24"/>
          <w:szCs w:val="24"/>
        </w:rPr>
        <w:t>Oferowana cena jest ceną ostateczną i nie podlega waloryzacji w okresie realizacji umowy.</w:t>
      </w:r>
    </w:p>
    <w:p w14:paraId="49B3F5B3" w14:textId="77777777" w:rsidR="005B2AA7" w:rsidRDefault="00190B62">
      <w:pPr>
        <w:numPr>
          <w:ilvl w:val="1"/>
          <w:numId w:val="2"/>
        </w:numPr>
        <w:spacing w:after="0" w:line="240" w:lineRule="auto"/>
        <w:ind w:left="867" w:hanging="510"/>
        <w:jc w:val="both"/>
        <w:rPr>
          <w:rFonts w:ascii="Times New Roman" w:hAnsi="Times New Roman"/>
          <w:sz w:val="24"/>
          <w:szCs w:val="24"/>
        </w:rPr>
      </w:pPr>
      <w:r>
        <w:rPr>
          <w:rFonts w:ascii="Times New Roman" w:hAnsi="Times New Roman"/>
          <w:sz w:val="24"/>
          <w:szCs w:val="24"/>
        </w:rPr>
        <w:t>Wszystkie rozliczenia związane z przedmiotem zamówienia będą się odbywały w polskich złotych.</w:t>
      </w:r>
    </w:p>
    <w:p w14:paraId="17E5A674" w14:textId="77777777" w:rsidR="005B2AA7" w:rsidRDefault="00190B62">
      <w:pPr>
        <w:numPr>
          <w:ilvl w:val="1"/>
          <w:numId w:val="2"/>
        </w:numPr>
        <w:spacing w:after="0" w:line="240" w:lineRule="auto"/>
        <w:ind w:left="867" w:hanging="510"/>
        <w:jc w:val="both"/>
        <w:rPr>
          <w:rFonts w:ascii="Times New Roman" w:hAnsi="Times New Roman"/>
          <w:sz w:val="24"/>
          <w:szCs w:val="24"/>
        </w:rPr>
      </w:pPr>
      <w:r>
        <w:rPr>
          <w:rFonts w:ascii="Times New Roman" w:hAnsi="Times New Roman"/>
          <w:sz w:val="24"/>
          <w:szCs w:val="24"/>
        </w:rPr>
        <w:t>Zamawiający poprawi w tekście oferty oczywiste omyłki pisarskie, oczywiste omyłki rachunkowe z uwzględnieniem konsekwencji rachunkowych dokonanych poprawek, inne omyłki polegające na niezgodności oferty ze specyfikacją warunków zamówienia, niepowodujące istotnych zmian w treści oferty - niezwłocznie zawiadamiając o tym Wykonawcę, którego oferta została poprawiona.</w:t>
      </w:r>
    </w:p>
    <w:p w14:paraId="602F5C1F" w14:textId="77777777" w:rsidR="005B2AA7" w:rsidRDefault="00190B62">
      <w:pPr>
        <w:numPr>
          <w:ilvl w:val="1"/>
          <w:numId w:val="2"/>
        </w:numPr>
        <w:spacing w:after="0" w:line="240" w:lineRule="auto"/>
        <w:ind w:left="867" w:hanging="510"/>
        <w:jc w:val="both"/>
        <w:rPr>
          <w:rFonts w:ascii="Times New Roman" w:hAnsi="Times New Roman"/>
          <w:sz w:val="24"/>
          <w:szCs w:val="24"/>
        </w:rPr>
      </w:pPr>
      <w:r>
        <w:rPr>
          <w:rFonts w:ascii="Times New Roman" w:hAnsi="Times New Roman"/>
          <w:sz w:val="24"/>
          <w:szCs w:val="24"/>
        </w:rPr>
        <w:t>W sytuacji rozbieżności w cenie podanej liczbowo i słownie za prawidłową Zamawiający uzna cenę podaną słownie.</w:t>
      </w:r>
    </w:p>
    <w:p w14:paraId="13EE0302" w14:textId="77777777" w:rsidR="005B2AA7" w:rsidRDefault="00190B62">
      <w:pPr>
        <w:numPr>
          <w:ilvl w:val="1"/>
          <w:numId w:val="2"/>
        </w:numPr>
        <w:spacing w:after="0" w:line="240" w:lineRule="auto"/>
        <w:ind w:left="867" w:hanging="510"/>
        <w:jc w:val="both"/>
        <w:rPr>
          <w:rFonts w:ascii="Times New Roman" w:hAnsi="Times New Roman"/>
          <w:sz w:val="24"/>
          <w:szCs w:val="24"/>
        </w:rPr>
      </w:pPr>
      <w:r>
        <w:rPr>
          <w:rFonts w:ascii="Times New Roman" w:hAnsi="Times New Roman"/>
          <w:sz w:val="24"/>
          <w:szCs w:val="24"/>
        </w:rPr>
        <w:t>Nie przewiduje się zwrotu kosztów udziału w postępowaniu.</w:t>
      </w:r>
    </w:p>
    <w:p w14:paraId="2CF60CDD" w14:textId="77777777" w:rsidR="005B2AA7" w:rsidRDefault="00190B62">
      <w:pPr>
        <w:numPr>
          <w:ilvl w:val="1"/>
          <w:numId w:val="2"/>
        </w:numPr>
        <w:spacing w:after="0" w:line="240" w:lineRule="auto"/>
        <w:ind w:left="867" w:hanging="510"/>
        <w:jc w:val="both"/>
        <w:rPr>
          <w:rFonts w:ascii="Times New Roman" w:hAnsi="Times New Roman"/>
          <w:sz w:val="24"/>
          <w:szCs w:val="24"/>
        </w:rPr>
      </w:pPr>
      <w:r>
        <w:rPr>
          <w:rFonts w:ascii="Times New Roman" w:hAnsi="Times New Roman"/>
          <w:sz w:val="24"/>
          <w:szCs w:val="24"/>
        </w:rPr>
        <w:t xml:space="preserve">W przypadku Wykonawców, którzy posiadają siedzibę, stałe miejsce prowadzenia działalności lub stałe miejsce zamieszkiwania poza terytorium Rzeczypospolitej Polskiej, to Zamawiający wyłącznie dla celów porównania ofert, doliczy do podanej ceny podatek VAT, zgodnie zobowiązującymi polskimi przepisami podatkowymi. </w:t>
      </w:r>
    </w:p>
    <w:p w14:paraId="76584968" w14:textId="77777777" w:rsidR="005B2AA7" w:rsidRDefault="005B2AA7">
      <w:pPr>
        <w:pStyle w:val="Akapitzlist"/>
        <w:spacing w:after="0" w:line="240" w:lineRule="auto"/>
        <w:ind w:left="360"/>
        <w:jc w:val="both"/>
        <w:rPr>
          <w:rFonts w:ascii="Times New Roman" w:eastAsia="Times New Roman" w:hAnsi="Times New Roman"/>
          <w:sz w:val="24"/>
          <w:szCs w:val="24"/>
          <w:lang w:eastAsia="pl-PL"/>
        </w:rPr>
      </w:pPr>
    </w:p>
    <w:p w14:paraId="340513CB" w14:textId="77777777" w:rsidR="005B2AA7" w:rsidRDefault="00190B62">
      <w:pPr>
        <w:pStyle w:val="Akapitzlist"/>
        <w:numPr>
          <w:ilvl w:val="0"/>
          <w:numId w:val="2"/>
        </w:numPr>
        <w:spacing w:after="0" w:line="240" w:lineRule="auto"/>
        <w:jc w:val="both"/>
        <w:rPr>
          <w:rFonts w:ascii="Times New Roman" w:eastAsia="Times New Roman" w:hAnsi="Times New Roman"/>
          <w:b/>
          <w:sz w:val="24"/>
          <w:szCs w:val="24"/>
          <w:lang w:eastAsia="pl-PL"/>
        </w:rPr>
      </w:pPr>
      <w:r>
        <w:rPr>
          <w:rFonts w:ascii="Times New Roman" w:eastAsia="Times New Roman" w:hAnsi="Times New Roman"/>
          <w:b/>
          <w:sz w:val="24"/>
          <w:szCs w:val="24"/>
          <w:lang w:eastAsia="pl-PL"/>
        </w:rPr>
        <w:t>Opis kryteriów oceny ofert wraz z podaniem wag tych kryteriów i sposobu oceny ofert;</w:t>
      </w:r>
    </w:p>
    <w:p w14:paraId="41D513B6" w14:textId="77777777" w:rsidR="005B2AA7" w:rsidRDefault="00190B62">
      <w:pPr>
        <w:numPr>
          <w:ilvl w:val="1"/>
          <w:numId w:val="2"/>
        </w:numPr>
        <w:spacing w:after="0" w:line="240" w:lineRule="auto"/>
        <w:ind w:left="867" w:hanging="510"/>
        <w:jc w:val="both"/>
        <w:rPr>
          <w:rFonts w:ascii="Times New Roman" w:hAnsi="Times New Roman"/>
          <w:sz w:val="24"/>
          <w:szCs w:val="24"/>
        </w:rPr>
      </w:pPr>
      <w:bookmarkStart w:id="18" w:name="mip51080769"/>
      <w:bookmarkEnd w:id="18"/>
      <w:r>
        <w:rPr>
          <w:rFonts w:ascii="Times New Roman" w:hAnsi="Times New Roman"/>
          <w:sz w:val="24"/>
          <w:szCs w:val="24"/>
        </w:rPr>
        <w:t>Zamówienie zostanie udzielone Wykonawcy niepodlegającemu wykluczeniu, którego oferta nie będzie podlegała odrzuceniu i otrzyma największą ilość punków zgodnie z przyjętymi kryteriami:</w:t>
      </w:r>
    </w:p>
    <w:p w14:paraId="2661F31A" w14:textId="1D1B3013" w:rsidR="005B2AA7" w:rsidRDefault="00207E96">
      <w:pPr>
        <w:numPr>
          <w:ilvl w:val="2"/>
          <w:numId w:val="2"/>
        </w:numPr>
        <w:spacing w:after="0" w:line="240" w:lineRule="auto"/>
        <w:jc w:val="both"/>
        <w:rPr>
          <w:rFonts w:ascii="Times New Roman" w:hAnsi="Times New Roman"/>
          <w:sz w:val="24"/>
          <w:szCs w:val="24"/>
        </w:rPr>
      </w:pPr>
      <w:r>
        <w:rPr>
          <w:rFonts w:ascii="Times New Roman" w:hAnsi="Times New Roman"/>
          <w:sz w:val="24"/>
          <w:szCs w:val="24"/>
        </w:rPr>
        <w:t>Cena brutto oferty – 8</w:t>
      </w:r>
      <w:r w:rsidR="00190B62">
        <w:rPr>
          <w:rFonts w:ascii="Times New Roman" w:hAnsi="Times New Roman"/>
          <w:sz w:val="24"/>
          <w:szCs w:val="24"/>
        </w:rPr>
        <w:t>0 pkt.</w:t>
      </w:r>
    </w:p>
    <w:p w14:paraId="16B7F8F3" w14:textId="7DECC8E7" w:rsidR="005B2AA7" w:rsidRDefault="00190B62">
      <w:pPr>
        <w:numPr>
          <w:ilvl w:val="2"/>
          <w:numId w:val="2"/>
        </w:numPr>
        <w:spacing w:after="0" w:line="240" w:lineRule="auto"/>
        <w:jc w:val="both"/>
        <w:rPr>
          <w:rFonts w:ascii="Times New Roman" w:hAnsi="Times New Roman"/>
          <w:color w:val="000000"/>
          <w:sz w:val="24"/>
          <w:szCs w:val="24"/>
          <w:lang w:eastAsia="pl-PL"/>
        </w:rPr>
      </w:pPr>
      <w:r>
        <w:rPr>
          <w:rFonts w:ascii="Times New Roman" w:hAnsi="Times New Roman"/>
          <w:color w:val="000000"/>
          <w:sz w:val="24"/>
          <w:szCs w:val="24"/>
          <w:lang w:eastAsia="pl-PL"/>
        </w:rPr>
        <w:t xml:space="preserve">Okres gwarancji </w:t>
      </w:r>
      <w:r w:rsidR="00207E96">
        <w:rPr>
          <w:rFonts w:ascii="Times New Roman" w:hAnsi="Times New Roman"/>
          <w:color w:val="000000"/>
          <w:sz w:val="24"/>
          <w:szCs w:val="24"/>
          <w:lang w:eastAsia="pl-PL"/>
        </w:rPr>
        <w:t>– 2</w:t>
      </w:r>
      <w:r w:rsidR="00D9722C">
        <w:rPr>
          <w:rFonts w:ascii="Times New Roman" w:hAnsi="Times New Roman"/>
          <w:color w:val="000000"/>
          <w:sz w:val="24"/>
          <w:szCs w:val="24"/>
          <w:lang w:eastAsia="pl-PL"/>
        </w:rPr>
        <w:t>0</w:t>
      </w:r>
      <w:r>
        <w:rPr>
          <w:rFonts w:ascii="Times New Roman" w:hAnsi="Times New Roman"/>
          <w:color w:val="000000"/>
          <w:sz w:val="24"/>
          <w:szCs w:val="24"/>
          <w:lang w:eastAsia="pl-PL"/>
        </w:rPr>
        <w:t xml:space="preserve"> pkt. </w:t>
      </w:r>
    </w:p>
    <w:p w14:paraId="7976C0A6" w14:textId="77777777" w:rsidR="005B2AA7" w:rsidRDefault="00190B62">
      <w:pPr>
        <w:numPr>
          <w:ilvl w:val="1"/>
          <w:numId w:val="2"/>
        </w:numPr>
        <w:spacing w:after="0" w:line="240" w:lineRule="auto"/>
        <w:ind w:left="867" w:hanging="510"/>
        <w:jc w:val="both"/>
        <w:rPr>
          <w:rFonts w:ascii="Times New Roman" w:hAnsi="Times New Roman"/>
          <w:sz w:val="24"/>
          <w:szCs w:val="24"/>
        </w:rPr>
      </w:pPr>
      <w:r>
        <w:rPr>
          <w:rFonts w:ascii="Times New Roman" w:hAnsi="Times New Roman"/>
          <w:sz w:val="24"/>
          <w:szCs w:val="24"/>
        </w:rPr>
        <w:t>Oferty zostaną ocenione wg wzoru:</w:t>
      </w:r>
    </w:p>
    <w:p w14:paraId="5BC99EEF" w14:textId="77777777" w:rsidR="005B2AA7" w:rsidRDefault="005B2AA7">
      <w:pPr>
        <w:spacing w:after="0" w:line="240" w:lineRule="auto"/>
        <w:ind w:left="1068"/>
        <w:rPr>
          <w:rFonts w:ascii="Times New Roman" w:hAnsi="Times New Roman"/>
          <w:sz w:val="24"/>
          <w:szCs w:val="24"/>
        </w:rPr>
      </w:pPr>
    </w:p>
    <w:p w14:paraId="60E30FC3" w14:textId="4375DBD6" w:rsidR="005B2AA7" w:rsidRPr="0095362A" w:rsidRDefault="00D9722C">
      <w:pPr>
        <w:spacing w:after="0" w:line="240" w:lineRule="auto"/>
        <w:ind w:left="2407" w:hanging="991"/>
        <w:rPr>
          <w:rFonts w:ascii="Times New Roman" w:eastAsia="TimesNewRoman" w:hAnsi="Times New Roman"/>
          <w:b/>
          <w:sz w:val="24"/>
          <w:szCs w:val="24"/>
          <w:lang w:val="en-US"/>
        </w:rPr>
      </w:pPr>
      <w:r>
        <w:rPr>
          <w:rFonts w:ascii="Times New Roman" w:eastAsia="TimesNewRoman" w:hAnsi="Times New Roman"/>
          <w:sz w:val="24"/>
          <w:szCs w:val="24"/>
          <w:lang w:val="en-US"/>
        </w:rPr>
        <w:lastRenderedPageBreak/>
        <w:t xml:space="preserve">X = </w:t>
      </w:r>
      <w:proofErr w:type="spellStart"/>
      <w:r>
        <w:rPr>
          <w:rFonts w:ascii="Times New Roman" w:eastAsia="TimesNewRoman" w:hAnsi="Times New Roman"/>
          <w:sz w:val="24"/>
          <w:szCs w:val="24"/>
          <w:lang w:val="en-US"/>
        </w:rPr>
        <w:t>Xc</w:t>
      </w:r>
      <w:proofErr w:type="spellEnd"/>
      <w:r>
        <w:rPr>
          <w:rFonts w:ascii="Times New Roman" w:eastAsia="TimesNewRoman" w:hAnsi="Times New Roman"/>
          <w:sz w:val="24"/>
          <w:szCs w:val="24"/>
          <w:lang w:val="en-US"/>
        </w:rPr>
        <w:t xml:space="preserve"> + </w:t>
      </w:r>
      <w:proofErr w:type="spellStart"/>
      <w:r>
        <w:rPr>
          <w:rFonts w:ascii="Times New Roman" w:eastAsia="TimesNewRoman" w:hAnsi="Times New Roman"/>
          <w:sz w:val="24"/>
          <w:szCs w:val="24"/>
          <w:lang w:val="en-US"/>
        </w:rPr>
        <w:t>Xg</w:t>
      </w:r>
      <w:proofErr w:type="spellEnd"/>
    </w:p>
    <w:p w14:paraId="01E09CFC" w14:textId="77777777" w:rsidR="005B2AA7" w:rsidRPr="0095362A" w:rsidRDefault="005B2AA7">
      <w:pPr>
        <w:spacing w:after="0" w:line="240" w:lineRule="auto"/>
        <w:ind w:left="2407" w:hanging="991"/>
        <w:rPr>
          <w:rFonts w:ascii="Times New Roman" w:eastAsia="TimesNewRoman" w:hAnsi="Times New Roman"/>
          <w:sz w:val="24"/>
          <w:szCs w:val="24"/>
          <w:lang w:val="en-US"/>
        </w:rPr>
      </w:pPr>
    </w:p>
    <w:p w14:paraId="20F32DAA" w14:textId="77777777" w:rsidR="005B2AA7" w:rsidRDefault="00190B62">
      <w:pPr>
        <w:spacing w:after="0" w:line="240" w:lineRule="auto"/>
        <w:ind w:left="2407" w:hanging="991"/>
        <w:rPr>
          <w:rFonts w:ascii="Times New Roman" w:eastAsia="TimesNewRoman" w:hAnsi="Times New Roman"/>
          <w:sz w:val="24"/>
          <w:szCs w:val="24"/>
          <w:lang w:val="en-US"/>
        </w:rPr>
      </w:pPr>
      <w:proofErr w:type="spellStart"/>
      <w:r>
        <w:rPr>
          <w:rFonts w:ascii="Times New Roman" w:eastAsia="TimesNewRoman" w:hAnsi="Times New Roman"/>
          <w:sz w:val="24"/>
          <w:szCs w:val="24"/>
          <w:lang w:val="en-US"/>
        </w:rPr>
        <w:t>Xc</w:t>
      </w:r>
      <w:proofErr w:type="spellEnd"/>
      <w:r>
        <w:rPr>
          <w:rFonts w:ascii="Times New Roman" w:eastAsia="TimesNewRoman" w:hAnsi="Times New Roman"/>
          <w:sz w:val="24"/>
          <w:szCs w:val="24"/>
          <w:lang w:val="en-US"/>
        </w:rPr>
        <w:t xml:space="preserve"> = (</w:t>
      </w:r>
      <w:proofErr w:type="spellStart"/>
      <w:r>
        <w:rPr>
          <w:rFonts w:ascii="Times New Roman" w:eastAsia="TimesNewRoman" w:hAnsi="Times New Roman"/>
          <w:sz w:val="24"/>
          <w:szCs w:val="24"/>
          <w:lang w:val="en-US"/>
        </w:rPr>
        <w:t>Cmin</w:t>
      </w:r>
      <w:proofErr w:type="spellEnd"/>
      <w:r>
        <w:rPr>
          <w:rFonts w:ascii="Times New Roman" w:eastAsia="TimesNewRoman" w:hAnsi="Times New Roman"/>
          <w:sz w:val="24"/>
          <w:szCs w:val="24"/>
          <w:lang w:val="en-US"/>
        </w:rPr>
        <w:t xml:space="preserve"> : </w:t>
      </w:r>
      <w:proofErr w:type="spellStart"/>
      <w:r>
        <w:rPr>
          <w:rFonts w:ascii="Times New Roman" w:eastAsia="TimesNewRoman" w:hAnsi="Times New Roman"/>
          <w:sz w:val="24"/>
          <w:szCs w:val="24"/>
          <w:lang w:val="en-US"/>
        </w:rPr>
        <w:t>Cof</w:t>
      </w:r>
      <w:proofErr w:type="spellEnd"/>
      <w:r>
        <w:rPr>
          <w:rFonts w:ascii="Times New Roman" w:eastAsia="TimesNewRoman" w:hAnsi="Times New Roman"/>
          <w:sz w:val="24"/>
          <w:szCs w:val="24"/>
          <w:lang w:val="en-US"/>
        </w:rPr>
        <w:t>) x 60,00 pkt.</w:t>
      </w:r>
    </w:p>
    <w:p w14:paraId="2C2B9C7E" w14:textId="77777777" w:rsidR="005B2AA7" w:rsidRDefault="00190B62">
      <w:pPr>
        <w:spacing w:after="0" w:line="240" w:lineRule="auto"/>
        <w:ind w:left="2407" w:hanging="991"/>
        <w:rPr>
          <w:rFonts w:ascii="Times New Roman" w:eastAsia="TimesNewRoman" w:hAnsi="Times New Roman"/>
          <w:sz w:val="24"/>
          <w:szCs w:val="24"/>
        </w:rPr>
      </w:pPr>
      <w:r>
        <w:rPr>
          <w:rFonts w:ascii="Times New Roman" w:eastAsia="TimesNewRoman" w:hAnsi="Times New Roman"/>
          <w:sz w:val="24"/>
          <w:szCs w:val="24"/>
        </w:rPr>
        <w:t>gdzie:</w:t>
      </w:r>
    </w:p>
    <w:p w14:paraId="201F4E10" w14:textId="77777777" w:rsidR="005B2AA7" w:rsidRDefault="00190B62">
      <w:pPr>
        <w:spacing w:after="0" w:line="240" w:lineRule="auto"/>
        <w:ind w:left="2407" w:hanging="991"/>
        <w:rPr>
          <w:rFonts w:ascii="Times New Roman" w:eastAsia="TimesNewRoman" w:hAnsi="Times New Roman"/>
          <w:sz w:val="24"/>
          <w:szCs w:val="24"/>
        </w:rPr>
      </w:pPr>
      <w:proofErr w:type="spellStart"/>
      <w:r>
        <w:rPr>
          <w:rFonts w:ascii="Times New Roman" w:eastAsia="TimesNewRoman" w:hAnsi="Times New Roman"/>
          <w:sz w:val="24"/>
          <w:szCs w:val="24"/>
        </w:rPr>
        <w:t>Xc</w:t>
      </w:r>
      <w:proofErr w:type="spellEnd"/>
      <w:r>
        <w:rPr>
          <w:rFonts w:ascii="Times New Roman" w:eastAsia="TimesNewRoman" w:hAnsi="Times New Roman"/>
          <w:sz w:val="24"/>
          <w:szCs w:val="24"/>
        </w:rPr>
        <w:tab/>
        <w:t>wartość punktowa ceny</w:t>
      </w:r>
    </w:p>
    <w:p w14:paraId="6C028FCE" w14:textId="77777777" w:rsidR="005B2AA7" w:rsidRDefault="00190B62">
      <w:pPr>
        <w:spacing w:after="0" w:line="240" w:lineRule="auto"/>
        <w:ind w:left="2407" w:hanging="991"/>
        <w:rPr>
          <w:rFonts w:ascii="Times New Roman" w:eastAsia="TimesNewRoman" w:hAnsi="Times New Roman"/>
          <w:sz w:val="24"/>
          <w:szCs w:val="24"/>
        </w:rPr>
      </w:pPr>
      <w:proofErr w:type="spellStart"/>
      <w:r>
        <w:rPr>
          <w:rFonts w:ascii="Times New Roman" w:eastAsia="TimesNewRoman" w:hAnsi="Times New Roman"/>
          <w:sz w:val="24"/>
          <w:szCs w:val="24"/>
        </w:rPr>
        <w:t>Cmin</w:t>
      </w:r>
      <w:proofErr w:type="spellEnd"/>
      <w:r>
        <w:rPr>
          <w:rFonts w:ascii="Times New Roman" w:eastAsia="TimesNewRoman" w:hAnsi="Times New Roman"/>
          <w:sz w:val="24"/>
          <w:szCs w:val="24"/>
        </w:rPr>
        <w:tab/>
        <w:t>najniższa cena brutto wśród złożonych ofert</w:t>
      </w:r>
    </w:p>
    <w:p w14:paraId="3953C36E" w14:textId="77777777" w:rsidR="005B2AA7" w:rsidRDefault="00190B62">
      <w:pPr>
        <w:spacing w:after="0" w:line="240" w:lineRule="auto"/>
        <w:ind w:left="2407" w:hanging="991"/>
        <w:rPr>
          <w:rFonts w:ascii="Times New Roman" w:eastAsia="TimesNewRoman" w:hAnsi="Times New Roman"/>
          <w:sz w:val="24"/>
          <w:szCs w:val="24"/>
        </w:rPr>
      </w:pPr>
      <w:proofErr w:type="spellStart"/>
      <w:r>
        <w:rPr>
          <w:rFonts w:ascii="Times New Roman" w:eastAsia="TimesNewRoman" w:hAnsi="Times New Roman"/>
          <w:sz w:val="24"/>
          <w:szCs w:val="24"/>
        </w:rPr>
        <w:t>Cof</w:t>
      </w:r>
      <w:proofErr w:type="spellEnd"/>
      <w:r>
        <w:rPr>
          <w:rFonts w:ascii="Times New Roman" w:eastAsia="TimesNewRoman" w:hAnsi="Times New Roman"/>
          <w:sz w:val="24"/>
          <w:szCs w:val="24"/>
        </w:rPr>
        <w:t xml:space="preserve"> </w:t>
      </w:r>
      <w:r>
        <w:rPr>
          <w:rFonts w:ascii="Times New Roman" w:eastAsia="TimesNewRoman" w:hAnsi="Times New Roman"/>
          <w:sz w:val="24"/>
          <w:szCs w:val="24"/>
        </w:rPr>
        <w:tab/>
        <w:t>cena brutto oferty ocenianej</w:t>
      </w:r>
    </w:p>
    <w:p w14:paraId="5D7D1486" w14:textId="77777777" w:rsidR="005B2AA7" w:rsidRDefault="005B2AA7">
      <w:pPr>
        <w:spacing w:after="0" w:line="240" w:lineRule="auto"/>
        <w:ind w:left="2407" w:hanging="991"/>
        <w:rPr>
          <w:rFonts w:ascii="Times New Roman" w:eastAsia="TimesNewRoman" w:hAnsi="Times New Roman"/>
          <w:sz w:val="24"/>
          <w:szCs w:val="24"/>
        </w:rPr>
      </w:pPr>
    </w:p>
    <w:p w14:paraId="2289300C" w14:textId="703A3B84" w:rsidR="005B2AA7" w:rsidRDefault="00D9722C">
      <w:pPr>
        <w:spacing w:after="0" w:line="240" w:lineRule="auto"/>
        <w:ind w:left="2407" w:hanging="991"/>
        <w:rPr>
          <w:rFonts w:ascii="Times New Roman" w:eastAsia="TimesNewRoman" w:hAnsi="Times New Roman"/>
          <w:sz w:val="24"/>
          <w:szCs w:val="24"/>
        </w:rPr>
      </w:pPr>
      <w:proofErr w:type="spellStart"/>
      <w:r>
        <w:rPr>
          <w:rFonts w:ascii="Times New Roman" w:eastAsia="TimesNewRoman" w:hAnsi="Times New Roman"/>
          <w:sz w:val="24"/>
          <w:szCs w:val="24"/>
        </w:rPr>
        <w:t>Xg</w:t>
      </w:r>
      <w:proofErr w:type="spellEnd"/>
      <w:r w:rsidR="00190B62">
        <w:rPr>
          <w:rFonts w:ascii="Times New Roman" w:eastAsia="TimesNewRoman" w:hAnsi="Times New Roman"/>
          <w:sz w:val="24"/>
          <w:szCs w:val="24"/>
        </w:rPr>
        <w:t xml:space="preserve"> = G x </w:t>
      </w:r>
      <w:r w:rsidR="00207E96">
        <w:rPr>
          <w:rFonts w:ascii="Times New Roman" w:eastAsia="TimesNewRoman" w:hAnsi="Times New Roman"/>
          <w:sz w:val="24"/>
          <w:szCs w:val="24"/>
        </w:rPr>
        <w:t>5</w:t>
      </w:r>
      <w:r w:rsidR="00A84769">
        <w:rPr>
          <w:rFonts w:ascii="Times New Roman" w:eastAsia="TimesNewRoman" w:hAnsi="Times New Roman"/>
          <w:sz w:val="24"/>
          <w:szCs w:val="24"/>
        </w:rPr>
        <w:t>,0</w:t>
      </w:r>
      <w:r w:rsidR="00C01DE6">
        <w:rPr>
          <w:rFonts w:ascii="Times New Roman" w:eastAsia="TimesNewRoman" w:hAnsi="Times New Roman"/>
          <w:sz w:val="24"/>
          <w:szCs w:val="24"/>
        </w:rPr>
        <w:t>0</w:t>
      </w:r>
      <w:r w:rsidR="00190B62">
        <w:rPr>
          <w:rFonts w:ascii="Times New Roman" w:eastAsia="TimesNewRoman" w:hAnsi="Times New Roman"/>
          <w:sz w:val="24"/>
          <w:szCs w:val="24"/>
        </w:rPr>
        <w:t xml:space="preserve"> pkt.</w:t>
      </w:r>
    </w:p>
    <w:p w14:paraId="04050E43" w14:textId="77777777" w:rsidR="005B2AA7" w:rsidRDefault="00190B62">
      <w:pPr>
        <w:spacing w:after="0" w:line="240" w:lineRule="auto"/>
        <w:ind w:left="2407" w:hanging="991"/>
        <w:rPr>
          <w:rFonts w:ascii="Times New Roman" w:eastAsia="TimesNewRoman" w:hAnsi="Times New Roman"/>
          <w:sz w:val="24"/>
          <w:szCs w:val="24"/>
        </w:rPr>
      </w:pPr>
      <w:r>
        <w:rPr>
          <w:rFonts w:ascii="Times New Roman" w:eastAsia="TimesNewRoman" w:hAnsi="Times New Roman"/>
          <w:sz w:val="24"/>
          <w:szCs w:val="24"/>
        </w:rPr>
        <w:t>gdzie:</w:t>
      </w:r>
    </w:p>
    <w:p w14:paraId="5100C1E8" w14:textId="10D96DD9" w:rsidR="005B2AA7" w:rsidRDefault="00D9722C">
      <w:pPr>
        <w:spacing w:after="0" w:line="240" w:lineRule="auto"/>
        <w:ind w:left="2407" w:hanging="991"/>
        <w:rPr>
          <w:rFonts w:ascii="Times New Roman" w:eastAsia="TimesNewRoman" w:hAnsi="Times New Roman"/>
          <w:sz w:val="24"/>
          <w:szCs w:val="24"/>
        </w:rPr>
      </w:pPr>
      <w:proofErr w:type="spellStart"/>
      <w:r>
        <w:rPr>
          <w:rFonts w:ascii="Times New Roman" w:eastAsia="TimesNewRoman" w:hAnsi="Times New Roman"/>
          <w:sz w:val="24"/>
          <w:szCs w:val="24"/>
        </w:rPr>
        <w:t>Xg</w:t>
      </w:r>
      <w:proofErr w:type="spellEnd"/>
      <w:r w:rsidR="00190B62">
        <w:rPr>
          <w:rFonts w:ascii="Times New Roman" w:eastAsia="TimesNewRoman" w:hAnsi="Times New Roman"/>
          <w:sz w:val="24"/>
          <w:szCs w:val="24"/>
        </w:rPr>
        <w:tab/>
        <w:t xml:space="preserve">wartość punktowa w kryterium gwarancja </w:t>
      </w:r>
    </w:p>
    <w:p w14:paraId="251BC982" w14:textId="05C59ECB" w:rsidR="005B2AA7" w:rsidRDefault="00190B62">
      <w:pPr>
        <w:spacing w:after="0" w:line="240" w:lineRule="auto"/>
        <w:ind w:left="2407" w:hanging="991"/>
        <w:jc w:val="both"/>
        <w:rPr>
          <w:rFonts w:ascii="Times New Roman" w:eastAsia="TimesNewRoman" w:hAnsi="Times New Roman"/>
          <w:sz w:val="24"/>
          <w:szCs w:val="24"/>
        </w:rPr>
      </w:pPr>
      <w:r>
        <w:rPr>
          <w:rFonts w:ascii="Times New Roman" w:eastAsia="TimesNewRoman" w:hAnsi="Times New Roman"/>
          <w:sz w:val="24"/>
          <w:szCs w:val="24"/>
        </w:rPr>
        <w:t xml:space="preserve">G </w:t>
      </w:r>
      <w:r>
        <w:rPr>
          <w:rFonts w:ascii="Times New Roman" w:eastAsia="TimesNewRoman" w:hAnsi="Times New Roman"/>
          <w:sz w:val="24"/>
          <w:szCs w:val="24"/>
        </w:rPr>
        <w:tab/>
        <w:t xml:space="preserve">oferowany </w:t>
      </w:r>
      <w:r w:rsidR="00D84DA6">
        <w:rPr>
          <w:rFonts w:ascii="Times New Roman" w:eastAsia="TimesNewRoman" w:hAnsi="Times New Roman"/>
          <w:sz w:val="24"/>
          <w:szCs w:val="24"/>
        </w:rPr>
        <w:t xml:space="preserve">dodatkowy </w:t>
      </w:r>
      <w:r>
        <w:rPr>
          <w:rFonts w:ascii="Times New Roman" w:eastAsia="TimesNewRoman" w:hAnsi="Times New Roman"/>
          <w:sz w:val="24"/>
          <w:szCs w:val="24"/>
        </w:rPr>
        <w:t>okres gwarancji ocenianej oferty liczony w</w:t>
      </w:r>
      <w:r w:rsidR="00D84DA6">
        <w:rPr>
          <w:rFonts w:ascii="Times New Roman" w:eastAsia="TimesNewRoman" w:hAnsi="Times New Roman"/>
          <w:sz w:val="24"/>
          <w:szCs w:val="24"/>
        </w:rPr>
        <w:t> </w:t>
      </w:r>
      <w:r>
        <w:rPr>
          <w:rFonts w:ascii="Times New Roman" w:eastAsia="TimesNewRoman" w:hAnsi="Times New Roman"/>
          <w:sz w:val="24"/>
          <w:szCs w:val="24"/>
        </w:rPr>
        <w:t xml:space="preserve">pełnych latach określony </w:t>
      </w:r>
      <w:r w:rsidR="00C01DE6">
        <w:rPr>
          <w:rFonts w:ascii="Times New Roman" w:eastAsia="TimesNewRoman" w:hAnsi="Times New Roman"/>
          <w:sz w:val="24"/>
          <w:szCs w:val="24"/>
        </w:rPr>
        <w:t>przez Wykonawcę w pkt. 4</w:t>
      </w:r>
      <w:r>
        <w:rPr>
          <w:rFonts w:ascii="Times New Roman" w:eastAsia="TimesNewRoman" w:hAnsi="Times New Roman"/>
          <w:sz w:val="24"/>
          <w:szCs w:val="24"/>
        </w:rPr>
        <w:t xml:space="preserve"> oferty. W przypadku zaoferowania wydłużenia okresu gwarancji o okres dłuższy niż </w:t>
      </w:r>
      <w:r w:rsidR="00C01DE6">
        <w:rPr>
          <w:rFonts w:ascii="Times New Roman" w:eastAsia="TimesNewRoman" w:hAnsi="Times New Roman"/>
          <w:sz w:val="24"/>
          <w:szCs w:val="24"/>
        </w:rPr>
        <w:t>cztery</w:t>
      </w:r>
      <w:r>
        <w:rPr>
          <w:rFonts w:ascii="Times New Roman" w:eastAsia="TimesNewRoman" w:hAnsi="Times New Roman"/>
          <w:sz w:val="24"/>
          <w:szCs w:val="24"/>
        </w:rPr>
        <w:t xml:space="preserve"> lata do obliczeń zostanie przyjęty okres </w:t>
      </w:r>
      <w:r w:rsidR="00C01DE6">
        <w:rPr>
          <w:rFonts w:ascii="Times New Roman" w:eastAsia="TimesNewRoman" w:hAnsi="Times New Roman"/>
          <w:sz w:val="24"/>
          <w:szCs w:val="24"/>
        </w:rPr>
        <w:t>czterech</w:t>
      </w:r>
      <w:r>
        <w:rPr>
          <w:rFonts w:ascii="Times New Roman" w:eastAsia="TimesNewRoman" w:hAnsi="Times New Roman"/>
          <w:sz w:val="24"/>
          <w:szCs w:val="24"/>
        </w:rPr>
        <w:t xml:space="preserve"> lat.</w:t>
      </w:r>
    </w:p>
    <w:p w14:paraId="360E4D1B" w14:textId="77777777" w:rsidR="005B2AA7" w:rsidRDefault="005B2AA7">
      <w:pPr>
        <w:spacing w:after="0" w:line="240" w:lineRule="auto"/>
        <w:ind w:left="2407" w:hanging="991"/>
        <w:rPr>
          <w:rFonts w:ascii="Times New Roman" w:eastAsia="TimesNewRoman" w:hAnsi="Times New Roman"/>
          <w:sz w:val="24"/>
          <w:szCs w:val="24"/>
        </w:rPr>
      </w:pPr>
    </w:p>
    <w:p w14:paraId="4636C942" w14:textId="77777777" w:rsidR="005B2AA7" w:rsidRDefault="00190B62">
      <w:pPr>
        <w:numPr>
          <w:ilvl w:val="1"/>
          <w:numId w:val="2"/>
        </w:numPr>
        <w:spacing w:after="0" w:line="240" w:lineRule="auto"/>
        <w:ind w:left="867" w:hanging="510"/>
        <w:jc w:val="both"/>
        <w:rPr>
          <w:rFonts w:ascii="Times New Roman" w:hAnsi="Times New Roman"/>
          <w:sz w:val="24"/>
          <w:szCs w:val="24"/>
        </w:rPr>
      </w:pPr>
      <w:r>
        <w:rPr>
          <w:rFonts w:ascii="Times New Roman" w:hAnsi="Times New Roman"/>
          <w:sz w:val="24"/>
          <w:szCs w:val="24"/>
        </w:rPr>
        <w:t>W przypadku Wykonawców, którzy posiadają siedzibę, stałe miejsce prowadzenia działalności lub stałe miejsce zamieszkiwania poza terytorium Rzeczypospolitej Polskiej, jeśli to Zamawiający będzie zobowiązany do rozliczenia podatku od towarów i usług, Zamawiający, wyłącznie dla celów porównania ofert, doliczy do podanej ceny podatek VAT, zgodnie z obowiązującymi polskimi przepisami podatkowymi.</w:t>
      </w:r>
    </w:p>
    <w:p w14:paraId="3ED3D3F9" w14:textId="77777777" w:rsidR="005B2AA7" w:rsidRDefault="00190B62">
      <w:pPr>
        <w:numPr>
          <w:ilvl w:val="1"/>
          <w:numId w:val="2"/>
        </w:numPr>
        <w:spacing w:after="0" w:line="240" w:lineRule="auto"/>
        <w:ind w:left="867" w:hanging="510"/>
        <w:jc w:val="both"/>
        <w:rPr>
          <w:rFonts w:ascii="Times New Roman" w:hAnsi="Times New Roman"/>
          <w:sz w:val="24"/>
          <w:szCs w:val="24"/>
        </w:rPr>
      </w:pPr>
      <w:r>
        <w:rPr>
          <w:rFonts w:ascii="Times New Roman" w:hAnsi="Times New Roman"/>
          <w:sz w:val="24"/>
          <w:szCs w:val="24"/>
        </w:rPr>
        <w:t>Niezwłocznie po wyborze najkorzystniejszej oferty Zamawiający informuje równocześnie Wykonawców, którzy złożyli oferty, o:</w:t>
      </w:r>
    </w:p>
    <w:p w14:paraId="5F77DFFB" w14:textId="77777777" w:rsidR="005B2AA7" w:rsidRDefault="00190B62">
      <w:pPr>
        <w:numPr>
          <w:ilvl w:val="2"/>
          <w:numId w:val="2"/>
        </w:numPr>
        <w:spacing w:after="0" w:line="240" w:lineRule="auto"/>
        <w:ind w:left="1457" w:hanging="737"/>
        <w:jc w:val="both"/>
        <w:rPr>
          <w:rFonts w:ascii="Times New Roman" w:hAnsi="Times New Roman"/>
          <w:sz w:val="24"/>
          <w:szCs w:val="24"/>
        </w:rPr>
      </w:pPr>
      <w:r>
        <w:rPr>
          <w:rFonts w:ascii="Times New Roman" w:hAnsi="Times New Roman"/>
          <w:sz w:val="24"/>
          <w:szCs w:val="24"/>
        </w:rPr>
        <w:t xml:space="preserve">wyborze najkorzystniejszej oferty, podając nazwę albo imię i nazwisko, siedzibę albo miejsce zamieszkania, jeżeli jest miejscem wykonywania działalności Wykonawcy, którego ofertę wybrano, oraz nazwy albo imiona i nazwiska, siedziby albo miejsca zamieszkania, jeżeli są miejscami wykonywania działalności wykonawców, którzy złożyli oferty, a także punktację przyznaną ofertom w każdym kryterium oceny ofert i łączną punktację, </w:t>
      </w:r>
    </w:p>
    <w:p w14:paraId="14D888F0" w14:textId="77777777" w:rsidR="005B2AA7" w:rsidRDefault="00190B62">
      <w:pPr>
        <w:numPr>
          <w:ilvl w:val="2"/>
          <w:numId w:val="2"/>
        </w:numPr>
        <w:spacing w:after="0" w:line="240" w:lineRule="auto"/>
        <w:ind w:left="1457" w:hanging="737"/>
        <w:jc w:val="both"/>
        <w:rPr>
          <w:rFonts w:ascii="Times New Roman" w:hAnsi="Times New Roman"/>
          <w:sz w:val="24"/>
          <w:szCs w:val="24"/>
        </w:rPr>
      </w:pPr>
      <w:r>
        <w:rPr>
          <w:rFonts w:ascii="Times New Roman" w:hAnsi="Times New Roman"/>
          <w:sz w:val="24"/>
          <w:szCs w:val="24"/>
        </w:rPr>
        <w:t>Wykonawcach, których oferty zostały odrzucone, podając uzasadnienie faktyczne i prawne.</w:t>
      </w:r>
    </w:p>
    <w:p w14:paraId="520A101D" w14:textId="77777777" w:rsidR="005B2AA7" w:rsidRDefault="00190B62">
      <w:pPr>
        <w:numPr>
          <w:ilvl w:val="1"/>
          <w:numId w:val="2"/>
        </w:numPr>
        <w:spacing w:after="0" w:line="240" w:lineRule="auto"/>
        <w:ind w:left="867" w:hanging="510"/>
        <w:jc w:val="both"/>
        <w:rPr>
          <w:rFonts w:ascii="Times New Roman" w:hAnsi="Times New Roman"/>
          <w:sz w:val="24"/>
          <w:szCs w:val="24"/>
        </w:rPr>
      </w:pPr>
      <w:r>
        <w:rPr>
          <w:rFonts w:ascii="Times New Roman" w:hAnsi="Times New Roman"/>
          <w:sz w:val="24"/>
          <w:szCs w:val="24"/>
        </w:rPr>
        <w:t>Zamawiający udostępnia niezwłocznie informacje, o których mowa w pkt. 18.4. SWZ, na stronie internetowej prowadzonego postępowania.</w:t>
      </w:r>
    </w:p>
    <w:p w14:paraId="671919D3" w14:textId="77777777" w:rsidR="005B2AA7" w:rsidRDefault="005B2AA7">
      <w:pPr>
        <w:pStyle w:val="Akapitzlist"/>
        <w:spacing w:after="0" w:line="240" w:lineRule="auto"/>
        <w:ind w:left="360"/>
        <w:jc w:val="both"/>
        <w:rPr>
          <w:rFonts w:ascii="Times New Roman" w:eastAsia="Times New Roman" w:hAnsi="Times New Roman"/>
          <w:sz w:val="24"/>
          <w:szCs w:val="24"/>
          <w:lang w:eastAsia="pl-PL"/>
        </w:rPr>
      </w:pPr>
    </w:p>
    <w:p w14:paraId="4900A611" w14:textId="77777777" w:rsidR="005B2AA7" w:rsidRDefault="00190B62">
      <w:pPr>
        <w:pStyle w:val="Akapitzlist"/>
        <w:numPr>
          <w:ilvl w:val="0"/>
          <w:numId w:val="2"/>
        </w:numPr>
        <w:spacing w:after="0" w:line="240" w:lineRule="auto"/>
        <w:jc w:val="both"/>
        <w:rPr>
          <w:rFonts w:ascii="Times New Roman" w:eastAsia="Times New Roman" w:hAnsi="Times New Roman"/>
          <w:b/>
          <w:sz w:val="24"/>
          <w:szCs w:val="24"/>
          <w:lang w:eastAsia="pl-PL"/>
        </w:rPr>
      </w:pPr>
      <w:r>
        <w:rPr>
          <w:rFonts w:ascii="Times New Roman" w:eastAsia="Times New Roman" w:hAnsi="Times New Roman"/>
          <w:b/>
          <w:sz w:val="24"/>
          <w:szCs w:val="24"/>
          <w:lang w:eastAsia="pl-PL"/>
        </w:rPr>
        <w:t>Informacje o formalnościach, jakie muszą zostać dopełnione po wyborze oferty w celu zawarcia umowy w sprawie zamówienia publicznego;</w:t>
      </w:r>
    </w:p>
    <w:p w14:paraId="38EFC207" w14:textId="77777777" w:rsidR="005B2AA7" w:rsidRDefault="00190B62">
      <w:pPr>
        <w:numPr>
          <w:ilvl w:val="1"/>
          <w:numId w:val="2"/>
        </w:numPr>
        <w:spacing w:after="0" w:line="240" w:lineRule="auto"/>
        <w:ind w:left="867" w:hanging="510"/>
        <w:jc w:val="both"/>
        <w:rPr>
          <w:rFonts w:ascii="Times New Roman" w:hAnsi="Times New Roman"/>
          <w:sz w:val="24"/>
          <w:szCs w:val="24"/>
        </w:rPr>
      </w:pPr>
      <w:bookmarkStart w:id="19" w:name="mip51080770"/>
      <w:bookmarkEnd w:id="19"/>
      <w:r>
        <w:rPr>
          <w:rFonts w:ascii="Times New Roman" w:hAnsi="Times New Roman"/>
          <w:sz w:val="24"/>
          <w:szCs w:val="24"/>
        </w:rPr>
        <w:t>Umowa w sprawie zamówienia publicznego zostanie zawarta niezwłocznie w terminie związania z ofertą jednak nie krótszym niż 10 dni od dnia przesłania zawiadomienia o wyborze najkorzystniejszej oferty, jeżeli zawiadomienie to zostało przesłane przy użyciu środków komunikacji elektronicznej.</w:t>
      </w:r>
    </w:p>
    <w:p w14:paraId="60F356F0" w14:textId="77777777" w:rsidR="005B2AA7" w:rsidRDefault="00190B62">
      <w:pPr>
        <w:numPr>
          <w:ilvl w:val="1"/>
          <w:numId w:val="2"/>
        </w:numPr>
        <w:spacing w:after="0" w:line="240" w:lineRule="auto"/>
        <w:ind w:left="867" w:hanging="510"/>
        <w:jc w:val="both"/>
        <w:rPr>
          <w:rFonts w:ascii="Times New Roman" w:hAnsi="Times New Roman"/>
          <w:sz w:val="24"/>
          <w:szCs w:val="24"/>
        </w:rPr>
      </w:pPr>
      <w:r>
        <w:rPr>
          <w:rFonts w:ascii="Times New Roman" w:hAnsi="Times New Roman"/>
          <w:sz w:val="24"/>
          <w:szCs w:val="24"/>
        </w:rPr>
        <w:t>Zamawiający może zawrzeć umowę w sprawie zamówienia publicznego przed upływem terminu, o którym mowa w pkt. 19.1. SWZ, jeżeli w postępowaniu złożono tylko jedną ofertę.</w:t>
      </w:r>
    </w:p>
    <w:p w14:paraId="4771340A" w14:textId="345000DF" w:rsidR="005B2AA7" w:rsidRPr="00D9722C" w:rsidRDefault="00190B62" w:rsidP="00D9722C">
      <w:pPr>
        <w:pStyle w:val="Akapitzlist"/>
        <w:numPr>
          <w:ilvl w:val="1"/>
          <w:numId w:val="2"/>
        </w:numPr>
        <w:spacing w:after="0" w:line="240" w:lineRule="auto"/>
        <w:ind w:left="867" w:hanging="510"/>
        <w:jc w:val="both"/>
        <w:rPr>
          <w:rFonts w:ascii="Times New Roman" w:hAnsi="Times New Roman"/>
          <w:sz w:val="24"/>
          <w:szCs w:val="24"/>
        </w:rPr>
      </w:pPr>
      <w:r>
        <w:rPr>
          <w:rFonts w:ascii="Times New Roman" w:hAnsi="Times New Roman"/>
          <w:sz w:val="24"/>
          <w:szCs w:val="24"/>
        </w:rPr>
        <w:t>Wykonawca zobowiązany jest do dostarczenia Zamawi</w:t>
      </w:r>
      <w:r w:rsidR="00D9722C">
        <w:rPr>
          <w:rFonts w:ascii="Times New Roman" w:hAnsi="Times New Roman"/>
          <w:sz w:val="24"/>
          <w:szCs w:val="24"/>
        </w:rPr>
        <w:t xml:space="preserve">ającemu przed podpisaniem umowy </w:t>
      </w:r>
      <w:r w:rsidRPr="00D9722C">
        <w:rPr>
          <w:rFonts w:ascii="Times New Roman" w:hAnsi="Times New Roman"/>
          <w:sz w:val="24"/>
          <w:szCs w:val="24"/>
        </w:rPr>
        <w:t>w przypadku posłużenia się podwykonawcą / podwykonawcami Wykonawca złoży zakres zadań / części przedmiotu zamówienia, jego wartość oraz dane podwykonawcy odpowiedzialnego za powierzony zakres umowy.</w:t>
      </w:r>
    </w:p>
    <w:p w14:paraId="5CE64C15" w14:textId="77777777" w:rsidR="005B2AA7" w:rsidRDefault="00190B62">
      <w:pPr>
        <w:numPr>
          <w:ilvl w:val="1"/>
          <w:numId w:val="2"/>
        </w:numPr>
        <w:spacing w:after="0" w:line="240" w:lineRule="auto"/>
        <w:ind w:left="867" w:hanging="510"/>
        <w:jc w:val="both"/>
        <w:rPr>
          <w:rFonts w:ascii="Times New Roman" w:hAnsi="Times New Roman"/>
          <w:sz w:val="24"/>
          <w:szCs w:val="24"/>
        </w:rPr>
      </w:pPr>
      <w:r>
        <w:rPr>
          <w:rFonts w:ascii="Times New Roman" w:hAnsi="Times New Roman"/>
          <w:sz w:val="24"/>
          <w:szCs w:val="24"/>
        </w:rPr>
        <w:t xml:space="preserve">Za uchylanie się od zawarcia umowy Zamawiający uzna m.in.: </w:t>
      </w:r>
    </w:p>
    <w:p w14:paraId="0A01A36A" w14:textId="77777777" w:rsidR="005B2AA7" w:rsidRDefault="00190B62" w:rsidP="00124146">
      <w:pPr>
        <w:numPr>
          <w:ilvl w:val="2"/>
          <w:numId w:val="2"/>
        </w:numPr>
        <w:spacing w:after="0" w:line="240" w:lineRule="auto"/>
        <w:ind w:left="1418" w:hanging="851"/>
        <w:jc w:val="both"/>
        <w:rPr>
          <w:rFonts w:ascii="Times New Roman" w:hAnsi="Times New Roman"/>
          <w:sz w:val="24"/>
          <w:szCs w:val="24"/>
        </w:rPr>
      </w:pPr>
      <w:r>
        <w:rPr>
          <w:rFonts w:ascii="Times New Roman" w:hAnsi="Times New Roman"/>
          <w:sz w:val="24"/>
          <w:szCs w:val="24"/>
        </w:rPr>
        <w:lastRenderedPageBreak/>
        <w:t>Wykonawca nie dostarczy przez zawarciem umowy dokumentów wymaganych w SWZ;</w:t>
      </w:r>
    </w:p>
    <w:p w14:paraId="7BE6CE8E" w14:textId="77777777" w:rsidR="005B2AA7" w:rsidRDefault="00190B62" w:rsidP="00124146">
      <w:pPr>
        <w:numPr>
          <w:ilvl w:val="2"/>
          <w:numId w:val="2"/>
        </w:numPr>
        <w:spacing w:after="0" w:line="240" w:lineRule="auto"/>
        <w:ind w:left="1418" w:hanging="851"/>
        <w:jc w:val="both"/>
        <w:rPr>
          <w:rFonts w:ascii="Times New Roman" w:hAnsi="Times New Roman"/>
          <w:sz w:val="24"/>
          <w:szCs w:val="24"/>
        </w:rPr>
      </w:pPr>
      <w:r>
        <w:rPr>
          <w:rFonts w:ascii="Times New Roman" w:hAnsi="Times New Roman"/>
          <w:sz w:val="24"/>
          <w:szCs w:val="24"/>
        </w:rPr>
        <w:t>dostarczone dokumenty nie będą potwierdzać wymagań określonych w SWZ;</w:t>
      </w:r>
    </w:p>
    <w:p w14:paraId="608F0E80" w14:textId="77777777" w:rsidR="005B2AA7" w:rsidRDefault="00190B62" w:rsidP="00124146">
      <w:pPr>
        <w:numPr>
          <w:ilvl w:val="2"/>
          <w:numId w:val="2"/>
        </w:numPr>
        <w:spacing w:after="0" w:line="240" w:lineRule="auto"/>
        <w:ind w:left="1418" w:hanging="851"/>
        <w:jc w:val="both"/>
        <w:rPr>
          <w:rFonts w:ascii="Times New Roman" w:hAnsi="Times New Roman"/>
          <w:sz w:val="24"/>
          <w:szCs w:val="24"/>
        </w:rPr>
      </w:pPr>
      <w:r>
        <w:rPr>
          <w:rFonts w:ascii="Times New Roman" w:hAnsi="Times New Roman"/>
          <w:sz w:val="24"/>
          <w:szCs w:val="24"/>
        </w:rPr>
        <w:t>niestawienie się Wykonawcy w terminie lub miejscu wskazanym przez Zamawiającego w celu zawarcia umowy;</w:t>
      </w:r>
    </w:p>
    <w:p w14:paraId="6B2C3A82" w14:textId="77777777" w:rsidR="005B2AA7" w:rsidRDefault="00190B62" w:rsidP="00124146">
      <w:pPr>
        <w:numPr>
          <w:ilvl w:val="2"/>
          <w:numId w:val="2"/>
        </w:numPr>
        <w:spacing w:after="0" w:line="240" w:lineRule="auto"/>
        <w:ind w:left="1418" w:hanging="851"/>
        <w:jc w:val="both"/>
        <w:rPr>
          <w:rFonts w:ascii="Times New Roman" w:hAnsi="Times New Roman"/>
          <w:sz w:val="24"/>
          <w:szCs w:val="24"/>
        </w:rPr>
      </w:pPr>
      <w:r>
        <w:rPr>
          <w:rFonts w:ascii="Times New Roman" w:hAnsi="Times New Roman"/>
          <w:sz w:val="24"/>
          <w:szCs w:val="24"/>
        </w:rPr>
        <w:t>osoba reprezentująca Wykonawcę, która przybędzie w celu zawarcia umowy, nie będzie posiadała stosownego umocowania do reprezentowania Wykonawcy.</w:t>
      </w:r>
    </w:p>
    <w:p w14:paraId="1ACD90A7" w14:textId="77777777" w:rsidR="005B2AA7" w:rsidRDefault="005B2AA7">
      <w:pPr>
        <w:pStyle w:val="Akapitzlist"/>
        <w:spacing w:after="0" w:line="240" w:lineRule="auto"/>
        <w:ind w:left="360"/>
        <w:jc w:val="both"/>
        <w:rPr>
          <w:rFonts w:ascii="Times New Roman" w:eastAsia="Times New Roman" w:hAnsi="Times New Roman"/>
          <w:sz w:val="24"/>
          <w:szCs w:val="24"/>
          <w:lang w:eastAsia="pl-PL"/>
        </w:rPr>
      </w:pPr>
    </w:p>
    <w:p w14:paraId="5B332138" w14:textId="77777777" w:rsidR="005B2AA7" w:rsidRDefault="00190B62">
      <w:pPr>
        <w:pStyle w:val="Akapitzlist"/>
        <w:numPr>
          <w:ilvl w:val="0"/>
          <w:numId w:val="2"/>
        </w:numPr>
        <w:spacing w:after="0" w:line="240" w:lineRule="auto"/>
        <w:jc w:val="both"/>
        <w:rPr>
          <w:rFonts w:ascii="Times New Roman" w:eastAsia="Times New Roman" w:hAnsi="Times New Roman"/>
          <w:b/>
          <w:sz w:val="24"/>
          <w:szCs w:val="24"/>
          <w:lang w:eastAsia="pl-PL"/>
        </w:rPr>
      </w:pPr>
      <w:r>
        <w:rPr>
          <w:rFonts w:ascii="Times New Roman" w:eastAsia="Times New Roman" w:hAnsi="Times New Roman"/>
          <w:b/>
          <w:sz w:val="24"/>
          <w:szCs w:val="24"/>
          <w:lang w:eastAsia="pl-PL"/>
        </w:rPr>
        <w:t>Projektowane postanowienia umowy w sprawie zamówienia publicznego, które zostaną wprowadzone do umowy w sprawie zamówienia publicznego;</w:t>
      </w:r>
    </w:p>
    <w:p w14:paraId="538E5748" w14:textId="77777777" w:rsidR="005B2AA7" w:rsidRDefault="00190B62">
      <w:pPr>
        <w:pStyle w:val="Akapitzlist"/>
        <w:numPr>
          <w:ilvl w:val="1"/>
          <w:numId w:val="2"/>
        </w:numPr>
        <w:spacing w:after="0" w:line="240" w:lineRule="auto"/>
        <w:ind w:left="867" w:hanging="510"/>
        <w:jc w:val="both"/>
        <w:rPr>
          <w:rFonts w:ascii="Times New Roman" w:eastAsia="Times New Roman" w:hAnsi="Times New Roman"/>
          <w:sz w:val="24"/>
          <w:szCs w:val="24"/>
          <w:lang w:eastAsia="pl-PL"/>
        </w:rPr>
      </w:pPr>
      <w:bookmarkStart w:id="20" w:name="mip51080771"/>
      <w:bookmarkEnd w:id="20"/>
      <w:r>
        <w:rPr>
          <w:rFonts w:ascii="Times New Roman" w:eastAsia="Times New Roman" w:hAnsi="Times New Roman"/>
          <w:sz w:val="24"/>
          <w:szCs w:val="24"/>
          <w:lang w:eastAsia="pl-PL"/>
        </w:rPr>
        <w:t>Projekt umowy zawieranej w sprawie realizacji przedmiotu zamówienia objętego niniejszym postępowaniem stanowi załącznik nr 3 do SWZ.</w:t>
      </w:r>
    </w:p>
    <w:p w14:paraId="16B73B40" w14:textId="77777777" w:rsidR="005B2AA7" w:rsidRDefault="00190B62">
      <w:pPr>
        <w:pStyle w:val="Akapitzlist"/>
        <w:numPr>
          <w:ilvl w:val="1"/>
          <w:numId w:val="2"/>
        </w:numPr>
        <w:spacing w:after="0" w:line="240" w:lineRule="auto"/>
        <w:ind w:left="867" w:hanging="51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Zamawiający dopuszcza zmiany postanowień zawartej umowy w stosunku do treści oferty, na podstawie której dokonano wyboru Wykonawcy w sytuacji wystąpienia zjawisk związanych z działaniem siły wyższej (jak np. klęska żywiołowa, niepokoje społeczne, epidemii, pandemii, działania militarne itp.). Zmiana postanowień umowy będzie dotyczyć zmiany zakresu przedmiotu umowy oraz sposobu jego realizacji, wynagrodzenia, terminu realizacji itp., i w zależności od wpływu zaistniałej sytuacji na jej prawidłową realizację i zostanie wprowadzona aneksem.</w:t>
      </w:r>
    </w:p>
    <w:p w14:paraId="0E68D4C7" w14:textId="77777777" w:rsidR="005B2AA7" w:rsidRDefault="00190B62">
      <w:pPr>
        <w:pStyle w:val="Akapitzlist"/>
        <w:numPr>
          <w:ilvl w:val="1"/>
          <w:numId w:val="2"/>
        </w:numPr>
        <w:spacing w:after="0" w:line="240" w:lineRule="auto"/>
        <w:ind w:left="867" w:hanging="51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Zamawiający dopuszcza zmiany w sytuacji wystąpienia problemów finansowych po stronie Zamawiającego z przyczyn od niego niezależnych. Zmiana postanowień umowy może dotyczyć m.in. zmiany zakresu przedmiotu umowy, wynagrodzenia, terminu realizacji itp. w takiej sytuacji zmianie ulegnie umowa w zakresie koniecznym do prawidłowej jej realizacji i zostanie wprowadzona aneksem.</w:t>
      </w:r>
    </w:p>
    <w:p w14:paraId="66B7978E" w14:textId="77777777" w:rsidR="005B2AA7" w:rsidRDefault="00190B62">
      <w:pPr>
        <w:pStyle w:val="Akapitzlist"/>
        <w:numPr>
          <w:ilvl w:val="1"/>
          <w:numId w:val="2"/>
        </w:numPr>
        <w:spacing w:after="0" w:line="240" w:lineRule="auto"/>
        <w:ind w:left="867" w:hanging="51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Zamawiający dopuszcza zmianę postanowień zawartej umowy w stosunku do treści oferty, na podstawie, której dokonano wyboru Wykonawcy, w przypadku nie zrealizowania całego przedmiotu umowy w okresie trwania umowy z przyczyn leżących po stronie Zamawiającego i dopuszcza się możliwość wydłużenia terminu realizacji przedmiotu umowy o faktyczny okres zwłoki leżący po stronie Zamawiającego. Zmiana terminu realizacji przedmiotu umowy zostanie wprowadzone aneksem. </w:t>
      </w:r>
    </w:p>
    <w:p w14:paraId="2C3E0472" w14:textId="77777777" w:rsidR="005B2AA7" w:rsidRDefault="00190B62">
      <w:pPr>
        <w:pStyle w:val="Akapitzlist"/>
        <w:numPr>
          <w:ilvl w:val="1"/>
          <w:numId w:val="2"/>
        </w:numPr>
        <w:spacing w:after="0" w:line="240" w:lineRule="auto"/>
        <w:ind w:left="867" w:hanging="51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Zamawiający dopuszcza zmiany postanowień zawartej umowy w stosunku do treści oferty, na podstawie której dokonano wyboru Wykonawcy w przypadku zaprzestania produkcji asortymentu oferowanego przez Wykonawcę, jeśli Wykonawca pomimo dołożenia należytej staranności nie mógł uzyskać takiej informacji do chwili złożenia oferty. Wykonawca zobowiązany jest do uzyskania od producenta danego asortymentu informacji dotyczącej daty zaprzestania produkcji i zaoferować w zamian inny urządzenie / wyposażenie o identycznych lub wyższych parametrach technicznych i funkcjonalności w zakresie wskazanym w SWZ oraz przedstawić na piśmie propozycje zmian w zakresie specyfikacji technicznej i funkcjonalnej w stosunku do specyfikacji technicznej i funkcjonalnej określonej w opisie przedmiotu zamówienia. Zmiana postanowień umowy może dotyczyć m.in. zmiany zakresu przedmiotu umowy, wynagrodzenia (jedynie obniżenia), terminu realizacji itp., w takiej sytuacji zmianie ulegnie umowa w zakresie koniecznym do jej prawidłowej realizacji i zostanie wprowadzone aneksem.</w:t>
      </w:r>
    </w:p>
    <w:p w14:paraId="623D456E" w14:textId="77777777" w:rsidR="005B2AA7" w:rsidRDefault="00190B62">
      <w:pPr>
        <w:pStyle w:val="Akapitzlist"/>
        <w:numPr>
          <w:ilvl w:val="1"/>
          <w:numId w:val="2"/>
        </w:numPr>
        <w:spacing w:after="0" w:line="240" w:lineRule="auto"/>
        <w:ind w:left="867" w:hanging="51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Zamawiający dopuszcza zmiany postanowień zawartej umowy w stosunku do treści oferty, na podstawie której dokonano wyboru Wykonawcy w sytuacji wprowadzenia przez władze państwowe po terminie składania ofert restrykcji / ograniczeń / zakazów / zaleceń związanych z epidemią / pandemią. Zmiana może dotyczyć zmiany zakresu przedmiotu umowy, sposobu jego realizacji, wynagrodzenia, terminu realizacji </w:t>
      </w:r>
      <w:r>
        <w:rPr>
          <w:rFonts w:ascii="Times New Roman" w:eastAsia="Times New Roman" w:hAnsi="Times New Roman"/>
          <w:sz w:val="24"/>
          <w:szCs w:val="24"/>
          <w:lang w:eastAsia="pl-PL"/>
        </w:rPr>
        <w:lastRenderedPageBreak/>
        <w:t>i w zależności od wpływu zaistniałej sytuacji na prawidłową realizację przedmiotowej umowy zostanie określona przez Strony i wprowadzona zostanie w formie aneksu.</w:t>
      </w:r>
    </w:p>
    <w:p w14:paraId="639D79C1" w14:textId="77777777" w:rsidR="005B2AA7" w:rsidRDefault="00190B62">
      <w:pPr>
        <w:pStyle w:val="Akapitzlist"/>
        <w:numPr>
          <w:ilvl w:val="1"/>
          <w:numId w:val="2"/>
        </w:numPr>
        <w:spacing w:after="0" w:line="240" w:lineRule="auto"/>
        <w:ind w:left="867" w:hanging="51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Zmiany osób odpowiedzialnych za realizację zamówienia, zarówno ze strony Zamawiającego, jak i Wykonawcy, zmiana danych teleadresowych, zmiany osób reprezentujących strony itp. podobne zmiany nie stanowią istotnej zmiany umowy w rozumieniu ustawy.</w:t>
      </w:r>
    </w:p>
    <w:p w14:paraId="2B54D76D" w14:textId="77777777" w:rsidR="005B2AA7" w:rsidRDefault="005B2AA7">
      <w:pPr>
        <w:pStyle w:val="Akapitzlist"/>
        <w:spacing w:after="0" w:line="240" w:lineRule="auto"/>
        <w:ind w:left="792"/>
        <w:jc w:val="both"/>
        <w:rPr>
          <w:rFonts w:ascii="Times New Roman" w:eastAsia="Times New Roman" w:hAnsi="Times New Roman"/>
          <w:sz w:val="24"/>
          <w:szCs w:val="24"/>
          <w:lang w:eastAsia="pl-PL"/>
        </w:rPr>
      </w:pPr>
    </w:p>
    <w:p w14:paraId="70D9432A" w14:textId="77777777" w:rsidR="005B2AA7" w:rsidRDefault="00190B62">
      <w:pPr>
        <w:pStyle w:val="Akapitzlist"/>
        <w:numPr>
          <w:ilvl w:val="0"/>
          <w:numId w:val="2"/>
        </w:numPr>
        <w:spacing w:after="0" w:line="240" w:lineRule="auto"/>
        <w:jc w:val="both"/>
        <w:rPr>
          <w:rFonts w:ascii="Times New Roman" w:eastAsia="Times New Roman" w:hAnsi="Times New Roman"/>
          <w:b/>
          <w:sz w:val="24"/>
          <w:szCs w:val="24"/>
          <w:lang w:eastAsia="pl-PL"/>
        </w:rPr>
      </w:pPr>
      <w:r>
        <w:rPr>
          <w:rFonts w:ascii="Times New Roman" w:eastAsia="Times New Roman" w:hAnsi="Times New Roman"/>
          <w:b/>
          <w:sz w:val="24"/>
          <w:szCs w:val="24"/>
          <w:lang w:eastAsia="pl-PL"/>
        </w:rPr>
        <w:t>Pouczenie o środkach ochrony prawnej przysługujących Wykonawcy.</w:t>
      </w:r>
    </w:p>
    <w:p w14:paraId="59F2A8E7" w14:textId="77777777" w:rsidR="005B2AA7" w:rsidRDefault="00190B62">
      <w:pPr>
        <w:numPr>
          <w:ilvl w:val="1"/>
          <w:numId w:val="2"/>
        </w:numPr>
        <w:spacing w:after="0" w:line="240" w:lineRule="auto"/>
        <w:ind w:left="867" w:hanging="510"/>
        <w:jc w:val="both"/>
        <w:rPr>
          <w:rFonts w:ascii="Times New Roman" w:hAnsi="Times New Roman"/>
          <w:sz w:val="24"/>
          <w:szCs w:val="24"/>
        </w:rPr>
      </w:pPr>
      <w:bookmarkStart w:id="21" w:name="mip51080772"/>
      <w:bookmarkEnd w:id="21"/>
      <w:r>
        <w:rPr>
          <w:rFonts w:ascii="Times New Roman" w:hAnsi="Times New Roman"/>
          <w:sz w:val="24"/>
          <w:szCs w:val="24"/>
        </w:rPr>
        <w:t>Wykonawcy, a także innemu podmiotowi, jeżeli ma lub miał interes w uzyskaniu danego zamówienia oraz poniósł lub może ponieść szkodę w wyniku naruszenia przez Zamawiającego przepisów ustawy przysługują środki ochrony prawnej określone w Dziale IX „Środki ochrony prawnej” ustawy.</w:t>
      </w:r>
    </w:p>
    <w:p w14:paraId="4D468F7E" w14:textId="77777777" w:rsidR="005B2AA7" w:rsidRDefault="00190B62">
      <w:pPr>
        <w:numPr>
          <w:ilvl w:val="1"/>
          <w:numId w:val="2"/>
        </w:numPr>
        <w:spacing w:after="0" w:line="240" w:lineRule="auto"/>
        <w:ind w:left="867" w:hanging="510"/>
        <w:jc w:val="both"/>
        <w:rPr>
          <w:rFonts w:ascii="Times New Roman" w:hAnsi="Times New Roman"/>
          <w:sz w:val="24"/>
          <w:szCs w:val="24"/>
        </w:rPr>
      </w:pPr>
      <w:r>
        <w:rPr>
          <w:rFonts w:ascii="Times New Roman" w:hAnsi="Times New Roman"/>
          <w:sz w:val="24"/>
          <w:szCs w:val="24"/>
        </w:rPr>
        <w:t>Środki ochrony prawnej określone w Dziale IX „Środki ochrony prawnej” ustawy wobec ogłoszenia wszczynającego postępowanie o udzielenie zamówienia oraz dokumentów zamówienia przysługują również organizacjom wpisanym na listę, o której mowa w art. 469 pkt. 15, oraz Rzecznikowi Małych i Średnich Przedsiębiorców.</w:t>
      </w:r>
    </w:p>
    <w:p w14:paraId="26FBABFE" w14:textId="77777777" w:rsidR="005B2AA7" w:rsidRDefault="00190B62">
      <w:pPr>
        <w:numPr>
          <w:ilvl w:val="1"/>
          <w:numId w:val="2"/>
        </w:numPr>
        <w:spacing w:after="0" w:line="240" w:lineRule="auto"/>
        <w:ind w:left="867" w:hanging="510"/>
        <w:jc w:val="both"/>
        <w:rPr>
          <w:rFonts w:ascii="Times New Roman" w:hAnsi="Times New Roman"/>
          <w:sz w:val="24"/>
          <w:szCs w:val="24"/>
        </w:rPr>
      </w:pPr>
      <w:r>
        <w:rPr>
          <w:rFonts w:ascii="Times New Roman" w:hAnsi="Times New Roman"/>
          <w:sz w:val="24"/>
          <w:szCs w:val="24"/>
        </w:rPr>
        <w:t>Odwołanie przysługuje na:</w:t>
      </w:r>
    </w:p>
    <w:p w14:paraId="2001F33C" w14:textId="77777777" w:rsidR="005B2AA7" w:rsidRDefault="00190B62">
      <w:pPr>
        <w:numPr>
          <w:ilvl w:val="2"/>
          <w:numId w:val="2"/>
        </w:numPr>
        <w:spacing w:after="0" w:line="240" w:lineRule="auto"/>
        <w:jc w:val="both"/>
        <w:rPr>
          <w:rFonts w:ascii="Times New Roman" w:hAnsi="Times New Roman"/>
          <w:sz w:val="24"/>
          <w:szCs w:val="24"/>
        </w:rPr>
      </w:pPr>
      <w:r>
        <w:rPr>
          <w:rFonts w:ascii="Times New Roman" w:hAnsi="Times New Roman"/>
          <w:sz w:val="24"/>
          <w:szCs w:val="24"/>
        </w:rPr>
        <w:t>niezgodną z przepisami ustawy czynność Zamawiającego, podjętą w postępowaniu o udzielenie zamówienia, w tym na projektowane postanowienie umowy;</w:t>
      </w:r>
    </w:p>
    <w:p w14:paraId="05DD14F9" w14:textId="77777777" w:rsidR="005B2AA7" w:rsidRDefault="00190B62">
      <w:pPr>
        <w:numPr>
          <w:ilvl w:val="2"/>
          <w:numId w:val="2"/>
        </w:numPr>
        <w:spacing w:after="0" w:line="240" w:lineRule="auto"/>
        <w:jc w:val="both"/>
        <w:rPr>
          <w:rFonts w:ascii="Times New Roman" w:hAnsi="Times New Roman"/>
          <w:sz w:val="24"/>
          <w:szCs w:val="24"/>
        </w:rPr>
      </w:pPr>
      <w:r>
        <w:rPr>
          <w:rFonts w:ascii="Times New Roman" w:hAnsi="Times New Roman"/>
          <w:sz w:val="24"/>
          <w:szCs w:val="24"/>
        </w:rPr>
        <w:t>zaniechanie czynności w postępowaniu o udzielenie zamówienia, do której zamawiający był obowiązany na podstawie ustawy;</w:t>
      </w:r>
    </w:p>
    <w:p w14:paraId="0D7A5593" w14:textId="77777777" w:rsidR="005B2AA7" w:rsidRDefault="00190B62">
      <w:pPr>
        <w:numPr>
          <w:ilvl w:val="1"/>
          <w:numId w:val="2"/>
        </w:numPr>
        <w:spacing w:after="0" w:line="240" w:lineRule="auto"/>
        <w:ind w:left="867" w:hanging="51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Odwołanie wnosi się do Prezesa Izby w formie i terminach </w:t>
      </w:r>
      <w:r>
        <w:rPr>
          <w:rFonts w:ascii="Times New Roman" w:hAnsi="Times New Roman"/>
          <w:sz w:val="24"/>
          <w:szCs w:val="24"/>
        </w:rPr>
        <w:t>określone w Dziale IX „Środki ochrony prawnej”.</w:t>
      </w:r>
    </w:p>
    <w:p w14:paraId="293195F6" w14:textId="77777777" w:rsidR="005B2AA7" w:rsidRDefault="00190B62" w:rsidP="00A57C67">
      <w:pPr>
        <w:pStyle w:val="Akapitzlist"/>
        <w:spacing w:after="0" w:line="240" w:lineRule="auto"/>
        <w:ind w:left="360"/>
        <w:jc w:val="both"/>
        <w:rPr>
          <w:rFonts w:ascii="Times New Roman" w:eastAsia="Times New Roman" w:hAnsi="Times New Roman"/>
          <w:b/>
          <w:sz w:val="24"/>
          <w:szCs w:val="24"/>
          <w:lang w:eastAsia="pl-PL"/>
        </w:rPr>
      </w:pPr>
      <w:bookmarkStart w:id="22" w:name="mip51080775"/>
      <w:bookmarkEnd w:id="22"/>
      <w:r>
        <w:rPr>
          <w:rFonts w:ascii="Times New Roman" w:eastAsia="Times New Roman" w:hAnsi="Times New Roman"/>
          <w:sz w:val="24"/>
          <w:szCs w:val="24"/>
          <w:lang w:eastAsia="pl-PL"/>
        </w:rPr>
        <w:br/>
      </w:r>
      <w:r>
        <w:rPr>
          <w:rFonts w:ascii="Times New Roman" w:eastAsia="Times New Roman" w:hAnsi="Times New Roman"/>
          <w:b/>
          <w:sz w:val="24"/>
          <w:szCs w:val="24"/>
          <w:lang w:eastAsia="pl-PL"/>
        </w:rPr>
        <w:t xml:space="preserve">Opis części zamówienia, jeżeli Zamawiający dopuszcza składanie ofert częściowych; </w:t>
      </w:r>
    </w:p>
    <w:p w14:paraId="6E52C2A0" w14:textId="77777777" w:rsidR="005B2AA7" w:rsidRDefault="00190B62">
      <w:pPr>
        <w:pStyle w:val="Akapitzlist"/>
        <w:numPr>
          <w:ilvl w:val="1"/>
          <w:numId w:val="2"/>
        </w:numPr>
        <w:spacing w:after="0" w:line="240" w:lineRule="auto"/>
        <w:ind w:left="851" w:hanging="567"/>
        <w:jc w:val="both"/>
        <w:rPr>
          <w:rFonts w:ascii="Times New Roman" w:eastAsia="Times New Roman" w:hAnsi="Times New Roman"/>
          <w:sz w:val="24"/>
          <w:szCs w:val="24"/>
          <w:lang w:eastAsia="pl-PL"/>
        </w:rPr>
      </w:pPr>
      <w:bookmarkStart w:id="23" w:name="mip51080776"/>
      <w:bookmarkEnd w:id="23"/>
      <w:r>
        <w:rPr>
          <w:rFonts w:ascii="Times New Roman" w:eastAsia="Times New Roman" w:hAnsi="Times New Roman"/>
          <w:sz w:val="24"/>
          <w:szCs w:val="24"/>
          <w:lang w:eastAsia="pl-PL"/>
        </w:rPr>
        <w:t>Zamawiający nie dopuszcza możliwość złożenia oferty częściowej. Przedmiot niniejszego postępowania został wyodrębniony do oddzielnego postępowania, pozostały asortyment związany z dostawą urządzeń komputerowych został objęty innymi postępowaniami prowadzonymi przez Zamawiającego. Dalszy podział zamówienia na części jest nie celowy ze względów ekonomicznych i organizacyjnych. Zamówienie jest dostępne dla mikro, małych, średnich i dużych przedsiębiorstw, tym samym nie prowadzi do zawężenia kręgu potencjalnych Wykonawców.</w:t>
      </w:r>
    </w:p>
    <w:p w14:paraId="7801602B" w14:textId="77777777" w:rsidR="005B2AA7" w:rsidRDefault="005B2AA7">
      <w:pPr>
        <w:pStyle w:val="Akapitzlist"/>
        <w:spacing w:after="0" w:line="240" w:lineRule="auto"/>
        <w:ind w:left="867"/>
        <w:jc w:val="both"/>
        <w:rPr>
          <w:rFonts w:ascii="Times New Roman" w:eastAsia="Times New Roman" w:hAnsi="Times New Roman"/>
          <w:sz w:val="24"/>
          <w:szCs w:val="24"/>
          <w:lang w:eastAsia="pl-PL"/>
        </w:rPr>
      </w:pPr>
    </w:p>
    <w:p w14:paraId="67D34F20" w14:textId="77777777" w:rsidR="005B2AA7" w:rsidRDefault="00190B62">
      <w:pPr>
        <w:pStyle w:val="Akapitzlist"/>
        <w:numPr>
          <w:ilvl w:val="0"/>
          <w:numId w:val="2"/>
        </w:numPr>
        <w:spacing w:after="0" w:line="240" w:lineRule="auto"/>
        <w:jc w:val="both"/>
        <w:rPr>
          <w:rFonts w:ascii="Times New Roman" w:eastAsia="Times New Roman" w:hAnsi="Times New Roman"/>
          <w:b/>
          <w:sz w:val="24"/>
          <w:szCs w:val="24"/>
          <w:lang w:eastAsia="pl-PL"/>
        </w:rPr>
      </w:pPr>
      <w:r>
        <w:rPr>
          <w:rFonts w:ascii="Times New Roman" w:eastAsia="Times New Roman" w:hAnsi="Times New Roman"/>
          <w:b/>
          <w:sz w:val="24"/>
          <w:szCs w:val="24"/>
          <w:lang w:eastAsia="pl-PL"/>
        </w:rPr>
        <w:t xml:space="preserve">Liczbę części zamówienia, na którą Wykonawca może złożyć ofertę, lub maksymalną liczbę części, na które zamówienie może zostać udzielone temu samemu Wykonawcy, oraz kryteria lub zasady, mające zastosowanie do ustalenia, które części zamówienia zostaną udzielone jednemu Wykonawcy, w przypadku wyboru jego oferty w większej niż maksymalna liczbie części; </w:t>
      </w:r>
    </w:p>
    <w:p w14:paraId="308F620E" w14:textId="77777777" w:rsidR="005B2AA7" w:rsidRDefault="00190B62">
      <w:pPr>
        <w:pStyle w:val="Akapitzlist"/>
        <w:numPr>
          <w:ilvl w:val="1"/>
          <w:numId w:val="2"/>
        </w:numPr>
        <w:spacing w:after="0" w:line="240" w:lineRule="auto"/>
        <w:ind w:left="867" w:hanging="510"/>
        <w:jc w:val="both"/>
        <w:rPr>
          <w:rFonts w:ascii="Times New Roman" w:eastAsia="Times New Roman" w:hAnsi="Times New Roman"/>
          <w:sz w:val="24"/>
          <w:szCs w:val="24"/>
          <w:lang w:eastAsia="pl-PL"/>
        </w:rPr>
      </w:pPr>
      <w:bookmarkStart w:id="24" w:name="mip51080777"/>
      <w:bookmarkEnd w:id="24"/>
      <w:r>
        <w:rPr>
          <w:rFonts w:ascii="Times New Roman" w:eastAsia="Times New Roman" w:hAnsi="Times New Roman"/>
          <w:sz w:val="24"/>
          <w:szCs w:val="24"/>
          <w:lang w:eastAsia="pl-PL"/>
        </w:rPr>
        <w:t xml:space="preserve">Zamawiający nie dopuszcza możliwość złożenia oferty częściowej. </w:t>
      </w:r>
    </w:p>
    <w:p w14:paraId="07B18E5A" w14:textId="77777777" w:rsidR="005B2AA7" w:rsidRDefault="005B2AA7">
      <w:pPr>
        <w:pStyle w:val="Akapitzlist"/>
        <w:spacing w:after="0" w:line="240" w:lineRule="auto"/>
        <w:ind w:left="867"/>
        <w:jc w:val="both"/>
        <w:rPr>
          <w:rFonts w:ascii="Times New Roman" w:eastAsia="Times New Roman" w:hAnsi="Times New Roman"/>
          <w:sz w:val="24"/>
          <w:szCs w:val="24"/>
          <w:lang w:eastAsia="pl-PL"/>
        </w:rPr>
      </w:pPr>
    </w:p>
    <w:p w14:paraId="41AECF50" w14:textId="77777777" w:rsidR="005B2AA7" w:rsidRDefault="00190B62">
      <w:pPr>
        <w:pStyle w:val="Akapitzlist"/>
        <w:numPr>
          <w:ilvl w:val="0"/>
          <w:numId w:val="2"/>
        </w:numPr>
        <w:spacing w:after="0" w:line="240" w:lineRule="auto"/>
        <w:jc w:val="both"/>
        <w:rPr>
          <w:rFonts w:ascii="Times New Roman" w:eastAsia="Times New Roman" w:hAnsi="Times New Roman"/>
          <w:b/>
          <w:sz w:val="24"/>
          <w:szCs w:val="24"/>
          <w:lang w:eastAsia="pl-PL"/>
        </w:rPr>
      </w:pPr>
      <w:r>
        <w:rPr>
          <w:rFonts w:ascii="Times New Roman" w:eastAsia="Times New Roman" w:hAnsi="Times New Roman"/>
          <w:b/>
          <w:sz w:val="24"/>
          <w:szCs w:val="24"/>
          <w:lang w:eastAsia="pl-PL"/>
        </w:rPr>
        <w:t xml:space="preserve">Wymagania dotyczące wadium, jeżeli Zamawiający przewiduje obowiązek wniesienia wadium; </w:t>
      </w:r>
    </w:p>
    <w:p w14:paraId="6A5407E0" w14:textId="77777777" w:rsidR="005B2AA7" w:rsidRDefault="00190B62">
      <w:pPr>
        <w:pStyle w:val="Akapitzlist"/>
        <w:numPr>
          <w:ilvl w:val="1"/>
          <w:numId w:val="2"/>
        </w:numPr>
        <w:spacing w:after="0" w:line="240" w:lineRule="auto"/>
        <w:ind w:left="867" w:hanging="510"/>
        <w:jc w:val="both"/>
        <w:rPr>
          <w:rFonts w:ascii="Times New Roman" w:eastAsia="Times New Roman" w:hAnsi="Times New Roman"/>
          <w:sz w:val="24"/>
          <w:szCs w:val="24"/>
          <w:lang w:eastAsia="pl-PL"/>
        </w:rPr>
      </w:pPr>
      <w:bookmarkStart w:id="25" w:name="mip51080778"/>
      <w:bookmarkEnd w:id="25"/>
      <w:r>
        <w:rPr>
          <w:rFonts w:ascii="Times New Roman" w:eastAsia="Times New Roman" w:hAnsi="Times New Roman"/>
          <w:sz w:val="24"/>
          <w:szCs w:val="24"/>
          <w:lang w:eastAsia="pl-PL"/>
        </w:rPr>
        <w:t>Wykonawca, najpóźniej w dniu składania ofert a przed upływem terminu składania ofert, wi</w:t>
      </w:r>
      <w:r w:rsidR="00A57C67">
        <w:rPr>
          <w:rFonts w:ascii="Times New Roman" w:eastAsia="Times New Roman" w:hAnsi="Times New Roman"/>
          <w:sz w:val="24"/>
          <w:szCs w:val="24"/>
          <w:lang w:eastAsia="pl-PL"/>
        </w:rPr>
        <w:t xml:space="preserve">nien wnieść wadium w wysokości </w:t>
      </w:r>
      <w:r w:rsidR="00A84769">
        <w:rPr>
          <w:rFonts w:ascii="Times New Roman" w:eastAsia="Times New Roman" w:hAnsi="Times New Roman"/>
          <w:sz w:val="24"/>
          <w:szCs w:val="24"/>
          <w:lang w:eastAsia="pl-PL"/>
        </w:rPr>
        <w:t>5</w:t>
      </w:r>
      <w:r>
        <w:rPr>
          <w:rFonts w:ascii="Times New Roman" w:eastAsia="Times New Roman" w:hAnsi="Times New Roman"/>
          <w:sz w:val="24"/>
          <w:szCs w:val="24"/>
          <w:lang w:eastAsia="pl-PL"/>
        </w:rPr>
        <w:t xml:space="preserve"> 000,00 zł (słownie: </w:t>
      </w:r>
      <w:r w:rsidR="00A84769">
        <w:rPr>
          <w:rFonts w:ascii="Times New Roman" w:eastAsia="Times New Roman" w:hAnsi="Times New Roman"/>
          <w:sz w:val="24"/>
          <w:szCs w:val="24"/>
          <w:lang w:eastAsia="pl-PL"/>
        </w:rPr>
        <w:t xml:space="preserve">pięć tysięcy </w:t>
      </w:r>
      <w:r>
        <w:rPr>
          <w:rFonts w:ascii="Times New Roman" w:eastAsia="Times New Roman" w:hAnsi="Times New Roman"/>
          <w:sz w:val="24"/>
          <w:szCs w:val="24"/>
          <w:lang w:eastAsia="pl-PL"/>
        </w:rPr>
        <w:t>złotych i</w:t>
      </w:r>
      <w:r w:rsidR="00A57C67">
        <w:rPr>
          <w:rFonts w:ascii="Times New Roman" w:eastAsia="Times New Roman" w:hAnsi="Times New Roman"/>
          <w:sz w:val="24"/>
          <w:szCs w:val="24"/>
          <w:lang w:eastAsia="pl-PL"/>
        </w:rPr>
        <w:t> </w:t>
      </w:r>
      <w:r>
        <w:rPr>
          <w:rFonts w:ascii="Times New Roman" w:eastAsia="Times New Roman" w:hAnsi="Times New Roman"/>
          <w:sz w:val="24"/>
          <w:szCs w:val="24"/>
          <w:lang w:eastAsia="pl-PL"/>
        </w:rPr>
        <w:t>00/100) i utrzymać go nieprzerwanie do dnia upływu terminu związania ofertą, z wyjątkiem przypadków, o których mowa w art. 98 ust. 1 pkt. 2) i 3) oraz ust. 2 ustawy.</w:t>
      </w:r>
    </w:p>
    <w:p w14:paraId="34BF1815" w14:textId="09698AFF" w:rsidR="005B2AA7" w:rsidRDefault="00190B62">
      <w:pPr>
        <w:pStyle w:val="Akapitzlist"/>
        <w:numPr>
          <w:ilvl w:val="1"/>
          <w:numId w:val="2"/>
        </w:numPr>
        <w:spacing w:after="0" w:line="240" w:lineRule="auto"/>
        <w:ind w:left="867" w:hanging="51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lastRenderedPageBreak/>
        <w:t xml:space="preserve">Wadium może być wnoszone według wyboru </w:t>
      </w:r>
      <w:r w:rsidR="00D84DA6">
        <w:rPr>
          <w:rFonts w:ascii="Times New Roman" w:eastAsia="Times New Roman" w:hAnsi="Times New Roman"/>
          <w:sz w:val="24"/>
          <w:szCs w:val="24"/>
          <w:lang w:eastAsia="pl-PL"/>
        </w:rPr>
        <w:t>W</w:t>
      </w:r>
      <w:r>
        <w:rPr>
          <w:rFonts w:ascii="Times New Roman" w:eastAsia="Times New Roman" w:hAnsi="Times New Roman"/>
          <w:sz w:val="24"/>
          <w:szCs w:val="24"/>
          <w:lang w:eastAsia="pl-PL"/>
        </w:rPr>
        <w:t>ykonawcy w jednej lub kilku następujących formach:</w:t>
      </w:r>
    </w:p>
    <w:p w14:paraId="220BB333" w14:textId="77777777" w:rsidR="005B2AA7" w:rsidRDefault="00190B62">
      <w:pPr>
        <w:pStyle w:val="Akapitzlist"/>
        <w:numPr>
          <w:ilvl w:val="2"/>
          <w:numId w:val="2"/>
        </w:numPr>
        <w:spacing w:after="0" w:line="240" w:lineRule="auto"/>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pieniądzu;</w:t>
      </w:r>
    </w:p>
    <w:p w14:paraId="35E66FA3" w14:textId="77777777" w:rsidR="005B2AA7" w:rsidRDefault="00190B62">
      <w:pPr>
        <w:pStyle w:val="Akapitzlist"/>
        <w:numPr>
          <w:ilvl w:val="2"/>
          <w:numId w:val="2"/>
        </w:numPr>
        <w:spacing w:after="0" w:line="240" w:lineRule="auto"/>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gwarancjach bankowych;</w:t>
      </w:r>
    </w:p>
    <w:p w14:paraId="64559E53" w14:textId="77777777" w:rsidR="005B2AA7" w:rsidRDefault="00190B62">
      <w:pPr>
        <w:pStyle w:val="Akapitzlist"/>
        <w:numPr>
          <w:ilvl w:val="2"/>
          <w:numId w:val="2"/>
        </w:numPr>
        <w:spacing w:after="0" w:line="240" w:lineRule="auto"/>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gwarancjach ubezpieczeniowych;</w:t>
      </w:r>
    </w:p>
    <w:p w14:paraId="43A7B563" w14:textId="77777777" w:rsidR="005B2AA7" w:rsidRDefault="00190B62">
      <w:pPr>
        <w:pStyle w:val="Akapitzlist"/>
        <w:numPr>
          <w:ilvl w:val="2"/>
          <w:numId w:val="2"/>
        </w:numPr>
        <w:spacing w:after="0" w:line="240" w:lineRule="auto"/>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poręczeniach udzielanych przez podmioty, o których mowa w art. 6b ust. 5 pkt. 2 ustawy z dnia 9 listopada 2000 r. o utworzeniu Polskiej Agencji Rozwoju Przedsiębiorczości (Dz.U. z 2020 r. poz. 299).</w:t>
      </w:r>
    </w:p>
    <w:p w14:paraId="13E66BA3" w14:textId="7A65E210" w:rsidR="005B2AA7" w:rsidRDefault="00190B62">
      <w:pPr>
        <w:pStyle w:val="Akapitzlist"/>
        <w:numPr>
          <w:ilvl w:val="1"/>
          <w:numId w:val="2"/>
        </w:numPr>
        <w:spacing w:after="0" w:line="240" w:lineRule="auto"/>
        <w:ind w:left="867" w:hanging="51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Wadium w pieniądzu należy wpłacić na rachunek Zamawiającego: Santander Bank Polska numer rachunku 45 1500 1331 1213 3001 7949 0000</w:t>
      </w:r>
      <w:r w:rsidR="00D9722C">
        <w:rPr>
          <w:rFonts w:ascii="Times New Roman" w:eastAsia="Times New Roman" w:hAnsi="Times New Roman"/>
          <w:sz w:val="24"/>
          <w:szCs w:val="24"/>
          <w:lang w:eastAsia="pl-PL"/>
        </w:rPr>
        <w:t xml:space="preserve"> z dopiskiem „Wadium SZP.272.736</w:t>
      </w:r>
      <w:r>
        <w:rPr>
          <w:rFonts w:ascii="Times New Roman" w:eastAsia="Times New Roman" w:hAnsi="Times New Roman"/>
          <w:sz w:val="24"/>
          <w:szCs w:val="24"/>
          <w:lang w:eastAsia="pl-PL"/>
        </w:rPr>
        <w:t>.2022”, w takim czasie, aby kwota wadium przed upływem terminu składania ofert znajdowała się na rachunku Zamawiającego.</w:t>
      </w:r>
    </w:p>
    <w:p w14:paraId="09BC096F" w14:textId="77777777" w:rsidR="005B2AA7" w:rsidRDefault="00190B62">
      <w:pPr>
        <w:pStyle w:val="Akapitzlist"/>
        <w:numPr>
          <w:ilvl w:val="1"/>
          <w:numId w:val="2"/>
        </w:numPr>
        <w:spacing w:after="0" w:line="240" w:lineRule="auto"/>
        <w:ind w:left="867" w:hanging="51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W przypadku złożenia wadium w innej formie niż pieniężna, Wykonawca przekazuje Zamawiającemu oryginał gwarancji lub poręczenia, w postaci elektronicznej opatrzonej podpisem kwalifikowanym upoważnionego (umocowanego) przedstawiciela Gwaranta lub Poręczyciela, zaszyfrowane wraz z plikami stanowiącymi ofertę.</w:t>
      </w:r>
    </w:p>
    <w:p w14:paraId="0DC2AA2A" w14:textId="77777777" w:rsidR="005B2AA7" w:rsidRDefault="00190B62">
      <w:pPr>
        <w:pStyle w:val="Akapitzlist"/>
        <w:numPr>
          <w:ilvl w:val="1"/>
          <w:numId w:val="2"/>
        </w:numPr>
        <w:spacing w:after="0" w:line="240" w:lineRule="auto"/>
        <w:ind w:left="867" w:hanging="510"/>
        <w:jc w:val="both"/>
        <w:rPr>
          <w:rFonts w:ascii="Times New Roman" w:eastAsia="Times New Roman" w:hAnsi="Times New Roman"/>
          <w:sz w:val="24"/>
          <w:szCs w:val="24"/>
          <w:lang w:eastAsia="pl-PL"/>
        </w:rPr>
      </w:pPr>
      <w:r>
        <w:rPr>
          <w:rFonts w:ascii="Times New Roman" w:hAnsi="Times New Roman"/>
          <w:sz w:val="24"/>
          <w:szCs w:val="24"/>
        </w:rPr>
        <w:t>Zwrot wadium lub jego zatrzymanie przez Zamawiającego nastąpi na warunkach wskazanych w ustawie.</w:t>
      </w:r>
    </w:p>
    <w:p w14:paraId="0006C1A3" w14:textId="77777777" w:rsidR="005B2AA7" w:rsidRDefault="00190B62">
      <w:pPr>
        <w:pStyle w:val="Akapitzlist"/>
        <w:numPr>
          <w:ilvl w:val="1"/>
          <w:numId w:val="2"/>
        </w:numPr>
        <w:spacing w:after="0" w:line="240" w:lineRule="auto"/>
        <w:ind w:left="867" w:hanging="510"/>
        <w:jc w:val="both"/>
        <w:rPr>
          <w:rFonts w:ascii="Times New Roman" w:hAnsi="Times New Roman"/>
          <w:sz w:val="24"/>
          <w:szCs w:val="24"/>
        </w:rPr>
      </w:pPr>
      <w:r>
        <w:rPr>
          <w:rFonts w:ascii="Times New Roman" w:hAnsi="Times New Roman"/>
          <w:sz w:val="24"/>
          <w:szCs w:val="24"/>
        </w:rPr>
        <w:t>Dokument wniesienia wadium w innej formie niż pieniądz winien zawierać bezwarunkowe i nieodwołalne zobowiązanie gwaranta lub poręczyciela zapłaty wymaganej kwoty wadium, na pierwsze pisemne żądanie Zamawiającego wzywające do zapłaty wymaganej kwoty wadium, powstałe na skutek okoliczności określonych w ustawie.</w:t>
      </w:r>
    </w:p>
    <w:p w14:paraId="1E3F3C6B" w14:textId="77777777" w:rsidR="005B2AA7" w:rsidRDefault="00190B62">
      <w:pPr>
        <w:pStyle w:val="Akapitzlist"/>
        <w:numPr>
          <w:ilvl w:val="1"/>
          <w:numId w:val="2"/>
        </w:numPr>
        <w:spacing w:after="0" w:line="240" w:lineRule="auto"/>
        <w:ind w:left="867" w:hanging="510"/>
        <w:jc w:val="both"/>
        <w:rPr>
          <w:rFonts w:ascii="Times New Roman" w:hAnsi="Times New Roman"/>
          <w:sz w:val="24"/>
          <w:szCs w:val="24"/>
        </w:rPr>
      </w:pPr>
      <w:r>
        <w:rPr>
          <w:rFonts w:ascii="Times New Roman" w:hAnsi="Times New Roman"/>
          <w:sz w:val="24"/>
          <w:szCs w:val="24"/>
        </w:rPr>
        <w:t xml:space="preserve">W dokumencie tym, gwarant nie może uzależniać dokonania zapłaty od spełnienia przez Zamawiającego dodatkowych warunków (np. żądanie wezwania zapłaty za pośrednictwem banku prowadzącego rachunek Zamawiającego, potwierdzenia przez notariusza, że podpisy złożone na żądaniu zapłaty należą do osób umocowanych do występowania w imieniu Zamawiającego, albo żądania złożenia wezwania np. tylko w formie listu poleconego itp.) albo przedłożenia dodatkowych dokumentów, z wyłączeniem dokumentów potwierdzających umocowanie osób do występowania w imieniu Zamawiającego z żądaniem zapłaty. </w:t>
      </w:r>
    </w:p>
    <w:p w14:paraId="7AFDA32B" w14:textId="77777777" w:rsidR="005B2AA7" w:rsidRDefault="005B2AA7">
      <w:pPr>
        <w:pStyle w:val="Akapitzlist"/>
        <w:spacing w:after="0" w:line="240" w:lineRule="auto"/>
        <w:ind w:left="360"/>
        <w:jc w:val="both"/>
        <w:rPr>
          <w:rFonts w:ascii="Times New Roman" w:eastAsia="Times New Roman" w:hAnsi="Times New Roman"/>
          <w:sz w:val="24"/>
          <w:szCs w:val="24"/>
          <w:lang w:eastAsia="pl-PL"/>
        </w:rPr>
      </w:pPr>
    </w:p>
    <w:p w14:paraId="6F69AF57" w14:textId="77777777" w:rsidR="005B2AA7" w:rsidRDefault="00190B62">
      <w:pPr>
        <w:pStyle w:val="Akapitzlist"/>
        <w:numPr>
          <w:ilvl w:val="0"/>
          <w:numId w:val="2"/>
        </w:numPr>
        <w:spacing w:after="0" w:line="240" w:lineRule="auto"/>
        <w:jc w:val="both"/>
        <w:rPr>
          <w:rFonts w:ascii="Times New Roman" w:eastAsia="Times New Roman" w:hAnsi="Times New Roman"/>
          <w:b/>
          <w:sz w:val="24"/>
          <w:szCs w:val="24"/>
          <w:lang w:eastAsia="pl-PL"/>
        </w:rPr>
      </w:pPr>
      <w:r>
        <w:rPr>
          <w:rFonts w:ascii="Times New Roman" w:eastAsia="Times New Roman" w:hAnsi="Times New Roman"/>
          <w:b/>
          <w:sz w:val="24"/>
          <w:szCs w:val="24"/>
          <w:lang w:eastAsia="pl-PL"/>
        </w:rPr>
        <w:t>Informacje dotyczące zabezpieczenia należytego wykonania umowy, jeżeli Zamawiający przewiduje obowiązek jego wniesienia;</w:t>
      </w:r>
    </w:p>
    <w:p w14:paraId="44788D39" w14:textId="77777777" w:rsidR="005B2AA7" w:rsidRDefault="00190B62">
      <w:pPr>
        <w:pStyle w:val="Akapitzlist"/>
        <w:numPr>
          <w:ilvl w:val="1"/>
          <w:numId w:val="2"/>
        </w:numPr>
        <w:spacing w:after="0" w:line="240" w:lineRule="auto"/>
        <w:ind w:left="867" w:hanging="510"/>
        <w:jc w:val="both"/>
        <w:rPr>
          <w:rFonts w:ascii="Times New Roman" w:eastAsia="Times New Roman" w:hAnsi="Times New Roman"/>
          <w:sz w:val="24"/>
          <w:szCs w:val="24"/>
          <w:lang w:eastAsia="pl-PL"/>
        </w:rPr>
      </w:pPr>
      <w:bookmarkStart w:id="26" w:name="mip51080779"/>
      <w:bookmarkEnd w:id="26"/>
      <w:r>
        <w:rPr>
          <w:rFonts w:ascii="Times New Roman" w:eastAsia="Times New Roman" w:hAnsi="Times New Roman"/>
          <w:sz w:val="24"/>
          <w:szCs w:val="24"/>
          <w:lang w:eastAsia="pl-PL"/>
        </w:rPr>
        <w:t>Zamawiający nie żąda wniesienia zabezpieczenia należytego wykonania umowy.</w:t>
      </w:r>
    </w:p>
    <w:p w14:paraId="5FCE9DD8" w14:textId="77777777" w:rsidR="005B2AA7" w:rsidRDefault="005B2AA7">
      <w:pPr>
        <w:pStyle w:val="Akapitzlist"/>
        <w:spacing w:after="0" w:line="240" w:lineRule="auto"/>
        <w:ind w:left="867"/>
        <w:jc w:val="both"/>
        <w:rPr>
          <w:rFonts w:ascii="Times New Roman" w:eastAsia="Times New Roman" w:hAnsi="Times New Roman"/>
          <w:sz w:val="24"/>
          <w:szCs w:val="24"/>
          <w:lang w:eastAsia="pl-PL"/>
        </w:rPr>
      </w:pPr>
    </w:p>
    <w:p w14:paraId="148A5504" w14:textId="77777777" w:rsidR="005B2AA7" w:rsidRDefault="00190B62">
      <w:pPr>
        <w:pStyle w:val="Akapitzlist"/>
        <w:numPr>
          <w:ilvl w:val="0"/>
          <w:numId w:val="2"/>
        </w:numPr>
        <w:spacing w:after="0" w:line="240" w:lineRule="auto"/>
        <w:jc w:val="both"/>
        <w:rPr>
          <w:rFonts w:ascii="Times New Roman" w:eastAsia="Times New Roman" w:hAnsi="Times New Roman"/>
          <w:b/>
          <w:sz w:val="24"/>
          <w:szCs w:val="24"/>
          <w:lang w:eastAsia="pl-PL"/>
        </w:rPr>
      </w:pPr>
      <w:r>
        <w:rPr>
          <w:rFonts w:ascii="Times New Roman" w:eastAsia="Times New Roman" w:hAnsi="Times New Roman"/>
          <w:b/>
          <w:sz w:val="24"/>
          <w:szCs w:val="24"/>
          <w:lang w:eastAsia="pl-PL"/>
        </w:rPr>
        <w:t>Informacje dotyczące ofert wariantowych, w tym informacje o sposobie przedstawiania ofert wariantowych oraz minimalne warunki, jakim muszą odpowiadać oferty wariantowe, jeżeli Zamawiający wymaga lub dopuszcza ich składanie;</w:t>
      </w:r>
    </w:p>
    <w:p w14:paraId="19EC435C" w14:textId="77777777" w:rsidR="005B2AA7" w:rsidRDefault="00190B62">
      <w:pPr>
        <w:pStyle w:val="Akapitzlist"/>
        <w:numPr>
          <w:ilvl w:val="1"/>
          <w:numId w:val="2"/>
        </w:numPr>
        <w:spacing w:after="0" w:line="240" w:lineRule="auto"/>
        <w:ind w:left="867" w:hanging="510"/>
        <w:jc w:val="both"/>
        <w:rPr>
          <w:rFonts w:ascii="Times New Roman" w:eastAsia="Times New Roman" w:hAnsi="Times New Roman"/>
          <w:sz w:val="24"/>
          <w:szCs w:val="24"/>
          <w:lang w:eastAsia="pl-PL"/>
        </w:rPr>
      </w:pPr>
      <w:bookmarkStart w:id="27" w:name="mip51080780"/>
      <w:bookmarkEnd w:id="27"/>
      <w:r>
        <w:rPr>
          <w:rFonts w:ascii="Times New Roman" w:eastAsia="Times New Roman" w:hAnsi="Times New Roman"/>
          <w:sz w:val="24"/>
          <w:szCs w:val="24"/>
          <w:lang w:eastAsia="pl-PL"/>
        </w:rPr>
        <w:t>Zamawiający nie dopuszcza możliwość złożenia oferty wariantowej.</w:t>
      </w:r>
    </w:p>
    <w:p w14:paraId="17E0F026" w14:textId="77777777" w:rsidR="005B2AA7" w:rsidRDefault="005B2AA7">
      <w:pPr>
        <w:pStyle w:val="Akapitzlist"/>
        <w:spacing w:after="0" w:line="240" w:lineRule="auto"/>
        <w:ind w:left="360"/>
        <w:jc w:val="both"/>
        <w:rPr>
          <w:rFonts w:ascii="Times New Roman" w:eastAsia="Times New Roman" w:hAnsi="Times New Roman"/>
          <w:sz w:val="24"/>
          <w:szCs w:val="24"/>
          <w:lang w:eastAsia="pl-PL"/>
        </w:rPr>
      </w:pPr>
    </w:p>
    <w:p w14:paraId="2B699F79" w14:textId="77777777" w:rsidR="005B2AA7" w:rsidRDefault="00190B62">
      <w:pPr>
        <w:pStyle w:val="Akapitzlist"/>
        <w:numPr>
          <w:ilvl w:val="0"/>
          <w:numId w:val="2"/>
        </w:numPr>
        <w:spacing w:after="0" w:line="240" w:lineRule="auto"/>
        <w:jc w:val="both"/>
        <w:rPr>
          <w:rFonts w:ascii="Times New Roman" w:eastAsia="Times New Roman" w:hAnsi="Times New Roman"/>
          <w:b/>
          <w:sz w:val="24"/>
          <w:szCs w:val="24"/>
          <w:lang w:eastAsia="pl-PL"/>
        </w:rPr>
      </w:pPr>
      <w:r>
        <w:rPr>
          <w:rFonts w:ascii="Times New Roman" w:eastAsia="Times New Roman" w:hAnsi="Times New Roman"/>
          <w:b/>
          <w:sz w:val="24"/>
          <w:szCs w:val="24"/>
          <w:lang w:eastAsia="pl-PL"/>
        </w:rPr>
        <w:t>Maksymalną liczbę Wykonawców, z którymi Zamawiający zawrze umowę ramową, jeżeli Zamawiający przewiduje zawarcie umowy ramowej;</w:t>
      </w:r>
    </w:p>
    <w:p w14:paraId="0E17AB3E" w14:textId="77777777" w:rsidR="005B2AA7" w:rsidRDefault="00190B62">
      <w:pPr>
        <w:pStyle w:val="Akapitzlist"/>
        <w:numPr>
          <w:ilvl w:val="1"/>
          <w:numId w:val="2"/>
        </w:numPr>
        <w:spacing w:after="0" w:line="240" w:lineRule="auto"/>
        <w:ind w:left="867" w:hanging="510"/>
        <w:jc w:val="both"/>
        <w:rPr>
          <w:rFonts w:ascii="Times New Roman" w:eastAsia="Times New Roman" w:hAnsi="Times New Roman"/>
          <w:sz w:val="24"/>
          <w:szCs w:val="24"/>
          <w:lang w:eastAsia="pl-PL"/>
        </w:rPr>
      </w:pPr>
      <w:bookmarkStart w:id="28" w:name="mip51080781"/>
      <w:bookmarkEnd w:id="28"/>
      <w:r>
        <w:rPr>
          <w:rFonts w:ascii="Times New Roman" w:eastAsia="Times New Roman" w:hAnsi="Times New Roman"/>
          <w:sz w:val="24"/>
          <w:szCs w:val="24"/>
          <w:lang w:eastAsia="pl-PL"/>
        </w:rPr>
        <w:t>Postępowanie nie jest prowadzone w celu zawarcia umowy ramowej.</w:t>
      </w:r>
    </w:p>
    <w:p w14:paraId="3D112B89" w14:textId="77777777" w:rsidR="005B2AA7" w:rsidRDefault="005B2AA7">
      <w:pPr>
        <w:pStyle w:val="Akapitzlist"/>
        <w:spacing w:after="0" w:line="240" w:lineRule="auto"/>
        <w:ind w:left="360"/>
        <w:jc w:val="both"/>
        <w:rPr>
          <w:rFonts w:ascii="Times New Roman" w:eastAsia="Times New Roman" w:hAnsi="Times New Roman"/>
          <w:sz w:val="24"/>
          <w:szCs w:val="24"/>
          <w:lang w:eastAsia="pl-PL"/>
        </w:rPr>
      </w:pPr>
    </w:p>
    <w:p w14:paraId="56C00195" w14:textId="77777777" w:rsidR="005B2AA7" w:rsidRDefault="00190B62">
      <w:pPr>
        <w:pStyle w:val="Akapitzlist"/>
        <w:numPr>
          <w:ilvl w:val="0"/>
          <w:numId w:val="2"/>
        </w:numPr>
        <w:spacing w:after="0" w:line="240" w:lineRule="auto"/>
        <w:jc w:val="both"/>
        <w:rPr>
          <w:rFonts w:ascii="Times New Roman" w:eastAsia="Times New Roman" w:hAnsi="Times New Roman"/>
          <w:b/>
          <w:sz w:val="24"/>
          <w:szCs w:val="24"/>
          <w:lang w:eastAsia="pl-PL"/>
        </w:rPr>
      </w:pPr>
      <w:r>
        <w:rPr>
          <w:rFonts w:ascii="Times New Roman" w:eastAsia="Times New Roman" w:hAnsi="Times New Roman"/>
          <w:b/>
          <w:sz w:val="24"/>
          <w:szCs w:val="24"/>
          <w:lang w:eastAsia="pl-PL"/>
        </w:rPr>
        <w:t>Informację o przewidywanych zamówieniach, o których mowa w art. 214 ust. 1 pkt. 7) i 8) ustawy, jeżeli Zamawiający przewiduje udzielenie takich zamówień;</w:t>
      </w:r>
    </w:p>
    <w:p w14:paraId="1F0990AA" w14:textId="77777777" w:rsidR="005B2AA7" w:rsidRDefault="00190B62">
      <w:pPr>
        <w:pStyle w:val="Akapitzlist"/>
        <w:numPr>
          <w:ilvl w:val="1"/>
          <w:numId w:val="2"/>
        </w:numPr>
        <w:spacing w:after="0" w:line="240" w:lineRule="auto"/>
        <w:ind w:left="867" w:hanging="510"/>
        <w:jc w:val="both"/>
        <w:rPr>
          <w:rFonts w:ascii="Times New Roman" w:eastAsia="Times New Roman" w:hAnsi="Times New Roman"/>
          <w:sz w:val="24"/>
          <w:szCs w:val="24"/>
          <w:lang w:eastAsia="pl-PL"/>
        </w:rPr>
      </w:pPr>
      <w:bookmarkStart w:id="29" w:name="mip51080782"/>
      <w:bookmarkEnd w:id="29"/>
      <w:r>
        <w:rPr>
          <w:rFonts w:ascii="Times New Roman" w:eastAsia="Times New Roman" w:hAnsi="Times New Roman"/>
          <w:sz w:val="24"/>
          <w:szCs w:val="24"/>
          <w:lang w:eastAsia="pl-PL"/>
        </w:rPr>
        <w:lastRenderedPageBreak/>
        <w:t>Zamawiający nie przewiduje udzielenie zamówienia, o którym mowa w art. 214 ust. 1 pkt. 7) ustawy.</w:t>
      </w:r>
    </w:p>
    <w:p w14:paraId="4CFF93F0" w14:textId="77777777" w:rsidR="005B2AA7" w:rsidRDefault="005B2AA7">
      <w:pPr>
        <w:pStyle w:val="Akapitzlist"/>
        <w:spacing w:after="0" w:line="240" w:lineRule="auto"/>
        <w:ind w:left="360"/>
        <w:jc w:val="both"/>
        <w:rPr>
          <w:rFonts w:ascii="Times New Roman" w:eastAsia="Times New Roman" w:hAnsi="Times New Roman"/>
          <w:sz w:val="24"/>
          <w:szCs w:val="24"/>
          <w:lang w:eastAsia="pl-PL"/>
        </w:rPr>
      </w:pPr>
    </w:p>
    <w:p w14:paraId="03DB3149" w14:textId="77777777" w:rsidR="005B2AA7" w:rsidRDefault="00190B62">
      <w:pPr>
        <w:pStyle w:val="Akapitzlist"/>
        <w:numPr>
          <w:ilvl w:val="0"/>
          <w:numId w:val="2"/>
        </w:numPr>
        <w:spacing w:after="0" w:line="240" w:lineRule="auto"/>
        <w:jc w:val="both"/>
        <w:rPr>
          <w:rFonts w:ascii="Times New Roman" w:eastAsia="Times New Roman" w:hAnsi="Times New Roman"/>
          <w:b/>
          <w:sz w:val="24"/>
          <w:szCs w:val="24"/>
          <w:lang w:eastAsia="pl-PL"/>
        </w:rPr>
      </w:pPr>
      <w:r>
        <w:rPr>
          <w:rFonts w:ascii="Times New Roman" w:eastAsia="Times New Roman" w:hAnsi="Times New Roman"/>
          <w:b/>
          <w:sz w:val="24"/>
          <w:szCs w:val="24"/>
          <w:lang w:eastAsia="pl-PL"/>
        </w:rPr>
        <w:t>Informacje dotyczące przeprowadzenia przez Wykonawcę wizji lokalnej lub sprawdzenia przez niego dokumentów niezbędnych do realizacji zamówienia, o których mowa w art. 131 ust. 2 ustawy, jeżeli Zamawiający przewiduje możliwość albo wymaga złożenia oferty po odbyciu wizji lokalnej lub sprawdzeniu tych dokumentów;</w:t>
      </w:r>
    </w:p>
    <w:p w14:paraId="0AFE81DC" w14:textId="77777777" w:rsidR="005B2AA7" w:rsidRDefault="00190B62">
      <w:pPr>
        <w:pStyle w:val="Akapitzlist"/>
        <w:numPr>
          <w:ilvl w:val="1"/>
          <w:numId w:val="2"/>
        </w:numPr>
        <w:spacing w:after="0" w:line="240" w:lineRule="auto"/>
        <w:ind w:left="867" w:hanging="510"/>
        <w:jc w:val="both"/>
        <w:rPr>
          <w:rFonts w:ascii="Times New Roman" w:eastAsia="Times New Roman" w:hAnsi="Times New Roman"/>
          <w:sz w:val="24"/>
          <w:szCs w:val="24"/>
          <w:lang w:eastAsia="pl-PL"/>
        </w:rPr>
      </w:pPr>
      <w:bookmarkStart w:id="30" w:name="mip51080783"/>
      <w:bookmarkEnd w:id="30"/>
      <w:r>
        <w:rPr>
          <w:rFonts w:ascii="Times New Roman" w:eastAsia="Times New Roman" w:hAnsi="Times New Roman"/>
          <w:sz w:val="24"/>
          <w:szCs w:val="24"/>
          <w:lang w:eastAsia="pl-PL"/>
        </w:rPr>
        <w:t>Zamawiający nie przewiduje konieczności przeprowadzenia wizji lokalnej lub sprawdzenia posiadanych przez niego dokumentów.</w:t>
      </w:r>
    </w:p>
    <w:p w14:paraId="60C87B35" w14:textId="77777777" w:rsidR="005B2AA7" w:rsidRDefault="005B2AA7">
      <w:pPr>
        <w:pStyle w:val="Akapitzlist"/>
        <w:spacing w:after="0" w:line="240" w:lineRule="auto"/>
        <w:ind w:left="360"/>
        <w:jc w:val="both"/>
        <w:rPr>
          <w:rFonts w:ascii="Times New Roman" w:eastAsia="Times New Roman" w:hAnsi="Times New Roman"/>
          <w:sz w:val="24"/>
          <w:szCs w:val="24"/>
          <w:lang w:eastAsia="pl-PL"/>
        </w:rPr>
      </w:pPr>
    </w:p>
    <w:p w14:paraId="062B997E" w14:textId="77777777" w:rsidR="005B2AA7" w:rsidRDefault="00190B62">
      <w:pPr>
        <w:pStyle w:val="Akapitzlist"/>
        <w:numPr>
          <w:ilvl w:val="0"/>
          <w:numId w:val="2"/>
        </w:numPr>
        <w:spacing w:after="0" w:line="240" w:lineRule="auto"/>
        <w:jc w:val="both"/>
        <w:rPr>
          <w:rFonts w:ascii="Times New Roman" w:eastAsia="Times New Roman" w:hAnsi="Times New Roman"/>
          <w:b/>
          <w:sz w:val="24"/>
          <w:szCs w:val="24"/>
          <w:lang w:eastAsia="pl-PL"/>
        </w:rPr>
      </w:pPr>
      <w:r>
        <w:rPr>
          <w:rFonts w:ascii="Times New Roman" w:eastAsia="Times New Roman" w:hAnsi="Times New Roman"/>
          <w:b/>
          <w:sz w:val="24"/>
          <w:szCs w:val="24"/>
          <w:lang w:eastAsia="pl-PL"/>
        </w:rPr>
        <w:t>Informacje dotyczące walut obcych, w jakich mogą być prowadzone rozliczenia między Zamawiającym a Wykonawcą, jeżeli Zamawiający przewiduje rozliczenia w walutach obcych;</w:t>
      </w:r>
    </w:p>
    <w:p w14:paraId="51AC2634" w14:textId="77777777" w:rsidR="005B2AA7" w:rsidRDefault="00190B62">
      <w:pPr>
        <w:numPr>
          <w:ilvl w:val="1"/>
          <w:numId w:val="2"/>
        </w:numPr>
        <w:spacing w:after="0" w:line="240" w:lineRule="auto"/>
        <w:ind w:left="867" w:hanging="510"/>
        <w:jc w:val="both"/>
        <w:rPr>
          <w:rFonts w:ascii="Times New Roman" w:hAnsi="Times New Roman"/>
          <w:sz w:val="24"/>
          <w:szCs w:val="24"/>
        </w:rPr>
      </w:pPr>
      <w:bookmarkStart w:id="31" w:name="mip51080784"/>
      <w:bookmarkEnd w:id="31"/>
      <w:r>
        <w:rPr>
          <w:rFonts w:ascii="Times New Roman" w:hAnsi="Times New Roman"/>
          <w:sz w:val="24"/>
          <w:szCs w:val="24"/>
        </w:rPr>
        <w:t>Wszystkie rozliczenia związane z przedmiotem zamówienia będą się odbywały w polskich złotych. Nie dopuszcza się rozliczenia rozliczeń w walutach obcych.</w:t>
      </w:r>
    </w:p>
    <w:p w14:paraId="544271E8" w14:textId="77777777" w:rsidR="005B2AA7" w:rsidRDefault="005B2AA7">
      <w:pPr>
        <w:spacing w:after="0" w:line="240" w:lineRule="auto"/>
        <w:ind w:left="867"/>
        <w:jc w:val="both"/>
        <w:rPr>
          <w:rFonts w:ascii="Times New Roman" w:hAnsi="Times New Roman"/>
          <w:sz w:val="24"/>
          <w:szCs w:val="24"/>
        </w:rPr>
      </w:pPr>
    </w:p>
    <w:p w14:paraId="1418A308" w14:textId="77777777" w:rsidR="005B2AA7" w:rsidRDefault="00190B62">
      <w:pPr>
        <w:pStyle w:val="Akapitzlist"/>
        <w:numPr>
          <w:ilvl w:val="0"/>
          <w:numId w:val="2"/>
        </w:numPr>
        <w:spacing w:after="0" w:line="240" w:lineRule="auto"/>
        <w:jc w:val="both"/>
        <w:rPr>
          <w:rFonts w:ascii="Times New Roman" w:eastAsia="Times New Roman" w:hAnsi="Times New Roman"/>
          <w:b/>
          <w:sz w:val="24"/>
          <w:szCs w:val="24"/>
          <w:lang w:eastAsia="pl-PL"/>
        </w:rPr>
      </w:pPr>
      <w:r>
        <w:rPr>
          <w:rFonts w:ascii="Times New Roman" w:eastAsia="Times New Roman" w:hAnsi="Times New Roman"/>
          <w:b/>
          <w:sz w:val="24"/>
          <w:szCs w:val="24"/>
          <w:lang w:eastAsia="pl-PL"/>
        </w:rPr>
        <w:t>Informację o uprzedniej ocenie ofert, zgodnie z art. 139 ustawy, jeżeli Zamawiający przewiduje odwróconą kolejność oceny;</w:t>
      </w:r>
    </w:p>
    <w:p w14:paraId="103323E7" w14:textId="77777777" w:rsidR="005B2AA7" w:rsidRDefault="00190B62">
      <w:pPr>
        <w:pStyle w:val="Default"/>
        <w:numPr>
          <w:ilvl w:val="1"/>
          <w:numId w:val="2"/>
        </w:numPr>
        <w:ind w:left="867" w:hanging="510"/>
        <w:jc w:val="both"/>
      </w:pPr>
      <w:bookmarkStart w:id="32" w:name="mip51080785"/>
      <w:bookmarkEnd w:id="32"/>
      <w:r>
        <w:t xml:space="preserve">Zamawiający, zgodnie z art. 139 ust. 1 ustawy, najpierw dokona w pierwszej kolejności badania i oceny ofert, a następnie dokona kwalifikacji podmiotowej Wykonawcy, którego oferta została najwyżej oceniona, w zakresie braku podstaw wykluczenia oraz spełniania warunków udziału w postępowaniu. </w:t>
      </w:r>
    </w:p>
    <w:p w14:paraId="14F51F06" w14:textId="77777777" w:rsidR="005B2AA7" w:rsidRDefault="005B2AA7">
      <w:pPr>
        <w:pStyle w:val="Akapitzlist"/>
        <w:spacing w:after="0" w:line="240" w:lineRule="auto"/>
        <w:ind w:left="792"/>
        <w:jc w:val="both"/>
        <w:rPr>
          <w:rFonts w:ascii="Times New Roman" w:eastAsia="Times New Roman" w:hAnsi="Times New Roman"/>
          <w:sz w:val="24"/>
          <w:szCs w:val="24"/>
          <w:lang w:eastAsia="pl-PL"/>
        </w:rPr>
      </w:pPr>
    </w:p>
    <w:p w14:paraId="1AB3F54F" w14:textId="77777777" w:rsidR="005B2AA7" w:rsidRDefault="00190B62">
      <w:pPr>
        <w:pStyle w:val="Akapitzlist"/>
        <w:numPr>
          <w:ilvl w:val="0"/>
          <w:numId w:val="2"/>
        </w:numPr>
        <w:spacing w:after="0" w:line="240" w:lineRule="auto"/>
        <w:jc w:val="both"/>
        <w:rPr>
          <w:rFonts w:ascii="Times New Roman" w:eastAsia="Times New Roman" w:hAnsi="Times New Roman"/>
          <w:b/>
          <w:sz w:val="24"/>
          <w:szCs w:val="24"/>
          <w:lang w:eastAsia="pl-PL"/>
        </w:rPr>
      </w:pPr>
      <w:r>
        <w:rPr>
          <w:rFonts w:ascii="Times New Roman" w:eastAsia="Times New Roman" w:hAnsi="Times New Roman"/>
          <w:b/>
          <w:sz w:val="24"/>
          <w:szCs w:val="24"/>
          <w:lang w:eastAsia="pl-PL"/>
        </w:rPr>
        <w:t>Informację o przewidywanym wyborze najkorzystniejszej oferty z zastosowaniem aukcji elektronicznej wraz z informacjami, o których mowa w art. 230 ustawy, jeżeli Zamawiający przewiduje aukcję elektroniczną;</w:t>
      </w:r>
    </w:p>
    <w:p w14:paraId="04D6A029" w14:textId="77777777" w:rsidR="005B2AA7" w:rsidRDefault="00190B62">
      <w:pPr>
        <w:pStyle w:val="Akapitzlist"/>
        <w:numPr>
          <w:ilvl w:val="1"/>
          <w:numId w:val="2"/>
        </w:numPr>
        <w:spacing w:after="0" w:line="240" w:lineRule="auto"/>
        <w:ind w:left="867" w:hanging="510"/>
        <w:jc w:val="both"/>
        <w:rPr>
          <w:rFonts w:ascii="Times New Roman" w:eastAsia="Times New Roman" w:hAnsi="Times New Roman"/>
          <w:sz w:val="24"/>
          <w:szCs w:val="24"/>
          <w:lang w:eastAsia="pl-PL"/>
        </w:rPr>
      </w:pPr>
      <w:bookmarkStart w:id="33" w:name="mip51080786"/>
      <w:bookmarkEnd w:id="33"/>
      <w:r>
        <w:rPr>
          <w:rFonts w:ascii="Times New Roman" w:eastAsia="Times New Roman" w:hAnsi="Times New Roman"/>
          <w:sz w:val="24"/>
          <w:szCs w:val="24"/>
          <w:lang w:eastAsia="pl-PL"/>
        </w:rPr>
        <w:t>Zamawiający nie przewiduje wyboru ofert z zastosowaniem aukcji elektronicznej.</w:t>
      </w:r>
    </w:p>
    <w:p w14:paraId="38CAEACF" w14:textId="77777777" w:rsidR="005B2AA7" w:rsidRDefault="005B2AA7">
      <w:pPr>
        <w:pStyle w:val="Akapitzlist"/>
        <w:spacing w:after="0" w:line="240" w:lineRule="auto"/>
        <w:ind w:left="867"/>
        <w:jc w:val="both"/>
        <w:rPr>
          <w:rFonts w:ascii="Times New Roman" w:eastAsia="Times New Roman" w:hAnsi="Times New Roman"/>
          <w:sz w:val="24"/>
          <w:szCs w:val="24"/>
          <w:lang w:eastAsia="pl-PL"/>
        </w:rPr>
      </w:pPr>
    </w:p>
    <w:p w14:paraId="5B9EDD97" w14:textId="77777777" w:rsidR="005B2AA7" w:rsidRDefault="00190B62">
      <w:pPr>
        <w:pStyle w:val="Akapitzlist"/>
        <w:numPr>
          <w:ilvl w:val="0"/>
          <w:numId w:val="2"/>
        </w:numPr>
        <w:spacing w:after="0" w:line="240" w:lineRule="auto"/>
        <w:jc w:val="both"/>
        <w:rPr>
          <w:rFonts w:ascii="Times New Roman" w:eastAsia="Times New Roman" w:hAnsi="Times New Roman"/>
          <w:b/>
          <w:sz w:val="24"/>
          <w:szCs w:val="24"/>
          <w:lang w:eastAsia="pl-PL"/>
        </w:rPr>
      </w:pPr>
      <w:r>
        <w:rPr>
          <w:rFonts w:ascii="Times New Roman" w:eastAsia="Times New Roman" w:hAnsi="Times New Roman"/>
          <w:b/>
          <w:sz w:val="24"/>
          <w:szCs w:val="24"/>
          <w:lang w:eastAsia="pl-PL"/>
        </w:rPr>
        <w:t>Informacje dotyczące zwrotu kosztów udziału w postępowaniu, jeżeli Zamawiający przewiduje ich zwrot;</w:t>
      </w:r>
    </w:p>
    <w:p w14:paraId="78A7D440" w14:textId="77777777" w:rsidR="005B2AA7" w:rsidRDefault="00190B62">
      <w:pPr>
        <w:pStyle w:val="Akapitzlist"/>
        <w:numPr>
          <w:ilvl w:val="1"/>
          <w:numId w:val="2"/>
        </w:numPr>
        <w:spacing w:after="0" w:line="240" w:lineRule="auto"/>
        <w:ind w:left="867" w:hanging="510"/>
        <w:rPr>
          <w:rFonts w:ascii="Times New Roman" w:eastAsia="Times New Roman" w:hAnsi="Times New Roman"/>
          <w:sz w:val="24"/>
          <w:szCs w:val="24"/>
          <w:lang w:eastAsia="pl-PL"/>
        </w:rPr>
      </w:pPr>
      <w:bookmarkStart w:id="34" w:name="mip51080787"/>
      <w:bookmarkEnd w:id="34"/>
      <w:r>
        <w:rPr>
          <w:rFonts w:ascii="Times New Roman" w:eastAsia="Times New Roman" w:hAnsi="Times New Roman"/>
          <w:sz w:val="24"/>
          <w:szCs w:val="24"/>
          <w:lang w:eastAsia="pl-PL"/>
        </w:rPr>
        <w:t>Nie przewiduje się zwrotu kosztów udziału w postępowaniu.</w:t>
      </w:r>
    </w:p>
    <w:p w14:paraId="598698C1" w14:textId="77777777" w:rsidR="005B2AA7" w:rsidRDefault="005B2AA7">
      <w:pPr>
        <w:pStyle w:val="Akapitzlist"/>
        <w:spacing w:after="0" w:line="240" w:lineRule="auto"/>
        <w:ind w:left="360"/>
        <w:jc w:val="both"/>
        <w:rPr>
          <w:rFonts w:ascii="Times New Roman" w:eastAsia="Times New Roman" w:hAnsi="Times New Roman"/>
          <w:sz w:val="24"/>
          <w:szCs w:val="24"/>
          <w:lang w:eastAsia="pl-PL"/>
        </w:rPr>
      </w:pPr>
    </w:p>
    <w:p w14:paraId="1B9F078C" w14:textId="77777777" w:rsidR="005B2AA7" w:rsidRDefault="00190B62">
      <w:pPr>
        <w:pStyle w:val="Akapitzlist"/>
        <w:numPr>
          <w:ilvl w:val="0"/>
          <w:numId w:val="2"/>
        </w:numPr>
        <w:spacing w:after="0" w:line="240" w:lineRule="auto"/>
        <w:jc w:val="both"/>
        <w:rPr>
          <w:rFonts w:ascii="Times New Roman" w:eastAsia="Times New Roman" w:hAnsi="Times New Roman"/>
          <w:b/>
          <w:sz w:val="24"/>
          <w:szCs w:val="24"/>
          <w:lang w:eastAsia="pl-PL"/>
        </w:rPr>
      </w:pPr>
      <w:r>
        <w:rPr>
          <w:rFonts w:ascii="Times New Roman" w:eastAsia="Times New Roman" w:hAnsi="Times New Roman"/>
          <w:b/>
          <w:sz w:val="24"/>
          <w:szCs w:val="24"/>
          <w:lang w:eastAsia="pl-PL"/>
        </w:rPr>
        <w:t>Wymagania w zakresie zatrudnienia na podstawie stosunku pracy, w okolicznościach, o których mowa w art. 95 ustawy</w:t>
      </w:r>
      <w:hyperlink r:id="rId11">
        <w:r>
          <w:rPr>
            <w:rFonts w:ascii="Times New Roman" w:eastAsia="Times New Roman" w:hAnsi="Times New Roman"/>
            <w:b/>
            <w:sz w:val="24"/>
            <w:szCs w:val="24"/>
            <w:lang w:eastAsia="pl-PL"/>
          </w:rPr>
          <w:t>, jeżeli Zamawiający przewiduje takie wymagania;</w:t>
        </w:r>
      </w:hyperlink>
    </w:p>
    <w:p w14:paraId="3EF13AC2" w14:textId="77777777" w:rsidR="005B2AA7" w:rsidRDefault="00190B62">
      <w:pPr>
        <w:pStyle w:val="Akapitzlist"/>
        <w:numPr>
          <w:ilvl w:val="1"/>
          <w:numId w:val="2"/>
        </w:numPr>
        <w:spacing w:after="0" w:line="240" w:lineRule="auto"/>
        <w:ind w:left="867" w:hanging="51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Zamawiający nie przewiduje obowiązki zatrudnienia na podstawie stosunku pracy.</w:t>
      </w:r>
    </w:p>
    <w:p w14:paraId="47680775" w14:textId="77777777" w:rsidR="005B2AA7" w:rsidRDefault="005B2AA7">
      <w:pPr>
        <w:pStyle w:val="Akapitzlist"/>
        <w:spacing w:after="0" w:line="240" w:lineRule="auto"/>
        <w:ind w:left="360"/>
        <w:jc w:val="both"/>
        <w:rPr>
          <w:rFonts w:ascii="Times New Roman" w:eastAsia="Times New Roman" w:hAnsi="Times New Roman"/>
          <w:sz w:val="24"/>
          <w:szCs w:val="24"/>
          <w:lang w:eastAsia="pl-PL"/>
        </w:rPr>
      </w:pPr>
      <w:bookmarkStart w:id="35" w:name="mip51080788"/>
      <w:bookmarkEnd w:id="35"/>
    </w:p>
    <w:p w14:paraId="7CF2EB51" w14:textId="77777777" w:rsidR="005B2AA7" w:rsidRDefault="00190B62">
      <w:pPr>
        <w:pStyle w:val="Akapitzlist"/>
        <w:numPr>
          <w:ilvl w:val="0"/>
          <w:numId w:val="2"/>
        </w:numPr>
        <w:spacing w:after="0" w:line="240" w:lineRule="auto"/>
        <w:jc w:val="both"/>
        <w:rPr>
          <w:rFonts w:ascii="Times New Roman" w:eastAsia="Times New Roman" w:hAnsi="Times New Roman"/>
          <w:b/>
          <w:sz w:val="24"/>
          <w:szCs w:val="24"/>
          <w:lang w:eastAsia="pl-PL"/>
        </w:rPr>
      </w:pPr>
      <w:r>
        <w:rPr>
          <w:rFonts w:ascii="Times New Roman" w:eastAsia="Times New Roman" w:hAnsi="Times New Roman"/>
          <w:b/>
          <w:sz w:val="24"/>
          <w:szCs w:val="24"/>
          <w:lang w:eastAsia="pl-PL"/>
        </w:rPr>
        <w:t>Wymagania w zakresie zatrudnienia osób, o których mowa w art. 96 ust. 2 pkt. 2) ustawy, jeżeli Zamawiający przewiduje takie wymagania;</w:t>
      </w:r>
    </w:p>
    <w:p w14:paraId="0E3A7E23" w14:textId="77777777" w:rsidR="005B2AA7" w:rsidRDefault="00190B62">
      <w:pPr>
        <w:pStyle w:val="Akapitzlist"/>
        <w:numPr>
          <w:ilvl w:val="1"/>
          <w:numId w:val="2"/>
        </w:numPr>
        <w:spacing w:after="0" w:line="240" w:lineRule="auto"/>
        <w:ind w:left="867" w:hanging="51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Zamawiający nie ustanawia żadnych wymagań związanych z realizacją zamówienia, które obejmują zatrudnienie osób wskazanych w art. 96 ust. 2 pkt. 2) ustawy.</w:t>
      </w:r>
    </w:p>
    <w:p w14:paraId="7505B3FE" w14:textId="77777777" w:rsidR="005B2AA7" w:rsidRDefault="005B2AA7">
      <w:pPr>
        <w:pStyle w:val="Akapitzlist"/>
        <w:spacing w:after="0" w:line="240" w:lineRule="auto"/>
        <w:ind w:left="867"/>
        <w:jc w:val="both"/>
        <w:rPr>
          <w:rFonts w:ascii="Times New Roman" w:eastAsia="Times New Roman" w:hAnsi="Times New Roman"/>
          <w:sz w:val="24"/>
          <w:szCs w:val="24"/>
          <w:lang w:eastAsia="pl-PL"/>
        </w:rPr>
      </w:pPr>
    </w:p>
    <w:p w14:paraId="76D708B6" w14:textId="77777777" w:rsidR="005B2AA7" w:rsidRDefault="00190B62">
      <w:pPr>
        <w:pStyle w:val="Akapitzlist"/>
        <w:numPr>
          <w:ilvl w:val="0"/>
          <w:numId w:val="2"/>
        </w:numPr>
        <w:spacing w:after="0" w:line="240" w:lineRule="auto"/>
        <w:jc w:val="both"/>
        <w:rPr>
          <w:rFonts w:ascii="Times New Roman" w:eastAsia="Times New Roman" w:hAnsi="Times New Roman"/>
          <w:b/>
          <w:sz w:val="24"/>
          <w:szCs w:val="24"/>
          <w:lang w:eastAsia="pl-PL"/>
        </w:rPr>
      </w:pPr>
      <w:bookmarkStart w:id="36" w:name="mip51080789"/>
      <w:bookmarkEnd w:id="36"/>
      <w:r>
        <w:rPr>
          <w:rFonts w:ascii="Times New Roman" w:eastAsia="Times New Roman" w:hAnsi="Times New Roman"/>
          <w:b/>
          <w:sz w:val="24"/>
          <w:szCs w:val="24"/>
          <w:lang w:eastAsia="pl-PL"/>
        </w:rPr>
        <w:t xml:space="preserve">Informację o zastrzeżeniu możliwości ubiegania się o udzielenie zamówienia wyłącznie przez Wykonawców, o których mowa w art. 94 ustawy, jeżeli Zamawiający przewiduje takie wymagania; </w:t>
      </w:r>
    </w:p>
    <w:p w14:paraId="32762E9F" w14:textId="77777777" w:rsidR="005B2AA7" w:rsidRDefault="00190B62">
      <w:pPr>
        <w:pStyle w:val="Akapitzlist"/>
        <w:numPr>
          <w:ilvl w:val="1"/>
          <w:numId w:val="2"/>
        </w:numPr>
        <w:spacing w:after="0" w:line="240" w:lineRule="auto"/>
        <w:ind w:left="867" w:hanging="510"/>
        <w:jc w:val="both"/>
        <w:rPr>
          <w:rFonts w:ascii="Times New Roman" w:eastAsia="Times New Roman" w:hAnsi="Times New Roman"/>
          <w:sz w:val="24"/>
          <w:szCs w:val="24"/>
          <w:lang w:eastAsia="pl-PL"/>
        </w:rPr>
      </w:pPr>
      <w:bookmarkStart w:id="37" w:name="mip51080790"/>
      <w:bookmarkEnd w:id="37"/>
      <w:r>
        <w:rPr>
          <w:rFonts w:ascii="Times New Roman" w:eastAsia="Times New Roman" w:hAnsi="Times New Roman"/>
          <w:sz w:val="24"/>
          <w:szCs w:val="24"/>
          <w:lang w:eastAsia="pl-PL"/>
        </w:rPr>
        <w:t>Zamawiający nie zastrzega możliwości ubiegania się o udzielenie zamówienia wyłącznie przez Wykonawców o których mowa w art. 94 ustawy.</w:t>
      </w:r>
    </w:p>
    <w:p w14:paraId="7AE75104" w14:textId="77777777" w:rsidR="005B2AA7" w:rsidRDefault="005B2AA7">
      <w:pPr>
        <w:pStyle w:val="Akapitzlist"/>
        <w:spacing w:after="0" w:line="240" w:lineRule="auto"/>
        <w:ind w:left="360"/>
        <w:jc w:val="both"/>
        <w:rPr>
          <w:rFonts w:ascii="Times New Roman" w:eastAsia="Times New Roman" w:hAnsi="Times New Roman"/>
          <w:sz w:val="24"/>
          <w:szCs w:val="24"/>
          <w:lang w:eastAsia="pl-PL"/>
        </w:rPr>
      </w:pPr>
    </w:p>
    <w:p w14:paraId="171BFCB1" w14:textId="77777777" w:rsidR="005B2AA7" w:rsidRDefault="00190B62">
      <w:pPr>
        <w:pStyle w:val="Akapitzlist"/>
        <w:numPr>
          <w:ilvl w:val="0"/>
          <w:numId w:val="2"/>
        </w:numPr>
        <w:spacing w:after="0" w:line="240" w:lineRule="auto"/>
        <w:jc w:val="both"/>
        <w:rPr>
          <w:rFonts w:ascii="Times New Roman" w:eastAsia="Times New Roman" w:hAnsi="Times New Roman"/>
          <w:b/>
          <w:sz w:val="24"/>
          <w:szCs w:val="24"/>
          <w:lang w:eastAsia="pl-PL"/>
        </w:rPr>
      </w:pPr>
      <w:r>
        <w:rPr>
          <w:rFonts w:ascii="Times New Roman" w:eastAsia="Times New Roman" w:hAnsi="Times New Roman"/>
          <w:b/>
          <w:sz w:val="24"/>
          <w:szCs w:val="24"/>
          <w:lang w:eastAsia="pl-PL"/>
        </w:rPr>
        <w:t>Informację o obowiązku osobistego wykonania przez Wykonawcę kluczowych zadań, jeżeli Zamawiający dokonuje takiego zastrzeżenia zgodnie z art. 60 i art. 121 ustawy;</w:t>
      </w:r>
    </w:p>
    <w:p w14:paraId="27B9DE0E" w14:textId="77777777" w:rsidR="005B2AA7" w:rsidRDefault="00190B62">
      <w:pPr>
        <w:pStyle w:val="Akapitzlist"/>
        <w:numPr>
          <w:ilvl w:val="1"/>
          <w:numId w:val="2"/>
        </w:numPr>
        <w:spacing w:after="0" w:line="240" w:lineRule="auto"/>
        <w:ind w:left="867" w:hanging="510"/>
        <w:jc w:val="both"/>
        <w:rPr>
          <w:rFonts w:ascii="Times New Roman" w:eastAsia="Times New Roman" w:hAnsi="Times New Roman"/>
          <w:sz w:val="24"/>
          <w:szCs w:val="24"/>
          <w:lang w:eastAsia="pl-PL"/>
        </w:rPr>
      </w:pPr>
      <w:bookmarkStart w:id="38" w:name="mip51080791"/>
      <w:bookmarkEnd w:id="38"/>
      <w:r>
        <w:rPr>
          <w:rFonts w:ascii="Times New Roman" w:eastAsia="Times New Roman" w:hAnsi="Times New Roman"/>
          <w:sz w:val="24"/>
          <w:szCs w:val="24"/>
          <w:lang w:eastAsia="pl-PL"/>
        </w:rPr>
        <w:lastRenderedPageBreak/>
        <w:t>Zamawiający informuje, iż nie zastrzega osobistego wykonania przez Wykonawcę kluczowych zadań składających się na przedmiot zamówienia objęty niniejszym postępowaniem.</w:t>
      </w:r>
    </w:p>
    <w:p w14:paraId="20888B11" w14:textId="77777777" w:rsidR="005B2AA7" w:rsidRDefault="005B2AA7">
      <w:pPr>
        <w:pStyle w:val="Akapitzlist"/>
        <w:spacing w:after="0" w:line="240" w:lineRule="auto"/>
        <w:ind w:left="360"/>
        <w:jc w:val="both"/>
        <w:rPr>
          <w:rFonts w:ascii="Times New Roman" w:eastAsia="Times New Roman" w:hAnsi="Times New Roman"/>
          <w:sz w:val="24"/>
          <w:szCs w:val="24"/>
          <w:lang w:eastAsia="pl-PL"/>
        </w:rPr>
      </w:pPr>
    </w:p>
    <w:p w14:paraId="314BC5B2" w14:textId="77777777" w:rsidR="005B2AA7" w:rsidRDefault="00190B62">
      <w:pPr>
        <w:pStyle w:val="Akapitzlist"/>
        <w:numPr>
          <w:ilvl w:val="0"/>
          <w:numId w:val="2"/>
        </w:numPr>
        <w:spacing w:after="0" w:line="240" w:lineRule="auto"/>
        <w:jc w:val="both"/>
        <w:rPr>
          <w:rFonts w:ascii="Times New Roman" w:eastAsia="Times New Roman" w:hAnsi="Times New Roman"/>
          <w:b/>
          <w:sz w:val="24"/>
          <w:szCs w:val="24"/>
          <w:lang w:eastAsia="pl-PL"/>
        </w:rPr>
      </w:pPr>
      <w:r>
        <w:rPr>
          <w:rFonts w:ascii="Times New Roman" w:eastAsia="Times New Roman" w:hAnsi="Times New Roman"/>
          <w:b/>
          <w:sz w:val="24"/>
          <w:szCs w:val="24"/>
          <w:lang w:eastAsia="pl-PL"/>
        </w:rPr>
        <w:t>Wymóg lub możliwość złożenia ofert w postaci katalogów elektronicznych lub dołączenia katalogów elektronicznych do oferty, w sytuacji określonej w art. 93 ustawy</w:t>
      </w:r>
      <w:hyperlink r:id="rId12">
        <w:r>
          <w:rPr>
            <w:rFonts w:ascii="Times New Roman" w:eastAsia="Times New Roman" w:hAnsi="Times New Roman"/>
            <w:b/>
            <w:sz w:val="24"/>
            <w:szCs w:val="24"/>
            <w:lang w:eastAsia="pl-PL"/>
          </w:rPr>
          <w:t>.</w:t>
        </w:r>
      </w:hyperlink>
    </w:p>
    <w:p w14:paraId="42EC122F" w14:textId="77777777" w:rsidR="005B2AA7" w:rsidRDefault="00190B62">
      <w:pPr>
        <w:pStyle w:val="Akapitzlist"/>
        <w:numPr>
          <w:ilvl w:val="1"/>
          <w:numId w:val="2"/>
        </w:numPr>
        <w:spacing w:after="0" w:line="240" w:lineRule="auto"/>
        <w:ind w:left="867" w:hanging="51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Zamawiający nie żąda złożenia oferty w postaci katalogu elektronicznego lub dołączenia katalogu elektronicznego do oferty.</w:t>
      </w:r>
    </w:p>
    <w:p w14:paraId="75826AB7" w14:textId="77777777" w:rsidR="005B2AA7" w:rsidRDefault="005B2AA7">
      <w:pPr>
        <w:pStyle w:val="Akapitzlist"/>
        <w:spacing w:after="0" w:line="240" w:lineRule="auto"/>
        <w:ind w:left="867"/>
        <w:jc w:val="both"/>
        <w:rPr>
          <w:rFonts w:ascii="Times New Roman" w:eastAsia="Times New Roman" w:hAnsi="Times New Roman"/>
          <w:sz w:val="24"/>
          <w:szCs w:val="24"/>
          <w:lang w:eastAsia="pl-PL"/>
        </w:rPr>
      </w:pPr>
    </w:p>
    <w:p w14:paraId="2744DFEC" w14:textId="77777777" w:rsidR="005B2AA7" w:rsidRDefault="00190B62">
      <w:pPr>
        <w:numPr>
          <w:ilvl w:val="0"/>
          <w:numId w:val="2"/>
        </w:numPr>
        <w:spacing w:after="0" w:line="240" w:lineRule="auto"/>
        <w:jc w:val="both"/>
        <w:rPr>
          <w:rFonts w:ascii="Times New Roman" w:hAnsi="Times New Roman"/>
          <w:b/>
          <w:sz w:val="24"/>
          <w:szCs w:val="24"/>
        </w:rPr>
      </w:pPr>
      <w:r>
        <w:rPr>
          <w:rFonts w:ascii="Times New Roman" w:hAnsi="Times New Roman"/>
          <w:b/>
          <w:sz w:val="24"/>
          <w:szCs w:val="24"/>
        </w:rPr>
        <w:t>Obowiązek informacyjny wynikający z art. 13 RODO w przypadku zbierania danych osobowych bezpośrednio od osoby fizycznej, której dane dotyczą, w celu związanym z postępowaniem o udzielenie zamówienia publicznego;</w:t>
      </w:r>
    </w:p>
    <w:p w14:paraId="184F3AE0" w14:textId="77777777" w:rsidR="005B2AA7" w:rsidRDefault="00190B62">
      <w:pPr>
        <w:numPr>
          <w:ilvl w:val="1"/>
          <w:numId w:val="2"/>
        </w:numPr>
        <w:spacing w:after="0" w:line="240" w:lineRule="auto"/>
        <w:jc w:val="both"/>
        <w:rPr>
          <w:rFonts w:ascii="Times New Roman" w:hAnsi="Times New Roman"/>
          <w:sz w:val="24"/>
          <w:szCs w:val="24"/>
        </w:rPr>
      </w:pPr>
      <w:r>
        <w:rPr>
          <w:rFonts w:ascii="Times New Roman" w:hAnsi="Times New Roman"/>
          <w:sz w:val="24"/>
          <w:szCs w:val="24"/>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 </w:t>
      </w:r>
    </w:p>
    <w:p w14:paraId="32926A8F" w14:textId="77777777" w:rsidR="005B2AA7" w:rsidRDefault="00190B62">
      <w:pPr>
        <w:numPr>
          <w:ilvl w:val="2"/>
          <w:numId w:val="2"/>
        </w:numPr>
        <w:spacing w:after="0" w:line="240" w:lineRule="auto"/>
        <w:jc w:val="both"/>
        <w:rPr>
          <w:rFonts w:ascii="Times New Roman" w:hAnsi="Times New Roman"/>
          <w:sz w:val="24"/>
          <w:szCs w:val="24"/>
        </w:rPr>
      </w:pPr>
      <w:r>
        <w:rPr>
          <w:rFonts w:ascii="Times New Roman" w:hAnsi="Times New Roman"/>
          <w:sz w:val="24"/>
          <w:szCs w:val="24"/>
        </w:rPr>
        <w:t>administratorem Pani/Pana danych osobowych jest Akademii Bialskiej Nauk Stosowanych im. Jana Pawła II ul. Sidorska 95/97, 21 - 500 Biała Podlaska</w:t>
      </w:r>
    </w:p>
    <w:p w14:paraId="360EB8DB" w14:textId="77777777" w:rsidR="005B2AA7" w:rsidRDefault="00190B62">
      <w:pPr>
        <w:numPr>
          <w:ilvl w:val="2"/>
          <w:numId w:val="2"/>
        </w:numPr>
        <w:spacing w:after="0" w:line="240" w:lineRule="auto"/>
        <w:jc w:val="both"/>
        <w:rPr>
          <w:rFonts w:ascii="Times New Roman" w:hAnsi="Times New Roman"/>
          <w:sz w:val="24"/>
          <w:szCs w:val="24"/>
        </w:rPr>
      </w:pPr>
      <w:r>
        <w:rPr>
          <w:rFonts w:ascii="Times New Roman" w:hAnsi="Times New Roman"/>
          <w:sz w:val="24"/>
          <w:szCs w:val="24"/>
        </w:rPr>
        <w:t xml:space="preserve">inspektorem ochrony danych osobowych w Akademia Bialska Nauk Stosowanych im. Jana Pawła II jest Jarosław Szczotka tel. 83 344 99 82 </w:t>
      </w:r>
      <w:r>
        <w:rPr>
          <w:rFonts w:ascii="Times New Roman" w:hAnsi="Times New Roman"/>
          <w:sz w:val="24"/>
          <w:szCs w:val="24"/>
        </w:rPr>
        <w:br/>
        <w:t>e-mail: iod@akademiabialska.pl;</w:t>
      </w:r>
    </w:p>
    <w:p w14:paraId="6DD67948" w14:textId="2A3A18D6" w:rsidR="005B2AA7" w:rsidRDefault="00190B62">
      <w:pPr>
        <w:numPr>
          <w:ilvl w:val="2"/>
          <w:numId w:val="2"/>
        </w:numPr>
        <w:spacing w:after="0" w:line="240" w:lineRule="auto"/>
        <w:jc w:val="both"/>
        <w:rPr>
          <w:rFonts w:ascii="Times New Roman" w:hAnsi="Times New Roman"/>
          <w:sz w:val="24"/>
          <w:szCs w:val="24"/>
        </w:rPr>
      </w:pPr>
      <w:r>
        <w:rPr>
          <w:rFonts w:ascii="Times New Roman" w:hAnsi="Times New Roman"/>
          <w:sz w:val="24"/>
          <w:szCs w:val="24"/>
        </w:rPr>
        <w:t>Pani/Pana dane osobowe przetwarzane będą na podstawie art. 6 ust. 1 lit. c RODO w celu związanym z postępowaniem o udzielenie zamów</w:t>
      </w:r>
      <w:r w:rsidR="00D9722C">
        <w:rPr>
          <w:rFonts w:ascii="Times New Roman" w:hAnsi="Times New Roman"/>
          <w:sz w:val="24"/>
          <w:szCs w:val="24"/>
        </w:rPr>
        <w:t>ienia publicznego nr SZP.272.736</w:t>
      </w:r>
      <w:r>
        <w:rPr>
          <w:rFonts w:ascii="Times New Roman" w:hAnsi="Times New Roman"/>
          <w:sz w:val="24"/>
          <w:szCs w:val="24"/>
        </w:rPr>
        <w:t>.2022.</w:t>
      </w:r>
    </w:p>
    <w:p w14:paraId="57F7A32F" w14:textId="77777777" w:rsidR="005B2AA7" w:rsidRDefault="00190B62">
      <w:pPr>
        <w:numPr>
          <w:ilvl w:val="2"/>
          <w:numId w:val="2"/>
        </w:numPr>
        <w:spacing w:after="0" w:line="240" w:lineRule="auto"/>
        <w:jc w:val="both"/>
        <w:rPr>
          <w:rFonts w:ascii="Times New Roman" w:hAnsi="Times New Roman"/>
          <w:sz w:val="24"/>
          <w:szCs w:val="24"/>
        </w:rPr>
      </w:pPr>
      <w:r>
        <w:rPr>
          <w:rFonts w:ascii="Times New Roman" w:hAnsi="Times New Roman"/>
          <w:sz w:val="24"/>
          <w:szCs w:val="24"/>
        </w:rPr>
        <w:t>odbiorcami Pani/Pana danych osobowych będą osoby lub podmioty, którym udostępniona zostanie dokumentacja postępowania w oparciu o art. 18 oraz art. 74 ustawy Prawo zamówień publicznych;</w:t>
      </w:r>
    </w:p>
    <w:p w14:paraId="523C2ECB" w14:textId="77777777" w:rsidR="005B2AA7" w:rsidRDefault="00190B62">
      <w:pPr>
        <w:numPr>
          <w:ilvl w:val="2"/>
          <w:numId w:val="2"/>
        </w:numPr>
        <w:spacing w:after="0" w:line="240" w:lineRule="auto"/>
        <w:jc w:val="both"/>
        <w:rPr>
          <w:rFonts w:ascii="Times New Roman" w:hAnsi="Times New Roman"/>
          <w:sz w:val="24"/>
          <w:szCs w:val="24"/>
        </w:rPr>
      </w:pPr>
      <w:r>
        <w:rPr>
          <w:rFonts w:ascii="Times New Roman" w:hAnsi="Times New Roman"/>
          <w:sz w:val="24"/>
          <w:szCs w:val="24"/>
        </w:rPr>
        <w:t>Pani/Pana dane osobowe będą przechowywane, zgodnie z art. 78 ust. 1 ustawy Prawo zamówień publicznych, przez okres 4 lat od dnia zakończenia postępowania o udzielenie zamówienia;</w:t>
      </w:r>
    </w:p>
    <w:p w14:paraId="69DC1116" w14:textId="77777777" w:rsidR="005B2AA7" w:rsidRDefault="00190B62">
      <w:pPr>
        <w:numPr>
          <w:ilvl w:val="2"/>
          <w:numId w:val="2"/>
        </w:numPr>
        <w:spacing w:after="0" w:line="240" w:lineRule="auto"/>
        <w:jc w:val="both"/>
        <w:rPr>
          <w:rFonts w:ascii="Times New Roman" w:hAnsi="Times New Roman"/>
          <w:sz w:val="24"/>
          <w:szCs w:val="24"/>
        </w:rPr>
      </w:pPr>
      <w:r>
        <w:rPr>
          <w:rFonts w:ascii="Times New Roman" w:hAnsi="Times New Roman"/>
          <w:sz w:val="24"/>
          <w:szCs w:val="24"/>
        </w:rPr>
        <w:t>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w:t>
      </w:r>
    </w:p>
    <w:p w14:paraId="3A88760C" w14:textId="77777777" w:rsidR="005B2AA7" w:rsidRDefault="00190B62">
      <w:pPr>
        <w:numPr>
          <w:ilvl w:val="2"/>
          <w:numId w:val="2"/>
        </w:numPr>
        <w:spacing w:after="0" w:line="240" w:lineRule="auto"/>
        <w:jc w:val="both"/>
        <w:rPr>
          <w:rFonts w:ascii="Times New Roman" w:hAnsi="Times New Roman"/>
          <w:sz w:val="24"/>
          <w:szCs w:val="24"/>
        </w:rPr>
      </w:pPr>
      <w:r>
        <w:rPr>
          <w:rFonts w:ascii="Times New Roman" w:hAnsi="Times New Roman"/>
          <w:sz w:val="24"/>
          <w:szCs w:val="24"/>
        </w:rPr>
        <w:t>w odniesieniu do Pani/Pana danych osobowych decyzje nie będą podejmowane w sposób zautomatyzowany, stosowanie do art. 22 RODO;</w:t>
      </w:r>
    </w:p>
    <w:p w14:paraId="20258A45" w14:textId="77777777" w:rsidR="005B2AA7" w:rsidRDefault="00190B62">
      <w:pPr>
        <w:numPr>
          <w:ilvl w:val="2"/>
          <w:numId w:val="2"/>
        </w:numPr>
        <w:spacing w:after="0" w:line="240" w:lineRule="auto"/>
        <w:jc w:val="both"/>
        <w:rPr>
          <w:rFonts w:ascii="Times New Roman" w:hAnsi="Times New Roman"/>
          <w:sz w:val="24"/>
          <w:szCs w:val="24"/>
        </w:rPr>
      </w:pPr>
      <w:r>
        <w:rPr>
          <w:rFonts w:ascii="Times New Roman" w:hAnsi="Times New Roman"/>
          <w:sz w:val="24"/>
          <w:szCs w:val="24"/>
        </w:rPr>
        <w:t>posiada Pani/Pan:</w:t>
      </w:r>
    </w:p>
    <w:p w14:paraId="5B363FB9" w14:textId="77777777" w:rsidR="005B2AA7" w:rsidRDefault="00190B62">
      <w:pPr>
        <w:numPr>
          <w:ilvl w:val="3"/>
          <w:numId w:val="2"/>
        </w:numPr>
        <w:spacing w:after="0" w:line="240" w:lineRule="auto"/>
        <w:jc w:val="both"/>
        <w:rPr>
          <w:rFonts w:ascii="Times New Roman" w:hAnsi="Times New Roman"/>
          <w:sz w:val="24"/>
          <w:szCs w:val="24"/>
        </w:rPr>
      </w:pPr>
      <w:r>
        <w:rPr>
          <w:rFonts w:ascii="Times New Roman" w:hAnsi="Times New Roman"/>
          <w:sz w:val="24"/>
          <w:szCs w:val="24"/>
        </w:rPr>
        <w:t>na podstawie art. 15 RODO prawo dostępu do danych osobowych Pani/Pana dotyczących;</w:t>
      </w:r>
    </w:p>
    <w:p w14:paraId="4B37810F" w14:textId="77777777" w:rsidR="005B2AA7" w:rsidRDefault="00190B62">
      <w:pPr>
        <w:numPr>
          <w:ilvl w:val="3"/>
          <w:numId w:val="2"/>
        </w:numPr>
        <w:spacing w:after="0" w:line="240" w:lineRule="auto"/>
        <w:jc w:val="both"/>
        <w:rPr>
          <w:rFonts w:ascii="Times New Roman" w:hAnsi="Times New Roman"/>
          <w:sz w:val="24"/>
          <w:szCs w:val="24"/>
        </w:rPr>
      </w:pPr>
      <w:r>
        <w:rPr>
          <w:rFonts w:ascii="Times New Roman" w:hAnsi="Times New Roman"/>
          <w:sz w:val="24"/>
          <w:szCs w:val="24"/>
        </w:rPr>
        <w:t>na podstawie art. 16 RODO prawo do sprostowania Pani/Pana danych osobowych;</w:t>
      </w:r>
    </w:p>
    <w:p w14:paraId="2B5F0906" w14:textId="77777777" w:rsidR="005B2AA7" w:rsidRDefault="00190B62">
      <w:pPr>
        <w:numPr>
          <w:ilvl w:val="3"/>
          <w:numId w:val="2"/>
        </w:numPr>
        <w:spacing w:after="0" w:line="240" w:lineRule="auto"/>
        <w:jc w:val="both"/>
        <w:rPr>
          <w:rFonts w:ascii="Times New Roman" w:hAnsi="Times New Roman"/>
          <w:sz w:val="24"/>
          <w:szCs w:val="24"/>
        </w:rPr>
      </w:pPr>
      <w:r>
        <w:rPr>
          <w:rFonts w:ascii="Times New Roman" w:hAnsi="Times New Roman"/>
          <w:sz w:val="24"/>
          <w:szCs w:val="24"/>
        </w:rPr>
        <w:t>na podstawie art. 18 RODO prawo żądania od administratora ograniczenia przetwarzania danych osobowych z zastrzeżeniem przypadków, o których mowa w art. 18 ust. 2 RODO;</w:t>
      </w:r>
    </w:p>
    <w:p w14:paraId="77E9E638" w14:textId="77777777" w:rsidR="005B2AA7" w:rsidRDefault="00190B62">
      <w:pPr>
        <w:numPr>
          <w:ilvl w:val="3"/>
          <w:numId w:val="2"/>
        </w:numPr>
        <w:spacing w:after="0" w:line="240" w:lineRule="auto"/>
        <w:jc w:val="both"/>
        <w:rPr>
          <w:rFonts w:ascii="Times New Roman" w:hAnsi="Times New Roman"/>
          <w:sz w:val="24"/>
          <w:szCs w:val="24"/>
        </w:rPr>
      </w:pPr>
      <w:r>
        <w:rPr>
          <w:rFonts w:ascii="Times New Roman" w:hAnsi="Times New Roman"/>
          <w:sz w:val="24"/>
          <w:szCs w:val="24"/>
        </w:rPr>
        <w:t>prawo do wniesienia skargi do Prezesa Urzędu Ochrony Danych Osobowych, gdy uzna Pani/Pan, że przetwarzanie danych osobowych Pani/Pana dotyczących narusza przepisy RODO;</w:t>
      </w:r>
    </w:p>
    <w:p w14:paraId="6331F7A4" w14:textId="77777777" w:rsidR="005B2AA7" w:rsidRDefault="00190B62">
      <w:pPr>
        <w:numPr>
          <w:ilvl w:val="3"/>
          <w:numId w:val="2"/>
        </w:numPr>
        <w:spacing w:after="0" w:line="240" w:lineRule="auto"/>
        <w:jc w:val="both"/>
        <w:rPr>
          <w:rFonts w:ascii="Times New Roman" w:hAnsi="Times New Roman"/>
          <w:sz w:val="24"/>
          <w:szCs w:val="24"/>
        </w:rPr>
      </w:pPr>
      <w:r>
        <w:rPr>
          <w:rFonts w:ascii="Times New Roman" w:hAnsi="Times New Roman"/>
          <w:sz w:val="24"/>
          <w:szCs w:val="24"/>
        </w:rPr>
        <w:lastRenderedPageBreak/>
        <w:t>nie przysługuje Pani/Panu:</w:t>
      </w:r>
    </w:p>
    <w:p w14:paraId="0EF62DD1" w14:textId="77777777" w:rsidR="005B2AA7" w:rsidRDefault="00190B62">
      <w:pPr>
        <w:numPr>
          <w:ilvl w:val="4"/>
          <w:numId w:val="2"/>
        </w:numPr>
        <w:spacing w:after="0" w:line="240" w:lineRule="auto"/>
        <w:jc w:val="both"/>
        <w:rPr>
          <w:rFonts w:ascii="Times New Roman" w:hAnsi="Times New Roman"/>
          <w:sz w:val="24"/>
          <w:szCs w:val="24"/>
        </w:rPr>
      </w:pPr>
      <w:r>
        <w:rPr>
          <w:rFonts w:ascii="Times New Roman" w:hAnsi="Times New Roman"/>
          <w:sz w:val="24"/>
          <w:szCs w:val="24"/>
        </w:rPr>
        <w:t>w związku z art. 17 ust. 3 lit. b, d lub e RODO prawo do usunięcia danych osobowych;</w:t>
      </w:r>
    </w:p>
    <w:p w14:paraId="1548593C" w14:textId="77777777" w:rsidR="005B2AA7" w:rsidRDefault="00190B62">
      <w:pPr>
        <w:numPr>
          <w:ilvl w:val="4"/>
          <w:numId w:val="2"/>
        </w:numPr>
        <w:spacing w:after="0" w:line="240" w:lineRule="auto"/>
        <w:jc w:val="both"/>
        <w:rPr>
          <w:rFonts w:ascii="Times New Roman" w:hAnsi="Times New Roman"/>
          <w:sz w:val="24"/>
          <w:szCs w:val="24"/>
        </w:rPr>
      </w:pPr>
      <w:r>
        <w:rPr>
          <w:rFonts w:ascii="Times New Roman" w:hAnsi="Times New Roman"/>
          <w:sz w:val="24"/>
          <w:szCs w:val="24"/>
        </w:rPr>
        <w:t>prawo do przenoszenia danych osobowych, o którym mowa w art. 20 RODO;</w:t>
      </w:r>
    </w:p>
    <w:p w14:paraId="13941004" w14:textId="77777777" w:rsidR="005B2AA7" w:rsidRDefault="00190B62">
      <w:pPr>
        <w:numPr>
          <w:ilvl w:val="4"/>
          <w:numId w:val="2"/>
        </w:numPr>
        <w:spacing w:after="0" w:line="240" w:lineRule="auto"/>
        <w:jc w:val="both"/>
        <w:rPr>
          <w:rFonts w:ascii="Times New Roman" w:hAnsi="Times New Roman"/>
          <w:sz w:val="24"/>
          <w:szCs w:val="24"/>
        </w:rPr>
      </w:pPr>
      <w:r>
        <w:rPr>
          <w:rFonts w:ascii="Times New Roman" w:hAnsi="Times New Roman"/>
          <w:sz w:val="24"/>
          <w:szCs w:val="24"/>
        </w:rPr>
        <w:t>na podstawie art. 21 RODO prawo sprzeciwu, wobec przetwarzania danych osobowych, gdyż podstawą prawną przetwarzania Pani/Pana danych osobowych jest art. 6 ust. 1 lit. c RODO.</w:t>
      </w:r>
    </w:p>
    <w:p w14:paraId="32372C4A" w14:textId="77777777" w:rsidR="005B2AA7" w:rsidRDefault="005B2AA7">
      <w:pPr>
        <w:pStyle w:val="Akapitzlist"/>
        <w:spacing w:after="0" w:line="240" w:lineRule="auto"/>
        <w:ind w:left="360"/>
        <w:jc w:val="both"/>
        <w:rPr>
          <w:rFonts w:ascii="Times New Roman" w:eastAsia="Times New Roman" w:hAnsi="Times New Roman"/>
          <w:b/>
          <w:sz w:val="24"/>
          <w:szCs w:val="24"/>
          <w:lang w:eastAsia="pl-PL"/>
        </w:rPr>
      </w:pPr>
    </w:p>
    <w:p w14:paraId="09AAEDA0" w14:textId="77777777" w:rsidR="005B2AA7" w:rsidRDefault="00190B62">
      <w:pPr>
        <w:pStyle w:val="Akapitzlist"/>
        <w:numPr>
          <w:ilvl w:val="0"/>
          <w:numId w:val="2"/>
        </w:numPr>
        <w:spacing w:after="0" w:line="240" w:lineRule="auto"/>
        <w:jc w:val="both"/>
        <w:rPr>
          <w:rFonts w:ascii="Times New Roman" w:eastAsia="Times New Roman" w:hAnsi="Times New Roman"/>
          <w:b/>
          <w:sz w:val="24"/>
          <w:szCs w:val="24"/>
          <w:lang w:eastAsia="pl-PL"/>
        </w:rPr>
      </w:pPr>
      <w:r>
        <w:rPr>
          <w:rFonts w:ascii="Times New Roman" w:eastAsia="Times New Roman" w:hAnsi="Times New Roman"/>
          <w:b/>
          <w:sz w:val="24"/>
          <w:szCs w:val="24"/>
          <w:lang w:eastAsia="pl-PL"/>
        </w:rPr>
        <w:t>Wykaz załączników:</w:t>
      </w:r>
    </w:p>
    <w:p w14:paraId="7D6AC553" w14:textId="77777777" w:rsidR="005B2AA7" w:rsidRDefault="00190B62">
      <w:pPr>
        <w:numPr>
          <w:ilvl w:val="1"/>
          <w:numId w:val="2"/>
        </w:numPr>
        <w:spacing w:after="0" w:line="240" w:lineRule="auto"/>
        <w:jc w:val="both"/>
        <w:rPr>
          <w:rFonts w:ascii="Times New Roman" w:hAnsi="Times New Roman"/>
          <w:sz w:val="24"/>
          <w:szCs w:val="24"/>
        </w:rPr>
      </w:pPr>
      <w:r>
        <w:rPr>
          <w:rFonts w:ascii="Times New Roman" w:hAnsi="Times New Roman"/>
          <w:sz w:val="24"/>
          <w:szCs w:val="24"/>
        </w:rPr>
        <w:t xml:space="preserve">Załącznik nr 1 </w:t>
      </w:r>
      <w:r>
        <w:rPr>
          <w:rFonts w:ascii="Times New Roman" w:hAnsi="Times New Roman"/>
          <w:sz w:val="24"/>
          <w:szCs w:val="24"/>
        </w:rPr>
        <w:tab/>
      </w:r>
      <w:r>
        <w:rPr>
          <w:rFonts w:ascii="Times New Roman" w:hAnsi="Times New Roman"/>
          <w:sz w:val="24"/>
          <w:szCs w:val="24"/>
        </w:rPr>
        <w:tab/>
        <w:t>Formularz oferty,</w:t>
      </w:r>
    </w:p>
    <w:p w14:paraId="0420F5D2" w14:textId="77777777" w:rsidR="005B2AA7" w:rsidRDefault="00190B62">
      <w:pPr>
        <w:numPr>
          <w:ilvl w:val="1"/>
          <w:numId w:val="2"/>
        </w:numPr>
        <w:spacing w:after="0" w:line="240" w:lineRule="auto"/>
        <w:jc w:val="both"/>
        <w:rPr>
          <w:rFonts w:ascii="Times New Roman" w:hAnsi="Times New Roman"/>
          <w:sz w:val="24"/>
          <w:szCs w:val="24"/>
        </w:rPr>
      </w:pPr>
      <w:r>
        <w:rPr>
          <w:rFonts w:ascii="Times New Roman" w:hAnsi="Times New Roman"/>
          <w:sz w:val="24"/>
          <w:szCs w:val="24"/>
        </w:rPr>
        <w:t xml:space="preserve">Załącznik nr 2 </w:t>
      </w:r>
      <w:r>
        <w:rPr>
          <w:rFonts w:ascii="Times New Roman" w:hAnsi="Times New Roman"/>
          <w:sz w:val="24"/>
          <w:szCs w:val="24"/>
        </w:rPr>
        <w:tab/>
      </w:r>
      <w:r>
        <w:rPr>
          <w:rFonts w:ascii="Times New Roman" w:hAnsi="Times New Roman"/>
          <w:sz w:val="24"/>
          <w:szCs w:val="24"/>
        </w:rPr>
        <w:tab/>
        <w:t>JEDZ,</w:t>
      </w:r>
    </w:p>
    <w:p w14:paraId="7F8325B8" w14:textId="77777777" w:rsidR="005B2AA7" w:rsidRDefault="00190B62">
      <w:pPr>
        <w:numPr>
          <w:ilvl w:val="1"/>
          <w:numId w:val="2"/>
        </w:numPr>
        <w:spacing w:after="0" w:line="240" w:lineRule="auto"/>
        <w:jc w:val="both"/>
        <w:rPr>
          <w:rFonts w:ascii="Times New Roman" w:hAnsi="Times New Roman"/>
          <w:sz w:val="24"/>
          <w:szCs w:val="24"/>
        </w:rPr>
      </w:pPr>
      <w:r>
        <w:rPr>
          <w:rFonts w:ascii="Times New Roman" w:hAnsi="Times New Roman"/>
          <w:sz w:val="24"/>
          <w:szCs w:val="24"/>
        </w:rPr>
        <w:t xml:space="preserve">Załącznik nr 3 </w:t>
      </w:r>
      <w:r>
        <w:rPr>
          <w:rFonts w:ascii="Times New Roman" w:hAnsi="Times New Roman"/>
          <w:sz w:val="24"/>
          <w:szCs w:val="24"/>
        </w:rPr>
        <w:tab/>
      </w:r>
      <w:r>
        <w:rPr>
          <w:rFonts w:ascii="Times New Roman" w:hAnsi="Times New Roman"/>
          <w:sz w:val="24"/>
          <w:szCs w:val="24"/>
        </w:rPr>
        <w:tab/>
        <w:t>Projekt umowy,</w:t>
      </w:r>
    </w:p>
    <w:p w14:paraId="654AF908" w14:textId="77777777" w:rsidR="005B2AA7" w:rsidRDefault="00190B62">
      <w:pPr>
        <w:pStyle w:val="Akapitzlist"/>
        <w:numPr>
          <w:ilvl w:val="1"/>
          <w:numId w:val="2"/>
        </w:numPr>
        <w:spacing w:after="0" w:line="240" w:lineRule="auto"/>
        <w:jc w:val="both"/>
        <w:rPr>
          <w:rFonts w:ascii="Times New Roman" w:eastAsia="Times New Roman" w:hAnsi="Times New Roman"/>
          <w:sz w:val="24"/>
          <w:szCs w:val="24"/>
          <w:lang w:eastAsia="pl-PL"/>
        </w:rPr>
      </w:pPr>
      <w:r>
        <w:rPr>
          <w:rFonts w:ascii="Times New Roman" w:hAnsi="Times New Roman"/>
          <w:sz w:val="24"/>
          <w:szCs w:val="24"/>
        </w:rPr>
        <w:t>Załącznik nr 4</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Opis przedmiotu zamówienia.</w:t>
      </w:r>
    </w:p>
    <w:p w14:paraId="0840850C" w14:textId="77777777" w:rsidR="005B2AA7" w:rsidRDefault="00190B62">
      <w:pPr>
        <w:spacing w:line="240" w:lineRule="auto"/>
        <w:rPr>
          <w:rFonts w:ascii="Times New Roman" w:eastAsia="Times New Roman" w:hAnsi="Times New Roman"/>
          <w:sz w:val="24"/>
          <w:szCs w:val="24"/>
          <w:lang w:eastAsia="pl-PL"/>
        </w:rPr>
      </w:pPr>
      <w:r>
        <w:br w:type="page"/>
      </w:r>
    </w:p>
    <w:tbl>
      <w:tblPr>
        <w:tblW w:w="9070" w:type="dxa"/>
        <w:tblCellMar>
          <w:left w:w="70" w:type="dxa"/>
          <w:right w:w="70" w:type="dxa"/>
        </w:tblCellMar>
        <w:tblLook w:val="0000" w:firstRow="0" w:lastRow="0" w:firstColumn="0" w:lastColumn="0" w:noHBand="0" w:noVBand="0"/>
      </w:tblPr>
      <w:tblGrid>
        <w:gridCol w:w="6992"/>
        <w:gridCol w:w="2078"/>
      </w:tblGrid>
      <w:tr w:rsidR="005B2AA7" w14:paraId="753E75D7" w14:textId="77777777">
        <w:tc>
          <w:tcPr>
            <w:tcW w:w="6991" w:type="dxa"/>
          </w:tcPr>
          <w:p w14:paraId="2E3CC85F" w14:textId="77777777" w:rsidR="005B2AA7" w:rsidRDefault="00190B62">
            <w:pPr>
              <w:pageBreakBefore/>
              <w:shd w:val="clear" w:color="auto" w:fill="FFFFFF"/>
              <w:spacing w:after="0" w:line="360" w:lineRule="auto"/>
              <w:rPr>
                <w:rFonts w:ascii="Times New Roman" w:hAnsi="Times New Roman"/>
                <w:sz w:val="24"/>
                <w:szCs w:val="24"/>
              </w:rPr>
            </w:pPr>
            <w:r>
              <w:rPr>
                <w:rFonts w:ascii="Times New Roman" w:hAnsi="Times New Roman"/>
                <w:sz w:val="24"/>
                <w:szCs w:val="24"/>
              </w:rPr>
              <w:lastRenderedPageBreak/>
              <w:t xml:space="preserve">Nazwa Wykonawcy </w:t>
            </w:r>
          </w:p>
          <w:p w14:paraId="6CDFA207" w14:textId="77777777" w:rsidR="005B2AA7" w:rsidRDefault="00190B62">
            <w:pPr>
              <w:shd w:val="clear" w:color="auto" w:fill="FFFFFF"/>
              <w:spacing w:after="0" w:line="360" w:lineRule="auto"/>
              <w:rPr>
                <w:rFonts w:ascii="Times New Roman" w:hAnsi="Times New Roman"/>
                <w:spacing w:val="-2"/>
                <w:sz w:val="24"/>
                <w:szCs w:val="24"/>
              </w:rPr>
            </w:pPr>
            <w:r>
              <w:rPr>
                <w:rFonts w:ascii="Times New Roman" w:hAnsi="Times New Roman"/>
                <w:sz w:val="24"/>
                <w:szCs w:val="24"/>
              </w:rPr>
              <w:t>………………………………………………………………</w:t>
            </w:r>
          </w:p>
          <w:p w14:paraId="5A57C540" w14:textId="77777777" w:rsidR="005B2AA7" w:rsidRDefault="00190B62">
            <w:pPr>
              <w:shd w:val="clear" w:color="auto" w:fill="FFFFFF"/>
              <w:spacing w:after="0" w:line="360" w:lineRule="auto"/>
              <w:rPr>
                <w:rFonts w:ascii="Times New Roman" w:hAnsi="Times New Roman"/>
                <w:sz w:val="24"/>
                <w:szCs w:val="24"/>
              </w:rPr>
            </w:pPr>
            <w:r>
              <w:rPr>
                <w:rFonts w:ascii="Times New Roman" w:hAnsi="Times New Roman"/>
                <w:sz w:val="24"/>
                <w:szCs w:val="24"/>
              </w:rPr>
              <w:t>………………………………………………………………</w:t>
            </w:r>
          </w:p>
          <w:p w14:paraId="743718DD" w14:textId="77777777" w:rsidR="005B2AA7" w:rsidRDefault="00190B62">
            <w:pPr>
              <w:shd w:val="clear" w:color="auto" w:fill="FFFFFF"/>
              <w:spacing w:after="0" w:line="360" w:lineRule="auto"/>
              <w:rPr>
                <w:rFonts w:ascii="Times New Roman" w:hAnsi="Times New Roman"/>
                <w:sz w:val="24"/>
                <w:szCs w:val="24"/>
              </w:rPr>
            </w:pPr>
            <w:r>
              <w:rPr>
                <w:rFonts w:ascii="Times New Roman" w:hAnsi="Times New Roman"/>
                <w:sz w:val="24"/>
                <w:szCs w:val="24"/>
              </w:rPr>
              <w:t xml:space="preserve">Adres siedziby </w:t>
            </w:r>
          </w:p>
          <w:p w14:paraId="00C1D6B7" w14:textId="77777777" w:rsidR="005B2AA7" w:rsidRDefault="00190B62">
            <w:pPr>
              <w:shd w:val="clear" w:color="auto" w:fill="FFFFFF"/>
              <w:spacing w:after="0" w:line="360" w:lineRule="auto"/>
              <w:rPr>
                <w:rFonts w:ascii="Times New Roman" w:hAnsi="Times New Roman"/>
                <w:sz w:val="24"/>
                <w:szCs w:val="24"/>
              </w:rPr>
            </w:pPr>
            <w:r>
              <w:rPr>
                <w:rFonts w:ascii="Times New Roman" w:hAnsi="Times New Roman"/>
                <w:sz w:val="24"/>
                <w:szCs w:val="24"/>
              </w:rPr>
              <w:t>………………………………………………………………</w:t>
            </w:r>
          </w:p>
          <w:p w14:paraId="2756EAD9" w14:textId="77777777" w:rsidR="005B2AA7" w:rsidRDefault="00190B62">
            <w:pPr>
              <w:shd w:val="clear" w:color="auto" w:fill="FFFFFF"/>
              <w:spacing w:after="0" w:line="360" w:lineRule="auto"/>
              <w:rPr>
                <w:rFonts w:ascii="Times New Roman" w:hAnsi="Times New Roman"/>
                <w:spacing w:val="-2"/>
                <w:sz w:val="24"/>
                <w:szCs w:val="24"/>
              </w:rPr>
            </w:pPr>
            <w:r>
              <w:rPr>
                <w:rFonts w:ascii="Times New Roman" w:hAnsi="Times New Roman"/>
                <w:spacing w:val="-1"/>
                <w:sz w:val="24"/>
                <w:szCs w:val="24"/>
              </w:rPr>
              <w:t>………………………………………………………………</w:t>
            </w:r>
          </w:p>
          <w:p w14:paraId="4C7C3B6F" w14:textId="77777777" w:rsidR="005B2AA7" w:rsidRDefault="00190B62">
            <w:pPr>
              <w:shd w:val="clear" w:color="auto" w:fill="FFFFFF"/>
              <w:spacing w:after="0" w:line="360" w:lineRule="auto"/>
              <w:ind w:right="883"/>
              <w:rPr>
                <w:rFonts w:ascii="Times New Roman" w:hAnsi="Times New Roman"/>
                <w:spacing w:val="-1"/>
                <w:sz w:val="24"/>
                <w:szCs w:val="24"/>
              </w:rPr>
            </w:pPr>
            <w:r>
              <w:rPr>
                <w:rFonts w:ascii="Times New Roman" w:hAnsi="Times New Roman"/>
                <w:sz w:val="24"/>
                <w:szCs w:val="24"/>
              </w:rPr>
              <w:t xml:space="preserve">Adres do korespondencji </w:t>
            </w:r>
            <w:r>
              <w:rPr>
                <w:rFonts w:ascii="Times New Roman" w:hAnsi="Times New Roman"/>
                <w:spacing w:val="-1"/>
                <w:sz w:val="24"/>
                <w:szCs w:val="24"/>
              </w:rPr>
              <w:t>………………………………………………………………</w:t>
            </w:r>
          </w:p>
          <w:p w14:paraId="5500E3EF" w14:textId="77777777" w:rsidR="005B2AA7" w:rsidRDefault="00190B62">
            <w:pPr>
              <w:shd w:val="clear" w:color="auto" w:fill="FFFFFF"/>
              <w:spacing w:after="0" w:line="360" w:lineRule="auto"/>
              <w:ind w:right="883"/>
              <w:rPr>
                <w:rFonts w:ascii="Times New Roman" w:hAnsi="Times New Roman"/>
                <w:sz w:val="24"/>
                <w:szCs w:val="24"/>
                <w:lang w:val="es-ES"/>
              </w:rPr>
            </w:pPr>
            <w:r>
              <w:rPr>
                <w:rFonts w:ascii="Times New Roman" w:hAnsi="Times New Roman"/>
                <w:spacing w:val="-1"/>
                <w:sz w:val="24"/>
                <w:szCs w:val="24"/>
                <w:lang w:val="es-ES"/>
              </w:rPr>
              <w:t>………………………………………………………………</w:t>
            </w:r>
          </w:p>
          <w:p w14:paraId="1E351873" w14:textId="77777777" w:rsidR="005B2AA7" w:rsidRDefault="00190B62">
            <w:pPr>
              <w:shd w:val="clear" w:color="auto" w:fill="FFFFFF"/>
              <w:tabs>
                <w:tab w:val="left" w:leader="dot" w:pos="5045"/>
              </w:tabs>
              <w:spacing w:after="0" w:line="360" w:lineRule="auto"/>
              <w:rPr>
                <w:rFonts w:ascii="Times New Roman" w:hAnsi="Times New Roman"/>
                <w:sz w:val="24"/>
                <w:szCs w:val="24"/>
                <w:lang w:val="es-ES"/>
              </w:rPr>
            </w:pPr>
            <w:r>
              <w:rPr>
                <w:rFonts w:ascii="Times New Roman" w:hAnsi="Times New Roman"/>
                <w:sz w:val="24"/>
                <w:szCs w:val="24"/>
                <w:lang w:val="es-ES"/>
              </w:rPr>
              <w:t xml:space="preserve">tel. - </w:t>
            </w:r>
            <w:r>
              <w:rPr>
                <w:rFonts w:ascii="Times New Roman" w:hAnsi="Times New Roman"/>
                <w:spacing w:val="-1"/>
                <w:sz w:val="24"/>
                <w:szCs w:val="24"/>
                <w:lang w:val="es-ES"/>
              </w:rPr>
              <w:t>…………………………………………………………</w:t>
            </w:r>
          </w:p>
          <w:p w14:paraId="75F7B855" w14:textId="77777777" w:rsidR="005B2AA7" w:rsidRDefault="00190B62">
            <w:pPr>
              <w:shd w:val="clear" w:color="auto" w:fill="FFFFFF"/>
              <w:tabs>
                <w:tab w:val="left" w:leader="dot" w:pos="5045"/>
              </w:tabs>
              <w:spacing w:after="0" w:line="360" w:lineRule="auto"/>
              <w:rPr>
                <w:rFonts w:ascii="Times New Roman" w:hAnsi="Times New Roman"/>
                <w:sz w:val="24"/>
                <w:szCs w:val="24"/>
                <w:lang w:val="es-ES"/>
              </w:rPr>
            </w:pPr>
            <w:r>
              <w:rPr>
                <w:rFonts w:ascii="Times New Roman" w:hAnsi="Times New Roman"/>
                <w:spacing w:val="-1"/>
                <w:sz w:val="24"/>
                <w:szCs w:val="24"/>
                <w:lang w:val="es-ES"/>
              </w:rPr>
              <w:t>e-mail: ………………………………………………………</w:t>
            </w:r>
          </w:p>
          <w:p w14:paraId="3B679CCD" w14:textId="3106036C" w:rsidR="005B2AA7" w:rsidRDefault="00190B62">
            <w:pPr>
              <w:pStyle w:val="Nagwek"/>
              <w:tabs>
                <w:tab w:val="clear" w:pos="4536"/>
                <w:tab w:val="clear" w:pos="9072"/>
              </w:tabs>
              <w:spacing w:line="360" w:lineRule="auto"/>
              <w:rPr>
                <w:rFonts w:ascii="Times New Roman" w:hAnsi="Times New Roman"/>
                <w:sz w:val="24"/>
                <w:szCs w:val="24"/>
                <w:lang w:val="es-ES"/>
              </w:rPr>
            </w:pPr>
            <w:r>
              <w:rPr>
                <w:rFonts w:ascii="Times New Roman" w:hAnsi="Times New Roman"/>
                <w:sz w:val="24"/>
                <w:szCs w:val="24"/>
                <w:lang w:val="es-ES"/>
              </w:rPr>
              <w:t>NIP - ………………………………………………………</w:t>
            </w:r>
          </w:p>
        </w:tc>
        <w:tc>
          <w:tcPr>
            <w:tcW w:w="2078" w:type="dxa"/>
          </w:tcPr>
          <w:p w14:paraId="10F72B22" w14:textId="77777777" w:rsidR="005B2AA7" w:rsidRDefault="00190B62">
            <w:pPr>
              <w:spacing w:after="0" w:line="360" w:lineRule="auto"/>
              <w:jc w:val="right"/>
              <w:rPr>
                <w:rFonts w:ascii="Times New Roman" w:hAnsi="Times New Roman"/>
                <w:sz w:val="24"/>
                <w:szCs w:val="24"/>
              </w:rPr>
            </w:pPr>
            <w:r>
              <w:rPr>
                <w:rFonts w:ascii="Times New Roman" w:hAnsi="Times New Roman"/>
                <w:sz w:val="24"/>
                <w:szCs w:val="24"/>
              </w:rPr>
              <w:t>Załącznik nr 1</w:t>
            </w:r>
          </w:p>
        </w:tc>
      </w:tr>
    </w:tbl>
    <w:p w14:paraId="783BA5AC" w14:textId="77777777" w:rsidR="005B2AA7" w:rsidRDefault="00190B62">
      <w:pPr>
        <w:spacing w:line="360" w:lineRule="auto"/>
        <w:jc w:val="center"/>
        <w:rPr>
          <w:rFonts w:ascii="Times New Roman" w:hAnsi="Times New Roman"/>
          <w:b/>
          <w:spacing w:val="60"/>
          <w:sz w:val="32"/>
          <w:szCs w:val="24"/>
        </w:rPr>
      </w:pPr>
      <w:r>
        <w:rPr>
          <w:rFonts w:ascii="Times New Roman" w:hAnsi="Times New Roman"/>
          <w:b/>
          <w:spacing w:val="60"/>
          <w:sz w:val="32"/>
          <w:szCs w:val="24"/>
        </w:rPr>
        <w:t>OFERTA</w:t>
      </w:r>
    </w:p>
    <w:p w14:paraId="234FBF55" w14:textId="55539922" w:rsidR="005B2AA7" w:rsidRDefault="00190B62">
      <w:pPr>
        <w:spacing w:after="0" w:line="360" w:lineRule="auto"/>
        <w:jc w:val="both"/>
        <w:rPr>
          <w:rFonts w:ascii="Times New Roman" w:hAnsi="Times New Roman"/>
          <w:sz w:val="24"/>
          <w:szCs w:val="24"/>
        </w:rPr>
      </w:pPr>
      <w:r>
        <w:rPr>
          <w:rFonts w:ascii="Times New Roman" w:hAnsi="Times New Roman"/>
          <w:sz w:val="24"/>
          <w:szCs w:val="24"/>
        </w:rPr>
        <w:t>Nawiązując do ogłoszenia do udziału w postępowaniu o udzielenie zamówienia publicznego prowadzonego zgodnie z art. 132 ustawy z dnia 11 września 2019 roku Prawo Zamówień Publicznych</w:t>
      </w:r>
      <w:r w:rsidR="005D56FC">
        <w:rPr>
          <w:rFonts w:ascii="Times New Roman" w:hAnsi="Times New Roman"/>
          <w:sz w:val="24"/>
          <w:szCs w:val="24"/>
        </w:rPr>
        <w:t xml:space="preserve"> (tekst jednolity Dz. U. z 2022</w:t>
      </w:r>
      <w:r>
        <w:rPr>
          <w:rFonts w:ascii="Times New Roman" w:hAnsi="Times New Roman"/>
          <w:sz w:val="24"/>
          <w:szCs w:val="24"/>
        </w:rPr>
        <w:t xml:space="preserve"> r. poz. 1</w:t>
      </w:r>
      <w:r w:rsidR="005D56FC">
        <w:rPr>
          <w:rFonts w:ascii="Times New Roman" w:hAnsi="Times New Roman"/>
          <w:sz w:val="24"/>
          <w:szCs w:val="24"/>
        </w:rPr>
        <w:t>710</w:t>
      </w:r>
      <w:r>
        <w:rPr>
          <w:rFonts w:ascii="Times New Roman" w:hAnsi="Times New Roman"/>
          <w:sz w:val="24"/>
          <w:szCs w:val="24"/>
        </w:rPr>
        <w:t xml:space="preserve"> z późn zm.) w trybie</w:t>
      </w:r>
      <w:r>
        <w:rPr>
          <w:rFonts w:ascii="Times New Roman" w:hAnsi="Times New Roman"/>
          <w:i/>
          <w:sz w:val="24"/>
          <w:szCs w:val="24"/>
        </w:rPr>
        <w:t xml:space="preserve"> </w:t>
      </w:r>
      <w:r w:rsidRPr="00B52455">
        <w:rPr>
          <w:rFonts w:ascii="Times New Roman" w:hAnsi="Times New Roman"/>
          <w:sz w:val="24"/>
          <w:szCs w:val="24"/>
        </w:rPr>
        <w:t xml:space="preserve">przetargu nieograniczonego </w:t>
      </w:r>
      <w:r>
        <w:rPr>
          <w:rFonts w:ascii="Times New Roman" w:hAnsi="Times New Roman"/>
          <w:sz w:val="24"/>
          <w:szCs w:val="24"/>
        </w:rPr>
        <w:t xml:space="preserve">pt. </w:t>
      </w:r>
      <w:r>
        <w:rPr>
          <w:rFonts w:ascii="Times New Roman" w:hAnsi="Times New Roman"/>
          <w:i/>
          <w:sz w:val="24"/>
          <w:szCs w:val="24"/>
        </w:rPr>
        <w:t xml:space="preserve">„Dostawa </w:t>
      </w:r>
      <w:r w:rsidR="00B52455" w:rsidRPr="00B52455">
        <w:rPr>
          <w:rFonts w:ascii="Times New Roman" w:hAnsi="Times New Roman"/>
          <w:i/>
          <w:sz w:val="24"/>
          <w:szCs w:val="24"/>
        </w:rPr>
        <w:t>komputerów stacjonarnych</w:t>
      </w:r>
      <w:r>
        <w:rPr>
          <w:rFonts w:ascii="Times New Roman" w:hAnsi="Times New Roman"/>
          <w:i/>
          <w:sz w:val="24"/>
          <w:szCs w:val="24"/>
        </w:rPr>
        <w:t xml:space="preserve">” </w:t>
      </w:r>
      <w:r>
        <w:rPr>
          <w:rFonts w:ascii="Times New Roman" w:hAnsi="Times New Roman"/>
          <w:sz w:val="24"/>
          <w:szCs w:val="24"/>
        </w:rPr>
        <w:t>składam niniejszą ofertę i oferuję wykonanie przedmiotu zamówienia objętego niniejszym postępowaniem, zgodnie z wymogami zawartymi w SWZ za cenę brutto …………………………………… zł słownie:</w:t>
      </w:r>
      <w:r w:rsidR="00D9722C">
        <w:rPr>
          <w:rFonts w:ascii="Times New Roman" w:hAnsi="Times New Roman"/>
          <w:sz w:val="24"/>
          <w:szCs w:val="24"/>
        </w:rPr>
        <w:t xml:space="preserve"> </w:t>
      </w:r>
      <w:r>
        <w:rPr>
          <w:rFonts w:ascii="Times New Roman" w:hAnsi="Times New Roman"/>
          <w:sz w:val="24"/>
          <w:szCs w:val="24"/>
        </w:rPr>
        <w:t xml:space="preserve">…………………………………………………………………………………………………zł </w:t>
      </w:r>
    </w:p>
    <w:p w14:paraId="456BDF7E" w14:textId="75442CBC" w:rsidR="005B2AA7" w:rsidRDefault="00190B62">
      <w:pPr>
        <w:pStyle w:val="Akapitzlist"/>
        <w:numPr>
          <w:ilvl w:val="0"/>
          <w:numId w:val="3"/>
        </w:numPr>
        <w:spacing w:after="0" w:line="360" w:lineRule="auto"/>
        <w:jc w:val="both"/>
        <w:rPr>
          <w:rFonts w:ascii="Times New Roman" w:hAnsi="Times New Roman"/>
          <w:sz w:val="24"/>
          <w:szCs w:val="24"/>
        </w:rPr>
      </w:pPr>
      <w:r>
        <w:rPr>
          <w:rFonts w:ascii="Times New Roman" w:hAnsi="Times New Roman"/>
          <w:sz w:val="24"/>
          <w:szCs w:val="24"/>
        </w:rPr>
        <w:t xml:space="preserve">Oświadczam, iż przedmiot zamówienia zrealizuję w terminie do </w:t>
      </w:r>
      <w:r w:rsidR="005422A1">
        <w:rPr>
          <w:rFonts w:ascii="Times New Roman" w:hAnsi="Times New Roman"/>
          <w:sz w:val="24"/>
          <w:szCs w:val="24"/>
        </w:rPr>
        <w:t>14</w:t>
      </w:r>
      <w:r>
        <w:rPr>
          <w:rFonts w:ascii="Times New Roman" w:hAnsi="Times New Roman"/>
          <w:sz w:val="24"/>
          <w:szCs w:val="24"/>
        </w:rPr>
        <w:t xml:space="preserve"> dni kalendarzowych od daty doręczenia przez Zamawiającego Wykonawcy dokumentów upoważniających do zastosowania 0% stawki podatku VAT lub informacji o braku podstaw do zastosowania 0% stawki podatku VAT.</w:t>
      </w:r>
    </w:p>
    <w:p w14:paraId="5669C6C7" w14:textId="4EBE1535" w:rsidR="005B2AA7" w:rsidRDefault="00190B62">
      <w:pPr>
        <w:pStyle w:val="Akapitzlist"/>
        <w:numPr>
          <w:ilvl w:val="0"/>
          <w:numId w:val="3"/>
        </w:numPr>
        <w:spacing w:after="0" w:line="360" w:lineRule="auto"/>
        <w:jc w:val="both"/>
        <w:rPr>
          <w:rFonts w:ascii="Times New Roman" w:hAnsi="Times New Roman"/>
          <w:sz w:val="24"/>
          <w:szCs w:val="24"/>
        </w:rPr>
      </w:pPr>
      <w:r>
        <w:rPr>
          <w:rFonts w:ascii="Times New Roman" w:hAnsi="Times New Roman"/>
          <w:sz w:val="24"/>
          <w:szCs w:val="24"/>
        </w:rPr>
        <w:t xml:space="preserve">Akceptuję wskazany w SWZ termin związania ofertą, tj. do dnia </w:t>
      </w:r>
      <w:r w:rsidR="005422A1">
        <w:rPr>
          <w:rFonts w:ascii="Times New Roman" w:hAnsi="Times New Roman"/>
          <w:sz w:val="24"/>
          <w:szCs w:val="24"/>
        </w:rPr>
        <w:t>2</w:t>
      </w:r>
      <w:r w:rsidR="00D84DA6">
        <w:rPr>
          <w:rFonts w:ascii="Times New Roman" w:hAnsi="Times New Roman"/>
          <w:sz w:val="24"/>
          <w:szCs w:val="24"/>
        </w:rPr>
        <w:t>8</w:t>
      </w:r>
      <w:r w:rsidR="00CD27BC">
        <w:rPr>
          <w:rFonts w:ascii="Times New Roman" w:hAnsi="Times New Roman"/>
          <w:sz w:val="24"/>
          <w:szCs w:val="24"/>
        </w:rPr>
        <w:t>.02</w:t>
      </w:r>
      <w:r w:rsidR="00A57C67">
        <w:rPr>
          <w:rFonts w:ascii="Times New Roman" w:hAnsi="Times New Roman"/>
          <w:sz w:val="24"/>
          <w:szCs w:val="24"/>
        </w:rPr>
        <w:t>.2023</w:t>
      </w:r>
      <w:r>
        <w:rPr>
          <w:rFonts w:ascii="Times New Roman" w:hAnsi="Times New Roman"/>
          <w:sz w:val="24"/>
          <w:szCs w:val="24"/>
        </w:rPr>
        <w:t xml:space="preserve"> r.</w:t>
      </w:r>
    </w:p>
    <w:p w14:paraId="32FBB09D" w14:textId="77777777" w:rsidR="005B2AA7" w:rsidRDefault="00190B62">
      <w:pPr>
        <w:pStyle w:val="Akapitzlist"/>
        <w:numPr>
          <w:ilvl w:val="0"/>
          <w:numId w:val="3"/>
        </w:numPr>
        <w:spacing w:after="0" w:line="360" w:lineRule="auto"/>
        <w:jc w:val="both"/>
        <w:rPr>
          <w:rFonts w:ascii="Times New Roman" w:hAnsi="Times New Roman"/>
          <w:sz w:val="24"/>
          <w:szCs w:val="24"/>
        </w:rPr>
      </w:pPr>
      <w:r>
        <w:rPr>
          <w:rFonts w:ascii="Times New Roman" w:hAnsi="Times New Roman"/>
          <w:sz w:val="24"/>
          <w:szCs w:val="24"/>
        </w:rPr>
        <w:t>Oświadczam, że wybór oferty będzie / nie będzie* prowadził do powstania u Zamawiającego obowiązku podatkowego.</w:t>
      </w:r>
    </w:p>
    <w:p w14:paraId="020DC2C6" w14:textId="0D519910" w:rsidR="005B2AA7" w:rsidRPr="00D9722C" w:rsidRDefault="00190B62" w:rsidP="00D9722C">
      <w:pPr>
        <w:pStyle w:val="Akapitzlist"/>
        <w:numPr>
          <w:ilvl w:val="0"/>
          <w:numId w:val="3"/>
        </w:numPr>
        <w:spacing w:after="0" w:line="360" w:lineRule="auto"/>
        <w:jc w:val="both"/>
        <w:rPr>
          <w:rFonts w:ascii="Times New Roman" w:hAnsi="Times New Roman"/>
          <w:sz w:val="24"/>
          <w:szCs w:val="24"/>
        </w:rPr>
      </w:pPr>
      <w:r>
        <w:rPr>
          <w:rFonts w:ascii="Times New Roman" w:hAnsi="Times New Roman"/>
          <w:sz w:val="24"/>
          <w:szCs w:val="24"/>
        </w:rPr>
        <w:t>Oświadczam, że na dostarczony asortyment</w:t>
      </w:r>
      <w:r w:rsidR="00D9722C">
        <w:rPr>
          <w:rFonts w:ascii="Times New Roman" w:hAnsi="Times New Roman"/>
          <w:sz w:val="24"/>
          <w:szCs w:val="24"/>
        </w:rPr>
        <w:t xml:space="preserve"> </w:t>
      </w:r>
      <w:r w:rsidRPr="00D9722C">
        <w:rPr>
          <w:rFonts w:ascii="Times New Roman" w:hAnsi="Times New Roman"/>
          <w:sz w:val="24"/>
          <w:szCs w:val="24"/>
        </w:rPr>
        <w:t xml:space="preserve">udzielę gwarancji na okres </w:t>
      </w:r>
      <w:r w:rsidRPr="00D9722C">
        <w:rPr>
          <w:rFonts w:ascii="Times New Roman" w:hAnsi="Times New Roman"/>
          <w:color w:val="000000"/>
          <w:sz w:val="24"/>
          <w:szCs w:val="24"/>
        </w:rPr>
        <w:t>określony w</w:t>
      </w:r>
      <w:r w:rsidR="00D9722C">
        <w:rPr>
          <w:rFonts w:ascii="Times New Roman" w:hAnsi="Times New Roman"/>
          <w:color w:val="000000"/>
          <w:sz w:val="24"/>
          <w:szCs w:val="24"/>
        </w:rPr>
        <w:t> </w:t>
      </w:r>
      <w:r w:rsidRPr="00D9722C">
        <w:rPr>
          <w:rFonts w:ascii="Times New Roman" w:hAnsi="Times New Roman"/>
          <w:color w:val="000000"/>
          <w:sz w:val="24"/>
          <w:szCs w:val="24"/>
        </w:rPr>
        <w:t>projekcie umowy oraz oferuję wydłużenie ww. gwarancji o okres ………………… (należy podać dodatkowy okres, o który zostanie wydłużona gwarancja w pełnych latach)</w:t>
      </w:r>
      <w:r w:rsidR="00D9722C">
        <w:rPr>
          <w:rFonts w:ascii="Times New Roman" w:hAnsi="Times New Roman"/>
          <w:color w:val="000000"/>
          <w:sz w:val="24"/>
          <w:szCs w:val="24"/>
        </w:rPr>
        <w:t>.</w:t>
      </w:r>
    </w:p>
    <w:p w14:paraId="44801507" w14:textId="77777777" w:rsidR="005B2AA7" w:rsidRDefault="00190B62">
      <w:pPr>
        <w:pStyle w:val="Tekstpodstawowywcity"/>
        <w:numPr>
          <w:ilvl w:val="0"/>
          <w:numId w:val="3"/>
        </w:numPr>
        <w:spacing w:after="0" w:line="360" w:lineRule="auto"/>
        <w:jc w:val="both"/>
        <w:rPr>
          <w:rFonts w:eastAsia="Calibri"/>
          <w:color w:val="000000"/>
          <w:lang w:eastAsia="en-US"/>
        </w:rPr>
      </w:pPr>
      <w:r>
        <w:t>Akceptuję projekt umowy i w sytuacji wybrania naszej oferty zobowiązujemy się do podpisania umowy na warunkach zawartych w SWZ, w miejscu i terminie wskazanym przez Zamawiającego.</w:t>
      </w:r>
    </w:p>
    <w:p w14:paraId="75AB1973" w14:textId="5E14C8A5" w:rsidR="00757759" w:rsidRPr="00D84DA6" w:rsidRDefault="00757759" w:rsidP="00A419A2">
      <w:pPr>
        <w:pStyle w:val="Tekstpodstawowywcity"/>
        <w:numPr>
          <w:ilvl w:val="0"/>
          <w:numId w:val="3"/>
        </w:numPr>
        <w:suppressAutoHyphens w:val="0"/>
        <w:spacing w:after="0" w:line="360" w:lineRule="auto"/>
        <w:jc w:val="both"/>
        <w:rPr>
          <w:rFonts w:eastAsia="Calibri"/>
          <w:color w:val="000000"/>
          <w:lang w:eastAsia="en-US"/>
        </w:rPr>
      </w:pPr>
      <w:r w:rsidRPr="00144B39">
        <w:lastRenderedPageBreak/>
        <w:t xml:space="preserve">Oświadczam, iż oferowany </w:t>
      </w:r>
      <w:r w:rsidR="00D84DA6">
        <w:t xml:space="preserve">asortyment </w:t>
      </w:r>
      <w:r w:rsidRPr="00144B39">
        <w:t>jest zgodny z wymogami Zamawiającego określonymi w niniejszej SWZ, w szczególności ofertuje dostawę:</w:t>
      </w:r>
      <w:r w:rsidR="00D84DA6">
        <w:t xml:space="preserve"> …………………</w:t>
      </w:r>
      <w:r>
        <w:t>……..</w:t>
      </w:r>
      <w:r w:rsidR="00D84DA6">
        <w:t xml:space="preserve"> </w:t>
      </w:r>
      <w:r w:rsidRPr="00144B39">
        <w:t>……………………………………………………………………………………</w:t>
      </w:r>
      <w:r>
        <w:t>…</w:t>
      </w:r>
      <w:r w:rsidR="00D84DA6">
        <w:t>……</w:t>
      </w:r>
      <w:r>
        <w:t>…</w:t>
      </w:r>
    </w:p>
    <w:p w14:paraId="025AAC68" w14:textId="77777777" w:rsidR="005B2AA7" w:rsidRDefault="00190B62">
      <w:pPr>
        <w:pStyle w:val="Tekstpodstawowywcity"/>
        <w:numPr>
          <w:ilvl w:val="0"/>
          <w:numId w:val="3"/>
        </w:numPr>
        <w:spacing w:after="0" w:line="360" w:lineRule="auto"/>
        <w:jc w:val="both"/>
        <w:rPr>
          <w:rFonts w:eastAsia="Calibri"/>
          <w:color w:val="000000"/>
          <w:lang w:eastAsia="en-US"/>
        </w:rPr>
      </w:pPr>
      <w:r>
        <w:t xml:space="preserve">Oświadczam, że załączone do oferty dokumenty opisują stan prawny i faktyczny, aktualny na dzień otwarcia ofert. </w:t>
      </w:r>
    </w:p>
    <w:p w14:paraId="6B94C8ED" w14:textId="77777777" w:rsidR="005B2AA7" w:rsidRDefault="00190B62">
      <w:pPr>
        <w:pStyle w:val="Tekstpodstawowywcity"/>
        <w:numPr>
          <w:ilvl w:val="0"/>
          <w:numId w:val="3"/>
        </w:numPr>
        <w:spacing w:after="0" w:line="360" w:lineRule="auto"/>
        <w:jc w:val="both"/>
        <w:rPr>
          <w:rFonts w:eastAsia="Calibri"/>
          <w:color w:val="000000"/>
          <w:lang w:eastAsia="en-US"/>
        </w:rPr>
      </w:pPr>
      <w:r>
        <w:t>Informacje stanowiące tajemnicę Wykonawcy znajdują się na następujących stronach oferty:……………………………………………………………………………………… …………………………………. do, których tylko Zamawiający ma możliwość wglądu.</w:t>
      </w:r>
    </w:p>
    <w:p w14:paraId="45ED2BD0" w14:textId="77777777" w:rsidR="005B2AA7" w:rsidRDefault="00190B62">
      <w:pPr>
        <w:pStyle w:val="Tekstpodstawowywcity"/>
        <w:numPr>
          <w:ilvl w:val="0"/>
          <w:numId w:val="3"/>
        </w:numPr>
        <w:spacing w:after="0" w:line="360" w:lineRule="auto"/>
        <w:jc w:val="both"/>
      </w:pPr>
      <w:r>
        <w:t>Wykonawca oświadcza, że jest:</w:t>
      </w:r>
    </w:p>
    <w:p w14:paraId="36B69185" w14:textId="77777777" w:rsidR="005B2AA7" w:rsidRDefault="00190B62">
      <w:pPr>
        <w:pStyle w:val="Tekstpodstawowywcity"/>
        <w:numPr>
          <w:ilvl w:val="1"/>
          <w:numId w:val="3"/>
        </w:numPr>
        <w:spacing w:after="0" w:line="360" w:lineRule="auto"/>
        <w:ind w:left="851" w:hanging="567"/>
        <w:jc w:val="both"/>
      </w:pPr>
      <w:r>
        <w:t>mikroprzedsiębiorstwem (przedsiębiorstwo, które zatrudnia mniej niż 10 osób i którego roczny obrót lub roczna suma bilansowa nie przekracza 2 milionów EUR);*</w:t>
      </w:r>
    </w:p>
    <w:p w14:paraId="14F975AF" w14:textId="77777777" w:rsidR="005B2AA7" w:rsidRDefault="00190B62">
      <w:pPr>
        <w:pStyle w:val="Tekstpodstawowywcity"/>
        <w:numPr>
          <w:ilvl w:val="1"/>
          <w:numId w:val="3"/>
        </w:numPr>
        <w:spacing w:after="0" w:line="360" w:lineRule="auto"/>
        <w:ind w:left="851" w:hanging="567"/>
        <w:jc w:val="both"/>
      </w:pPr>
      <w:r>
        <w:t>małym przedsiębiorstwem (przedsiębiorstwo, które zatrudnia mniej niż 50 osób i którego roczny obrót lub roczna suma bilansowa nie przekracza 10 milionów EUR);*</w:t>
      </w:r>
    </w:p>
    <w:p w14:paraId="4124704C" w14:textId="77777777" w:rsidR="005B2AA7" w:rsidRDefault="00190B62">
      <w:pPr>
        <w:pStyle w:val="Tekstpodstawowywcity"/>
        <w:numPr>
          <w:ilvl w:val="1"/>
          <w:numId w:val="3"/>
        </w:numPr>
        <w:spacing w:after="0" w:line="360" w:lineRule="auto"/>
        <w:ind w:left="851" w:hanging="567"/>
        <w:jc w:val="both"/>
      </w:pPr>
      <w:r>
        <w:t>średnim przedsiębiorstwem (przedsiębiorstwo, które nie są mikroprzedsiębiorstwami ani małymi przedsiębiorstwami i które zatrudniają mniej niż 250 osób i których roczny obrót nie przekracza 50 milionów EUR lub roczna suma bilansowa nie przekracza 43 milionów EUR);*</w:t>
      </w:r>
    </w:p>
    <w:p w14:paraId="2DF4F684" w14:textId="77777777" w:rsidR="005B2AA7" w:rsidRDefault="00190B62">
      <w:pPr>
        <w:pStyle w:val="Tekstpodstawowywcity"/>
        <w:numPr>
          <w:ilvl w:val="1"/>
          <w:numId w:val="3"/>
        </w:numPr>
        <w:spacing w:after="0" w:line="360" w:lineRule="auto"/>
        <w:ind w:left="851" w:hanging="567"/>
        <w:jc w:val="both"/>
      </w:pPr>
      <w:r>
        <w:t xml:space="preserve">innym niż ww.* </w:t>
      </w:r>
    </w:p>
    <w:p w14:paraId="29A1F6CD" w14:textId="77777777" w:rsidR="005B2AA7" w:rsidRDefault="00190B62">
      <w:pPr>
        <w:pStyle w:val="Akapitzlist"/>
        <w:numPr>
          <w:ilvl w:val="0"/>
          <w:numId w:val="3"/>
        </w:numPr>
        <w:spacing w:after="0" w:line="360" w:lineRule="auto"/>
        <w:jc w:val="both"/>
        <w:rPr>
          <w:rFonts w:ascii="Times New Roman" w:hAnsi="Times New Roman"/>
          <w:sz w:val="24"/>
          <w:szCs w:val="24"/>
        </w:rPr>
      </w:pPr>
      <w:r>
        <w:rPr>
          <w:rFonts w:ascii="Times New Roman" w:hAnsi="Times New Roman"/>
          <w:sz w:val="24"/>
          <w:szCs w:val="24"/>
        </w:rPr>
        <w:t xml:space="preserve">Oświadczam, iż nie podlegam wykluczeniu na podstawie art. 7 ust. 1 ustawy z dnia 13 kwietnia 2022 r. o szczególnych rozwiązaniach w zakresie przeciwdziałania wspieraniu agresji na Ukrainę oraz służących ochronie bezpieczeństwa narodowego (Dz.U. z 2022 r., poz. 835). </w:t>
      </w:r>
    </w:p>
    <w:p w14:paraId="4585EFF0" w14:textId="77777777" w:rsidR="005B2AA7" w:rsidRDefault="00190B62">
      <w:pPr>
        <w:pStyle w:val="Tekstpodstawowywcity"/>
        <w:numPr>
          <w:ilvl w:val="0"/>
          <w:numId w:val="3"/>
        </w:numPr>
        <w:spacing w:after="0" w:line="360" w:lineRule="auto"/>
        <w:jc w:val="both"/>
      </w:pPr>
      <w:r>
        <w:t xml:space="preserve"> Oświadczam, że wypełniłem obowiązki informacyjne przewidziane w art. 13 lub art. 14 RODO wobec osób fizycznych, od których dane osobowe bezpośrednio lub pośrednio pozyskałem w celu ubiegania się o udzielenie zamówienia publicznego w niniejszym postępowaniu.**</w:t>
      </w:r>
    </w:p>
    <w:p w14:paraId="3E529F62" w14:textId="77777777" w:rsidR="005B2AA7" w:rsidRDefault="00190B62">
      <w:pPr>
        <w:pStyle w:val="Tekstpodstawowywcity"/>
        <w:numPr>
          <w:ilvl w:val="0"/>
          <w:numId w:val="3"/>
        </w:numPr>
        <w:spacing w:after="0" w:line="360" w:lineRule="auto"/>
      </w:pPr>
      <w:r>
        <w:t>Załącznikami do niniejszej oferty stanowiącą jej integralną część są:</w:t>
      </w:r>
    </w:p>
    <w:tbl>
      <w:tblPr>
        <w:tblW w:w="9210" w:type="dxa"/>
        <w:tblInd w:w="212" w:type="dxa"/>
        <w:tblCellMar>
          <w:left w:w="70" w:type="dxa"/>
          <w:right w:w="70" w:type="dxa"/>
        </w:tblCellMar>
        <w:tblLook w:val="04A0" w:firstRow="1" w:lastRow="0" w:firstColumn="1" w:lastColumn="0" w:noHBand="0" w:noVBand="1"/>
      </w:tblPr>
      <w:tblGrid>
        <w:gridCol w:w="4389"/>
        <w:gridCol w:w="4821"/>
      </w:tblGrid>
      <w:tr w:rsidR="005B2AA7" w14:paraId="4E5D1EAD" w14:textId="77777777">
        <w:tc>
          <w:tcPr>
            <w:tcW w:w="4389" w:type="dxa"/>
          </w:tcPr>
          <w:p w14:paraId="02B93A3D" w14:textId="77777777" w:rsidR="005B2AA7" w:rsidRDefault="00190B62">
            <w:pPr>
              <w:pStyle w:val="Tekstpodstawowywcity2"/>
              <w:numPr>
                <w:ilvl w:val="3"/>
                <w:numId w:val="4"/>
              </w:numPr>
              <w:tabs>
                <w:tab w:val="left" w:pos="540"/>
                <w:tab w:val="left" w:pos="1620"/>
              </w:tabs>
              <w:spacing w:after="0" w:line="360" w:lineRule="auto"/>
              <w:ind w:left="360"/>
              <w:jc w:val="both"/>
            </w:pPr>
            <w:r>
              <w:t>………………………………………</w:t>
            </w:r>
          </w:p>
          <w:p w14:paraId="16FBDC27" w14:textId="77777777" w:rsidR="005B2AA7" w:rsidRDefault="00190B62">
            <w:pPr>
              <w:pStyle w:val="Tekstpodstawowywcity2"/>
              <w:numPr>
                <w:ilvl w:val="3"/>
                <w:numId w:val="4"/>
              </w:numPr>
              <w:tabs>
                <w:tab w:val="left" w:pos="540"/>
                <w:tab w:val="left" w:pos="1620"/>
              </w:tabs>
              <w:spacing w:after="0" w:line="360" w:lineRule="auto"/>
              <w:ind w:left="360"/>
              <w:jc w:val="both"/>
            </w:pPr>
            <w:r>
              <w:t>………………………………………</w:t>
            </w:r>
          </w:p>
          <w:p w14:paraId="5336F789" w14:textId="7CAA28BD" w:rsidR="005B2AA7" w:rsidRDefault="00190B62" w:rsidP="00B52455">
            <w:pPr>
              <w:pStyle w:val="Tekstpodstawowywcity2"/>
              <w:numPr>
                <w:ilvl w:val="3"/>
                <w:numId w:val="4"/>
              </w:numPr>
              <w:tabs>
                <w:tab w:val="left" w:pos="540"/>
                <w:tab w:val="left" w:pos="1620"/>
              </w:tabs>
              <w:spacing w:after="0" w:line="360" w:lineRule="auto"/>
              <w:ind w:left="360"/>
              <w:jc w:val="both"/>
            </w:pPr>
            <w:r>
              <w:t>………………………………………</w:t>
            </w:r>
          </w:p>
        </w:tc>
        <w:tc>
          <w:tcPr>
            <w:tcW w:w="4820" w:type="dxa"/>
          </w:tcPr>
          <w:p w14:paraId="7EC33794" w14:textId="77777777" w:rsidR="005B2AA7" w:rsidRDefault="00190B62">
            <w:pPr>
              <w:pStyle w:val="Tekstpodstawowywcity2"/>
              <w:numPr>
                <w:ilvl w:val="3"/>
                <w:numId w:val="4"/>
              </w:numPr>
              <w:tabs>
                <w:tab w:val="left" w:pos="400"/>
                <w:tab w:val="left" w:pos="470"/>
              </w:tabs>
              <w:spacing w:after="0" w:line="360" w:lineRule="auto"/>
              <w:ind w:left="360"/>
              <w:jc w:val="both"/>
            </w:pPr>
            <w:r>
              <w:t>………………………………………</w:t>
            </w:r>
          </w:p>
          <w:p w14:paraId="22382FCA" w14:textId="77777777" w:rsidR="005B2AA7" w:rsidRDefault="00190B62">
            <w:pPr>
              <w:pStyle w:val="Tekstpodstawowywcity2"/>
              <w:numPr>
                <w:ilvl w:val="3"/>
                <w:numId w:val="4"/>
              </w:numPr>
              <w:tabs>
                <w:tab w:val="left" w:pos="400"/>
                <w:tab w:val="left" w:pos="470"/>
              </w:tabs>
              <w:spacing w:after="0" w:line="360" w:lineRule="auto"/>
              <w:ind w:left="360"/>
              <w:jc w:val="both"/>
            </w:pPr>
            <w:r>
              <w:t>………………………………………</w:t>
            </w:r>
          </w:p>
          <w:p w14:paraId="46413362" w14:textId="1BBFF2F8" w:rsidR="005B2AA7" w:rsidRDefault="00190B62" w:rsidP="00B52455">
            <w:pPr>
              <w:pStyle w:val="Tekstpodstawowywcity2"/>
              <w:numPr>
                <w:ilvl w:val="3"/>
                <w:numId w:val="4"/>
              </w:numPr>
              <w:tabs>
                <w:tab w:val="left" w:pos="400"/>
                <w:tab w:val="left" w:pos="470"/>
              </w:tabs>
              <w:spacing w:after="0" w:line="360" w:lineRule="auto"/>
              <w:ind w:left="360"/>
              <w:jc w:val="both"/>
            </w:pPr>
            <w:r>
              <w:t>………………………………………</w:t>
            </w:r>
          </w:p>
        </w:tc>
      </w:tr>
    </w:tbl>
    <w:p w14:paraId="639B79D2" w14:textId="77777777" w:rsidR="005B2AA7" w:rsidRDefault="00190B62">
      <w:pPr>
        <w:spacing w:line="360" w:lineRule="auto"/>
        <w:rPr>
          <w:rFonts w:ascii="Times New Roman" w:hAnsi="Times New Roman"/>
          <w:sz w:val="24"/>
          <w:szCs w:val="24"/>
        </w:rPr>
      </w:pPr>
      <w:r>
        <w:rPr>
          <w:rFonts w:ascii="Times New Roman" w:hAnsi="Times New Roman"/>
          <w:sz w:val="24"/>
          <w:szCs w:val="24"/>
        </w:rPr>
        <w:t>Oferta wraz z załącznikami składa się z ………… stron/kartek*.</w:t>
      </w:r>
    </w:p>
    <w:p w14:paraId="55EC0A0F" w14:textId="77777777" w:rsidR="005B2AA7" w:rsidRDefault="00190B62">
      <w:pPr>
        <w:spacing w:after="0" w:line="240" w:lineRule="auto"/>
        <w:rPr>
          <w:rFonts w:ascii="Times New Roman" w:hAnsi="Times New Roman"/>
          <w:sz w:val="20"/>
          <w:szCs w:val="20"/>
        </w:rPr>
      </w:pPr>
      <w:r>
        <w:rPr>
          <w:rFonts w:ascii="Times New Roman" w:hAnsi="Times New Roman"/>
          <w:sz w:val="20"/>
          <w:szCs w:val="20"/>
        </w:rPr>
        <w:t xml:space="preserve">* niepotrzebne skreślić. </w:t>
      </w:r>
    </w:p>
    <w:p w14:paraId="5B4AD1D7" w14:textId="77777777" w:rsidR="005B2AA7" w:rsidRDefault="00190B62">
      <w:pPr>
        <w:spacing w:after="0" w:line="240" w:lineRule="auto"/>
        <w:rPr>
          <w:rFonts w:ascii="Times New Roman" w:hAnsi="Times New Roman"/>
          <w:sz w:val="20"/>
          <w:szCs w:val="20"/>
        </w:rPr>
      </w:pPr>
      <w:r>
        <w:rPr>
          <w:rFonts w:ascii="Times New Roman" w:hAnsi="Times New Roman"/>
          <w:sz w:val="20"/>
          <w:szCs w:val="20"/>
        </w:rPr>
        <w:t>** 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06C7BD12" w14:textId="6E2B2C96" w:rsidR="005B2AA7" w:rsidRDefault="00190B62" w:rsidP="00A419A2">
      <w:pPr>
        <w:spacing w:after="0" w:line="240" w:lineRule="auto"/>
        <w:jc w:val="right"/>
        <w:rPr>
          <w:rFonts w:ascii="Times New Roman" w:hAnsi="Times New Roman"/>
          <w:color w:val="000000"/>
          <w:sz w:val="24"/>
          <w:szCs w:val="24"/>
        </w:rPr>
      </w:pPr>
      <w:r>
        <w:br w:type="page"/>
      </w:r>
      <w:r>
        <w:rPr>
          <w:rFonts w:ascii="Times New Roman" w:hAnsi="Times New Roman"/>
          <w:color w:val="000000"/>
          <w:sz w:val="24"/>
          <w:szCs w:val="24"/>
        </w:rPr>
        <w:lastRenderedPageBreak/>
        <w:t>Załącznik nr 3</w:t>
      </w:r>
    </w:p>
    <w:p w14:paraId="37AD0114" w14:textId="77777777" w:rsidR="005B2AA7" w:rsidRDefault="00190B62">
      <w:pPr>
        <w:spacing w:after="0" w:line="240" w:lineRule="auto"/>
        <w:jc w:val="center"/>
        <w:rPr>
          <w:rFonts w:ascii="Times New Roman" w:hAnsi="Times New Roman"/>
          <w:b/>
          <w:color w:val="000000"/>
          <w:sz w:val="28"/>
          <w:szCs w:val="24"/>
        </w:rPr>
      </w:pPr>
      <w:r>
        <w:rPr>
          <w:rFonts w:ascii="Times New Roman" w:hAnsi="Times New Roman"/>
          <w:b/>
          <w:color w:val="000000"/>
          <w:sz w:val="28"/>
          <w:szCs w:val="24"/>
        </w:rPr>
        <w:t>UMOWA NR SZP…2022</w:t>
      </w:r>
    </w:p>
    <w:p w14:paraId="030F362F" w14:textId="77777777" w:rsidR="005B2AA7" w:rsidRDefault="00190B62">
      <w:pPr>
        <w:spacing w:after="0" w:line="240" w:lineRule="auto"/>
        <w:jc w:val="center"/>
        <w:rPr>
          <w:rFonts w:ascii="Times New Roman" w:eastAsia="TimesNewRoman" w:hAnsi="Times New Roman"/>
          <w:color w:val="000000"/>
          <w:sz w:val="20"/>
          <w:szCs w:val="24"/>
        </w:rPr>
      </w:pPr>
      <w:r>
        <w:rPr>
          <w:rFonts w:ascii="Times New Roman" w:hAnsi="Times New Roman"/>
          <w:b/>
          <w:sz w:val="20"/>
          <w:szCs w:val="24"/>
        </w:rPr>
        <w:t>zawarta w postępowaniu prowadzonym w trybie przetargu nieograniczonego zgodnie z art. 132 ustawy Prawo zamówień publicznych (tekst jedn</w:t>
      </w:r>
      <w:r w:rsidR="005D56FC">
        <w:rPr>
          <w:rFonts w:ascii="Times New Roman" w:hAnsi="Times New Roman"/>
          <w:b/>
          <w:sz w:val="20"/>
          <w:szCs w:val="24"/>
        </w:rPr>
        <w:t xml:space="preserve">olity Dz. U. z 2022 r. poz. 1710 </w:t>
      </w:r>
      <w:r w:rsidR="005D56FC" w:rsidRPr="005D56FC">
        <w:rPr>
          <w:rFonts w:ascii="Times New Roman" w:hAnsi="Times New Roman"/>
          <w:b/>
          <w:sz w:val="20"/>
          <w:szCs w:val="24"/>
        </w:rPr>
        <w:t>z późn. zm.</w:t>
      </w:r>
      <w:r>
        <w:rPr>
          <w:rFonts w:ascii="Times New Roman" w:hAnsi="Times New Roman"/>
          <w:b/>
          <w:sz w:val="20"/>
          <w:szCs w:val="24"/>
        </w:rPr>
        <w:t>)</w:t>
      </w:r>
    </w:p>
    <w:p w14:paraId="799E5B59" w14:textId="77777777" w:rsidR="005B2AA7" w:rsidRDefault="005B2AA7">
      <w:pPr>
        <w:spacing w:after="0" w:line="240" w:lineRule="auto"/>
        <w:rPr>
          <w:rFonts w:ascii="Times New Roman" w:hAnsi="Times New Roman"/>
          <w:color w:val="000000"/>
          <w:sz w:val="24"/>
          <w:szCs w:val="24"/>
        </w:rPr>
      </w:pPr>
    </w:p>
    <w:p w14:paraId="4B2360F7" w14:textId="77777777" w:rsidR="005B2AA7" w:rsidRDefault="00190B62">
      <w:p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w dniu ………………… roku w Białej Podlaskiej, pomiędzy: </w:t>
      </w:r>
    </w:p>
    <w:p w14:paraId="274BC969" w14:textId="77777777" w:rsidR="005B2AA7" w:rsidRDefault="00190B62">
      <w:p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Akademią Bialską Nauk Stosowanych im. Jana Pawła II z siedzibą przy ul. Sidorskiej 95/97 w Białej Podlaskiej, NIP 537-21-31-853, zwaną w treści umowy „Zamawiającym”, reprezentowaną przez: </w:t>
      </w:r>
    </w:p>
    <w:p w14:paraId="217A8748" w14:textId="77777777" w:rsidR="005B2AA7" w:rsidRDefault="00190B62">
      <w:p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 </w:t>
      </w:r>
    </w:p>
    <w:p w14:paraId="74A4893B" w14:textId="77777777" w:rsidR="005B2AA7" w:rsidRDefault="00190B62">
      <w:p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przy kontrasygnacie: </w:t>
      </w:r>
    </w:p>
    <w:p w14:paraId="67317F7D" w14:textId="77777777" w:rsidR="005B2AA7" w:rsidRDefault="00190B62">
      <w:p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 </w:t>
      </w:r>
    </w:p>
    <w:p w14:paraId="70F4BD57" w14:textId="77777777" w:rsidR="005B2AA7" w:rsidRDefault="00190B62">
      <w:p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a ………………………………………… z siedzibą w …………………………………… przy ul. ……………………………, wpisanym do ……………………… za nr ………………… NIP …………………, REGON ………………… zwanym w treści umowy „Wykonawcą”, reprezentowanym przez: </w:t>
      </w:r>
    </w:p>
    <w:p w14:paraId="7810B820" w14:textId="77777777" w:rsidR="005B2AA7" w:rsidRDefault="00190B62">
      <w:p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 </w:t>
      </w:r>
    </w:p>
    <w:p w14:paraId="347497D7" w14:textId="77777777" w:rsidR="005B2AA7" w:rsidRDefault="00190B62">
      <w:pPr>
        <w:spacing w:after="0" w:line="240" w:lineRule="auto"/>
        <w:jc w:val="both"/>
        <w:rPr>
          <w:rFonts w:ascii="Times New Roman" w:hAnsi="Times New Roman"/>
          <w:color w:val="000000"/>
          <w:sz w:val="24"/>
          <w:szCs w:val="24"/>
        </w:rPr>
      </w:pPr>
      <w:r>
        <w:rPr>
          <w:rFonts w:ascii="Times New Roman" w:hAnsi="Times New Roman"/>
          <w:color w:val="000000"/>
          <w:sz w:val="24"/>
          <w:szCs w:val="24"/>
        </w:rPr>
        <w:t>łącznie dalej zwanych Stronami.</w:t>
      </w:r>
    </w:p>
    <w:p w14:paraId="77F1E274" w14:textId="77777777" w:rsidR="005B2AA7" w:rsidRDefault="00190B62">
      <w:pPr>
        <w:pStyle w:val="Tekstpodstawowy"/>
        <w:spacing w:after="0"/>
        <w:rPr>
          <w:color w:val="000000"/>
          <w:szCs w:val="24"/>
        </w:rPr>
      </w:pPr>
      <w:r>
        <w:rPr>
          <w:szCs w:val="24"/>
        </w:rPr>
        <w:t xml:space="preserve">Na podstawie dokonanego przez Zamawiającego wyboru oferty Wykonawcy w postępowaniu prowadzonym w trybie przetargu nieograniczonego opublikowanego w dniu …………………… pod nr ………………………… w Dzienniku Urzędowym Unii Europejskiej, </w:t>
      </w:r>
      <w:r>
        <w:rPr>
          <w:color w:val="000000"/>
          <w:szCs w:val="24"/>
        </w:rPr>
        <w:t>została zawarta umowa o następującej treści:</w:t>
      </w:r>
    </w:p>
    <w:p w14:paraId="158963B2" w14:textId="77777777" w:rsidR="005B2AA7" w:rsidRDefault="005B2AA7">
      <w:pPr>
        <w:spacing w:after="0" w:line="240" w:lineRule="auto"/>
        <w:jc w:val="center"/>
        <w:rPr>
          <w:rFonts w:ascii="Times New Roman" w:hAnsi="Times New Roman"/>
          <w:b/>
          <w:bCs/>
          <w:color w:val="000000"/>
          <w:sz w:val="24"/>
          <w:szCs w:val="24"/>
        </w:rPr>
      </w:pPr>
    </w:p>
    <w:p w14:paraId="52C25856" w14:textId="77777777" w:rsidR="005B2AA7" w:rsidRDefault="00190B62">
      <w:pPr>
        <w:pStyle w:val="Nagwek1"/>
        <w:numPr>
          <w:ilvl w:val="0"/>
          <w:numId w:val="0"/>
        </w:numPr>
        <w:rPr>
          <w:b w:val="0"/>
          <w:sz w:val="24"/>
          <w:szCs w:val="24"/>
        </w:rPr>
      </w:pPr>
      <w:r>
        <w:rPr>
          <w:sz w:val="24"/>
          <w:szCs w:val="24"/>
        </w:rPr>
        <w:t>Przedmiot umowy</w:t>
      </w:r>
    </w:p>
    <w:p w14:paraId="04C3CFAF" w14:textId="77777777" w:rsidR="005B2AA7" w:rsidRDefault="00190B62">
      <w:pPr>
        <w:spacing w:after="0" w:line="240" w:lineRule="auto"/>
        <w:jc w:val="center"/>
        <w:rPr>
          <w:rFonts w:ascii="Times New Roman" w:hAnsi="Times New Roman"/>
          <w:b/>
          <w:bCs/>
          <w:sz w:val="24"/>
          <w:szCs w:val="24"/>
        </w:rPr>
      </w:pPr>
      <w:r>
        <w:rPr>
          <w:rFonts w:ascii="Times New Roman" w:hAnsi="Times New Roman"/>
          <w:b/>
          <w:bCs/>
          <w:sz w:val="24"/>
          <w:szCs w:val="24"/>
        </w:rPr>
        <w:t xml:space="preserve">§ 1 </w:t>
      </w:r>
    </w:p>
    <w:p w14:paraId="67032A63" w14:textId="57CBD24D" w:rsidR="005B2AA7" w:rsidRDefault="00190B62" w:rsidP="00B52455">
      <w:pPr>
        <w:pStyle w:val="Akapitzlist"/>
        <w:numPr>
          <w:ilvl w:val="0"/>
          <w:numId w:val="5"/>
        </w:numPr>
        <w:tabs>
          <w:tab w:val="clear" w:pos="720"/>
        </w:tabs>
        <w:spacing w:after="0" w:line="240" w:lineRule="auto"/>
        <w:ind w:left="426"/>
        <w:jc w:val="both"/>
        <w:rPr>
          <w:rFonts w:ascii="Times New Roman" w:hAnsi="Times New Roman"/>
          <w:sz w:val="24"/>
          <w:szCs w:val="24"/>
        </w:rPr>
      </w:pPr>
      <w:r>
        <w:rPr>
          <w:rFonts w:ascii="Times New Roman" w:hAnsi="Times New Roman"/>
          <w:sz w:val="24"/>
          <w:szCs w:val="24"/>
        </w:rPr>
        <w:t xml:space="preserve">Na warunkach niniejszej umowy Zamawiający zleca a Wykonawca zobowiązuje się do dostawy </w:t>
      </w:r>
      <w:r w:rsidR="00B52455" w:rsidRPr="00B52455">
        <w:rPr>
          <w:rFonts w:ascii="Times New Roman" w:hAnsi="Times New Roman"/>
          <w:sz w:val="24"/>
          <w:szCs w:val="24"/>
        </w:rPr>
        <w:t>komputerów stacjonarnych</w:t>
      </w:r>
      <w:r>
        <w:rPr>
          <w:rFonts w:ascii="Times New Roman" w:hAnsi="Times New Roman"/>
          <w:sz w:val="24"/>
          <w:szCs w:val="24"/>
        </w:rPr>
        <w:t>, szczegółowo opisanego co do rodzaju w Opisie przedmiotu zamówienia (SWZ), którego kopia stanowi załącznik nr 1 do niniejszej umowy oraz zgodnie z ofertą Wykonawcy za cenę tam wskazaną, której kopia stanowi załącznik nr 2 do niniejszej umowy (przedmiot umowy). Ww. i nw. załączniki stanowią integralną część niniejszej umowy.</w:t>
      </w:r>
    </w:p>
    <w:p w14:paraId="7F7E128B" w14:textId="77777777" w:rsidR="005B2AA7" w:rsidRDefault="00190B62">
      <w:pPr>
        <w:pStyle w:val="Akapitzlist"/>
        <w:numPr>
          <w:ilvl w:val="0"/>
          <w:numId w:val="5"/>
        </w:numPr>
        <w:spacing w:after="0" w:line="240" w:lineRule="auto"/>
        <w:ind w:left="426" w:hanging="426"/>
        <w:jc w:val="both"/>
        <w:rPr>
          <w:rFonts w:ascii="Times New Roman" w:hAnsi="Times New Roman"/>
          <w:sz w:val="24"/>
          <w:szCs w:val="24"/>
        </w:rPr>
      </w:pPr>
      <w:r>
        <w:rPr>
          <w:rFonts w:ascii="Times New Roman" w:hAnsi="Times New Roman"/>
          <w:sz w:val="24"/>
          <w:szCs w:val="24"/>
        </w:rPr>
        <w:t>Wykonawca zapoznał się z warunkami realizacji niniejszej umowy, dokonał szczegółowej ich analizy oraz zapoznał się z warunkami dostawy i w związku z tym oświadczył, iż posiada uprawnienia, niezbędną wiedzę, umiejętności oraz potencjał do wykonania czynności określonych w ust. 1 niniejszego paragrafu i zobowiązuje się do ich wykonywania z należytą starannością oraz, że nie zachodzą żadne okoliczności, które mogłyby mieć wpływ na należyte wykonanie przez niego niniejszej umowy.</w:t>
      </w:r>
    </w:p>
    <w:p w14:paraId="229A64FF" w14:textId="77777777" w:rsidR="005B2AA7" w:rsidRDefault="00190B62">
      <w:pPr>
        <w:pStyle w:val="Akapitzlist"/>
        <w:numPr>
          <w:ilvl w:val="0"/>
          <w:numId w:val="5"/>
        </w:numPr>
        <w:spacing w:after="0" w:line="240" w:lineRule="auto"/>
        <w:ind w:left="426" w:hanging="426"/>
        <w:jc w:val="both"/>
        <w:rPr>
          <w:rFonts w:ascii="Times New Roman" w:hAnsi="Times New Roman"/>
          <w:sz w:val="24"/>
          <w:szCs w:val="24"/>
        </w:rPr>
      </w:pPr>
      <w:r>
        <w:rPr>
          <w:rFonts w:ascii="Times New Roman" w:hAnsi="Times New Roman"/>
          <w:sz w:val="24"/>
          <w:szCs w:val="24"/>
        </w:rPr>
        <w:t>Wykonawca będzie realizował przedmiot umowy, o którym mowa w ust. 1 niniejszej umowy, siłami własnymi lub przy udziale wybranych przez siebie podwykonawców. Zakres powierzonych podwykonawcom części przedmiotu umowy oraz ich wartość została określona w załączniku nr 3 do niniejszej umowy. Wykonawca za działania bądź zaniechania podwykonawcy, odpowiada tak jak za działania bądź zaniechania własne.</w:t>
      </w:r>
    </w:p>
    <w:p w14:paraId="18213FEA" w14:textId="77777777" w:rsidR="005B2AA7" w:rsidRDefault="005B2AA7">
      <w:pPr>
        <w:pStyle w:val="Nagwek1"/>
        <w:numPr>
          <w:ilvl w:val="0"/>
          <w:numId w:val="0"/>
        </w:numPr>
        <w:rPr>
          <w:sz w:val="24"/>
          <w:szCs w:val="24"/>
        </w:rPr>
      </w:pPr>
    </w:p>
    <w:p w14:paraId="4E9DAD1A" w14:textId="77777777" w:rsidR="005B2AA7" w:rsidRDefault="00190B62">
      <w:pPr>
        <w:pStyle w:val="Nagwek1"/>
        <w:numPr>
          <w:ilvl w:val="0"/>
          <w:numId w:val="0"/>
        </w:numPr>
        <w:rPr>
          <w:b w:val="0"/>
          <w:sz w:val="24"/>
          <w:szCs w:val="24"/>
        </w:rPr>
      </w:pPr>
      <w:r>
        <w:rPr>
          <w:sz w:val="24"/>
          <w:szCs w:val="24"/>
        </w:rPr>
        <w:t>Termin realizacji</w:t>
      </w:r>
    </w:p>
    <w:p w14:paraId="1206A806" w14:textId="77777777" w:rsidR="005B2AA7" w:rsidRDefault="00190B62">
      <w:pPr>
        <w:spacing w:after="0" w:line="240" w:lineRule="auto"/>
        <w:jc w:val="center"/>
        <w:rPr>
          <w:rFonts w:ascii="Times New Roman" w:hAnsi="Times New Roman"/>
          <w:b/>
          <w:bCs/>
          <w:sz w:val="24"/>
          <w:szCs w:val="24"/>
        </w:rPr>
      </w:pPr>
      <w:r>
        <w:rPr>
          <w:rFonts w:ascii="Times New Roman" w:hAnsi="Times New Roman"/>
          <w:b/>
          <w:bCs/>
          <w:sz w:val="24"/>
          <w:szCs w:val="24"/>
        </w:rPr>
        <w:t xml:space="preserve">§ 2 </w:t>
      </w:r>
    </w:p>
    <w:p w14:paraId="24689F09" w14:textId="77777777" w:rsidR="005B2AA7" w:rsidRDefault="00190B62">
      <w:pPr>
        <w:spacing w:after="0" w:line="240" w:lineRule="auto"/>
        <w:ind w:left="-30"/>
        <w:jc w:val="both"/>
        <w:rPr>
          <w:rFonts w:ascii="Times New Roman" w:hAnsi="Times New Roman"/>
          <w:sz w:val="24"/>
          <w:szCs w:val="24"/>
        </w:rPr>
      </w:pPr>
      <w:r>
        <w:rPr>
          <w:rFonts w:ascii="Times New Roman" w:hAnsi="Times New Roman"/>
          <w:sz w:val="24"/>
          <w:szCs w:val="24"/>
        </w:rPr>
        <w:t>Termin realizacji przedmiotu umowy, o którym mowa w § 1 ust. 1 niniejszej umowy, Strony ustaliły do … dni kalendarzowych od daty doręczenia przez Zamawiającego Wykonawcy dokumentów upoważniających do zastosowania 0% stawki podatku VAT lub informacji o braku podstaw do zastosowania 0% stawki podatku VAT.</w:t>
      </w:r>
    </w:p>
    <w:p w14:paraId="5CA9E03A" w14:textId="77777777" w:rsidR="005B2AA7" w:rsidRDefault="005B2AA7">
      <w:pPr>
        <w:spacing w:after="0" w:line="240" w:lineRule="auto"/>
        <w:ind w:left="-30"/>
        <w:jc w:val="center"/>
        <w:rPr>
          <w:rFonts w:ascii="Times New Roman" w:hAnsi="Times New Roman"/>
          <w:b/>
          <w:iCs/>
          <w:sz w:val="24"/>
          <w:szCs w:val="24"/>
        </w:rPr>
      </w:pPr>
    </w:p>
    <w:p w14:paraId="7C0C079B" w14:textId="77777777" w:rsidR="005B2AA7" w:rsidRDefault="00190B62">
      <w:pPr>
        <w:spacing w:after="0" w:line="240" w:lineRule="auto"/>
        <w:ind w:left="-30"/>
        <w:jc w:val="center"/>
        <w:rPr>
          <w:rFonts w:ascii="Times New Roman" w:hAnsi="Times New Roman"/>
          <w:b/>
          <w:iCs/>
          <w:sz w:val="24"/>
          <w:szCs w:val="24"/>
        </w:rPr>
      </w:pPr>
      <w:r>
        <w:rPr>
          <w:rFonts w:ascii="Times New Roman" w:hAnsi="Times New Roman"/>
          <w:b/>
          <w:iCs/>
          <w:sz w:val="24"/>
          <w:szCs w:val="24"/>
        </w:rPr>
        <w:lastRenderedPageBreak/>
        <w:t>§ 3</w:t>
      </w:r>
    </w:p>
    <w:p w14:paraId="748CACC8" w14:textId="77777777" w:rsidR="005B2AA7" w:rsidRDefault="00190B62">
      <w:pPr>
        <w:pStyle w:val="Akapitzlist"/>
        <w:numPr>
          <w:ilvl w:val="0"/>
          <w:numId w:val="12"/>
        </w:numPr>
        <w:spacing w:after="0" w:line="240" w:lineRule="auto"/>
        <w:jc w:val="both"/>
        <w:rPr>
          <w:rFonts w:ascii="Times New Roman" w:hAnsi="Times New Roman"/>
          <w:color w:val="000000"/>
          <w:sz w:val="24"/>
          <w:szCs w:val="24"/>
        </w:rPr>
      </w:pPr>
      <w:r>
        <w:rPr>
          <w:rFonts w:ascii="Times New Roman" w:hAnsi="Times New Roman"/>
          <w:sz w:val="24"/>
          <w:szCs w:val="24"/>
        </w:rPr>
        <w:t>Wykonawca zapewni na swój koszt dostawę przedmiotu umowy, o którym mowa w § 1 ust. 1 niniejszej umowy, do wskazanych pomieszczeń w budynkach Zamawiającego w Białej Podlaskiej oraz jego rozładunek.</w:t>
      </w:r>
    </w:p>
    <w:p w14:paraId="53CD6F03" w14:textId="77777777" w:rsidR="005B2AA7" w:rsidRDefault="00190B62">
      <w:pPr>
        <w:pStyle w:val="Akapitzlist"/>
        <w:numPr>
          <w:ilvl w:val="0"/>
          <w:numId w:val="12"/>
        </w:numPr>
        <w:spacing w:after="0" w:line="240" w:lineRule="auto"/>
        <w:jc w:val="both"/>
        <w:rPr>
          <w:rFonts w:ascii="Times New Roman" w:hAnsi="Times New Roman"/>
          <w:color w:val="000000"/>
          <w:sz w:val="24"/>
          <w:szCs w:val="24"/>
        </w:rPr>
      </w:pPr>
      <w:r>
        <w:rPr>
          <w:rFonts w:ascii="Times New Roman" w:hAnsi="Times New Roman"/>
          <w:color w:val="000000"/>
          <w:sz w:val="24"/>
          <w:szCs w:val="24"/>
        </w:rPr>
        <w:t>Dostawa przedmiotu umowy, o którym mowa § 1 ust 1 niniejszej umowy, odbędzie się najpóźniej do godziny 14-tej ostatniego dnia terminu wykonania określonego w § 2 niniejszej umowy.</w:t>
      </w:r>
    </w:p>
    <w:p w14:paraId="0B28B7C2" w14:textId="77777777" w:rsidR="005B2AA7" w:rsidRDefault="00190B62">
      <w:pPr>
        <w:pStyle w:val="Akapitzlist"/>
        <w:numPr>
          <w:ilvl w:val="0"/>
          <w:numId w:val="12"/>
        </w:numPr>
        <w:spacing w:after="0" w:line="240" w:lineRule="auto"/>
        <w:jc w:val="both"/>
        <w:rPr>
          <w:rFonts w:ascii="Times New Roman" w:hAnsi="Times New Roman"/>
          <w:color w:val="000000"/>
          <w:sz w:val="24"/>
          <w:szCs w:val="24"/>
        </w:rPr>
      </w:pPr>
      <w:r>
        <w:rPr>
          <w:rFonts w:ascii="Times New Roman" w:hAnsi="Times New Roman"/>
          <w:color w:val="000000"/>
          <w:sz w:val="24"/>
          <w:szCs w:val="24"/>
        </w:rPr>
        <w:t>Zamawiający może odmówić odbioru przedmiotu umowy, o którym mowa § 1 ust. 1 niniejszej umowy, dostarczonego po godzinie 14-tej i przesunąć odbiór na kolejny dzień pracy, niezależnie od innych uprawnień Zamawiającego przewidzianych niniejszą umową.</w:t>
      </w:r>
    </w:p>
    <w:p w14:paraId="341E5602" w14:textId="77777777" w:rsidR="005B2AA7" w:rsidRDefault="00190B62">
      <w:pPr>
        <w:numPr>
          <w:ilvl w:val="0"/>
          <w:numId w:val="12"/>
        </w:numPr>
        <w:spacing w:after="0" w:line="240" w:lineRule="auto"/>
        <w:jc w:val="both"/>
        <w:rPr>
          <w:rFonts w:ascii="Times New Roman" w:eastAsia="TimesNewRoman" w:hAnsi="Times New Roman"/>
          <w:sz w:val="24"/>
          <w:szCs w:val="24"/>
        </w:rPr>
      </w:pPr>
      <w:r>
        <w:rPr>
          <w:rFonts w:ascii="Times New Roman" w:hAnsi="Times New Roman"/>
          <w:color w:val="000000"/>
          <w:sz w:val="24"/>
          <w:szCs w:val="24"/>
        </w:rPr>
        <w:t>Niebezpieczeństwo utraty czy też uszkodzenia dostarczonego przedmiotu umowy, o którym mowa § 1 ust 1 niniejszej umowy, przechodzi z Wykonawcy na Zamawiającego z chwilą protokolarnego zakończenia czynności odbioru bez uwag.</w:t>
      </w:r>
    </w:p>
    <w:p w14:paraId="0AD65DFA" w14:textId="77777777" w:rsidR="005B2AA7" w:rsidRDefault="005B2AA7">
      <w:pPr>
        <w:spacing w:after="0" w:line="240" w:lineRule="auto"/>
        <w:jc w:val="center"/>
        <w:rPr>
          <w:rFonts w:ascii="Times New Roman" w:eastAsia="TimesNewRoman" w:hAnsi="Times New Roman"/>
          <w:b/>
          <w:sz w:val="24"/>
          <w:szCs w:val="24"/>
        </w:rPr>
      </w:pPr>
    </w:p>
    <w:p w14:paraId="5CDFEBBA" w14:textId="77777777" w:rsidR="005B2AA7" w:rsidRDefault="00190B62">
      <w:pPr>
        <w:spacing w:after="0" w:line="240" w:lineRule="auto"/>
        <w:jc w:val="center"/>
        <w:rPr>
          <w:rFonts w:ascii="Times New Roman" w:eastAsia="TimesNewRoman" w:hAnsi="Times New Roman"/>
          <w:b/>
          <w:sz w:val="24"/>
          <w:szCs w:val="24"/>
        </w:rPr>
      </w:pPr>
      <w:r>
        <w:rPr>
          <w:rFonts w:ascii="Times New Roman" w:eastAsia="TimesNewRoman" w:hAnsi="Times New Roman"/>
          <w:b/>
          <w:sz w:val="24"/>
          <w:szCs w:val="24"/>
        </w:rPr>
        <w:t>§ 4</w:t>
      </w:r>
    </w:p>
    <w:p w14:paraId="15632959" w14:textId="77777777" w:rsidR="005B2AA7" w:rsidRDefault="00190B62">
      <w:pPr>
        <w:numPr>
          <w:ilvl w:val="0"/>
          <w:numId w:val="6"/>
        </w:numPr>
        <w:spacing w:after="0" w:line="240" w:lineRule="auto"/>
        <w:jc w:val="both"/>
        <w:rPr>
          <w:rFonts w:ascii="Times New Roman" w:eastAsia="TimesNewRoman" w:hAnsi="Times New Roman"/>
          <w:sz w:val="24"/>
          <w:szCs w:val="24"/>
        </w:rPr>
      </w:pPr>
      <w:r>
        <w:rPr>
          <w:rFonts w:ascii="Times New Roman" w:hAnsi="Times New Roman"/>
          <w:sz w:val="24"/>
          <w:szCs w:val="24"/>
        </w:rPr>
        <w:t>Zamawiający dokona odbioru przedmiotu umowy, o którym mowa w § 1 ust. 1 niniejszej umowy, niezwłocznie po osiągnięciu gotowości do obioru tj. dostawie, rozładunku oraz wydaniu wszystkich wymaganych umową dokumentów</w:t>
      </w:r>
      <w:r w:rsidR="001F3200">
        <w:rPr>
          <w:rFonts w:ascii="Times New Roman" w:hAnsi="Times New Roman"/>
          <w:sz w:val="24"/>
          <w:szCs w:val="24"/>
        </w:rPr>
        <w:t xml:space="preserve"> (m.in. certyfikaty)</w:t>
      </w:r>
      <w:r w:rsidR="001F3200">
        <w:rPr>
          <w:rFonts w:ascii="Times New Roman" w:eastAsia="TimesNewRoman" w:hAnsi="Times New Roman"/>
          <w:sz w:val="24"/>
          <w:szCs w:val="24"/>
        </w:rPr>
        <w:t>.</w:t>
      </w:r>
    </w:p>
    <w:p w14:paraId="1835E897" w14:textId="77777777" w:rsidR="005B2AA7" w:rsidRDefault="00190B62">
      <w:pPr>
        <w:numPr>
          <w:ilvl w:val="0"/>
          <w:numId w:val="6"/>
        </w:numPr>
        <w:spacing w:after="0" w:line="240" w:lineRule="auto"/>
        <w:jc w:val="both"/>
        <w:rPr>
          <w:rFonts w:ascii="Times New Roman" w:eastAsia="TimesNewRoman" w:hAnsi="Times New Roman"/>
          <w:sz w:val="24"/>
          <w:szCs w:val="24"/>
        </w:rPr>
      </w:pPr>
      <w:r>
        <w:rPr>
          <w:rFonts w:ascii="Times New Roman" w:eastAsia="TimesNewRoman" w:hAnsi="Times New Roman"/>
          <w:sz w:val="24"/>
          <w:szCs w:val="24"/>
        </w:rPr>
        <w:t>Z czynności odbioru zostanie sporządzony protokół odbioru zawierający wszelkie ustalenia dokonane w toku odbioru, w tym oświadczenie Zamawiającego o odbiorze lub odmowie odbioru.</w:t>
      </w:r>
    </w:p>
    <w:p w14:paraId="6728B79A" w14:textId="77777777" w:rsidR="005B2AA7" w:rsidRDefault="00190B62">
      <w:pPr>
        <w:numPr>
          <w:ilvl w:val="0"/>
          <w:numId w:val="6"/>
        </w:numPr>
        <w:spacing w:after="0" w:line="240" w:lineRule="auto"/>
        <w:jc w:val="both"/>
        <w:rPr>
          <w:rFonts w:ascii="Times New Roman" w:eastAsia="TimesNewRoman" w:hAnsi="Times New Roman"/>
          <w:sz w:val="24"/>
          <w:szCs w:val="24"/>
        </w:rPr>
      </w:pPr>
      <w:r>
        <w:rPr>
          <w:rFonts w:ascii="Times New Roman" w:eastAsia="TimesNewRoman" w:hAnsi="Times New Roman"/>
          <w:sz w:val="24"/>
          <w:szCs w:val="24"/>
        </w:rPr>
        <w:t>Zamawiający ma prawo odmówić odbioru, jeżeli:</w:t>
      </w:r>
    </w:p>
    <w:p w14:paraId="20188B7A" w14:textId="77777777" w:rsidR="005B2AA7" w:rsidRDefault="00190B62">
      <w:pPr>
        <w:numPr>
          <w:ilvl w:val="1"/>
          <w:numId w:val="6"/>
        </w:numPr>
        <w:spacing w:after="0" w:line="240" w:lineRule="auto"/>
        <w:ind w:left="851"/>
        <w:jc w:val="both"/>
        <w:rPr>
          <w:rFonts w:ascii="Times New Roman" w:eastAsia="TimesNewRoman" w:hAnsi="Times New Roman"/>
          <w:sz w:val="24"/>
          <w:szCs w:val="24"/>
        </w:rPr>
      </w:pPr>
      <w:r>
        <w:rPr>
          <w:rFonts w:ascii="Times New Roman" w:eastAsia="TimesNewRoman" w:hAnsi="Times New Roman"/>
          <w:sz w:val="24"/>
          <w:szCs w:val="24"/>
        </w:rPr>
        <w:t>przedmiot umowy, o którym mowa w § 1 ust. 1 niniejszej umowy, nie będzie zgodny z Opisem przedmiotu zamówienia, stanowiącym załącznik nr 1 do niniejszej umowy lub ofertą Wykonawcy, której kopia stanowi załącznik nr 2 do umowy, albo</w:t>
      </w:r>
    </w:p>
    <w:p w14:paraId="68AB9CD0" w14:textId="77777777" w:rsidR="005B2AA7" w:rsidRDefault="00190B62">
      <w:pPr>
        <w:numPr>
          <w:ilvl w:val="1"/>
          <w:numId w:val="6"/>
        </w:numPr>
        <w:spacing w:after="0" w:line="240" w:lineRule="auto"/>
        <w:ind w:left="851"/>
        <w:jc w:val="both"/>
        <w:rPr>
          <w:rFonts w:ascii="Times New Roman" w:eastAsia="TimesNewRoman" w:hAnsi="Times New Roman"/>
          <w:sz w:val="24"/>
          <w:szCs w:val="24"/>
        </w:rPr>
      </w:pPr>
      <w:r>
        <w:rPr>
          <w:rFonts w:ascii="Times New Roman" w:eastAsia="TimesNewRoman" w:hAnsi="Times New Roman"/>
          <w:sz w:val="24"/>
          <w:szCs w:val="24"/>
        </w:rPr>
        <w:t>stwierdzone zostaną wady przedmiotu umowy, o którym mowa w § 1 ust. 1 niniejszej umowy, albo</w:t>
      </w:r>
    </w:p>
    <w:p w14:paraId="1AABBB12" w14:textId="77777777" w:rsidR="005B2AA7" w:rsidRDefault="00190B62">
      <w:pPr>
        <w:numPr>
          <w:ilvl w:val="1"/>
          <w:numId w:val="6"/>
        </w:numPr>
        <w:spacing w:after="0" w:line="240" w:lineRule="auto"/>
        <w:ind w:left="851"/>
        <w:jc w:val="both"/>
        <w:rPr>
          <w:rFonts w:ascii="Times New Roman" w:eastAsia="TimesNewRoman" w:hAnsi="Times New Roman"/>
          <w:sz w:val="24"/>
          <w:szCs w:val="24"/>
        </w:rPr>
      </w:pPr>
      <w:r>
        <w:rPr>
          <w:rFonts w:ascii="Times New Roman" w:hAnsi="Times New Roman"/>
          <w:sz w:val="24"/>
          <w:szCs w:val="24"/>
        </w:rPr>
        <w:t>Wykonawca naruszy inne postanowienia niniejszej umowy.</w:t>
      </w:r>
    </w:p>
    <w:p w14:paraId="49345D68" w14:textId="77777777" w:rsidR="005B2AA7" w:rsidRDefault="00190B62">
      <w:pPr>
        <w:numPr>
          <w:ilvl w:val="0"/>
          <w:numId w:val="6"/>
        </w:numPr>
        <w:spacing w:after="0" w:line="240" w:lineRule="auto"/>
        <w:jc w:val="both"/>
        <w:rPr>
          <w:rFonts w:ascii="Times New Roman" w:eastAsia="TimesNewRoman" w:hAnsi="Times New Roman"/>
          <w:sz w:val="24"/>
          <w:szCs w:val="24"/>
        </w:rPr>
      </w:pPr>
      <w:r>
        <w:rPr>
          <w:rFonts w:ascii="Times New Roman" w:eastAsia="TimesNewRoman" w:hAnsi="Times New Roman"/>
          <w:sz w:val="24"/>
          <w:szCs w:val="24"/>
        </w:rPr>
        <w:t>Zamawiający zastrzega prawo do odbioru części urządzeń składających się na przedmiot umowy, o którym mowa w § 1 ust. 1 niniejszej umowy.</w:t>
      </w:r>
    </w:p>
    <w:p w14:paraId="78F03DA3" w14:textId="77777777" w:rsidR="005B2AA7" w:rsidRDefault="005B2AA7">
      <w:pPr>
        <w:spacing w:after="0" w:line="240" w:lineRule="auto"/>
        <w:rPr>
          <w:rFonts w:ascii="Times New Roman" w:eastAsia="TimesNewRoman" w:hAnsi="Times New Roman"/>
          <w:sz w:val="24"/>
          <w:szCs w:val="24"/>
        </w:rPr>
      </w:pPr>
    </w:p>
    <w:p w14:paraId="337994C5" w14:textId="77777777" w:rsidR="005B2AA7" w:rsidRDefault="00190B62">
      <w:pPr>
        <w:pStyle w:val="Nagwek1"/>
        <w:numPr>
          <w:ilvl w:val="0"/>
          <w:numId w:val="0"/>
        </w:numPr>
        <w:rPr>
          <w:b w:val="0"/>
          <w:sz w:val="24"/>
          <w:szCs w:val="24"/>
        </w:rPr>
      </w:pPr>
      <w:r>
        <w:rPr>
          <w:sz w:val="24"/>
          <w:szCs w:val="24"/>
        </w:rPr>
        <w:t>Cena i warunki płatności</w:t>
      </w:r>
    </w:p>
    <w:p w14:paraId="5A4D1B76" w14:textId="77777777" w:rsidR="005B2AA7" w:rsidRDefault="00190B62">
      <w:pPr>
        <w:spacing w:after="0" w:line="240" w:lineRule="auto"/>
        <w:jc w:val="center"/>
        <w:rPr>
          <w:rFonts w:ascii="Times New Roman" w:hAnsi="Times New Roman"/>
          <w:b/>
          <w:bCs/>
          <w:sz w:val="24"/>
          <w:szCs w:val="24"/>
        </w:rPr>
      </w:pPr>
      <w:r>
        <w:rPr>
          <w:rFonts w:ascii="Times New Roman" w:hAnsi="Times New Roman"/>
          <w:b/>
          <w:bCs/>
          <w:sz w:val="24"/>
          <w:szCs w:val="24"/>
        </w:rPr>
        <w:t xml:space="preserve">§ 5 </w:t>
      </w:r>
    </w:p>
    <w:p w14:paraId="5B236C29" w14:textId="7B11DC00" w:rsidR="005B2AA7" w:rsidRDefault="00190B62">
      <w:pPr>
        <w:numPr>
          <w:ilvl w:val="0"/>
          <w:numId w:val="7"/>
        </w:numPr>
        <w:spacing w:after="0" w:line="240" w:lineRule="auto"/>
        <w:jc w:val="both"/>
        <w:rPr>
          <w:rFonts w:ascii="Times New Roman" w:hAnsi="Times New Roman"/>
          <w:sz w:val="24"/>
          <w:szCs w:val="24"/>
        </w:rPr>
      </w:pPr>
      <w:r>
        <w:rPr>
          <w:rFonts w:ascii="Times New Roman" w:hAnsi="Times New Roman"/>
          <w:color w:val="000000"/>
          <w:sz w:val="24"/>
          <w:szCs w:val="24"/>
        </w:rPr>
        <w:t xml:space="preserve">Za </w:t>
      </w:r>
      <w:r>
        <w:rPr>
          <w:rFonts w:ascii="Times New Roman" w:hAnsi="Times New Roman"/>
          <w:bCs/>
          <w:color w:val="000000"/>
          <w:sz w:val="24"/>
          <w:szCs w:val="24"/>
        </w:rPr>
        <w:t>terminowe i prawidłowe pod względem jakościowym i ilościowym</w:t>
      </w:r>
      <w:r>
        <w:rPr>
          <w:rFonts w:ascii="Times New Roman" w:hAnsi="Times New Roman"/>
          <w:color w:val="000000"/>
          <w:sz w:val="24"/>
          <w:szCs w:val="24"/>
        </w:rPr>
        <w:t xml:space="preserve"> wykonanie przedmiotu umowy, o którym mowa w § 1 ust. 1 niniejszej umowy, Zamawiający zapłaci Wykonawcy łączne wynagrodzenie które nie przekroczy kwoty brutto ………………….. zł (słownie: …………………………………………. zł i …/100) zgodnie z ofertą Wykonawcy, której kopia stanowi załącznik nr 2 do niniejszej umowy.</w:t>
      </w:r>
    </w:p>
    <w:p w14:paraId="78F9491E" w14:textId="77777777" w:rsidR="005B2AA7" w:rsidRDefault="00190B62">
      <w:pPr>
        <w:numPr>
          <w:ilvl w:val="0"/>
          <w:numId w:val="7"/>
        </w:numPr>
        <w:spacing w:after="0" w:line="240" w:lineRule="auto"/>
        <w:jc w:val="both"/>
        <w:rPr>
          <w:rFonts w:ascii="Times New Roman" w:hAnsi="Times New Roman"/>
          <w:sz w:val="24"/>
          <w:szCs w:val="24"/>
        </w:rPr>
      </w:pPr>
      <w:r>
        <w:rPr>
          <w:rFonts w:ascii="Times New Roman" w:hAnsi="Times New Roman"/>
          <w:sz w:val="24"/>
          <w:szCs w:val="24"/>
        </w:rPr>
        <w:t>Zapłata wynagrodzenia dokonana będzie, po zrealizowaniu bez usterek i wad całego przedmiotu umowy, o którym mowa w § 1 ust. 1 niniejszej umowy, potwierdzonego protokołem odbioru bez uwag, na podstawie faktury / rachunku płatnego w formie przelewu w terminie do 30 dni od dnia doręczenia Zamawiającemu prawidłowo wystawionych faktury / rachunku, przelewem na rachunek bankowy Wykonawcy wskazany w fakturze / rachunku.</w:t>
      </w:r>
    </w:p>
    <w:p w14:paraId="0E76F724" w14:textId="1D40C260" w:rsidR="005B2AA7" w:rsidRDefault="00190B62">
      <w:pPr>
        <w:numPr>
          <w:ilvl w:val="0"/>
          <w:numId w:val="7"/>
        </w:numPr>
        <w:spacing w:after="0" w:line="240" w:lineRule="auto"/>
        <w:jc w:val="both"/>
        <w:rPr>
          <w:rFonts w:ascii="Times New Roman" w:hAnsi="Times New Roman"/>
          <w:sz w:val="24"/>
          <w:szCs w:val="24"/>
        </w:rPr>
      </w:pPr>
      <w:r>
        <w:rPr>
          <w:rFonts w:ascii="Times New Roman" w:hAnsi="Times New Roman"/>
          <w:spacing w:val="1"/>
          <w:sz w:val="24"/>
          <w:szCs w:val="24"/>
        </w:rPr>
        <w:t>P</w:t>
      </w:r>
      <w:r>
        <w:rPr>
          <w:rFonts w:ascii="Times New Roman" w:hAnsi="Times New Roman"/>
          <w:sz w:val="24"/>
          <w:szCs w:val="24"/>
        </w:rPr>
        <w:t>odst</w:t>
      </w:r>
      <w:r>
        <w:rPr>
          <w:rFonts w:ascii="Times New Roman" w:hAnsi="Times New Roman"/>
          <w:spacing w:val="-1"/>
          <w:sz w:val="24"/>
          <w:szCs w:val="24"/>
        </w:rPr>
        <w:t>a</w:t>
      </w:r>
      <w:r>
        <w:rPr>
          <w:rFonts w:ascii="Times New Roman" w:hAnsi="Times New Roman"/>
          <w:spacing w:val="7"/>
          <w:sz w:val="24"/>
          <w:szCs w:val="24"/>
        </w:rPr>
        <w:t>w</w:t>
      </w:r>
      <w:r>
        <w:rPr>
          <w:rFonts w:ascii="Times New Roman" w:hAnsi="Times New Roman"/>
          <w:sz w:val="24"/>
          <w:szCs w:val="24"/>
        </w:rPr>
        <w:t xml:space="preserve">ą do </w:t>
      </w:r>
      <w:r>
        <w:rPr>
          <w:rFonts w:ascii="Times New Roman" w:hAnsi="Times New Roman"/>
          <w:spacing w:val="4"/>
          <w:sz w:val="24"/>
          <w:szCs w:val="24"/>
        </w:rPr>
        <w:t>w</w:t>
      </w:r>
      <w:r>
        <w:rPr>
          <w:rFonts w:ascii="Times New Roman" w:hAnsi="Times New Roman"/>
          <w:spacing w:val="-5"/>
          <w:sz w:val="24"/>
          <w:szCs w:val="24"/>
        </w:rPr>
        <w:t>y</w:t>
      </w:r>
      <w:r>
        <w:rPr>
          <w:rFonts w:ascii="Times New Roman" w:hAnsi="Times New Roman"/>
          <w:sz w:val="24"/>
          <w:szCs w:val="24"/>
        </w:rPr>
        <w:t>l</w:t>
      </w:r>
      <w:r>
        <w:rPr>
          <w:rFonts w:ascii="Times New Roman" w:hAnsi="Times New Roman"/>
          <w:spacing w:val="1"/>
          <w:sz w:val="24"/>
          <w:szCs w:val="24"/>
        </w:rPr>
        <w:t>i</w:t>
      </w:r>
      <w:r>
        <w:rPr>
          <w:rFonts w:ascii="Times New Roman" w:hAnsi="Times New Roman"/>
          <w:spacing w:val="-1"/>
          <w:sz w:val="24"/>
          <w:szCs w:val="24"/>
        </w:rPr>
        <w:t>c</w:t>
      </w:r>
      <w:r>
        <w:rPr>
          <w:rFonts w:ascii="Times New Roman" w:hAnsi="Times New Roman"/>
          <w:spacing w:val="1"/>
          <w:sz w:val="24"/>
          <w:szCs w:val="24"/>
        </w:rPr>
        <w:t>z</w:t>
      </w:r>
      <w:r>
        <w:rPr>
          <w:rFonts w:ascii="Times New Roman" w:hAnsi="Times New Roman"/>
          <w:spacing w:val="-1"/>
          <w:sz w:val="24"/>
          <w:szCs w:val="24"/>
        </w:rPr>
        <w:t>e</w:t>
      </w:r>
      <w:r>
        <w:rPr>
          <w:rFonts w:ascii="Times New Roman" w:hAnsi="Times New Roman"/>
          <w:sz w:val="24"/>
          <w:szCs w:val="24"/>
        </w:rPr>
        <w:t>nia w</w:t>
      </w:r>
      <w:r>
        <w:rPr>
          <w:rFonts w:ascii="Times New Roman" w:hAnsi="Times New Roman"/>
          <w:spacing w:val="-1"/>
          <w:sz w:val="24"/>
          <w:szCs w:val="24"/>
        </w:rPr>
        <w:t>a</w:t>
      </w:r>
      <w:r>
        <w:rPr>
          <w:rFonts w:ascii="Times New Roman" w:hAnsi="Times New Roman"/>
          <w:sz w:val="24"/>
          <w:szCs w:val="24"/>
        </w:rPr>
        <w:t>rto</w:t>
      </w:r>
      <w:r>
        <w:rPr>
          <w:rFonts w:ascii="Times New Roman" w:hAnsi="Times New Roman"/>
          <w:spacing w:val="2"/>
          <w:sz w:val="24"/>
          <w:szCs w:val="24"/>
        </w:rPr>
        <w:t>ś</w:t>
      </w:r>
      <w:r>
        <w:rPr>
          <w:rFonts w:ascii="Times New Roman" w:hAnsi="Times New Roman"/>
          <w:sz w:val="24"/>
          <w:szCs w:val="24"/>
        </w:rPr>
        <w:t>ci f</w:t>
      </w:r>
      <w:r>
        <w:rPr>
          <w:rFonts w:ascii="Times New Roman" w:hAnsi="Times New Roman"/>
          <w:spacing w:val="-2"/>
          <w:sz w:val="24"/>
          <w:szCs w:val="24"/>
        </w:rPr>
        <w:t>a</w:t>
      </w:r>
      <w:r>
        <w:rPr>
          <w:rFonts w:ascii="Times New Roman" w:hAnsi="Times New Roman"/>
          <w:sz w:val="24"/>
          <w:szCs w:val="24"/>
        </w:rPr>
        <w:t>ktu</w:t>
      </w:r>
      <w:r>
        <w:rPr>
          <w:rFonts w:ascii="Times New Roman" w:hAnsi="Times New Roman"/>
          <w:spacing w:val="4"/>
          <w:sz w:val="24"/>
          <w:szCs w:val="24"/>
        </w:rPr>
        <w:t>r</w:t>
      </w:r>
      <w:r>
        <w:rPr>
          <w:rFonts w:ascii="Times New Roman" w:hAnsi="Times New Roman"/>
          <w:sz w:val="24"/>
          <w:szCs w:val="24"/>
        </w:rPr>
        <w:t>/ r</w:t>
      </w:r>
      <w:r>
        <w:rPr>
          <w:rFonts w:ascii="Times New Roman" w:hAnsi="Times New Roman"/>
          <w:spacing w:val="-2"/>
          <w:sz w:val="24"/>
          <w:szCs w:val="24"/>
        </w:rPr>
        <w:t>a</w:t>
      </w:r>
      <w:r>
        <w:rPr>
          <w:rFonts w:ascii="Times New Roman" w:hAnsi="Times New Roman"/>
          <w:spacing w:val="-1"/>
          <w:sz w:val="24"/>
          <w:szCs w:val="24"/>
        </w:rPr>
        <w:t>c</w:t>
      </w:r>
      <w:r>
        <w:rPr>
          <w:rFonts w:ascii="Times New Roman" w:hAnsi="Times New Roman"/>
          <w:sz w:val="24"/>
          <w:szCs w:val="24"/>
        </w:rPr>
        <w:t xml:space="preserve">hunków </w:t>
      </w:r>
      <w:r>
        <w:rPr>
          <w:rFonts w:ascii="Times New Roman" w:hAnsi="Times New Roman"/>
          <w:spacing w:val="2"/>
          <w:sz w:val="24"/>
          <w:szCs w:val="24"/>
        </w:rPr>
        <w:t>b</w:t>
      </w:r>
      <w:r>
        <w:rPr>
          <w:rFonts w:ascii="Times New Roman" w:hAnsi="Times New Roman"/>
          <w:spacing w:val="-1"/>
          <w:sz w:val="24"/>
          <w:szCs w:val="24"/>
        </w:rPr>
        <w:t>ę</w:t>
      </w:r>
      <w:r>
        <w:rPr>
          <w:rFonts w:ascii="Times New Roman" w:hAnsi="Times New Roman"/>
          <w:sz w:val="24"/>
          <w:szCs w:val="24"/>
        </w:rPr>
        <w:t>d</w:t>
      </w:r>
      <w:r>
        <w:rPr>
          <w:rFonts w:ascii="Times New Roman" w:hAnsi="Times New Roman"/>
          <w:spacing w:val="1"/>
          <w:sz w:val="24"/>
          <w:szCs w:val="24"/>
        </w:rPr>
        <w:t>z</w:t>
      </w:r>
      <w:r>
        <w:rPr>
          <w:rFonts w:ascii="Times New Roman" w:hAnsi="Times New Roman"/>
          <w:sz w:val="24"/>
          <w:szCs w:val="24"/>
        </w:rPr>
        <w:t>ie i</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1"/>
          <w:sz w:val="24"/>
          <w:szCs w:val="24"/>
        </w:rPr>
        <w:t>c</w:t>
      </w:r>
      <w:r>
        <w:rPr>
          <w:rFonts w:ascii="Times New Roman" w:hAnsi="Times New Roman"/>
          <w:spacing w:val="4"/>
          <w:sz w:val="24"/>
          <w:szCs w:val="24"/>
        </w:rPr>
        <w:t>z</w:t>
      </w:r>
      <w:r>
        <w:rPr>
          <w:rFonts w:ascii="Times New Roman" w:hAnsi="Times New Roman"/>
          <w:spacing w:val="-5"/>
          <w:sz w:val="24"/>
          <w:szCs w:val="24"/>
        </w:rPr>
        <w:t>y</w:t>
      </w:r>
      <w:r>
        <w:rPr>
          <w:rFonts w:ascii="Times New Roman" w:hAnsi="Times New Roman"/>
          <w:sz w:val="24"/>
          <w:szCs w:val="24"/>
        </w:rPr>
        <w:t>n</w:t>
      </w:r>
      <w:r>
        <w:rPr>
          <w:rFonts w:ascii="Times New Roman" w:hAnsi="Times New Roman"/>
          <w:spacing w:val="1"/>
          <w:sz w:val="24"/>
          <w:szCs w:val="24"/>
        </w:rPr>
        <w:t xml:space="preserve"> ilości </w:t>
      </w:r>
      <w:r>
        <w:rPr>
          <w:rFonts w:ascii="Times New Roman" w:hAnsi="Times New Roman"/>
          <w:sz w:val="24"/>
          <w:szCs w:val="24"/>
        </w:rPr>
        <w:t xml:space="preserve">poszczególnych urządzeń składających się na przedmiot umowy, o którym mowa w § 1 ust. 1 niniejszej umowy, odebranych przez Zamawiającego bez uwag </w:t>
      </w:r>
      <w:r>
        <w:rPr>
          <w:rFonts w:ascii="Times New Roman" w:hAnsi="Times New Roman"/>
          <w:spacing w:val="1"/>
          <w:sz w:val="24"/>
          <w:szCs w:val="24"/>
        </w:rPr>
        <w:t xml:space="preserve">i </w:t>
      </w:r>
      <w:r w:rsidR="00B52455">
        <w:rPr>
          <w:rFonts w:ascii="Times New Roman" w:hAnsi="Times New Roman"/>
          <w:spacing w:val="1"/>
          <w:sz w:val="24"/>
          <w:szCs w:val="24"/>
        </w:rPr>
        <w:t xml:space="preserve">1/10 </w:t>
      </w:r>
      <w:r>
        <w:rPr>
          <w:rFonts w:ascii="Times New Roman" w:hAnsi="Times New Roman"/>
          <w:spacing w:val="1"/>
          <w:sz w:val="24"/>
          <w:szCs w:val="24"/>
        </w:rPr>
        <w:t>cen</w:t>
      </w:r>
      <w:r w:rsidR="00B52455">
        <w:rPr>
          <w:rFonts w:ascii="Times New Roman" w:hAnsi="Times New Roman"/>
          <w:spacing w:val="1"/>
          <w:sz w:val="24"/>
          <w:szCs w:val="24"/>
        </w:rPr>
        <w:t>y</w:t>
      </w:r>
      <w:r>
        <w:rPr>
          <w:rFonts w:ascii="Times New Roman" w:hAnsi="Times New Roman"/>
          <w:spacing w:val="1"/>
          <w:sz w:val="24"/>
          <w:szCs w:val="24"/>
        </w:rPr>
        <w:t xml:space="preserve"> wskazan</w:t>
      </w:r>
      <w:r w:rsidR="00B52455">
        <w:rPr>
          <w:rFonts w:ascii="Times New Roman" w:hAnsi="Times New Roman"/>
          <w:spacing w:val="1"/>
          <w:sz w:val="24"/>
          <w:szCs w:val="24"/>
        </w:rPr>
        <w:t>ej</w:t>
      </w:r>
      <w:r>
        <w:rPr>
          <w:rFonts w:ascii="Times New Roman" w:hAnsi="Times New Roman"/>
          <w:spacing w:val="1"/>
          <w:sz w:val="24"/>
          <w:szCs w:val="24"/>
        </w:rPr>
        <w:t xml:space="preserve"> w Formularzu </w:t>
      </w:r>
      <w:r w:rsidR="00B52455">
        <w:rPr>
          <w:rFonts w:ascii="Times New Roman" w:hAnsi="Times New Roman"/>
          <w:spacing w:val="1"/>
          <w:sz w:val="24"/>
          <w:szCs w:val="24"/>
        </w:rPr>
        <w:t>ofertowym</w:t>
      </w:r>
      <w:r>
        <w:rPr>
          <w:rFonts w:ascii="Times New Roman" w:hAnsi="Times New Roman"/>
          <w:spacing w:val="1"/>
          <w:sz w:val="24"/>
          <w:szCs w:val="24"/>
        </w:rPr>
        <w:t>, którego kopia s</w:t>
      </w:r>
      <w:r w:rsidR="00B52455">
        <w:rPr>
          <w:rFonts w:ascii="Times New Roman" w:hAnsi="Times New Roman"/>
          <w:sz w:val="24"/>
          <w:szCs w:val="24"/>
        </w:rPr>
        <w:t>tanowi załącznik nr 2</w:t>
      </w:r>
      <w:r>
        <w:rPr>
          <w:rFonts w:ascii="Times New Roman" w:hAnsi="Times New Roman"/>
          <w:sz w:val="24"/>
          <w:szCs w:val="24"/>
        </w:rPr>
        <w:t xml:space="preserve"> do niniejszej umowy</w:t>
      </w:r>
      <w:r>
        <w:rPr>
          <w:rFonts w:ascii="Times New Roman" w:hAnsi="Times New Roman"/>
          <w:spacing w:val="1"/>
          <w:sz w:val="24"/>
          <w:szCs w:val="24"/>
        </w:rPr>
        <w:t>.</w:t>
      </w:r>
    </w:p>
    <w:p w14:paraId="04F3E1A5" w14:textId="77777777" w:rsidR="005B2AA7" w:rsidRDefault="00190B62">
      <w:pPr>
        <w:numPr>
          <w:ilvl w:val="0"/>
          <w:numId w:val="7"/>
        </w:numPr>
        <w:spacing w:after="0" w:line="240" w:lineRule="auto"/>
        <w:jc w:val="both"/>
        <w:rPr>
          <w:rFonts w:ascii="Times New Roman" w:hAnsi="Times New Roman"/>
          <w:sz w:val="24"/>
          <w:szCs w:val="24"/>
        </w:rPr>
      </w:pPr>
      <w:r>
        <w:rPr>
          <w:rFonts w:ascii="Times New Roman" w:hAnsi="Times New Roman"/>
          <w:sz w:val="24"/>
          <w:szCs w:val="24"/>
        </w:rPr>
        <w:t xml:space="preserve">Kwota określona w ust. 1 niniejszego paragrafu jest kwotą ostateczną obejmującą cały zakres umowy przedstawiony w § 1 ust. 1 niniejszej umowy, i jako wynagrodzenie </w:t>
      </w:r>
      <w:r>
        <w:rPr>
          <w:rFonts w:ascii="Times New Roman" w:hAnsi="Times New Roman"/>
          <w:sz w:val="24"/>
          <w:szCs w:val="24"/>
        </w:rPr>
        <w:lastRenderedPageBreak/>
        <w:t>ryczałtowe nie będzie podlegać jakiejkolwiek waloryzacji ani jakiemukolwiek zwiększeniu, w tym w szczególności w przypadku ustawowej zmiany stawki podatku VAT, z zastrzeżeniem § 6 ust. 4 niniejszej umowy.</w:t>
      </w:r>
    </w:p>
    <w:p w14:paraId="1B2427F2" w14:textId="77777777" w:rsidR="005B2AA7" w:rsidRDefault="00190B62">
      <w:pPr>
        <w:numPr>
          <w:ilvl w:val="0"/>
          <w:numId w:val="7"/>
        </w:numPr>
        <w:spacing w:after="0" w:line="240" w:lineRule="auto"/>
        <w:jc w:val="both"/>
        <w:rPr>
          <w:rFonts w:ascii="Times New Roman" w:hAnsi="Times New Roman"/>
          <w:sz w:val="24"/>
          <w:szCs w:val="24"/>
        </w:rPr>
      </w:pPr>
      <w:r>
        <w:rPr>
          <w:rFonts w:ascii="Times New Roman" w:hAnsi="Times New Roman"/>
          <w:sz w:val="24"/>
          <w:szCs w:val="24"/>
        </w:rPr>
        <w:t>Zamawiający oświadcza, że jest podatnikiem podatku VAT i posiada nr NIP 537-21-31-853.</w:t>
      </w:r>
    </w:p>
    <w:p w14:paraId="551D40CF" w14:textId="77777777" w:rsidR="005B2AA7" w:rsidRDefault="00190B62">
      <w:pPr>
        <w:numPr>
          <w:ilvl w:val="0"/>
          <w:numId w:val="7"/>
        </w:numPr>
        <w:spacing w:after="0" w:line="240" w:lineRule="auto"/>
        <w:jc w:val="both"/>
        <w:rPr>
          <w:rFonts w:ascii="Times New Roman" w:hAnsi="Times New Roman"/>
          <w:b/>
          <w:bCs/>
          <w:color w:val="000000"/>
          <w:sz w:val="24"/>
          <w:szCs w:val="24"/>
        </w:rPr>
      </w:pPr>
      <w:r>
        <w:rPr>
          <w:rFonts w:ascii="Times New Roman" w:hAnsi="Times New Roman"/>
          <w:sz w:val="24"/>
          <w:szCs w:val="24"/>
        </w:rPr>
        <w:t>Wykonawca oświadcza, że jest podatnikiem podatku VAT i posiada nr NIP ……………….</w:t>
      </w:r>
    </w:p>
    <w:p w14:paraId="2C605100" w14:textId="77777777" w:rsidR="005B2AA7" w:rsidRDefault="00190B62">
      <w:pPr>
        <w:numPr>
          <w:ilvl w:val="0"/>
          <w:numId w:val="7"/>
        </w:numPr>
        <w:spacing w:after="0" w:line="240" w:lineRule="auto"/>
        <w:ind w:left="330"/>
        <w:jc w:val="both"/>
        <w:rPr>
          <w:rFonts w:ascii="Times New Roman" w:hAnsi="Times New Roman"/>
          <w:sz w:val="24"/>
          <w:szCs w:val="24"/>
        </w:rPr>
      </w:pPr>
      <w:r>
        <w:rPr>
          <w:rFonts w:ascii="Times New Roman" w:hAnsi="Times New Roman"/>
          <w:sz w:val="24"/>
          <w:szCs w:val="24"/>
        </w:rPr>
        <w:t>Zamawiający na podstawie art. 83 ust. 1 pkt. 26 lit. a) ustawy z dnia 11.03.2004 r. o podatku od towarów i usług (tekst jednolity Dz. U. z 2021 r. poz. 685), będzie się ubiegał o uzyskanie zgody na zerową stawkę VAT i po jej uzyskaniu Wykonawca zobowiązany będzie do wystawienia faktury na wymienione w załączniku nr 8 do ww. ustawy rodzaje urządzeń komputerowych stosując stawkę VAT w wysokości 0%. W takim przypadku kwota wynagrodzenia Wykonawcy wskazana w ust. 1 niniejszego paragrafu ulegnie odpowiedniemu zmniejszeniu.</w:t>
      </w:r>
    </w:p>
    <w:p w14:paraId="061039E1" w14:textId="77777777" w:rsidR="005B2AA7" w:rsidRDefault="005B2AA7">
      <w:pPr>
        <w:pStyle w:val="Nagwek1"/>
        <w:numPr>
          <w:ilvl w:val="0"/>
          <w:numId w:val="0"/>
        </w:numPr>
        <w:ind w:left="720" w:hanging="360"/>
        <w:jc w:val="both"/>
        <w:rPr>
          <w:b w:val="0"/>
          <w:sz w:val="24"/>
          <w:szCs w:val="24"/>
        </w:rPr>
      </w:pPr>
    </w:p>
    <w:p w14:paraId="37892E27" w14:textId="77777777" w:rsidR="005B2AA7" w:rsidRDefault="00190B62">
      <w:pPr>
        <w:spacing w:after="0" w:line="240" w:lineRule="auto"/>
        <w:jc w:val="center"/>
        <w:rPr>
          <w:rFonts w:ascii="Times New Roman" w:eastAsia="TimesNewRoman" w:hAnsi="Times New Roman"/>
          <w:b/>
          <w:sz w:val="24"/>
          <w:szCs w:val="24"/>
        </w:rPr>
      </w:pPr>
      <w:r>
        <w:rPr>
          <w:rFonts w:ascii="Times New Roman" w:eastAsia="TimesNewRoman" w:hAnsi="Times New Roman"/>
          <w:b/>
          <w:sz w:val="24"/>
          <w:szCs w:val="24"/>
        </w:rPr>
        <w:t>Odstąpienie od umowy i kary umowne</w:t>
      </w:r>
    </w:p>
    <w:p w14:paraId="24BC579A" w14:textId="77777777" w:rsidR="005B2AA7" w:rsidRDefault="00190B62">
      <w:pPr>
        <w:spacing w:after="0" w:line="240" w:lineRule="auto"/>
        <w:jc w:val="center"/>
        <w:rPr>
          <w:rFonts w:ascii="Times New Roman" w:hAnsi="Times New Roman"/>
          <w:b/>
          <w:bCs/>
          <w:sz w:val="24"/>
          <w:szCs w:val="24"/>
        </w:rPr>
      </w:pPr>
      <w:r>
        <w:rPr>
          <w:rFonts w:ascii="Times New Roman" w:hAnsi="Times New Roman"/>
          <w:b/>
          <w:bCs/>
          <w:sz w:val="24"/>
          <w:szCs w:val="24"/>
        </w:rPr>
        <w:t>§ 6</w:t>
      </w:r>
    </w:p>
    <w:p w14:paraId="687962B8" w14:textId="77777777" w:rsidR="005B2AA7" w:rsidRDefault="00190B62">
      <w:pPr>
        <w:pStyle w:val="Akapitzlist"/>
        <w:numPr>
          <w:ilvl w:val="0"/>
          <w:numId w:val="13"/>
        </w:numPr>
        <w:tabs>
          <w:tab w:val="clear" w:pos="720"/>
          <w:tab w:val="left" w:pos="360"/>
        </w:tabs>
        <w:spacing w:after="0" w:line="240" w:lineRule="auto"/>
        <w:ind w:left="360"/>
        <w:jc w:val="both"/>
        <w:rPr>
          <w:rFonts w:ascii="Times New Roman" w:hAnsi="Times New Roman"/>
          <w:sz w:val="24"/>
          <w:szCs w:val="24"/>
        </w:rPr>
      </w:pPr>
      <w:r>
        <w:rPr>
          <w:rFonts w:ascii="Times New Roman" w:hAnsi="Times New Roman"/>
          <w:sz w:val="24"/>
          <w:szCs w:val="24"/>
        </w:rPr>
        <w:t>Poza wypadkami wymienionymi w Kodeksie cywilnym, ustawie Prawo zamówień publicznych oraz Specyfikacji Warunków Zamówienia, Zamawiający może odstąpić od umowy w całości z przyczyn leżących po stronie Wykonawcy, również w szczególności gdy:</w:t>
      </w:r>
    </w:p>
    <w:p w14:paraId="13CD1A64" w14:textId="77777777" w:rsidR="005B2AA7" w:rsidRDefault="00190B62">
      <w:pPr>
        <w:pStyle w:val="Akapitzlist"/>
        <w:numPr>
          <w:ilvl w:val="1"/>
          <w:numId w:val="13"/>
        </w:numPr>
        <w:tabs>
          <w:tab w:val="left" w:pos="720"/>
        </w:tabs>
        <w:spacing w:after="0" w:line="240" w:lineRule="auto"/>
        <w:ind w:left="709"/>
        <w:jc w:val="both"/>
        <w:rPr>
          <w:rFonts w:ascii="Times New Roman" w:hAnsi="Times New Roman"/>
          <w:sz w:val="24"/>
          <w:szCs w:val="24"/>
        </w:rPr>
      </w:pPr>
      <w:r>
        <w:rPr>
          <w:rFonts w:ascii="Times New Roman" w:hAnsi="Times New Roman"/>
          <w:sz w:val="24"/>
          <w:szCs w:val="24"/>
        </w:rPr>
        <w:t>Wykonawca w terminie, o którym mowa w § 2 ust. 2 niniejszej umowy, nie dostarczy całości przedmiotu niniejszej umowy, o którym mowa w § 1 ust. 1 niniejszej umowy;</w:t>
      </w:r>
    </w:p>
    <w:p w14:paraId="3E7A373C" w14:textId="77777777" w:rsidR="005B2AA7" w:rsidRDefault="00190B62">
      <w:pPr>
        <w:pStyle w:val="Akapitzlist"/>
        <w:numPr>
          <w:ilvl w:val="1"/>
          <w:numId w:val="13"/>
        </w:numPr>
        <w:tabs>
          <w:tab w:val="left" w:pos="720"/>
        </w:tabs>
        <w:spacing w:after="0" w:line="240" w:lineRule="auto"/>
        <w:ind w:left="709"/>
        <w:jc w:val="both"/>
        <w:rPr>
          <w:rFonts w:ascii="Times New Roman" w:hAnsi="Times New Roman"/>
          <w:sz w:val="24"/>
          <w:szCs w:val="24"/>
        </w:rPr>
      </w:pPr>
      <w:r>
        <w:rPr>
          <w:rFonts w:ascii="Times New Roman" w:hAnsi="Times New Roman"/>
          <w:iCs/>
          <w:sz w:val="24"/>
          <w:szCs w:val="24"/>
        </w:rPr>
        <w:t>Zamawiający odmówi odbioru bez uwag całości przedmiotu umowy, o którym mowa w §1 ust. 1 niniejszej umowy, z przyczyn wskazanych w niniejszej umowie.</w:t>
      </w:r>
    </w:p>
    <w:p w14:paraId="71A5C885" w14:textId="77777777" w:rsidR="005B2AA7" w:rsidRDefault="00190B62">
      <w:pPr>
        <w:numPr>
          <w:ilvl w:val="0"/>
          <w:numId w:val="13"/>
        </w:numPr>
        <w:tabs>
          <w:tab w:val="clear" w:pos="720"/>
          <w:tab w:val="left" w:pos="360"/>
        </w:tabs>
        <w:spacing w:after="0" w:line="240" w:lineRule="auto"/>
        <w:ind w:left="360"/>
        <w:jc w:val="both"/>
        <w:rPr>
          <w:rFonts w:ascii="Times New Roman" w:hAnsi="Times New Roman"/>
          <w:sz w:val="24"/>
          <w:szCs w:val="24"/>
        </w:rPr>
      </w:pPr>
      <w:r>
        <w:rPr>
          <w:rFonts w:ascii="Times New Roman" w:hAnsi="Times New Roman"/>
          <w:sz w:val="24"/>
          <w:szCs w:val="24"/>
        </w:rPr>
        <w:t xml:space="preserve">Poza wypadkami wymienionymi w Kodeksie cywilnym, ustawie Prawo zamówień publicznych oraz Specyfikacji Warunków Zamówienia, Zamawiający może odstąpić od niniejszej umowy w części z przyczyn leżących po stronie Wykonawcy, również w szczególności, gdy: </w:t>
      </w:r>
    </w:p>
    <w:p w14:paraId="000A7A5A" w14:textId="77777777" w:rsidR="005B2AA7" w:rsidRDefault="00190B62">
      <w:pPr>
        <w:pStyle w:val="Akapitzlist"/>
        <w:numPr>
          <w:ilvl w:val="1"/>
          <w:numId w:val="13"/>
        </w:numPr>
        <w:spacing w:after="0" w:line="240" w:lineRule="auto"/>
        <w:ind w:left="709"/>
        <w:jc w:val="both"/>
        <w:rPr>
          <w:rFonts w:ascii="Times New Roman" w:hAnsi="Times New Roman"/>
          <w:sz w:val="24"/>
          <w:szCs w:val="24"/>
        </w:rPr>
      </w:pPr>
      <w:r>
        <w:rPr>
          <w:rFonts w:ascii="Times New Roman" w:hAnsi="Times New Roman"/>
          <w:iCs/>
          <w:sz w:val="24"/>
          <w:szCs w:val="24"/>
        </w:rPr>
        <w:t>Zamawiający odmówi dokonania odbioru części przedmiotu umowy, o którym mowa w § 1 ust. 1 niniejszej umowy, z przyczyn wskazanych w niniejszej umowie;</w:t>
      </w:r>
    </w:p>
    <w:p w14:paraId="2D046EB1" w14:textId="77777777" w:rsidR="005B2AA7" w:rsidRDefault="00190B62">
      <w:pPr>
        <w:pStyle w:val="Akapitzlist"/>
        <w:numPr>
          <w:ilvl w:val="1"/>
          <w:numId w:val="13"/>
        </w:numPr>
        <w:spacing w:after="0" w:line="240" w:lineRule="auto"/>
        <w:ind w:left="709"/>
        <w:jc w:val="both"/>
        <w:rPr>
          <w:rFonts w:ascii="Times New Roman" w:hAnsi="Times New Roman"/>
          <w:sz w:val="24"/>
          <w:szCs w:val="24"/>
        </w:rPr>
      </w:pPr>
      <w:r>
        <w:rPr>
          <w:rFonts w:ascii="Times New Roman" w:hAnsi="Times New Roman"/>
          <w:sz w:val="24"/>
          <w:szCs w:val="24"/>
        </w:rPr>
        <w:t>Wykonawca w terminie, o którym mowa w § 2 niniejszej umowy, nie dostarczy części przedmiotu umowy, o którym mowa w § 1 ust. 1 niniejszej umowy;</w:t>
      </w:r>
    </w:p>
    <w:p w14:paraId="1E174549" w14:textId="77777777" w:rsidR="005B2AA7" w:rsidRDefault="00190B62">
      <w:pPr>
        <w:pStyle w:val="Akapitzlist"/>
        <w:numPr>
          <w:ilvl w:val="1"/>
          <w:numId w:val="13"/>
        </w:numPr>
        <w:spacing w:after="0" w:line="240" w:lineRule="auto"/>
        <w:ind w:left="709"/>
        <w:jc w:val="both"/>
        <w:rPr>
          <w:rFonts w:ascii="Times New Roman" w:hAnsi="Times New Roman"/>
          <w:sz w:val="24"/>
          <w:szCs w:val="24"/>
        </w:rPr>
      </w:pPr>
      <w:r>
        <w:rPr>
          <w:rFonts w:ascii="Times New Roman" w:hAnsi="Times New Roman"/>
          <w:sz w:val="24"/>
          <w:szCs w:val="24"/>
        </w:rPr>
        <w:t>Wykonawca naruszy inne istotne warunki niniejszej umowy;</w:t>
      </w:r>
    </w:p>
    <w:p w14:paraId="7DC9BF7B" w14:textId="77777777" w:rsidR="005B2AA7" w:rsidRDefault="00190B62">
      <w:pPr>
        <w:pStyle w:val="Akapitzlist"/>
        <w:numPr>
          <w:ilvl w:val="1"/>
          <w:numId w:val="13"/>
        </w:numPr>
        <w:spacing w:after="0" w:line="240" w:lineRule="auto"/>
        <w:ind w:left="709"/>
        <w:jc w:val="both"/>
        <w:rPr>
          <w:rFonts w:ascii="Times New Roman" w:hAnsi="Times New Roman"/>
          <w:sz w:val="24"/>
          <w:szCs w:val="24"/>
        </w:rPr>
      </w:pPr>
      <w:r>
        <w:rPr>
          <w:rFonts w:ascii="Times New Roman" w:hAnsi="Times New Roman"/>
          <w:sz w:val="24"/>
          <w:szCs w:val="24"/>
        </w:rPr>
        <w:t>Wykonawca wykona dostawę bez należytej staranności.</w:t>
      </w:r>
    </w:p>
    <w:p w14:paraId="3FC3DA34" w14:textId="77777777" w:rsidR="005B2AA7" w:rsidRDefault="00190B62">
      <w:pPr>
        <w:numPr>
          <w:ilvl w:val="0"/>
          <w:numId w:val="13"/>
        </w:numPr>
        <w:tabs>
          <w:tab w:val="clear" w:pos="720"/>
          <w:tab w:val="left" w:pos="360"/>
        </w:tabs>
        <w:spacing w:after="0" w:line="240" w:lineRule="auto"/>
        <w:ind w:left="360"/>
        <w:jc w:val="both"/>
        <w:rPr>
          <w:rFonts w:ascii="Times New Roman" w:hAnsi="Times New Roman"/>
          <w:sz w:val="24"/>
          <w:szCs w:val="24"/>
        </w:rPr>
      </w:pPr>
      <w:r>
        <w:rPr>
          <w:rFonts w:ascii="Times New Roman" w:hAnsi="Times New Roman"/>
          <w:iCs/>
          <w:sz w:val="24"/>
          <w:szCs w:val="24"/>
        </w:rPr>
        <w:t>W przypadku odstąpienia od niniejszej umowy w całości, Wykonawcy nie przysługuje jakiekolwiek wynagrodzenie z tytułu wykonana.</w:t>
      </w:r>
    </w:p>
    <w:p w14:paraId="5796D4EE" w14:textId="371EAFF8" w:rsidR="005B2AA7" w:rsidRDefault="00190B62">
      <w:pPr>
        <w:numPr>
          <w:ilvl w:val="0"/>
          <w:numId w:val="13"/>
        </w:numPr>
        <w:tabs>
          <w:tab w:val="clear" w:pos="720"/>
          <w:tab w:val="left" w:pos="360"/>
        </w:tabs>
        <w:spacing w:after="0" w:line="240" w:lineRule="auto"/>
        <w:ind w:left="360"/>
        <w:jc w:val="both"/>
        <w:rPr>
          <w:rFonts w:ascii="Times New Roman" w:hAnsi="Times New Roman"/>
          <w:sz w:val="24"/>
          <w:szCs w:val="24"/>
        </w:rPr>
      </w:pPr>
      <w:r>
        <w:rPr>
          <w:rFonts w:ascii="Times New Roman" w:hAnsi="Times New Roman"/>
          <w:iCs/>
          <w:sz w:val="24"/>
          <w:szCs w:val="24"/>
        </w:rPr>
        <w:t xml:space="preserve">W przypadku odstąpienia przez Zamawiającego od niniejszej umowy w części, Wykonawcy przysługuje jedynie wynagrodzenie z tytułu wykonania części przedmiotu umowy, o którym mowa w § 1 ust. 1 niniejszej umowy, w wysokości będącej sumą iloczynów ilości odebranego bez uwag przez Zamawiającego asortymentu i </w:t>
      </w:r>
      <w:r w:rsidR="009D72A2">
        <w:rPr>
          <w:rFonts w:ascii="Times New Roman" w:hAnsi="Times New Roman"/>
          <w:iCs/>
          <w:sz w:val="24"/>
          <w:szCs w:val="24"/>
        </w:rPr>
        <w:t xml:space="preserve">1/10 </w:t>
      </w:r>
      <w:r>
        <w:rPr>
          <w:rFonts w:ascii="Times New Roman" w:hAnsi="Times New Roman"/>
          <w:iCs/>
          <w:sz w:val="24"/>
          <w:szCs w:val="24"/>
        </w:rPr>
        <w:t>cen</w:t>
      </w:r>
      <w:r w:rsidR="009D72A2">
        <w:rPr>
          <w:rFonts w:ascii="Times New Roman" w:hAnsi="Times New Roman"/>
          <w:iCs/>
          <w:sz w:val="24"/>
          <w:szCs w:val="24"/>
        </w:rPr>
        <w:t>y</w:t>
      </w:r>
      <w:r>
        <w:rPr>
          <w:rFonts w:ascii="Times New Roman" w:hAnsi="Times New Roman"/>
          <w:iCs/>
          <w:sz w:val="24"/>
          <w:szCs w:val="24"/>
        </w:rPr>
        <w:t xml:space="preserve"> wskazan</w:t>
      </w:r>
      <w:r w:rsidR="009D72A2">
        <w:rPr>
          <w:rFonts w:ascii="Times New Roman" w:hAnsi="Times New Roman"/>
          <w:iCs/>
          <w:sz w:val="24"/>
          <w:szCs w:val="24"/>
        </w:rPr>
        <w:t xml:space="preserve">ej </w:t>
      </w:r>
      <w:r>
        <w:rPr>
          <w:rFonts w:ascii="Times New Roman" w:hAnsi="Times New Roman"/>
          <w:iCs/>
          <w:sz w:val="24"/>
          <w:szCs w:val="24"/>
        </w:rPr>
        <w:t>w F</w:t>
      </w:r>
      <w:r>
        <w:rPr>
          <w:rFonts w:ascii="Times New Roman" w:hAnsi="Times New Roman"/>
          <w:sz w:val="24"/>
          <w:szCs w:val="24"/>
        </w:rPr>
        <w:t xml:space="preserve">ormularzu </w:t>
      </w:r>
      <w:r w:rsidR="009D72A2">
        <w:rPr>
          <w:rFonts w:ascii="Times New Roman" w:hAnsi="Times New Roman"/>
          <w:sz w:val="24"/>
          <w:szCs w:val="24"/>
        </w:rPr>
        <w:t>ofert</w:t>
      </w:r>
      <w:r>
        <w:rPr>
          <w:rFonts w:ascii="Times New Roman" w:hAnsi="Times New Roman"/>
          <w:sz w:val="24"/>
          <w:szCs w:val="24"/>
        </w:rPr>
        <w:t>, któr</w:t>
      </w:r>
      <w:r w:rsidR="009D72A2">
        <w:rPr>
          <w:rFonts w:ascii="Times New Roman" w:hAnsi="Times New Roman"/>
          <w:sz w:val="24"/>
          <w:szCs w:val="24"/>
        </w:rPr>
        <w:t>ego kopia stanowi załącznik nr 2</w:t>
      </w:r>
      <w:r>
        <w:rPr>
          <w:rFonts w:ascii="Times New Roman" w:hAnsi="Times New Roman"/>
          <w:sz w:val="24"/>
          <w:szCs w:val="24"/>
        </w:rPr>
        <w:t xml:space="preserve"> do niniejszej umowy. </w:t>
      </w:r>
    </w:p>
    <w:p w14:paraId="507398B5" w14:textId="77777777" w:rsidR="005B2AA7" w:rsidRDefault="00190B62">
      <w:pPr>
        <w:numPr>
          <w:ilvl w:val="0"/>
          <w:numId w:val="13"/>
        </w:numPr>
        <w:tabs>
          <w:tab w:val="clear" w:pos="720"/>
          <w:tab w:val="left" w:pos="360"/>
        </w:tabs>
        <w:spacing w:after="0" w:line="240" w:lineRule="auto"/>
        <w:ind w:left="360"/>
        <w:jc w:val="both"/>
        <w:rPr>
          <w:rFonts w:ascii="Times New Roman" w:hAnsi="Times New Roman"/>
          <w:iCs/>
          <w:sz w:val="24"/>
          <w:szCs w:val="24"/>
        </w:rPr>
      </w:pPr>
      <w:r>
        <w:rPr>
          <w:rFonts w:ascii="Times New Roman" w:hAnsi="Times New Roman"/>
          <w:iCs/>
          <w:sz w:val="24"/>
          <w:szCs w:val="24"/>
        </w:rPr>
        <w:t xml:space="preserve">Płatność, o której mowa ust. 4 niniejszego paragrafu, odbędzie się zgodnie z zapisami § 5 ust. 2 niniejszej umowy. </w:t>
      </w:r>
    </w:p>
    <w:p w14:paraId="7DB64752" w14:textId="77777777" w:rsidR="005B2AA7" w:rsidRDefault="00190B62">
      <w:pPr>
        <w:numPr>
          <w:ilvl w:val="0"/>
          <w:numId w:val="13"/>
        </w:numPr>
        <w:tabs>
          <w:tab w:val="clear" w:pos="720"/>
          <w:tab w:val="left" w:pos="360"/>
        </w:tabs>
        <w:spacing w:after="0" w:line="240" w:lineRule="auto"/>
        <w:ind w:left="360"/>
        <w:jc w:val="both"/>
        <w:rPr>
          <w:rFonts w:ascii="Times New Roman" w:hAnsi="Times New Roman"/>
          <w:color w:val="000000"/>
          <w:sz w:val="24"/>
          <w:szCs w:val="24"/>
        </w:rPr>
      </w:pPr>
      <w:r>
        <w:rPr>
          <w:rFonts w:ascii="Times New Roman" w:hAnsi="Times New Roman"/>
          <w:color w:val="000000"/>
          <w:sz w:val="24"/>
          <w:szCs w:val="24"/>
        </w:rPr>
        <w:t>Prawo odstąpienia niniejszej umowy Zamawiający może wykonać w terminie 5 dni kalendarzowych od uzyskania informacji o okoliczności wskazanej w ust. 1 i 2 niniejszego paragrafu, stanowiącej przyczynę odstąpienia.</w:t>
      </w:r>
    </w:p>
    <w:p w14:paraId="54DB0063" w14:textId="77777777" w:rsidR="005B2AA7" w:rsidRDefault="00190B62">
      <w:pPr>
        <w:numPr>
          <w:ilvl w:val="0"/>
          <w:numId w:val="13"/>
        </w:numPr>
        <w:tabs>
          <w:tab w:val="clear" w:pos="720"/>
          <w:tab w:val="left" w:pos="360"/>
        </w:tabs>
        <w:spacing w:after="0" w:line="240" w:lineRule="auto"/>
        <w:ind w:left="360"/>
        <w:jc w:val="both"/>
        <w:rPr>
          <w:rFonts w:ascii="Times New Roman" w:hAnsi="Times New Roman"/>
          <w:color w:val="000000"/>
          <w:sz w:val="24"/>
          <w:szCs w:val="24"/>
        </w:rPr>
      </w:pPr>
      <w:r>
        <w:rPr>
          <w:rFonts w:ascii="Times New Roman" w:hAnsi="Times New Roman"/>
          <w:color w:val="000000"/>
          <w:sz w:val="24"/>
          <w:szCs w:val="24"/>
        </w:rPr>
        <w:t>Odstąpienie od niniejszej umowy powinno nastąpić w formie pisemnej pod rygorem nieważności i powinno zawierać uzasadnienie.</w:t>
      </w:r>
    </w:p>
    <w:p w14:paraId="70AAA982" w14:textId="77777777" w:rsidR="005B2AA7" w:rsidRDefault="005B2AA7">
      <w:pPr>
        <w:spacing w:after="0" w:line="240" w:lineRule="auto"/>
        <w:jc w:val="center"/>
        <w:rPr>
          <w:rFonts w:ascii="Times New Roman" w:eastAsia="TimesNewRoman" w:hAnsi="Times New Roman"/>
          <w:b/>
          <w:sz w:val="24"/>
          <w:szCs w:val="24"/>
        </w:rPr>
      </w:pPr>
    </w:p>
    <w:p w14:paraId="5E35CE5F" w14:textId="77777777" w:rsidR="005B2AA7" w:rsidRDefault="00190B62">
      <w:pPr>
        <w:spacing w:after="0" w:line="240" w:lineRule="auto"/>
        <w:jc w:val="center"/>
        <w:rPr>
          <w:rFonts w:ascii="Times New Roman" w:eastAsia="TimesNewRoman" w:hAnsi="Times New Roman"/>
          <w:b/>
          <w:sz w:val="24"/>
          <w:szCs w:val="24"/>
        </w:rPr>
      </w:pPr>
      <w:r>
        <w:rPr>
          <w:rFonts w:ascii="Times New Roman" w:eastAsia="TimesNewRoman" w:hAnsi="Times New Roman"/>
          <w:b/>
          <w:sz w:val="24"/>
          <w:szCs w:val="24"/>
        </w:rPr>
        <w:t>§ 7</w:t>
      </w:r>
    </w:p>
    <w:p w14:paraId="513AECF3" w14:textId="77777777" w:rsidR="005B2AA7" w:rsidRDefault="00190B62">
      <w:pPr>
        <w:numPr>
          <w:ilvl w:val="0"/>
          <w:numId w:val="8"/>
        </w:numPr>
        <w:spacing w:after="0" w:line="240" w:lineRule="auto"/>
        <w:jc w:val="both"/>
        <w:rPr>
          <w:rFonts w:ascii="Times New Roman" w:hAnsi="Times New Roman"/>
          <w:bCs/>
          <w:sz w:val="24"/>
          <w:szCs w:val="24"/>
        </w:rPr>
      </w:pPr>
      <w:r>
        <w:rPr>
          <w:rFonts w:ascii="Times New Roman" w:hAnsi="Times New Roman"/>
          <w:bCs/>
          <w:sz w:val="24"/>
          <w:szCs w:val="24"/>
        </w:rPr>
        <w:lastRenderedPageBreak/>
        <w:t>Wykonawca zapłaci Zamawiającemu następujące kary umowne:</w:t>
      </w:r>
    </w:p>
    <w:p w14:paraId="5CA10955" w14:textId="406D8707" w:rsidR="005B2AA7" w:rsidRDefault="00190B62">
      <w:pPr>
        <w:pStyle w:val="Default"/>
        <w:numPr>
          <w:ilvl w:val="1"/>
          <w:numId w:val="8"/>
        </w:numPr>
        <w:jc w:val="both"/>
        <w:rPr>
          <w:rFonts w:eastAsiaTheme="minorHAnsi"/>
        </w:rPr>
      </w:pPr>
      <w:r>
        <w:rPr>
          <w:rFonts w:eastAsiaTheme="minorHAnsi"/>
        </w:rPr>
        <w:t>w wypadku nie dostarczenia lub nieodebrania całości lub części partii sprzętu składającego się na przedmiot umowy, o którym mowa § 1 ust. 1 niniejszej umowy, w</w:t>
      </w:r>
      <w:r w:rsidR="009D72A2">
        <w:rPr>
          <w:rFonts w:eastAsiaTheme="minorHAnsi"/>
        </w:rPr>
        <w:t> </w:t>
      </w:r>
      <w:r>
        <w:rPr>
          <w:rFonts w:eastAsiaTheme="minorHAnsi"/>
        </w:rPr>
        <w:t xml:space="preserve">którymkolwiek terminie wskazanym w § 2 niniejszej umowy w wysokości 0,5% </w:t>
      </w:r>
      <w:r>
        <w:rPr>
          <w:bCs/>
        </w:rPr>
        <w:t>wartości brutto nieodebranej części przedmiotu niniejszej umowy</w:t>
      </w:r>
      <w:r>
        <w:rPr>
          <w:rFonts w:eastAsiaTheme="minorHAnsi"/>
        </w:rPr>
        <w:t xml:space="preserve"> za każdy dzień zwłoki;</w:t>
      </w:r>
    </w:p>
    <w:p w14:paraId="28EFE0AA" w14:textId="77777777" w:rsidR="005B2AA7" w:rsidRDefault="00190B62">
      <w:pPr>
        <w:pStyle w:val="Default"/>
        <w:numPr>
          <w:ilvl w:val="1"/>
          <w:numId w:val="8"/>
        </w:numPr>
        <w:jc w:val="both"/>
        <w:rPr>
          <w:rFonts w:eastAsiaTheme="minorHAnsi"/>
        </w:rPr>
      </w:pPr>
      <w:r>
        <w:rPr>
          <w:rFonts w:eastAsiaTheme="minorHAnsi"/>
        </w:rPr>
        <w:t xml:space="preserve">w wypadku nie wywiązania się przez Wykonawcę z któregokolwiek z obowiązków, o których mowa w § 8 ust. 3 i 6 niniejszej umowy – w wysokości 0,5% </w:t>
      </w:r>
      <w:r>
        <w:rPr>
          <w:bCs/>
        </w:rPr>
        <w:t>wartości brutto części przedmiotu umowy</w:t>
      </w:r>
      <w:r>
        <w:rPr>
          <w:rFonts w:eastAsiaTheme="minorHAnsi"/>
        </w:rPr>
        <w:t xml:space="preserve"> objętej naprawą gwarancyjną za każdy dzień zwłoki;</w:t>
      </w:r>
    </w:p>
    <w:p w14:paraId="158AAAFC" w14:textId="77777777" w:rsidR="005B2AA7" w:rsidRDefault="00190B62">
      <w:pPr>
        <w:pStyle w:val="Default"/>
        <w:numPr>
          <w:ilvl w:val="1"/>
          <w:numId w:val="8"/>
        </w:numPr>
        <w:jc w:val="both"/>
        <w:rPr>
          <w:rFonts w:eastAsiaTheme="minorHAnsi"/>
        </w:rPr>
      </w:pPr>
      <w:r>
        <w:rPr>
          <w:rFonts w:eastAsiaTheme="minorHAnsi"/>
        </w:rPr>
        <w:t xml:space="preserve">w wypadku odstąpienia od niniejszej umowy przez Wykonawcę lub przez Zamawiającego, z przyczyn za które ponosi odpowiedzialność Wykonawca – w wysokości 20 % wartości </w:t>
      </w:r>
      <w:r>
        <w:rPr>
          <w:bCs/>
        </w:rPr>
        <w:t>nieodebranej części przedmiotu niniejszej umowy</w:t>
      </w:r>
      <w:r>
        <w:rPr>
          <w:rFonts w:eastAsiaTheme="minorHAnsi"/>
        </w:rPr>
        <w:t xml:space="preserve">. </w:t>
      </w:r>
    </w:p>
    <w:p w14:paraId="03CE3521" w14:textId="77777777" w:rsidR="005B2AA7" w:rsidRDefault="00190B62">
      <w:pPr>
        <w:numPr>
          <w:ilvl w:val="0"/>
          <w:numId w:val="8"/>
        </w:numPr>
        <w:spacing w:after="0" w:line="240" w:lineRule="auto"/>
        <w:jc w:val="both"/>
        <w:rPr>
          <w:rFonts w:ascii="Times New Roman" w:eastAsia="TimesNewRoman" w:hAnsi="Times New Roman"/>
          <w:sz w:val="24"/>
          <w:szCs w:val="24"/>
        </w:rPr>
      </w:pPr>
      <w:r>
        <w:rPr>
          <w:rFonts w:ascii="Times New Roman" w:eastAsia="TimesNewRoman" w:hAnsi="Times New Roman"/>
          <w:sz w:val="24"/>
          <w:szCs w:val="24"/>
        </w:rPr>
        <w:t>Strony oświadczają, iż łączna maksymalna kwota naliczonych kar umownych, o których mowa w ust. 1 niniejszej umowy, nie przekroczy 25% kwoty brutto wskazanej w § 5 ust. 1 niniejszej umowy.</w:t>
      </w:r>
    </w:p>
    <w:p w14:paraId="18D8F394" w14:textId="77777777" w:rsidR="005B2AA7" w:rsidRDefault="00190B62">
      <w:pPr>
        <w:numPr>
          <w:ilvl w:val="0"/>
          <w:numId w:val="8"/>
        </w:numPr>
        <w:spacing w:after="0" w:line="240" w:lineRule="auto"/>
        <w:jc w:val="both"/>
        <w:rPr>
          <w:rFonts w:ascii="Times New Roman" w:eastAsia="TimesNewRoman" w:hAnsi="Times New Roman"/>
          <w:sz w:val="24"/>
          <w:szCs w:val="24"/>
        </w:rPr>
      </w:pPr>
      <w:r>
        <w:rPr>
          <w:rFonts w:ascii="Times New Roman" w:eastAsia="TimesNewRoman" w:hAnsi="Times New Roman"/>
          <w:sz w:val="24"/>
          <w:szCs w:val="24"/>
        </w:rPr>
        <w:t>Zastrzeżenie kar umownych, o których mowa w ust. 1 niniejszego paragrafu, nie wyłącza możliwości dochodzenia przez Zamawiającego odszkodowania na zasadach ogólnych, w wysokości przenoszącej zastrzeżone kary umowne. Wykonawca zobowiązuje się w szczególności do pokrycia wszelkich kosztów poniesionych przez Zamawiającego na skutek niewykonania lub nienależytego wykonania umowy, w terminie 7 dni od doręczenia Wykonawcy zestawienia tych kosztów.</w:t>
      </w:r>
    </w:p>
    <w:p w14:paraId="56053E45" w14:textId="77777777" w:rsidR="005B2AA7" w:rsidRDefault="00190B62">
      <w:pPr>
        <w:pStyle w:val="Default"/>
        <w:numPr>
          <w:ilvl w:val="0"/>
          <w:numId w:val="8"/>
        </w:numPr>
        <w:jc w:val="both"/>
      </w:pPr>
      <w:r>
        <w:t>Naliczone kary umowne, jak również koszty wskazane w ust. 3 niniejszego paragrafu, Zamawiający może również potrącić z przysługującej Wykonawcy wierzytelności z tytułu wynagrodzenia.</w:t>
      </w:r>
    </w:p>
    <w:p w14:paraId="2232BE2D" w14:textId="77777777" w:rsidR="005B2AA7" w:rsidRDefault="00190B62">
      <w:pPr>
        <w:pStyle w:val="Default"/>
        <w:numPr>
          <w:ilvl w:val="0"/>
          <w:numId w:val="8"/>
        </w:numPr>
        <w:jc w:val="both"/>
      </w:pPr>
      <w:r>
        <w:t xml:space="preserve">Skorzystanie przez Zamawiającego z prawa odstąpienia, nie wyłącza uprawnienia Zamawiającego do naliczenia kar umownych wynikających z niniejszej umowy, a następnie dochodzenia zapłaty tychże kar umownych, jak również odszkodowania na zasadach ogólnych, w wysokości przenoszącej zastrzeżone kary umowne. </w:t>
      </w:r>
    </w:p>
    <w:p w14:paraId="0FB68769" w14:textId="77777777" w:rsidR="005B2AA7" w:rsidRDefault="005B2AA7">
      <w:pPr>
        <w:spacing w:after="0" w:line="240" w:lineRule="auto"/>
        <w:jc w:val="center"/>
        <w:rPr>
          <w:rFonts w:ascii="Times New Roman" w:eastAsia="TimesNewRoman" w:hAnsi="Times New Roman"/>
          <w:b/>
          <w:sz w:val="24"/>
          <w:szCs w:val="24"/>
        </w:rPr>
      </w:pPr>
    </w:p>
    <w:p w14:paraId="6875906C" w14:textId="77777777" w:rsidR="005B2AA7" w:rsidRDefault="00190B62">
      <w:pPr>
        <w:spacing w:after="0" w:line="240" w:lineRule="auto"/>
        <w:jc w:val="center"/>
        <w:rPr>
          <w:rFonts w:ascii="Times New Roman" w:eastAsia="TimesNewRoman" w:hAnsi="Times New Roman"/>
          <w:b/>
          <w:sz w:val="24"/>
          <w:szCs w:val="24"/>
        </w:rPr>
      </w:pPr>
      <w:r>
        <w:rPr>
          <w:rFonts w:ascii="Times New Roman" w:eastAsia="TimesNewRoman" w:hAnsi="Times New Roman"/>
          <w:b/>
          <w:sz w:val="24"/>
          <w:szCs w:val="24"/>
        </w:rPr>
        <w:t>Warunki gwarancji i rękojmi</w:t>
      </w:r>
    </w:p>
    <w:p w14:paraId="013271CE" w14:textId="77777777" w:rsidR="005B2AA7" w:rsidRDefault="00190B62">
      <w:pPr>
        <w:spacing w:after="0" w:line="240" w:lineRule="auto"/>
        <w:jc w:val="center"/>
        <w:rPr>
          <w:rFonts w:ascii="Times New Roman" w:eastAsia="TimesNewRoman" w:hAnsi="Times New Roman"/>
          <w:b/>
          <w:sz w:val="24"/>
          <w:szCs w:val="24"/>
        </w:rPr>
      </w:pPr>
      <w:r>
        <w:rPr>
          <w:rFonts w:ascii="Times New Roman" w:eastAsia="TimesNewRoman" w:hAnsi="Times New Roman"/>
          <w:b/>
          <w:sz w:val="24"/>
          <w:szCs w:val="24"/>
        </w:rPr>
        <w:t>§ 8</w:t>
      </w:r>
    </w:p>
    <w:p w14:paraId="6D1103B6" w14:textId="75A4B260" w:rsidR="000F0E38" w:rsidRPr="009D72A2" w:rsidRDefault="00190B62" w:rsidP="009D72A2">
      <w:pPr>
        <w:pStyle w:val="Akapitzlist"/>
        <w:numPr>
          <w:ilvl w:val="3"/>
          <w:numId w:val="13"/>
        </w:numPr>
        <w:ind w:left="426"/>
        <w:jc w:val="both"/>
        <w:rPr>
          <w:rFonts w:ascii="Times New Roman" w:eastAsia="TimesNewRoman" w:hAnsi="Times New Roman"/>
          <w:sz w:val="24"/>
          <w:szCs w:val="24"/>
        </w:rPr>
      </w:pPr>
      <w:r>
        <w:rPr>
          <w:rFonts w:ascii="Times New Roman" w:eastAsia="TimesNewRoman" w:hAnsi="Times New Roman"/>
          <w:sz w:val="24"/>
          <w:szCs w:val="24"/>
        </w:rPr>
        <w:t>Wykonawca udziela gwarancji na przedmiot umowy, o którym mowa w § 1 ust. 1 niniejszej umowy,</w:t>
      </w:r>
      <w:r>
        <w:rPr>
          <w:rFonts w:ascii="Times New Roman" w:hAnsi="Times New Roman"/>
          <w:sz w:val="24"/>
          <w:szCs w:val="24"/>
        </w:rPr>
        <w:t xml:space="preserve"> na okres </w:t>
      </w:r>
      <w:r>
        <w:rPr>
          <w:rFonts w:ascii="Times New Roman" w:hAnsi="Times New Roman"/>
          <w:color w:val="000000"/>
          <w:sz w:val="24"/>
          <w:szCs w:val="24"/>
        </w:rPr>
        <w:t>minimum</w:t>
      </w:r>
      <w:r w:rsidR="009D72A2">
        <w:rPr>
          <w:rFonts w:ascii="Times New Roman" w:hAnsi="Times New Roman"/>
          <w:color w:val="000000"/>
          <w:sz w:val="24"/>
          <w:szCs w:val="24"/>
        </w:rPr>
        <w:t xml:space="preserve"> </w:t>
      </w:r>
      <w:r w:rsidR="000F0E38" w:rsidRPr="009D72A2">
        <w:rPr>
          <w:rFonts w:ascii="Times New Roman" w:hAnsi="Times New Roman"/>
          <w:color w:val="000000"/>
          <w:sz w:val="24"/>
          <w:szCs w:val="24"/>
        </w:rPr>
        <w:t>36</w:t>
      </w:r>
      <w:r w:rsidR="007C32B2" w:rsidRPr="009D72A2">
        <w:rPr>
          <w:rFonts w:ascii="Times New Roman" w:hAnsi="Times New Roman"/>
          <w:color w:val="000000"/>
          <w:sz w:val="24"/>
          <w:szCs w:val="24"/>
        </w:rPr>
        <w:t xml:space="preserve"> miesięcy (w</w:t>
      </w:r>
      <w:r w:rsidR="008F3547" w:rsidRPr="009D72A2">
        <w:rPr>
          <w:rFonts w:ascii="Times New Roman" w:hAnsi="Times New Roman"/>
          <w:color w:val="000000"/>
          <w:sz w:val="24"/>
          <w:szCs w:val="24"/>
        </w:rPr>
        <w:t> </w:t>
      </w:r>
      <w:r w:rsidR="007C32B2" w:rsidRPr="009D72A2">
        <w:rPr>
          <w:rFonts w:ascii="Times New Roman" w:hAnsi="Times New Roman"/>
          <w:color w:val="000000"/>
          <w:sz w:val="24"/>
          <w:szCs w:val="24"/>
        </w:rPr>
        <w:t>sytuacji zaoferowania wydłużenia terminu gwarancji, okres zostanie zwiększony o</w:t>
      </w:r>
      <w:r w:rsidR="008F3547" w:rsidRPr="009D72A2">
        <w:rPr>
          <w:rFonts w:ascii="Times New Roman" w:hAnsi="Times New Roman"/>
          <w:color w:val="000000"/>
          <w:sz w:val="24"/>
          <w:szCs w:val="24"/>
        </w:rPr>
        <w:t> </w:t>
      </w:r>
      <w:r w:rsidR="007C32B2" w:rsidRPr="009D72A2">
        <w:rPr>
          <w:rFonts w:ascii="Times New Roman" w:hAnsi="Times New Roman"/>
          <w:color w:val="000000"/>
          <w:sz w:val="24"/>
          <w:szCs w:val="24"/>
        </w:rPr>
        <w:t>zaoferowany w pkt. 4</w:t>
      </w:r>
      <w:r w:rsidR="009D72A2">
        <w:rPr>
          <w:rFonts w:ascii="Times New Roman" w:hAnsi="Times New Roman"/>
          <w:color w:val="000000"/>
          <w:sz w:val="24"/>
          <w:szCs w:val="24"/>
        </w:rPr>
        <w:t xml:space="preserve"> oferty dodatkowy okres).</w:t>
      </w:r>
    </w:p>
    <w:p w14:paraId="43588CDF" w14:textId="77777777" w:rsidR="005B2AA7" w:rsidRDefault="00190B62" w:rsidP="000F0E38">
      <w:pPr>
        <w:pStyle w:val="Akapitzlist"/>
        <w:numPr>
          <w:ilvl w:val="3"/>
          <w:numId w:val="13"/>
        </w:numPr>
        <w:tabs>
          <w:tab w:val="clear" w:pos="2880"/>
        </w:tabs>
        <w:spacing w:after="0"/>
        <w:ind w:left="426"/>
        <w:jc w:val="both"/>
        <w:rPr>
          <w:rFonts w:ascii="Times New Roman" w:eastAsia="TimesNewRoman" w:hAnsi="Times New Roman"/>
          <w:sz w:val="24"/>
          <w:szCs w:val="24"/>
        </w:rPr>
      </w:pPr>
      <w:r w:rsidRPr="000F0E38">
        <w:rPr>
          <w:rFonts w:ascii="Times New Roman" w:eastAsia="TimesNewRoman" w:hAnsi="Times New Roman"/>
          <w:sz w:val="24"/>
          <w:szCs w:val="24"/>
        </w:rPr>
        <w:t>Bieg terminu gwarancji rozpoczyna się w dniu podpisania przez Strony protokołu odbioru bez uwag.</w:t>
      </w:r>
    </w:p>
    <w:p w14:paraId="37212A25" w14:textId="77777777" w:rsidR="005B2AA7" w:rsidRPr="000F0E38" w:rsidRDefault="00190B62" w:rsidP="000F0E38">
      <w:pPr>
        <w:pStyle w:val="Akapitzlist"/>
        <w:numPr>
          <w:ilvl w:val="3"/>
          <w:numId w:val="13"/>
        </w:numPr>
        <w:tabs>
          <w:tab w:val="clear" w:pos="2880"/>
        </w:tabs>
        <w:spacing w:after="0"/>
        <w:ind w:left="426"/>
        <w:jc w:val="both"/>
        <w:rPr>
          <w:rFonts w:ascii="Times New Roman" w:eastAsia="TimesNewRoman" w:hAnsi="Times New Roman"/>
          <w:sz w:val="24"/>
          <w:szCs w:val="24"/>
        </w:rPr>
      </w:pPr>
      <w:r w:rsidRPr="000F0E38">
        <w:rPr>
          <w:rFonts w:ascii="Times New Roman" w:eastAsia="TimesNewRoman" w:hAnsi="Times New Roman"/>
          <w:sz w:val="24"/>
          <w:szCs w:val="24"/>
        </w:rPr>
        <w:t>W wyniku zaistnienia konieczności naprawy w ramach gwarancji Wykonawca własnym staraniem i na własny koszt obowiązany jest do:</w:t>
      </w:r>
    </w:p>
    <w:p w14:paraId="0E5A8CD6" w14:textId="77777777" w:rsidR="005B2AA7" w:rsidRDefault="00190B62">
      <w:pPr>
        <w:numPr>
          <w:ilvl w:val="1"/>
          <w:numId w:val="9"/>
        </w:numPr>
        <w:spacing w:after="0" w:line="240" w:lineRule="auto"/>
        <w:jc w:val="both"/>
        <w:rPr>
          <w:rFonts w:ascii="Times New Roman" w:eastAsia="TimesNewRoman" w:hAnsi="Times New Roman"/>
          <w:sz w:val="24"/>
          <w:szCs w:val="24"/>
        </w:rPr>
      </w:pPr>
      <w:r>
        <w:rPr>
          <w:rFonts w:ascii="Times New Roman" w:eastAsia="TimesNewRoman" w:hAnsi="Times New Roman"/>
          <w:sz w:val="24"/>
          <w:szCs w:val="24"/>
        </w:rPr>
        <w:t>przystąpienia do naprawy w terminie 2 dni roboczych od dnia zgłoszenia;</w:t>
      </w:r>
    </w:p>
    <w:p w14:paraId="42D9947B" w14:textId="77777777" w:rsidR="005B2AA7" w:rsidRDefault="00190B62">
      <w:pPr>
        <w:numPr>
          <w:ilvl w:val="1"/>
          <w:numId w:val="9"/>
        </w:numPr>
        <w:spacing w:after="0" w:line="240" w:lineRule="auto"/>
        <w:jc w:val="both"/>
        <w:rPr>
          <w:rFonts w:ascii="Times New Roman" w:eastAsia="TimesNewRoman" w:hAnsi="Times New Roman"/>
          <w:sz w:val="24"/>
          <w:szCs w:val="24"/>
        </w:rPr>
      </w:pPr>
      <w:r>
        <w:rPr>
          <w:rFonts w:ascii="Times New Roman" w:eastAsia="TimesNewRoman" w:hAnsi="Times New Roman"/>
          <w:sz w:val="24"/>
          <w:szCs w:val="24"/>
        </w:rPr>
        <w:t>dokonania naprawy w terminie nie dłuższym niż 7 dni roboczych od daty zgłoszenia;</w:t>
      </w:r>
    </w:p>
    <w:p w14:paraId="30220901" w14:textId="77777777" w:rsidR="005B2AA7" w:rsidRDefault="00190B62">
      <w:pPr>
        <w:numPr>
          <w:ilvl w:val="1"/>
          <w:numId w:val="9"/>
        </w:numPr>
        <w:spacing w:after="0" w:line="240" w:lineRule="auto"/>
        <w:jc w:val="both"/>
        <w:rPr>
          <w:rFonts w:ascii="Times New Roman" w:eastAsia="TimesNewRoman" w:hAnsi="Times New Roman"/>
          <w:sz w:val="24"/>
          <w:szCs w:val="24"/>
        </w:rPr>
      </w:pPr>
      <w:r>
        <w:rPr>
          <w:rFonts w:ascii="Times New Roman" w:eastAsia="TimesNewRoman" w:hAnsi="Times New Roman"/>
          <w:sz w:val="24"/>
          <w:szCs w:val="24"/>
        </w:rPr>
        <w:t>wymiany na sprzęt fabrycznie nowy w terminie do 14 dni roboczych od dnia stwierdzenia wady nie dającej się usunąć lub nie naprawienia przedmiotu umowy w terminie wskazanym w ust. 3 pkt. 2) niniejszego paragrafu.</w:t>
      </w:r>
    </w:p>
    <w:p w14:paraId="24C0286F" w14:textId="77777777" w:rsidR="005B2AA7" w:rsidRDefault="00190B62" w:rsidP="000F0E38">
      <w:pPr>
        <w:pStyle w:val="Akapitzlist"/>
        <w:numPr>
          <w:ilvl w:val="3"/>
          <w:numId w:val="13"/>
        </w:numPr>
        <w:tabs>
          <w:tab w:val="clear" w:pos="2880"/>
        </w:tabs>
        <w:spacing w:after="0" w:line="240" w:lineRule="auto"/>
        <w:ind w:left="426"/>
        <w:jc w:val="both"/>
        <w:rPr>
          <w:rFonts w:ascii="Times New Roman" w:eastAsia="TimesNewRoman" w:hAnsi="Times New Roman"/>
          <w:sz w:val="24"/>
          <w:szCs w:val="24"/>
        </w:rPr>
      </w:pPr>
      <w:r w:rsidRPr="000F0E38">
        <w:rPr>
          <w:rFonts w:ascii="Times New Roman" w:eastAsia="TimesNewRoman" w:hAnsi="Times New Roman"/>
          <w:sz w:val="24"/>
          <w:szCs w:val="24"/>
        </w:rPr>
        <w:t>Okres gwarancji jest automatycznie przedłużany o okres od daty zgłoszenia usterki do daty odbioru po naprawie.</w:t>
      </w:r>
    </w:p>
    <w:p w14:paraId="7ADBDF38" w14:textId="77777777" w:rsidR="005B2AA7" w:rsidRDefault="00190B62" w:rsidP="000F0E38">
      <w:pPr>
        <w:pStyle w:val="Akapitzlist"/>
        <w:numPr>
          <w:ilvl w:val="3"/>
          <w:numId w:val="13"/>
        </w:numPr>
        <w:tabs>
          <w:tab w:val="clear" w:pos="2880"/>
        </w:tabs>
        <w:spacing w:after="0" w:line="240" w:lineRule="auto"/>
        <w:ind w:left="426"/>
        <w:jc w:val="both"/>
        <w:rPr>
          <w:rFonts w:ascii="Times New Roman" w:eastAsia="TimesNewRoman" w:hAnsi="Times New Roman"/>
          <w:sz w:val="24"/>
          <w:szCs w:val="24"/>
        </w:rPr>
      </w:pPr>
      <w:r w:rsidRPr="000F0E38">
        <w:rPr>
          <w:rFonts w:ascii="Times New Roman" w:eastAsia="TimesNewRoman" w:hAnsi="Times New Roman"/>
          <w:sz w:val="24"/>
          <w:szCs w:val="24"/>
        </w:rPr>
        <w:t xml:space="preserve">Naprawy będą dokonywane przez Wykonawcę w siedzibie Zamawiającego w miejscu eksploatacji urządzeń składających się na przedmiot umowy, o którym mowa w § 1 ust. 1 niniejszej umowy. W wypadku braku możliwości dokonania w miejscu wskazanym, </w:t>
      </w:r>
      <w:r w:rsidRPr="000F0E38">
        <w:rPr>
          <w:rFonts w:ascii="Times New Roman" w:eastAsia="TimesNewRoman" w:hAnsi="Times New Roman"/>
          <w:sz w:val="24"/>
          <w:szCs w:val="24"/>
        </w:rPr>
        <w:lastRenderedPageBreak/>
        <w:t>Wykonawca na własny koszt dokona odbioru i zwrotu przedmiotu umowy, o którym mowa w § 1 ust. 1 niniejszej umowy, w miejsce jego eksploatacji.</w:t>
      </w:r>
    </w:p>
    <w:p w14:paraId="600F70B0" w14:textId="77777777" w:rsidR="005B2AA7" w:rsidRPr="000F0E38" w:rsidRDefault="00190B62" w:rsidP="000F0E38">
      <w:pPr>
        <w:pStyle w:val="Akapitzlist"/>
        <w:numPr>
          <w:ilvl w:val="3"/>
          <w:numId w:val="13"/>
        </w:numPr>
        <w:tabs>
          <w:tab w:val="clear" w:pos="2880"/>
        </w:tabs>
        <w:spacing w:after="0" w:line="240" w:lineRule="auto"/>
        <w:ind w:left="426"/>
        <w:jc w:val="both"/>
        <w:rPr>
          <w:rFonts w:ascii="Times New Roman" w:eastAsia="TimesNewRoman" w:hAnsi="Times New Roman"/>
          <w:sz w:val="24"/>
          <w:szCs w:val="24"/>
        </w:rPr>
      </w:pPr>
      <w:r w:rsidRPr="000F0E38">
        <w:rPr>
          <w:rFonts w:ascii="Times New Roman" w:hAnsi="Times New Roman"/>
          <w:sz w:val="24"/>
          <w:szCs w:val="24"/>
        </w:rPr>
        <w:t xml:space="preserve">Wykonawca zobowiązany będzie do serwisowania przedmiotu umowy, o którym mowa </w:t>
      </w:r>
      <w:r w:rsidRPr="000F0E38">
        <w:rPr>
          <w:rFonts w:ascii="Times New Roman" w:hAnsi="Times New Roman"/>
          <w:sz w:val="24"/>
          <w:szCs w:val="24"/>
        </w:rPr>
        <w:br/>
        <w:t>w § 1 ust. 1 niniejszej umowy, zgodnie z wymaganiami serwisu wskazanymi przez producenta dostarczonego asortymentu.</w:t>
      </w:r>
    </w:p>
    <w:p w14:paraId="4B62E7D4" w14:textId="77777777" w:rsidR="005B2AA7" w:rsidRPr="000F0E38" w:rsidRDefault="00190B62" w:rsidP="000F0E38">
      <w:pPr>
        <w:pStyle w:val="Akapitzlist"/>
        <w:numPr>
          <w:ilvl w:val="3"/>
          <w:numId w:val="13"/>
        </w:numPr>
        <w:tabs>
          <w:tab w:val="clear" w:pos="2880"/>
        </w:tabs>
        <w:spacing w:after="0" w:line="240" w:lineRule="auto"/>
        <w:ind w:left="426"/>
        <w:jc w:val="both"/>
        <w:rPr>
          <w:rFonts w:ascii="Times New Roman" w:eastAsia="TimesNewRoman" w:hAnsi="Times New Roman"/>
          <w:sz w:val="24"/>
          <w:szCs w:val="24"/>
        </w:rPr>
      </w:pPr>
      <w:r w:rsidRPr="000F0E38">
        <w:rPr>
          <w:rFonts w:ascii="Times New Roman" w:hAnsi="Times New Roman"/>
          <w:sz w:val="24"/>
          <w:szCs w:val="24"/>
        </w:rPr>
        <w:t>Wykonawca oświadcza, iż koszt związany z serwisem, o którym mowa w ust. 6 niniejszego paragrafu, został uwzględniony w kwocie, o której mowa w § 5 ust. 1 niniejszej umowy.</w:t>
      </w:r>
    </w:p>
    <w:p w14:paraId="2C648C54" w14:textId="77777777" w:rsidR="005B2AA7" w:rsidRDefault="005B2AA7">
      <w:pPr>
        <w:spacing w:after="0" w:line="240" w:lineRule="auto"/>
        <w:jc w:val="center"/>
        <w:rPr>
          <w:rFonts w:ascii="Times New Roman" w:hAnsi="Times New Roman"/>
          <w:b/>
          <w:bCs/>
          <w:sz w:val="24"/>
          <w:szCs w:val="24"/>
        </w:rPr>
      </w:pPr>
    </w:p>
    <w:p w14:paraId="286843F7" w14:textId="77777777" w:rsidR="005B2AA7" w:rsidRDefault="00190B62">
      <w:pPr>
        <w:spacing w:after="0" w:line="240" w:lineRule="auto"/>
        <w:jc w:val="center"/>
        <w:rPr>
          <w:rFonts w:ascii="Times New Roman" w:hAnsi="Times New Roman"/>
          <w:b/>
          <w:bCs/>
          <w:sz w:val="24"/>
          <w:szCs w:val="24"/>
        </w:rPr>
      </w:pPr>
      <w:r>
        <w:rPr>
          <w:rFonts w:ascii="Times New Roman" w:hAnsi="Times New Roman"/>
          <w:b/>
          <w:bCs/>
          <w:sz w:val="24"/>
          <w:szCs w:val="24"/>
        </w:rPr>
        <w:t>Postanowienia końcowe</w:t>
      </w:r>
    </w:p>
    <w:p w14:paraId="43041F37" w14:textId="77777777" w:rsidR="005B2AA7" w:rsidRDefault="00190B62">
      <w:pPr>
        <w:spacing w:after="0" w:line="240" w:lineRule="auto"/>
        <w:jc w:val="center"/>
        <w:rPr>
          <w:rFonts w:ascii="Times New Roman" w:hAnsi="Times New Roman"/>
          <w:b/>
          <w:bCs/>
          <w:sz w:val="24"/>
          <w:szCs w:val="24"/>
        </w:rPr>
      </w:pPr>
      <w:r>
        <w:rPr>
          <w:rFonts w:ascii="Times New Roman" w:hAnsi="Times New Roman"/>
          <w:b/>
          <w:bCs/>
          <w:sz w:val="24"/>
          <w:szCs w:val="24"/>
        </w:rPr>
        <w:t>§ 9</w:t>
      </w:r>
    </w:p>
    <w:p w14:paraId="102E5B92" w14:textId="77777777" w:rsidR="005B2AA7" w:rsidRDefault="00190B62">
      <w:pPr>
        <w:tabs>
          <w:tab w:val="left" w:pos="720"/>
        </w:tabs>
        <w:spacing w:after="0" w:line="240" w:lineRule="auto"/>
        <w:rPr>
          <w:rFonts w:ascii="Times New Roman" w:hAnsi="Times New Roman"/>
          <w:sz w:val="24"/>
          <w:szCs w:val="24"/>
        </w:rPr>
      </w:pPr>
      <w:r>
        <w:rPr>
          <w:rFonts w:ascii="Times New Roman" w:hAnsi="Times New Roman"/>
          <w:sz w:val="24"/>
          <w:szCs w:val="24"/>
        </w:rPr>
        <w:t xml:space="preserve">Zmiana postanowień zawartej umowy wymaga formy pisemnej pod rygorem nieważności. </w:t>
      </w:r>
    </w:p>
    <w:p w14:paraId="5D7BBAAB" w14:textId="77777777" w:rsidR="005B2AA7" w:rsidRDefault="005B2AA7">
      <w:pPr>
        <w:spacing w:after="0" w:line="240" w:lineRule="auto"/>
        <w:jc w:val="center"/>
        <w:rPr>
          <w:rFonts w:ascii="Times New Roman" w:hAnsi="Times New Roman"/>
          <w:b/>
          <w:bCs/>
          <w:sz w:val="24"/>
          <w:szCs w:val="24"/>
        </w:rPr>
      </w:pPr>
    </w:p>
    <w:p w14:paraId="6EB508A9" w14:textId="77777777" w:rsidR="005B2AA7" w:rsidRDefault="00190B62">
      <w:pPr>
        <w:spacing w:after="0" w:line="240" w:lineRule="auto"/>
        <w:jc w:val="center"/>
        <w:rPr>
          <w:rFonts w:ascii="Times New Roman" w:hAnsi="Times New Roman"/>
          <w:b/>
          <w:bCs/>
          <w:sz w:val="24"/>
          <w:szCs w:val="24"/>
        </w:rPr>
      </w:pPr>
      <w:r>
        <w:rPr>
          <w:rFonts w:ascii="Times New Roman" w:hAnsi="Times New Roman"/>
          <w:b/>
          <w:bCs/>
          <w:sz w:val="24"/>
          <w:szCs w:val="24"/>
        </w:rPr>
        <w:t>§ 10</w:t>
      </w:r>
    </w:p>
    <w:p w14:paraId="321A33BB" w14:textId="77777777" w:rsidR="005B2AA7" w:rsidRDefault="00190B62">
      <w:pPr>
        <w:pStyle w:val="Tekstpodstawowywcity"/>
        <w:spacing w:after="0"/>
        <w:ind w:left="0"/>
        <w:jc w:val="both"/>
      </w:pPr>
      <w:r>
        <w:t>Ewentualne spory wynikłe przy wykonywaniu niniejszej umowy Strony poddają rozstrzygnięciu sądowi powszechnemu właściwemu dla siedziby Zamawiającego.</w:t>
      </w:r>
    </w:p>
    <w:p w14:paraId="323F5BFC" w14:textId="77777777" w:rsidR="005B2AA7" w:rsidRDefault="005B2AA7">
      <w:pPr>
        <w:spacing w:after="0" w:line="240" w:lineRule="auto"/>
        <w:jc w:val="center"/>
        <w:rPr>
          <w:rFonts w:ascii="Times New Roman" w:hAnsi="Times New Roman"/>
          <w:b/>
          <w:bCs/>
          <w:sz w:val="24"/>
          <w:szCs w:val="24"/>
        </w:rPr>
      </w:pPr>
    </w:p>
    <w:p w14:paraId="43B89E39" w14:textId="77777777" w:rsidR="005B2AA7" w:rsidRDefault="00190B62">
      <w:pPr>
        <w:spacing w:after="0" w:line="240" w:lineRule="auto"/>
        <w:jc w:val="center"/>
        <w:rPr>
          <w:rFonts w:ascii="Times New Roman" w:hAnsi="Times New Roman"/>
          <w:b/>
          <w:bCs/>
          <w:sz w:val="24"/>
          <w:szCs w:val="24"/>
        </w:rPr>
      </w:pPr>
      <w:r>
        <w:rPr>
          <w:rFonts w:ascii="Times New Roman" w:hAnsi="Times New Roman"/>
          <w:b/>
          <w:bCs/>
          <w:sz w:val="24"/>
          <w:szCs w:val="24"/>
        </w:rPr>
        <w:t xml:space="preserve">§ 11 </w:t>
      </w:r>
    </w:p>
    <w:p w14:paraId="1C9ADC15" w14:textId="77777777" w:rsidR="005B2AA7" w:rsidRDefault="00190B62">
      <w:pPr>
        <w:spacing w:after="0" w:line="240" w:lineRule="auto"/>
        <w:jc w:val="both"/>
        <w:rPr>
          <w:rFonts w:ascii="Times New Roman" w:hAnsi="Times New Roman"/>
          <w:sz w:val="24"/>
          <w:szCs w:val="24"/>
        </w:rPr>
      </w:pPr>
      <w:r>
        <w:rPr>
          <w:rFonts w:ascii="Times New Roman" w:hAnsi="Times New Roman"/>
          <w:sz w:val="24"/>
          <w:szCs w:val="24"/>
        </w:rPr>
        <w:t xml:space="preserve">W sprawach nieuregulowanych niniejszą umową będą mieć zastosowanie przepisy ustawy Prawo zamówień publicznych i ustawy Kodeks Cywilny. </w:t>
      </w:r>
    </w:p>
    <w:p w14:paraId="7BF9D044" w14:textId="77777777" w:rsidR="005B2AA7" w:rsidRDefault="005B2AA7">
      <w:pPr>
        <w:spacing w:after="0" w:line="240" w:lineRule="auto"/>
        <w:jc w:val="center"/>
        <w:rPr>
          <w:rFonts w:ascii="Times New Roman" w:hAnsi="Times New Roman"/>
          <w:b/>
          <w:bCs/>
          <w:sz w:val="24"/>
          <w:szCs w:val="24"/>
        </w:rPr>
      </w:pPr>
    </w:p>
    <w:p w14:paraId="39B7BB36" w14:textId="77777777" w:rsidR="005B2AA7" w:rsidRDefault="00190B62">
      <w:pPr>
        <w:spacing w:after="0" w:line="240" w:lineRule="auto"/>
        <w:jc w:val="center"/>
        <w:rPr>
          <w:rFonts w:ascii="Times New Roman" w:hAnsi="Times New Roman"/>
          <w:b/>
          <w:bCs/>
          <w:sz w:val="24"/>
          <w:szCs w:val="24"/>
        </w:rPr>
      </w:pPr>
      <w:r>
        <w:rPr>
          <w:rFonts w:ascii="Times New Roman" w:hAnsi="Times New Roman"/>
          <w:b/>
          <w:bCs/>
          <w:sz w:val="24"/>
          <w:szCs w:val="24"/>
        </w:rPr>
        <w:t>§ 12</w:t>
      </w:r>
    </w:p>
    <w:p w14:paraId="5895DFDB" w14:textId="77777777" w:rsidR="005B2AA7" w:rsidRDefault="00190B62">
      <w:pPr>
        <w:pStyle w:val="Tytu"/>
        <w:numPr>
          <w:ilvl w:val="0"/>
          <w:numId w:val="10"/>
        </w:numPr>
        <w:jc w:val="both"/>
        <w:rPr>
          <w:b w:val="0"/>
        </w:rPr>
      </w:pPr>
      <w:r>
        <w:rPr>
          <w:b w:val="0"/>
        </w:rPr>
        <w:t>Osoba po stronie Wykonawcy podpisująca niniejszą umowę oświadcza, że jest w pełnym zakresie umocowana do podpisywania i składania oświadczeń woli w imieniu Wykonawcy, którego reprezentuje i że umocowanie to nie wygasło w dniu zawarcia niniejszej umowy.</w:t>
      </w:r>
    </w:p>
    <w:p w14:paraId="08B9BB37" w14:textId="77777777" w:rsidR="005B2AA7" w:rsidRDefault="00190B62">
      <w:pPr>
        <w:pStyle w:val="Tytu"/>
        <w:numPr>
          <w:ilvl w:val="0"/>
          <w:numId w:val="10"/>
        </w:numPr>
        <w:jc w:val="both"/>
        <w:rPr>
          <w:b w:val="0"/>
        </w:rPr>
      </w:pPr>
      <w:r>
        <w:rPr>
          <w:b w:val="0"/>
        </w:rPr>
        <w:t>Osoby po stronie Zamawiającego podpisujące niniejszą umowę oświadczają, że są umocowane do podpisywania i składania oświadczeń woli w imieniu Zamawiającego, którego reprezentują i że umocowanie to nie wygasło w dniu zawarcia niniejszej umowy.</w:t>
      </w:r>
    </w:p>
    <w:p w14:paraId="584FDA9C" w14:textId="77777777" w:rsidR="005B2AA7" w:rsidRDefault="00190B62">
      <w:pPr>
        <w:pStyle w:val="Tytu"/>
        <w:numPr>
          <w:ilvl w:val="0"/>
          <w:numId w:val="10"/>
        </w:numPr>
        <w:jc w:val="both"/>
        <w:rPr>
          <w:b w:val="0"/>
        </w:rPr>
      </w:pPr>
      <w:r>
        <w:rPr>
          <w:b w:val="0"/>
        </w:rPr>
        <w:t>Zawiadomienia wskazane w umowie mogą być dokonywane na piśmie lub pocztą elektroniczną za potwierdzeniem odbioru na adresy Stron:</w:t>
      </w:r>
    </w:p>
    <w:p w14:paraId="0A828444" w14:textId="77777777" w:rsidR="005B2AA7" w:rsidRDefault="00190B62">
      <w:pPr>
        <w:pStyle w:val="Tytu"/>
        <w:numPr>
          <w:ilvl w:val="1"/>
          <w:numId w:val="10"/>
        </w:numPr>
        <w:tabs>
          <w:tab w:val="left" w:pos="851"/>
        </w:tabs>
        <w:ind w:left="851"/>
        <w:jc w:val="both"/>
        <w:rPr>
          <w:b w:val="0"/>
        </w:rPr>
      </w:pPr>
      <w:r>
        <w:rPr>
          <w:b w:val="0"/>
        </w:rPr>
        <w:t xml:space="preserve">Wykonawcy: </w:t>
      </w:r>
      <w:r>
        <w:rPr>
          <w:b w:val="0"/>
          <w:color w:val="000000"/>
        </w:rPr>
        <w:t>…………………..…………….………………………….…………</w:t>
      </w:r>
    </w:p>
    <w:p w14:paraId="4C18E644" w14:textId="77777777" w:rsidR="005B2AA7" w:rsidRDefault="00190B62">
      <w:pPr>
        <w:pStyle w:val="Tytu"/>
        <w:numPr>
          <w:ilvl w:val="1"/>
          <w:numId w:val="10"/>
        </w:numPr>
        <w:tabs>
          <w:tab w:val="left" w:pos="851"/>
        </w:tabs>
        <w:ind w:left="851"/>
        <w:jc w:val="both"/>
        <w:rPr>
          <w:b w:val="0"/>
        </w:rPr>
      </w:pPr>
      <w:r>
        <w:rPr>
          <w:b w:val="0"/>
        </w:rPr>
        <w:t>Zamawiającego: Akademia Bialska Nauk Stosowanych im. Jana Pawła II, ul. Sidorska 95/97, 21-500 Biała Podlaska e-mail: kontakt@akademiabialska.pl, tel. 83 344 99 00.</w:t>
      </w:r>
    </w:p>
    <w:p w14:paraId="72469611" w14:textId="77777777" w:rsidR="005B2AA7" w:rsidRDefault="00190B62">
      <w:pPr>
        <w:pStyle w:val="Tytu"/>
        <w:numPr>
          <w:ilvl w:val="0"/>
          <w:numId w:val="10"/>
        </w:numPr>
        <w:jc w:val="both"/>
        <w:rPr>
          <w:b w:val="0"/>
        </w:rPr>
      </w:pPr>
      <w:r>
        <w:rPr>
          <w:b w:val="0"/>
        </w:rPr>
        <w:t>Strony są zobowiązane informować się niezwłocznie nawzajem na piśmie o każdej zmianie siedziby, bądź adresu do doręczeń, pod rygorem uznania doręczenia korespondencji na ostatnio wskazany adres za skuteczne, tj. wywołujące skutki prawne.</w:t>
      </w:r>
    </w:p>
    <w:p w14:paraId="18F80270" w14:textId="77777777" w:rsidR="005B2AA7" w:rsidRDefault="00190B62">
      <w:pPr>
        <w:pStyle w:val="Akapitzlist"/>
        <w:numPr>
          <w:ilvl w:val="0"/>
          <w:numId w:val="10"/>
        </w:numPr>
        <w:spacing w:after="0" w:line="240" w:lineRule="auto"/>
        <w:jc w:val="both"/>
        <w:rPr>
          <w:rFonts w:ascii="Times New Roman" w:eastAsia="Times New Roman" w:hAnsi="Times New Roman"/>
          <w:bCs/>
          <w:sz w:val="24"/>
          <w:szCs w:val="24"/>
          <w:lang w:eastAsia="pl-PL"/>
        </w:rPr>
      </w:pPr>
      <w:r>
        <w:rPr>
          <w:rFonts w:ascii="Times New Roman" w:hAnsi="Times New Roman"/>
          <w:sz w:val="24"/>
          <w:szCs w:val="24"/>
        </w:rPr>
        <w:t>Osobami odpowiedzialnymi za realizację i odbiór przedmiotu umowy, o którym mowa w § 1 ust. 1 niniejszej umowy, ze strony Zamawiającego są:</w:t>
      </w:r>
    </w:p>
    <w:p w14:paraId="7D824AB1" w14:textId="77777777" w:rsidR="005B2AA7" w:rsidRDefault="00190B62">
      <w:pPr>
        <w:pStyle w:val="Akapitzlist"/>
        <w:numPr>
          <w:ilvl w:val="1"/>
          <w:numId w:val="10"/>
        </w:numPr>
        <w:spacing w:after="0" w:line="240" w:lineRule="auto"/>
        <w:ind w:left="851"/>
        <w:jc w:val="both"/>
        <w:rPr>
          <w:rFonts w:ascii="Times New Roman" w:eastAsia="Times New Roman" w:hAnsi="Times New Roman"/>
          <w:bCs/>
          <w:sz w:val="24"/>
          <w:szCs w:val="24"/>
          <w:lang w:eastAsia="pl-PL"/>
        </w:rPr>
      </w:pPr>
      <w:r>
        <w:rPr>
          <w:rFonts w:ascii="Times New Roman" w:eastAsia="Times New Roman" w:hAnsi="Times New Roman"/>
          <w:bCs/>
          <w:sz w:val="24"/>
          <w:szCs w:val="24"/>
          <w:lang w:eastAsia="pl-PL"/>
        </w:rPr>
        <w:t>……………………………………</w:t>
      </w:r>
    </w:p>
    <w:p w14:paraId="0A78577F" w14:textId="77777777" w:rsidR="005B2AA7" w:rsidRDefault="00190B62">
      <w:pPr>
        <w:pStyle w:val="Akapitzlist"/>
        <w:numPr>
          <w:ilvl w:val="1"/>
          <w:numId w:val="10"/>
        </w:numPr>
        <w:spacing w:after="0" w:line="240" w:lineRule="auto"/>
        <w:ind w:left="851"/>
        <w:jc w:val="both"/>
        <w:rPr>
          <w:rFonts w:ascii="Times New Roman" w:eastAsia="Times New Roman" w:hAnsi="Times New Roman"/>
          <w:bCs/>
          <w:sz w:val="24"/>
          <w:szCs w:val="24"/>
          <w:lang w:eastAsia="pl-PL"/>
        </w:rPr>
      </w:pPr>
      <w:r>
        <w:rPr>
          <w:rFonts w:ascii="Times New Roman" w:eastAsia="Times New Roman" w:hAnsi="Times New Roman"/>
          <w:bCs/>
          <w:sz w:val="24"/>
          <w:szCs w:val="24"/>
          <w:lang w:eastAsia="pl-PL"/>
        </w:rPr>
        <w:t>……………………………………</w:t>
      </w:r>
    </w:p>
    <w:p w14:paraId="45C16BE4" w14:textId="77777777" w:rsidR="005B2AA7" w:rsidRDefault="00190B62">
      <w:pPr>
        <w:pStyle w:val="Akapitzlist"/>
        <w:numPr>
          <w:ilvl w:val="1"/>
          <w:numId w:val="10"/>
        </w:numPr>
        <w:spacing w:after="0" w:line="240" w:lineRule="auto"/>
        <w:ind w:left="851"/>
        <w:jc w:val="both"/>
        <w:rPr>
          <w:rFonts w:ascii="Times New Roman" w:eastAsia="Times New Roman" w:hAnsi="Times New Roman"/>
          <w:bCs/>
          <w:sz w:val="24"/>
          <w:szCs w:val="24"/>
          <w:lang w:eastAsia="pl-PL"/>
        </w:rPr>
      </w:pPr>
      <w:r>
        <w:rPr>
          <w:rFonts w:ascii="Times New Roman" w:eastAsia="Times New Roman" w:hAnsi="Times New Roman"/>
          <w:bCs/>
          <w:sz w:val="24"/>
          <w:szCs w:val="24"/>
          <w:lang w:eastAsia="pl-PL"/>
        </w:rPr>
        <w:t>……………………………………</w:t>
      </w:r>
    </w:p>
    <w:p w14:paraId="2854F1FB" w14:textId="77777777" w:rsidR="005B2AA7" w:rsidRDefault="00190B62">
      <w:pPr>
        <w:pStyle w:val="Tytu"/>
        <w:numPr>
          <w:ilvl w:val="0"/>
          <w:numId w:val="10"/>
        </w:numPr>
        <w:jc w:val="both"/>
        <w:rPr>
          <w:b w:val="0"/>
        </w:rPr>
      </w:pPr>
      <w:r>
        <w:rPr>
          <w:b w:val="0"/>
        </w:rPr>
        <w:t>Osoby wskazane w ust. 5 niniejszego paragrafu nie są upoważnione do składania oświadczeń woli w imieniu Zamawiającego, które zmierzałyby do zmiany bądź uzupełnienia niniejszej umowy.</w:t>
      </w:r>
    </w:p>
    <w:p w14:paraId="5DD3F017" w14:textId="77777777" w:rsidR="005B2AA7" w:rsidRDefault="005B2AA7">
      <w:pPr>
        <w:pStyle w:val="Tytu"/>
      </w:pPr>
    </w:p>
    <w:p w14:paraId="26AE8E41" w14:textId="77777777" w:rsidR="005B2AA7" w:rsidRDefault="00190B62">
      <w:pPr>
        <w:pStyle w:val="Tytu"/>
      </w:pPr>
      <w:r>
        <w:t>§ 13</w:t>
      </w:r>
    </w:p>
    <w:p w14:paraId="11941CAC" w14:textId="77777777" w:rsidR="005B2AA7" w:rsidRDefault="00190B62">
      <w:pPr>
        <w:pStyle w:val="Tytu"/>
        <w:jc w:val="both"/>
        <w:rPr>
          <w:b w:val="0"/>
          <w:iCs/>
        </w:rPr>
      </w:pPr>
      <w:r>
        <w:rPr>
          <w:b w:val="0"/>
          <w:iCs/>
        </w:rPr>
        <w:t>Umowę sporządzono w dwóch jednobrzmiących egzemplarzach - jeden dla Zamawiającego, jeden dla Wykonawcy.</w:t>
      </w:r>
    </w:p>
    <w:p w14:paraId="7A1CA9C7" w14:textId="77777777" w:rsidR="005B2AA7" w:rsidRDefault="005B2AA7">
      <w:pPr>
        <w:pStyle w:val="Tytu"/>
        <w:jc w:val="left"/>
        <w:rPr>
          <w:b w:val="0"/>
          <w:bCs w:val="0"/>
        </w:rPr>
      </w:pPr>
    </w:p>
    <w:p w14:paraId="38AA3972" w14:textId="77777777" w:rsidR="005B2AA7" w:rsidRDefault="00190B62">
      <w:pPr>
        <w:pStyle w:val="Tytu"/>
        <w:jc w:val="left"/>
        <w:rPr>
          <w:b w:val="0"/>
          <w:bCs w:val="0"/>
        </w:rPr>
      </w:pPr>
      <w:r>
        <w:rPr>
          <w:b w:val="0"/>
          <w:bCs w:val="0"/>
        </w:rPr>
        <w:t>Załączniki:</w:t>
      </w:r>
    </w:p>
    <w:p w14:paraId="756A9185" w14:textId="77777777" w:rsidR="005B2AA7" w:rsidRDefault="00190B62">
      <w:pPr>
        <w:pStyle w:val="Akapitzlist"/>
        <w:numPr>
          <w:ilvl w:val="0"/>
          <w:numId w:val="11"/>
        </w:numPr>
        <w:spacing w:after="0" w:line="240" w:lineRule="auto"/>
        <w:ind w:left="426"/>
        <w:jc w:val="both"/>
        <w:rPr>
          <w:rFonts w:ascii="Times New Roman" w:hAnsi="Times New Roman"/>
          <w:sz w:val="24"/>
          <w:szCs w:val="24"/>
        </w:rPr>
      </w:pPr>
      <w:r>
        <w:rPr>
          <w:rFonts w:ascii="Times New Roman" w:hAnsi="Times New Roman"/>
          <w:sz w:val="24"/>
          <w:szCs w:val="24"/>
        </w:rPr>
        <w:lastRenderedPageBreak/>
        <w:t>Opis przedmiotu zamówienia;</w:t>
      </w:r>
    </w:p>
    <w:p w14:paraId="145D839F" w14:textId="77777777" w:rsidR="005B2AA7" w:rsidRDefault="00190B62">
      <w:pPr>
        <w:pStyle w:val="Akapitzlist"/>
        <w:numPr>
          <w:ilvl w:val="0"/>
          <w:numId w:val="11"/>
        </w:numPr>
        <w:spacing w:after="0" w:line="240" w:lineRule="auto"/>
        <w:ind w:left="426"/>
        <w:jc w:val="both"/>
        <w:rPr>
          <w:rFonts w:ascii="Times New Roman" w:hAnsi="Times New Roman"/>
          <w:bCs/>
          <w:sz w:val="24"/>
          <w:szCs w:val="24"/>
        </w:rPr>
      </w:pPr>
      <w:r>
        <w:rPr>
          <w:rFonts w:ascii="Times New Roman" w:hAnsi="Times New Roman"/>
          <w:bCs/>
          <w:sz w:val="24"/>
          <w:szCs w:val="24"/>
        </w:rPr>
        <w:t>Kopia oferty Wykonawcy;</w:t>
      </w:r>
    </w:p>
    <w:p w14:paraId="2C083C84" w14:textId="7A240349" w:rsidR="005B2AA7" w:rsidRPr="009D72A2" w:rsidRDefault="009D72A2" w:rsidP="009D72A2">
      <w:pPr>
        <w:pStyle w:val="Akapitzlist"/>
        <w:numPr>
          <w:ilvl w:val="0"/>
          <w:numId w:val="11"/>
        </w:numPr>
        <w:spacing w:after="0" w:line="240" w:lineRule="auto"/>
        <w:ind w:left="426"/>
        <w:jc w:val="both"/>
        <w:rPr>
          <w:rFonts w:ascii="Times New Roman" w:hAnsi="Times New Roman"/>
          <w:bCs/>
          <w:sz w:val="24"/>
          <w:szCs w:val="24"/>
        </w:rPr>
      </w:pPr>
      <w:r>
        <w:rPr>
          <w:rFonts w:ascii="Times New Roman" w:hAnsi="Times New Roman"/>
          <w:bCs/>
          <w:sz w:val="24"/>
          <w:szCs w:val="24"/>
        </w:rPr>
        <w:t>Wykaz podwykonawców.</w:t>
      </w:r>
      <w:r w:rsidR="00190B62">
        <w:br w:type="page"/>
      </w:r>
    </w:p>
    <w:p w14:paraId="53066A92" w14:textId="77777777" w:rsidR="005B2AA7" w:rsidRDefault="00190B62">
      <w:pPr>
        <w:spacing w:after="0" w:line="240" w:lineRule="auto"/>
        <w:jc w:val="right"/>
        <w:rPr>
          <w:rFonts w:ascii="Times New Roman" w:hAnsi="Times New Roman"/>
          <w:sz w:val="24"/>
          <w:szCs w:val="24"/>
        </w:rPr>
      </w:pPr>
      <w:r>
        <w:rPr>
          <w:rFonts w:ascii="Times New Roman" w:hAnsi="Times New Roman"/>
          <w:sz w:val="24"/>
          <w:szCs w:val="24"/>
        </w:rPr>
        <w:lastRenderedPageBreak/>
        <w:t>Załącznik nr 4</w:t>
      </w:r>
    </w:p>
    <w:p w14:paraId="38333BFB" w14:textId="77777777" w:rsidR="005B2AA7" w:rsidRDefault="00190B62">
      <w:pPr>
        <w:spacing w:after="0" w:line="240" w:lineRule="auto"/>
        <w:jc w:val="center"/>
        <w:rPr>
          <w:rFonts w:ascii="Times New Roman" w:hAnsi="Times New Roman"/>
          <w:b/>
          <w:sz w:val="28"/>
          <w:szCs w:val="24"/>
        </w:rPr>
      </w:pPr>
      <w:r>
        <w:rPr>
          <w:rFonts w:ascii="Times New Roman" w:hAnsi="Times New Roman"/>
          <w:b/>
          <w:sz w:val="28"/>
          <w:szCs w:val="24"/>
        </w:rPr>
        <w:t>Opis przedmiotu zamówienia</w:t>
      </w:r>
    </w:p>
    <w:p w14:paraId="4B602665" w14:textId="77777777" w:rsidR="009D72A2" w:rsidRDefault="009D72A2">
      <w:pPr>
        <w:spacing w:after="0" w:line="240" w:lineRule="auto"/>
        <w:jc w:val="center"/>
        <w:rPr>
          <w:rFonts w:ascii="Times New Roman" w:hAnsi="Times New Roman"/>
          <w:b/>
          <w:sz w:val="28"/>
          <w:szCs w:val="24"/>
        </w:rPr>
      </w:pPr>
    </w:p>
    <w:p w14:paraId="576AADB5" w14:textId="5E624692" w:rsidR="009D72A2" w:rsidRPr="00413678" w:rsidRDefault="009D72A2" w:rsidP="00B52455">
      <w:pPr>
        <w:pStyle w:val="Default"/>
        <w:numPr>
          <w:ilvl w:val="0"/>
          <w:numId w:val="14"/>
        </w:numPr>
        <w:jc w:val="both"/>
        <w:rPr>
          <w:color w:val="auto"/>
        </w:rPr>
      </w:pPr>
      <w:r w:rsidRPr="00413678">
        <w:rPr>
          <w:color w:val="auto"/>
        </w:rPr>
        <w:t xml:space="preserve">Przedmiotem zamówienia jest </w:t>
      </w:r>
      <w:r w:rsidR="00B52455">
        <w:t xml:space="preserve">dostawa </w:t>
      </w:r>
      <w:r w:rsidR="00B52455" w:rsidRPr="00B52455">
        <w:t>komputerów stacjonarnych</w:t>
      </w:r>
      <w:r w:rsidRPr="00413678">
        <w:t>, s</w:t>
      </w:r>
      <w:r w:rsidRPr="00413678">
        <w:rPr>
          <w:color w:val="auto"/>
        </w:rPr>
        <w:t>zczegółowo opisan</w:t>
      </w:r>
      <w:r w:rsidR="00D84DA6">
        <w:rPr>
          <w:color w:val="auto"/>
        </w:rPr>
        <w:t>ych</w:t>
      </w:r>
      <w:r w:rsidRPr="00413678">
        <w:rPr>
          <w:color w:val="auto"/>
        </w:rPr>
        <w:t xml:space="preserve"> poniżej.</w:t>
      </w:r>
    </w:p>
    <w:p w14:paraId="3296E39A" w14:textId="77777777" w:rsidR="009D72A2" w:rsidRPr="00413678" w:rsidRDefault="009D72A2" w:rsidP="009D72A2">
      <w:pPr>
        <w:pStyle w:val="Default"/>
        <w:numPr>
          <w:ilvl w:val="0"/>
          <w:numId w:val="14"/>
        </w:numPr>
        <w:jc w:val="both"/>
        <w:rPr>
          <w:color w:val="auto"/>
        </w:rPr>
      </w:pPr>
      <w:r w:rsidRPr="00413678">
        <w:rPr>
          <w:color w:val="auto"/>
        </w:rPr>
        <w:t>Dostarczony asortyment musi być fabrycznie nowy tj. wykonany z nowych elementów, nie używany, zapakowany w oryginalne opakowania producenta.</w:t>
      </w:r>
    </w:p>
    <w:p w14:paraId="61A66588" w14:textId="77777777" w:rsidR="009D72A2" w:rsidRPr="00413678" w:rsidRDefault="009D72A2" w:rsidP="009D72A2">
      <w:pPr>
        <w:pStyle w:val="Default"/>
        <w:numPr>
          <w:ilvl w:val="0"/>
          <w:numId w:val="14"/>
        </w:numPr>
        <w:jc w:val="both"/>
        <w:rPr>
          <w:color w:val="auto"/>
        </w:rPr>
      </w:pPr>
      <w:r w:rsidRPr="00413678">
        <w:rPr>
          <w:color w:val="auto"/>
        </w:rPr>
        <w:t xml:space="preserve">Zamawiający przedstawił minimalne parametry techniczne, które spełniałyby założone wymagania techniczne i jakościowe, funkcjonalne oraz użytkowe. Wykonawca może zaoferować inny typ urządzenia, ale musi być on równoważny jakościowo do określonego w SWZ. Oznacza to, że w ofercie nie może być zaoferowane urządzenie o niższym standardzie i gorszych parametrach niż określone w SWZ. </w:t>
      </w:r>
    </w:p>
    <w:p w14:paraId="47920366" w14:textId="10C677C5" w:rsidR="009D72A2" w:rsidRPr="00413678" w:rsidRDefault="009D72A2" w:rsidP="009D72A2">
      <w:pPr>
        <w:pStyle w:val="Default"/>
        <w:numPr>
          <w:ilvl w:val="0"/>
          <w:numId w:val="14"/>
        </w:numPr>
        <w:jc w:val="both"/>
        <w:rPr>
          <w:color w:val="auto"/>
        </w:rPr>
      </w:pPr>
      <w:r w:rsidRPr="00413678">
        <w:rPr>
          <w:color w:val="auto"/>
        </w:rPr>
        <w:t>Warunki gwarancji nie mogą nakazywać Zamawiającemu przechowywania opakowań, w których przedmiot zamówienia zostanie dostarczony (Zamawiający może usunąć opakowania po dostawie, co ni</w:t>
      </w:r>
      <w:r w:rsidR="0042308B">
        <w:rPr>
          <w:color w:val="auto"/>
        </w:rPr>
        <w:t xml:space="preserve">e spowoduje utarty gwarancji, a </w:t>
      </w:r>
      <w:r w:rsidRPr="00413678">
        <w:rPr>
          <w:color w:val="auto"/>
        </w:rPr>
        <w:t>dostarczone urządzenia, mimo braku opakowań, będą podlegały usłudze gwarancyjnej).</w:t>
      </w:r>
    </w:p>
    <w:p w14:paraId="5BD05D8D" w14:textId="035BB65B" w:rsidR="009D72A2" w:rsidRPr="00B52455" w:rsidRDefault="009D72A2" w:rsidP="00B52455">
      <w:pPr>
        <w:pStyle w:val="Akapitzlist"/>
        <w:numPr>
          <w:ilvl w:val="0"/>
          <w:numId w:val="14"/>
        </w:numPr>
        <w:spacing w:after="0" w:line="240" w:lineRule="auto"/>
        <w:jc w:val="both"/>
        <w:rPr>
          <w:rFonts w:ascii="Times New Roman" w:hAnsi="Times New Roman"/>
          <w:sz w:val="24"/>
          <w:szCs w:val="24"/>
        </w:rPr>
      </w:pPr>
      <w:r w:rsidRPr="00413678">
        <w:rPr>
          <w:rFonts w:ascii="Times New Roman" w:hAnsi="Times New Roman"/>
          <w:sz w:val="24"/>
          <w:szCs w:val="24"/>
        </w:rPr>
        <w:t xml:space="preserve">Przedmiotem zamówienia jest dostawa </w:t>
      </w:r>
      <w:r w:rsidR="00B52455">
        <w:rPr>
          <w:rFonts w:ascii="Times New Roman" w:hAnsi="Times New Roman"/>
          <w:sz w:val="24"/>
          <w:szCs w:val="24"/>
        </w:rPr>
        <w:t>z</w:t>
      </w:r>
      <w:r w:rsidRPr="00B52455">
        <w:rPr>
          <w:rFonts w:ascii="Times New Roman" w:hAnsi="Times New Roman"/>
          <w:sz w:val="24"/>
          <w:szCs w:val="24"/>
        </w:rPr>
        <w:t>estaw</w:t>
      </w:r>
      <w:r w:rsidR="00B52455">
        <w:rPr>
          <w:rFonts w:ascii="Times New Roman" w:hAnsi="Times New Roman"/>
          <w:sz w:val="24"/>
          <w:szCs w:val="24"/>
        </w:rPr>
        <w:t>ów</w:t>
      </w:r>
      <w:r w:rsidRPr="00B52455">
        <w:rPr>
          <w:rFonts w:ascii="Times New Roman" w:hAnsi="Times New Roman"/>
          <w:sz w:val="24"/>
          <w:szCs w:val="24"/>
        </w:rPr>
        <w:t xml:space="preserve"> komputerowy</w:t>
      </w:r>
      <w:r w:rsidR="00B52455">
        <w:rPr>
          <w:rFonts w:ascii="Times New Roman" w:hAnsi="Times New Roman"/>
          <w:sz w:val="24"/>
          <w:szCs w:val="24"/>
        </w:rPr>
        <w:t>ch</w:t>
      </w:r>
      <w:r w:rsidRPr="00B52455">
        <w:rPr>
          <w:rFonts w:ascii="Times New Roman" w:hAnsi="Times New Roman"/>
          <w:sz w:val="24"/>
          <w:szCs w:val="24"/>
        </w:rPr>
        <w:t xml:space="preserve"> stacjonarny</w:t>
      </w:r>
      <w:r w:rsidR="00B52455">
        <w:rPr>
          <w:rFonts w:ascii="Times New Roman" w:hAnsi="Times New Roman"/>
          <w:sz w:val="24"/>
          <w:szCs w:val="24"/>
        </w:rPr>
        <w:t>ch</w:t>
      </w:r>
      <w:r w:rsidRPr="00B52455">
        <w:rPr>
          <w:rFonts w:ascii="Times New Roman" w:hAnsi="Times New Roman"/>
          <w:sz w:val="24"/>
          <w:szCs w:val="24"/>
        </w:rPr>
        <w:t xml:space="preserve"> w</w:t>
      </w:r>
      <w:r w:rsidR="00B52455">
        <w:rPr>
          <w:rFonts w:ascii="Times New Roman" w:hAnsi="Times New Roman"/>
          <w:sz w:val="24"/>
          <w:szCs w:val="24"/>
        </w:rPr>
        <w:t> </w:t>
      </w:r>
      <w:r w:rsidRPr="00B52455">
        <w:rPr>
          <w:rFonts w:ascii="Times New Roman" w:hAnsi="Times New Roman"/>
          <w:sz w:val="24"/>
          <w:szCs w:val="24"/>
        </w:rPr>
        <w:t>ilości 10 szt. o parametrach nie gorszych niż:</w:t>
      </w:r>
    </w:p>
    <w:p w14:paraId="31BF3BED" w14:textId="1EB1BE28" w:rsidR="0042308B" w:rsidRDefault="0042308B" w:rsidP="00B52455">
      <w:pPr>
        <w:pStyle w:val="Akapitzlist"/>
        <w:numPr>
          <w:ilvl w:val="1"/>
          <w:numId w:val="14"/>
        </w:numPr>
        <w:spacing w:after="0" w:line="240" w:lineRule="auto"/>
        <w:jc w:val="both"/>
        <w:rPr>
          <w:rFonts w:ascii="Times New Roman" w:hAnsi="Times New Roman"/>
          <w:sz w:val="24"/>
          <w:szCs w:val="24"/>
        </w:rPr>
      </w:pPr>
      <w:r>
        <w:rPr>
          <w:rFonts w:ascii="Times New Roman" w:hAnsi="Times New Roman"/>
          <w:sz w:val="24"/>
          <w:szCs w:val="24"/>
        </w:rPr>
        <w:t>Jednostka o parametrach nie gorszych niż:</w:t>
      </w:r>
    </w:p>
    <w:p w14:paraId="63A1DF7C" w14:textId="77777777" w:rsidR="009D72A2" w:rsidRPr="00413678" w:rsidRDefault="009D72A2" w:rsidP="00A419A2">
      <w:pPr>
        <w:pStyle w:val="Akapitzlist"/>
        <w:numPr>
          <w:ilvl w:val="2"/>
          <w:numId w:val="14"/>
        </w:numPr>
        <w:spacing w:after="0" w:line="240" w:lineRule="auto"/>
        <w:jc w:val="both"/>
        <w:rPr>
          <w:rFonts w:ascii="Times New Roman" w:hAnsi="Times New Roman"/>
          <w:sz w:val="24"/>
          <w:szCs w:val="24"/>
        </w:rPr>
      </w:pPr>
      <w:r w:rsidRPr="00413678">
        <w:rPr>
          <w:rFonts w:ascii="Times New Roman" w:hAnsi="Times New Roman"/>
          <w:sz w:val="24"/>
          <w:szCs w:val="24"/>
        </w:rPr>
        <w:t>Procesor:</w:t>
      </w:r>
    </w:p>
    <w:p w14:paraId="54077C26" w14:textId="77777777" w:rsidR="009D72A2" w:rsidRPr="00413678" w:rsidRDefault="009D72A2" w:rsidP="00A419A2">
      <w:pPr>
        <w:numPr>
          <w:ilvl w:val="3"/>
          <w:numId w:val="14"/>
        </w:numPr>
        <w:suppressAutoHyphens w:val="0"/>
        <w:spacing w:after="0" w:line="240" w:lineRule="auto"/>
        <w:jc w:val="both"/>
        <w:rPr>
          <w:rFonts w:ascii="Times New Roman" w:hAnsi="Times New Roman"/>
          <w:sz w:val="24"/>
          <w:szCs w:val="24"/>
        </w:rPr>
      </w:pPr>
      <w:r w:rsidRPr="00413678">
        <w:rPr>
          <w:rFonts w:ascii="Times New Roman" w:hAnsi="Times New Roman"/>
          <w:sz w:val="24"/>
          <w:szCs w:val="24"/>
        </w:rPr>
        <w:t>Wyprodukowany nie wcześniej niż I kw. 2022 r.;</w:t>
      </w:r>
    </w:p>
    <w:p w14:paraId="3E32B16B" w14:textId="77777777" w:rsidR="009D72A2" w:rsidRPr="00413678" w:rsidRDefault="009D72A2" w:rsidP="00A419A2">
      <w:pPr>
        <w:numPr>
          <w:ilvl w:val="3"/>
          <w:numId w:val="14"/>
        </w:numPr>
        <w:suppressAutoHyphens w:val="0"/>
        <w:spacing w:after="0" w:line="240" w:lineRule="auto"/>
        <w:jc w:val="both"/>
        <w:rPr>
          <w:rFonts w:ascii="Times New Roman" w:hAnsi="Times New Roman"/>
          <w:sz w:val="24"/>
          <w:szCs w:val="24"/>
        </w:rPr>
      </w:pPr>
      <w:r w:rsidRPr="00413678">
        <w:rPr>
          <w:rFonts w:ascii="Times New Roman" w:hAnsi="Times New Roman"/>
          <w:sz w:val="24"/>
          <w:szCs w:val="24"/>
        </w:rPr>
        <w:t>taktowanie zegara min. od 2,1GHz do 4,9GHz, 65W TDP;</w:t>
      </w:r>
    </w:p>
    <w:p w14:paraId="39CD3A20" w14:textId="77777777" w:rsidR="009D72A2" w:rsidRPr="00413678" w:rsidRDefault="009D72A2" w:rsidP="00A419A2">
      <w:pPr>
        <w:numPr>
          <w:ilvl w:val="3"/>
          <w:numId w:val="14"/>
        </w:numPr>
        <w:suppressAutoHyphens w:val="0"/>
        <w:spacing w:after="0" w:line="240" w:lineRule="auto"/>
        <w:jc w:val="both"/>
        <w:rPr>
          <w:rFonts w:ascii="Times New Roman" w:hAnsi="Times New Roman"/>
          <w:sz w:val="24"/>
          <w:szCs w:val="24"/>
        </w:rPr>
      </w:pPr>
      <w:r w:rsidRPr="00413678">
        <w:rPr>
          <w:rFonts w:ascii="Times New Roman" w:hAnsi="Times New Roman"/>
          <w:sz w:val="24"/>
          <w:szCs w:val="24"/>
        </w:rPr>
        <w:t>Ilość rdzeni min. 12 rdzeni (8P+4E);</w:t>
      </w:r>
    </w:p>
    <w:p w14:paraId="113BB8D1" w14:textId="77777777" w:rsidR="009D72A2" w:rsidRPr="00413678" w:rsidRDefault="009D72A2" w:rsidP="00A419A2">
      <w:pPr>
        <w:numPr>
          <w:ilvl w:val="3"/>
          <w:numId w:val="14"/>
        </w:numPr>
        <w:suppressAutoHyphens w:val="0"/>
        <w:spacing w:after="0" w:line="240" w:lineRule="auto"/>
        <w:jc w:val="both"/>
        <w:rPr>
          <w:rFonts w:ascii="Times New Roman" w:hAnsi="Times New Roman"/>
          <w:sz w:val="24"/>
          <w:szCs w:val="24"/>
        </w:rPr>
      </w:pPr>
      <w:r w:rsidRPr="00413678">
        <w:rPr>
          <w:rFonts w:ascii="Times New Roman" w:hAnsi="Times New Roman"/>
          <w:sz w:val="24"/>
          <w:szCs w:val="24"/>
        </w:rPr>
        <w:t>Pamięć podręczna min. 25 MB;</w:t>
      </w:r>
    </w:p>
    <w:p w14:paraId="3B2DDF93" w14:textId="77777777" w:rsidR="009D72A2" w:rsidRPr="00413678" w:rsidRDefault="009D72A2" w:rsidP="00A419A2">
      <w:pPr>
        <w:pStyle w:val="Akapitzlist"/>
        <w:numPr>
          <w:ilvl w:val="3"/>
          <w:numId w:val="14"/>
        </w:numPr>
        <w:spacing w:after="0" w:line="240" w:lineRule="auto"/>
        <w:jc w:val="both"/>
        <w:rPr>
          <w:rFonts w:ascii="Times New Roman" w:hAnsi="Times New Roman"/>
          <w:sz w:val="24"/>
          <w:szCs w:val="24"/>
        </w:rPr>
      </w:pPr>
      <w:r w:rsidRPr="00413678">
        <w:rPr>
          <w:rFonts w:ascii="Times New Roman" w:hAnsi="Times New Roman"/>
          <w:sz w:val="24"/>
          <w:szCs w:val="24"/>
        </w:rPr>
        <w:t xml:space="preserve">Procesor osiągający w teście </w:t>
      </w:r>
      <w:proofErr w:type="spellStart"/>
      <w:r w:rsidRPr="00413678">
        <w:rPr>
          <w:rFonts w:ascii="Times New Roman" w:hAnsi="Times New Roman"/>
          <w:sz w:val="24"/>
          <w:szCs w:val="24"/>
        </w:rPr>
        <w:t>Passmark</w:t>
      </w:r>
      <w:proofErr w:type="spellEnd"/>
      <w:r w:rsidRPr="00413678">
        <w:rPr>
          <w:rFonts w:ascii="Times New Roman" w:hAnsi="Times New Roman"/>
          <w:sz w:val="24"/>
          <w:szCs w:val="24"/>
        </w:rPr>
        <w:t xml:space="preserve"> CPU Mark, w kategorii </w:t>
      </w:r>
      <w:proofErr w:type="spellStart"/>
      <w:r w:rsidRPr="00413678">
        <w:rPr>
          <w:rFonts w:ascii="Times New Roman" w:hAnsi="Times New Roman"/>
          <w:sz w:val="24"/>
          <w:szCs w:val="24"/>
        </w:rPr>
        <w:t>Average</w:t>
      </w:r>
      <w:proofErr w:type="spellEnd"/>
      <w:r w:rsidRPr="00413678">
        <w:rPr>
          <w:rFonts w:ascii="Times New Roman" w:hAnsi="Times New Roman"/>
          <w:sz w:val="24"/>
          <w:szCs w:val="24"/>
        </w:rPr>
        <w:t xml:space="preserve"> CPU Mark wynik co najmniej 31300 pkt. w kategorii </w:t>
      </w:r>
      <w:proofErr w:type="spellStart"/>
      <w:r w:rsidRPr="00413678">
        <w:rPr>
          <w:rFonts w:ascii="Times New Roman" w:hAnsi="Times New Roman"/>
          <w:sz w:val="24"/>
          <w:szCs w:val="24"/>
        </w:rPr>
        <w:t>Average</w:t>
      </w:r>
      <w:proofErr w:type="spellEnd"/>
      <w:r w:rsidRPr="00413678">
        <w:rPr>
          <w:rFonts w:ascii="Times New Roman" w:hAnsi="Times New Roman"/>
          <w:sz w:val="24"/>
          <w:szCs w:val="24"/>
        </w:rPr>
        <w:t xml:space="preserve"> CPU Mark. Wynik dostępny na stronie: https://www.cpubenchmark.net/cpu_list.php na dzień 24.10.2022 r.;</w:t>
      </w:r>
    </w:p>
    <w:p w14:paraId="69E6E656" w14:textId="77777777" w:rsidR="009D72A2" w:rsidRPr="00413678" w:rsidRDefault="009D72A2" w:rsidP="00A419A2">
      <w:pPr>
        <w:numPr>
          <w:ilvl w:val="3"/>
          <w:numId w:val="14"/>
        </w:numPr>
        <w:suppressAutoHyphens w:val="0"/>
        <w:spacing w:after="0" w:line="240" w:lineRule="auto"/>
        <w:jc w:val="both"/>
        <w:rPr>
          <w:rFonts w:ascii="Times New Roman" w:hAnsi="Times New Roman"/>
          <w:sz w:val="24"/>
          <w:szCs w:val="24"/>
        </w:rPr>
      </w:pPr>
      <w:r w:rsidRPr="00413678">
        <w:rPr>
          <w:rFonts w:ascii="Times New Roman" w:hAnsi="Times New Roman"/>
          <w:sz w:val="24"/>
          <w:szCs w:val="24"/>
        </w:rPr>
        <w:t>Dysk Twardy:</w:t>
      </w:r>
    </w:p>
    <w:p w14:paraId="5A1F6C93" w14:textId="77777777" w:rsidR="009D72A2" w:rsidRPr="00413678" w:rsidRDefault="009D72A2" w:rsidP="00A419A2">
      <w:pPr>
        <w:numPr>
          <w:ilvl w:val="4"/>
          <w:numId w:val="14"/>
        </w:numPr>
        <w:suppressAutoHyphens w:val="0"/>
        <w:spacing w:after="0" w:line="240" w:lineRule="auto"/>
        <w:jc w:val="both"/>
        <w:rPr>
          <w:rFonts w:ascii="Times New Roman" w:hAnsi="Times New Roman"/>
          <w:sz w:val="24"/>
          <w:szCs w:val="24"/>
        </w:rPr>
      </w:pPr>
      <w:r w:rsidRPr="00413678">
        <w:rPr>
          <w:rFonts w:ascii="Times New Roman" w:hAnsi="Times New Roman"/>
          <w:sz w:val="24"/>
          <w:szCs w:val="24"/>
        </w:rPr>
        <w:t>Pojemność min. 2 TB;</w:t>
      </w:r>
    </w:p>
    <w:p w14:paraId="02951C7F" w14:textId="77777777" w:rsidR="009D72A2" w:rsidRPr="0042308B" w:rsidRDefault="009D72A2" w:rsidP="00A419A2">
      <w:pPr>
        <w:numPr>
          <w:ilvl w:val="4"/>
          <w:numId w:val="14"/>
        </w:numPr>
        <w:suppressAutoHyphens w:val="0"/>
        <w:spacing w:after="0" w:line="240" w:lineRule="auto"/>
        <w:jc w:val="both"/>
        <w:rPr>
          <w:rFonts w:ascii="Times New Roman" w:hAnsi="Times New Roman"/>
          <w:sz w:val="24"/>
          <w:szCs w:val="24"/>
          <w:lang w:val="en-US"/>
        </w:rPr>
      </w:pPr>
      <w:proofErr w:type="spellStart"/>
      <w:r w:rsidRPr="0042308B">
        <w:rPr>
          <w:rFonts w:ascii="Times New Roman" w:hAnsi="Times New Roman"/>
          <w:sz w:val="24"/>
          <w:szCs w:val="24"/>
          <w:lang w:val="en-US"/>
        </w:rPr>
        <w:t>Typ</w:t>
      </w:r>
      <w:proofErr w:type="spellEnd"/>
      <w:r w:rsidRPr="0042308B">
        <w:rPr>
          <w:rFonts w:ascii="Times New Roman" w:hAnsi="Times New Roman"/>
          <w:sz w:val="24"/>
          <w:szCs w:val="24"/>
          <w:lang w:val="en-US"/>
        </w:rPr>
        <w:t xml:space="preserve"> </w:t>
      </w:r>
      <w:proofErr w:type="spellStart"/>
      <w:r w:rsidRPr="0042308B">
        <w:rPr>
          <w:rFonts w:ascii="Times New Roman" w:hAnsi="Times New Roman"/>
          <w:sz w:val="24"/>
          <w:szCs w:val="24"/>
          <w:lang w:val="en-US"/>
        </w:rPr>
        <w:t>PCIe</w:t>
      </w:r>
      <w:proofErr w:type="spellEnd"/>
      <w:r w:rsidRPr="0042308B">
        <w:rPr>
          <w:rFonts w:ascii="Times New Roman" w:hAnsi="Times New Roman"/>
          <w:sz w:val="24"/>
          <w:szCs w:val="24"/>
          <w:lang w:val="en-US"/>
        </w:rPr>
        <w:t xml:space="preserve"> </w:t>
      </w:r>
      <w:proofErr w:type="spellStart"/>
      <w:r w:rsidRPr="0042308B">
        <w:rPr>
          <w:rFonts w:ascii="Times New Roman" w:hAnsi="Times New Roman"/>
          <w:sz w:val="24"/>
          <w:szCs w:val="24"/>
          <w:lang w:val="en-US"/>
        </w:rPr>
        <w:t>NVMe</w:t>
      </w:r>
      <w:proofErr w:type="spellEnd"/>
      <w:r w:rsidRPr="0042308B">
        <w:rPr>
          <w:rFonts w:ascii="Times New Roman" w:hAnsi="Times New Roman"/>
          <w:sz w:val="24"/>
          <w:szCs w:val="24"/>
          <w:lang w:val="en-US"/>
        </w:rPr>
        <w:t xml:space="preserve"> M.2 Class 40;</w:t>
      </w:r>
    </w:p>
    <w:p w14:paraId="2D72E67D" w14:textId="77777777" w:rsidR="009D72A2" w:rsidRPr="00413678" w:rsidRDefault="009D72A2" w:rsidP="00A419A2">
      <w:pPr>
        <w:numPr>
          <w:ilvl w:val="3"/>
          <w:numId w:val="14"/>
        </w:numPr>
        <w:suppressAutoHyphens w:val="0"/>
        <w:spacing w:after="0" w:line="240" w:lineRule="auto"/>
        <w:jc w:val="both"/>
        <w:rPr>
          <w:rFonts w:ascii="Times New Roman" w:hAnsi="Times New Roman"/>
          <w:sz w:val="24"/>
          <w:szCs w:val="24"/>
        </w:rPr>
      </w:pPr>
      <w:r w:rsidRPr="00413678">
        <w:rPr>
          <w:rFonts w:ascii="Times New Roman" w:hAnsi="Times New Roman"/>
          <w:sz w:val="24"/>
          <w:szCs w:val="24"/>
        </w:rPr>
        <w:t>Pamięć Ram:</w:t>
      </w:r>
    </w:p>
    <w:p w14:paraId="2C0125A7" w14:textId="77777777" w:rsidR="009D72A2" w:rsidRPr="00413678" w:rsidRDefault="009D72A2" w:rsidP="00A419A2">
      <w:pPr>
        <w:numPr>
          <w:ilvl w:val="4"/>
          <w:numId w:val="14"/>
        </w:numPr>
        <w:suppressAutoHyphens w:val="0"/>
        <w:spacing w:after="0" w:line="240" w:lineRule="auto"/>
        <w:jc w:val="both"/>
        <w:rPr>
          <w:rFonts w:ascii="Times New Roman" w:hAnsi="Times New Roman"/>
          <w:sz w:val="24"/>
          <w:szCs w:val="24"/>
        </w:rPr>
      </w:pPr>
      <w:r w:rsidRPr="00413678">
        <w:rPr>
          <w:rFonts w:ascii="Times New Roman" w:hAnsi="Times New Roman"/>
          <w:sz w:val="24"/>
          <w:szCs w:val="24"/>
        </w:rPr>
        <w:t>Wielkość pamięci min. 128 GB;</w:t>
      </w:r>
    </w:p>
    <w:p w14:paraId="430E32C9" w14:textId="77777777" w:rsidR="009D72A2" w:rsidRPr="00413678" w:rsidRDefault="009D72A2" w:rsidP="00A419A2">
      <w:pPr>
        <w:numPr>
          <w:ilvl w:val="4"/>
          <w:numId w:val="14"/>
        </w:numPr>
        <w:suppressAutoHyphens w:val="0"/>
        <w:spacing w:after="0" w:line="240" w:lineRule="auto"/>
        <w:jc w:val="both"/>
        <w:rPr>
          <w:rFonts w:ascii="Times New Roman" w:hAnsi="Times New Roman"/>
          <w:sz w:val="24"/>
          <w:szCs w:val="24"/>
        </w:rPr>
      </w:pPr>
      <w:r w:rsidRPr="00413678">
        <w:rPr>
          <w:rFonts w:ascii="Times New Roman" w:hAnsi="Times New Roman"/>
          <w:sz w:val="24"/>
          <w:szCs w:val="24"/>
        </w:rPr>
        <w:t>Rodzaj pamięci DDR5;</w:t>
      </w:r>
    </w:p>
    <w:p w14:paraId="12BF2EED" w14:textId="77777777" w:rsidR="009D72A2" w:rsidRPr="00413678" w:rsidRDefault="009D72A2" w:rsidP="00A419A2">
      <w:pPr>
        <w:numPr>
          <w:ilvl w:val="4"/>
          <w:numId w:val="14"/>
        </w:numPr>
        <w:suppressAutoHyphens w:val="0"/>
        <w:spacing w:after="0" w:line="240" w:lineRule="auto"/>
        <w:jc w:val="both"/>
        <w:rPr>
          <w:rFonts w:ascii="Times New Roman" w:hAnsi="Times New Roman"/>
          <w:sz w:val="24"/>
          <w:szCs w:val="24"/>
        </w:rPr>
      </w:pPr>
      <w:r w:rsidRPr="00413678">
        <w:rPr>
          <w:rFonts w:ascii="Times New Roman" w:hAnsi="Times New Roman"/>
          <w:sz w:val="24"/>
          <w:szCs w:val="24"/>
        </w:rPr>
        <w:t>Ilość banków pamięci: minimum 4;</w:t>
      </w:r>
    </w:p>
    <w:p w14:paraId="4B77EEC6" w14:textId="77777777" w:rsidR="009D72A2" w:rsidRPr="00413678" w:rsidRDefault="009D72A2" w:rsidP="00A419A2">
      <w:pPr>
        <w:numPr>
          <w:ilvl w:val="4"/>
          <w:numId w:val="14"/>
        </w:numPr>
        <w:suppressAutoHyphens w:val="0"/>
        <w:spacing w:after="0" w:line="240" w:lineRule="auto"/>
        <w:jc w:val="both"/>
        <w:rPr>
          <w:rFonts w:ascii="Times New Roman" w:hAnsi="Times New Roman"/>
          <w:sz w:val="24"/>
          <w:szCs w:val="24"/>
        </w:rPr>
      </w:pPr>
      <w:r w:rsidRPr="00413678">
        <w:rPr>
          <w:rFonts w:ascii="Times New Roman" w:hAnsi="Times New Roman"/>
          <w:sz w:val="24"/>
          <w:szCs w:val="24"/>
        </w:rPr>
        <w:t>Taktowanie min. 3600 MHz;</w:t>
      </w:r>
    </w:p>
    <w:p w14:paraId="530FF001" w14:textId="77777777" w:rsidR="009D72A2" w:rsidRPr="00413678" w:rsidRDefault="009D72A2" w:rsidP="00A419A2">
      <w:pPr>
        <w:numPr>
          <w:ilvl w:val="3"/>
          <w:numId w:val="14"/>
        </w:numPr>
        <w:suppressAutoHyphens w:val="0"/>
        <w:spacing w:after="0" w:line="240" w:lineRule="auto"/>
        <w:jc w:val="both"/>
        <w:rPr>
          <w:rFonts w:ascii="Times New Roman" w:hAnsi="Times New Roman"/>
          <w:sz w:val="24"/>
          <w:szCs w:val="24"/>
        </w:rPr>
      </w:pPr>
      <w:r w:rsidRPr="00413678">
        <w:rPr>
          <w:rFonts w:ascii="Times New Roman" w:hAnsi="Times New Roman"/>
          <w:sz w:val="24"/>
          <w:szCs w:val="24"/>
        </w:rPr>
        <w:t>Karta Graficzna:</w:t>
      </w:r>
    </w:p>
    <w:p w14:paraId="25773A8B" w14:textId="77777777" w:rsidR="009D72A2" w:rsidRPr="00413678" w:rsidRDefault="009D72A2" w:rsidP="00A419A2">
      <w:pPr>
        <w:numPr>
          <w:ilvl w:val="4"/>
          <w:numId w:val="14"/>
        </w:numPr>
        <w:suppressAutoHyphens w:val="0"/>
        <w:spacing w:after="0" w:line="240" w:lineRule="auto"/>
        <w:jc w:val="both"/>
        <w:rPr>
          <w:rFonts w:ascii="Times New Roman" w:hAnsi="Times New Roman"/>
          <w:sz w:val="24"/>
          <w:szCs w:val="24"/>
        </w:rPr>
      </w:pPr>
      <w:r w:rsidRPr="00413678">
        <w:rPr>
          <w:rFonts w:ascii="Times New Roman" w:hAnsi="Times New Roman"/>
          <w:sz w:val="24"/>
          <w:szCs w:val="24"/>
        </w:rPr>
        <w:t>Typ karty graficznej: dedykowana;</w:t>
      </w:r>
    </w:p>
    <w:p w14:paraId="6A0DBAB7" w14:textId="77777777" w:rsidR="009D72A2" w:rsidRPr="00413678" w:rsidRDefault="009D72A2" w:rsidP="00A419A2">
      <w:pPr>
        <w:numPr>
          <w:ilvl w:val="4"/>
          <w:numId w:val="14"/>
        </w:numPr>
        <w:suppressAutoHyphens w:val="0"/>
        <w:spacing w:after="0" w:line="240" w:lineRule="auto"/>
        <w:jc w:val="both"/>
        <w:rPr>
          <w:rFonts w:ascii="Times New Roman" w:hAnsi="Times New Roman"/>
          <w:sz w:val="24"/>
          <w:szCs w:val="24"/>
        </w:rPr>
      </w:pPr>
      <w:r w:rsidRPr="00413678">
        <w:rPr>
          <w:rFonts w:ascii="Times New Roman" w:hAnsi="Times New Roman"/>
          <w:sz w:val="24"/>
          <w:szCs w:val="24"/>
        </w:rPr>
        <w:t xml:space="preserve">Pamięć 24 </w:t>
      </w:r>
      <w:proofErr w:type="spellStart"/>
      <w:r w:rsidRPr="00413678">
        <w:rPr>
          <w:rFonts w:ascii="Times New Roman" w:hAnsi="Times New Roman"/>
          <w:sz w:val="24"/>
          <w:szCs w:val="24"/>
        </w:rPr>
        <w:t>Gb</w:t>
      </w:r>
      <w:proofErr w:type="spellEnd"/>
      <w:r w:rsidRPr="00413678">
        <w:rPr>
          <w:rFonts w:ascii="Times New Roman" w:hAnsi="Times New Roman"/>
          <w:sz w:val="24"/>
          <w:szCs w:val="24"/>
        </w:rPr>
        <w:t xml:space="preserve"> niewspółdzielona;</w:t>
      </w:r>
    </w:p>
    <w:p w14:paraId="2BC0DE9D" w14:textId="7B3A26B4" w:rsidR="009D72A2" w:rsidRPr="00413678" w:rsidRDefault="009D72A2" w:rsidP="00A419A2">
      <w:pPr>
        <w:numPr>
          <w:ilvl w:val="4"/>
          <w:numId w:val="14"/>
        </w:numPr>
        <w:suppressAutoHyphens w:val="0"/>
        <w:spacing w:after="0" w:line="240" w:lineRule="auto"/>
        <w:jc w:val="both"/>
        <w:rPr>
          <w:rFonts w:ascii="Times New Roman" w:hAnsi="Times New Roman"/>
          <w:sz w:val="24"/>
          <w:szCs w:val="24"/>
        </w:rPr>
      </w:pPr>
      <w:r w:rsidRPr="00413678">
        <w:rPr>
          <w:rFonts w:ascii="Times New Roman" w:hAnsi="Times New Roman"/>
          <w:sz w:val="24"/>
          <w:szCs w:val="24"/>
        </w:rPr>
        <w:t xml:space="preserve">Wynik wydajności w teście </w:t>
      </w:r>
      <w:proofErr w:type="spellStart"/>
      <w:r w:rsidRPr="00413678">
        <w:rPr>
          <w:rFonts w:ascii="Times New Roman" w:hAnsi="Times New Roman"/>
          <w:sz w:val="24"/>
          <w:szCs w:val="24"/>
        </w:rPr>
        <w:t>PassMark</w:t>
      </w:r>
      <w:proofErr w:type="spellEnd"/>
      <w:r w:rsidRPr="00413678">
        <w:rPr>
          <w:rFonts w:ascii="Times New Roman" w:hAnsi="Times New Roman"/>
          <w:sz w:val="24"/>
          <w:szCs w:val="24"/>
        </w:rPr>
        <w:t xml:space="preserve"> Performance Test co najmniej 26668 punktów w kategorii </w:t>
      </w:r>
      <w:proofErr w:type="spellStart"/>
      <w:r w:rsidRPr="00413678">
        <w:rPr>
          <w:rFonts w:ascii="Times New Roman" w:hAnsi="Times New Roman"/>
          <w:sz w:val="24"/>
          <w:szCs w:val="24"/>
        </w:rPr>
        <w:t>Average</w:t>
      </w:r>
      <w:proofErr w:type="spellEnd"/>
      <w:r w:rsidRPr="00413678">
        <w:rPr>
          <w:rFonts w:ascii="Times New Roman" w:hAnsi="Times New Roman"/>
          <w:sz w:val="24"/>
          <w:szCs w:val="24"/>
        </w:rPr>
        <w:t xml:space="preserve"> G3D Rating. Dostępny na stronie: http://www.videocardbenchmark.net/gpu_list.php na dzień 24.10.2022 r.;</w:t>
      </w:r>
    </w:p>
    <w:p w14:paraId="2129089A" w14:textId="706F7222" w:rsidR="009D72A2" w:rsidRPr="00413678" w:rsidRDefault="009D72A2" w:rsidP="00A419A2">
      <w:pPr>
        <w:numPr>
          <w:ilvl w:val="4"/>
          <w:numId w:val="14"/>
        </w:numPr>
        <w:suppressAutoHyphens w:val="0"/>
        <w:spacing w:after="0" w:line="240" w:lineRule="auto"/>
        <w:jc w:val="both"/>
        <w:rPr>
          <w:rFonts w:ascii="Times New Roman" w:hAnsi="Times New Roman"/>
          <w:sz w:val="24"/>
          <w:szCs w:val="24"/>
        </w:rPr>
      </w:pPr>
      <w:r w:rsidRPr="00413678">
        <w:rPr>
          <w:rFonts w:ascii="Times New Roman" w:hAnsi="Times New Roman"/>
          <w:sz w:val="24"/>
          <w:szCs w:val="24"/>
        </w:rPr>
        <w:t>Taktowanie min 1400 MHz</w:t>
      </w:r>
      <w:r w:rsidR="00B52455">
        <w:rPr>
          <w:rFonts w:ascii="Times New Roman" w:hAnsi="Times New Roman"/>
          <w:sz w:val="24"/>
          <w:szCs w:val="24"/>
        </w:rPr>
        <w:t>;</w:t>
      </w:r>
    </w:p>
    <w:p w14:paraId="3E3BAE13" w14:textId="3CC9F517" w:rsidR="009D72A2" w:rsidRPr="00413678" w:rsidRDefault="009D72A2" w:rsidP="00A419A2">
      <w:pPr>
        <w:numPr>
          <w:ilvl w:val="4"/>
          <w:numId w:val="14"/>
        </w:numPr>
        <w:suppressAutoHyphens w:val="0"/>
        <w:spacing w:after="0" w:line="240" w:lineRule="auto"/>
        <w:jc w:val="both"/>
        <w:rPr>
          <w:rFonts w:ascii="Times New Roman" w:hAnsi="Times New Roman"/>
          <w:sz w:val="24"/>
          <w:szCs w:val="24"/>
        </w:rPr>
      </w:pPr>
      <w:r w:rsidRPr="00413678">
        <w:rPr>
          <w:rFonts w:ascii="Times New Roman" w:hAnsi="Times New Roman"/>
          <w:sz w:val="24"/>
          <w:szCs w:val="24"/>
        </w:rPr>
        <w:t>Taktowanie pamięci karty min 19500</w:t>
      </w:r>
      <w:r w:rsidR="00B52455">
        <w:rPr>
          <w:rFonts w:ascii="Times New Roman" w:hAnsi="Times New Roman"/>
          <w:sz w:val="24"/>
          <w:szCs w:val="24"/>
        </w:rPr>
        <w:t xml:space="preserve"> </w:t>
      </w:r>
      <w:r w:rsidRPr="00413678">
        <w:rPr>
          <w:rFonts w:ascii="Times New Roman" w:hAnsi="Times New Roman"/>
          <w:sz w:val="24"/>
          <w:szCs w:val="24"/>
        </w:rPr>
        <w:t>MHz</w:t>
      </w:r>
      <w:r w:rsidR="00B52455">
        <w:rPr>
          <w:rFonts w:ascii="Times New Roman" w:hAnsi="Times New Roman"/>
          <w:sz w:val="24"/>
          <w:szCs w:val="24"/>
        </w:rPr>
        <w:t>;</w:t>
      </w:r>
    </w:p>
    <w:p w14:paraId="1291D63D" w14:textId="2ACC439B" w:rsidR="009D72A2" w:rsidRPr="00413678" w:rsidRDefault="009D72A2" w:rsidP="00A419A2">
      <w:pPr>
        <w:numPr>
          <w:ilvl w:val="4"/>
          <w:numId w:val="14"/>
        </w:numPr>
        <w:suppressAutoHyphens w:val="0"/>
        <w:spacing w:after="0" w:line="240" w:lineRule="auto"/>
        <w:jc w:val="both"/>
        <w:rPr>
          <w:rFonts w:ascii="Times New Roman" w:hAnsi="Times New Roman"/>
          <w:sz w:val="24"/>
          <w:szCs w:val="24"/>
        </w:rPr>
      </w:pPr>
      <w:r w:rsidRPr="00413678">
        <w:rPr>
          <w:rFonts w:ascii="Times New Roman" w:hAnsi="Times New Roman"/>
          <w:sz w:val="24"/>
          <w:szCs w:val="24"/>
        </w:rPr>
        <w:t xml:space="preserve">Obsługa DirectX 12, </w:t>
      </w:r>
      <w:proofErr w:type="spellStart"/>
      <w:r w:rsidRPr="00413678">
        <w:rPr>
          <w:rFonts w:ascii="Times New Roman" w:hAnsi="Times New Roman"/>
          <w:sz w:val="24"/>
          <w:szCs w:val="24"/>
        </w:rPr>
        <w:t>OpenGl</w:t>
      </w:r>
      <w:proofErr w:type="spellEnd"/>
      <w:r w:rsidRPr="00413678">
        <w:rPr>
          <w:rFonts w:ascii="Times New Roman" w:hAnsi="Times New Roman"/>
          <w:sz w:val="24"/>
          <w:szCs w:val="24"/>
        </w:rPr>
        <w:t xml:space="preserve"> 4,6</w:t>
      </w:r>
      <w:r w:rsidR="00B52455">
        <w:rPr>
          <w:rFonts w:ascii="Times New Roman" w:hAnsi="Times New Roman"/>
          <w:sz w:val="24"/>
          <w:szCs w:val="24"/>
        </w:rPr>
        <w:t>;</w:t>
      </w:r>
    </w:p>
    <w:p w14:paraId="7FD492A3" w14:textId="00EBB52A" w:rsidR="009D72A2" w:rsidRPr="00B15D72" w:rsidRDefault="009D72A2" w:rsidP="00A419A2">
      <w:pPr>
        <w:pStyle w:val="Akapitzlist"/>
        <w:numPr>
          <w:ilvl w:val="2"/>
          <w:numId w:val="14"/>
        </w:numPr>
        <w:suppressAutoHyphens w:val="0"/>
        <w:spacing w:after="0" w:line="240" w:lineRule="auto"/>
        <w:jc w:val="both"/>
        <w:rPr>
          <w:rFonts w:ascii="Times New Roman" w:hAnsi="Times New Roman"/>
          <w:sz w:val="24"/>
          <w:szCs w:val="24"/>
        </w:rPr>
      </w:pPr>
      <w:r w:rsidRPr="00B15D72">
        <w:rPr>
          <w:rFonts w:ascii="Times New Roman" w:hAnsi="Times New Roman"/>
          <w:sz w:val="24"/>
          <w:szCs w:val="24"/>
        </w:rPr>
        <w:t>Płyta główna o parametrach minimalnych: zaprojektowana i</w:t>
      </w:r>
      <w:r>
        <w:rPr>
          <w:rFonts w:ascii="Times New Roman" w:hAnsi="Times New Roman"/>
          <w:sz w:val="24"/>
          <w:szCs w:val="24"/>
        </w:rPr>
        <w:t> </w:t>
      </w:r>
      <w:r w:rsidRPr="00B15D72">
        <w:rPr>
          <w:rFonts w:ascii="Times New Roman" w:hAnsi="Times New Roman"/>
          <w:sz w:val="24"/>
          <w:szCs w:val="24"/>
        </w:rPr>
        <w:t xml:space="preserve">wyprodukowana na zlecenie producenta komputera, trwale oznaczona na etapie produkcji logiem producenta oferowanej jednostki, dedykowana dla </w:t>
      </w:r>
      <w:r w:rsidRPr="00B15D72">
        <w:rPr>
          <w:rFonts w:ascii="Times New Roman" w:hAnsi="Times New Roman"/>
          <w:sz w:val="24"/>
          <w:szCs w:val="24"/>
        </w:rPr>
        <w:lastRenderedPageBreak/>
        <w:t xml:space="preserve">danego urządzenia, wyposażona w: 1 x </w:t>
      </w:r>
      <w:proofErr w:type="spellStart"/>
      <w:r w:rsidRPr="00B15D72">
        <w:rPr>
          <w:rFonts w:ascii="Times New Roman" w:hAnsi="Times New Roman"/>
          <w:sz w:val="24"/>
          <w:szCs w:val="24"/>
        </w:rPr>
        <w:t>PCIe</w:t>
      </w:r>
      <w:proofErr w:type="spellEnd"/>
      <w:r w:rsidRPr="00B15D72">
        <w:rPr>
          <w:rFonts w:ascii="Times New Roman" w:hAnsi="Times New Roman"/>
          <w:sz w:val="24"/>
          <w:szCs w:val="24"/>
        </w:rPr>
        <w:t xml:space="preserve"> x16, 1 x </w:t>
      </w:r>
      <w:proofErr w:type="spellStart"/>
      <w:r w:rsidRPr="00B15D72">
        <w:rPr>
          <w:rFonts w:ascii="Times New Roman" w:hAnsi="Times New Roman"/>
          <w:sz w:val="24"/>
          <w:szCs w:val="24"/>
        </w:rPr>
        <w:t>PCIe</w:t>
      </w:r>
      <w:proofErr w:type="spellEnd"/>
      <w:r w:rsidRPr="00B15D72">
        <w:rPr>
          <w:rFonts w:ascii="Times New Roman" w:hAnsi="Times New Roman"/>
          <w:sz w:val="24"/>
          <w:szCs w:val="24"/>
        </w:rPr>
        <w:t xml:space="preserve"> x4, 4 x DIMM z obsługą do 128 GB DDR5 RAM, 4 x SATA III, Trzy złącza M.2 dla dysków, jedno złącze, jedno złącze M.2 dla karty sieci bezprzewodowej. Zintegrowany z płytą główną kontroler RAID 0/1/5/10,</w:t>
      </w:r>
      <w:r w:rsidRPr="00B15D72">
        <w:rPr>
          <w:rFonts w:ascii="Times New Roman" w:hAnsi="Times New Roman"/>
        </w:rPr>
        <w:t xml:space="preserve"> </w:t>
      </w:r>
      <w:r w:rsidRPr="00B15D72">
        <w:rPr>
          <w:rFonts w:ascii="Times New Roman" w:hAnsi="Times New Roman"/>
          <w:sz w:val="24"/>
          <w:szCs w:val="24"/>
        </w:rPr>
        <w:t>Karta dźwiękowa zintegrowana z płytą główną;</w:t>
      </w:r>
    </w:p>
    <w:p w14:paraId="190A6510" w14:textId="77777777" w:rsidR="009D72A2" w:rsidRPr="00413678" w:rsidRDefault="009D72A2" w:rsidP="00A419A2">
      <w:pPr>
        <w:numPr>
          <w:ilvl w:val="3"/>
          <w:numId w:val="14"/>
        </w:numPr>
        <w:suppressAutoHyphens w:val="0"/>
        <w:spacing w:after="0" w:line="240" w:lineRule="auto"/>
        <w:jc w:val="both"/>
        <w:rPr>
          <w:rFonts w:ascii="Times New Roman" w:hAnsi="Times New Roman"/>
          <w:sz w:val="24"/>
          <w:szCs w:val="24"/>
        </w:rPr>
      </w:pPr>
      <w:r w:rsidRPr="00413678">
        <w:rPr>
          <w:rFonts w:ascii="Times New Roman" w:hAnsi="Times New Roman"/>
          <w:sz w:val="24"/>
          <w:szCs w:val="24"/>
        </w:rPr>
        <w:t>Złącza w ilości minimalnej:</w:t>
      </w:r>
    </w:p>
    <w:p w14:paraId="3ED3D561" w14:textId="77777777" w:rsidR="009D72A2" w:rsidRPr="00413678" w:rsidRDefault="009D72A2" w:rsidP="00A419A2">
      <w:pPr>
        <w:numPr>
          <w:ilvl w:val="4"/>
          <w:numId w:val="14"/>
        </w:numPr>
        <w:suppressAutoHyphens w:val="0"/>
        <w:spacing w:after="0" w:line="240" w:lineRule="auto"/>
        <w:jc w:val="both"/>
        <w:rPr>
          <w:rFonts w:ascii="Times New Roman" w:hAnsi="Times New Roman"/>
          <w:sz w:val="24"/>
          <w:szCs w:val="24"/>
        </w:rPr>
      </w:pPr>
      <w:r w:rsidRPr="000521D6">
        <w:rPr>
          <w:rFonts w:ascii="Times New Roman" w:hAnsi="Times New Roman"/>
          <w:sz w:val="24"/>
          <w:szCs w:val="24"/>
        </w:rPr>
        <w:t xml:space="preserve">Złącza i porty wlutowane w płytę główną i wyprowadzone bezpośrednio na zewnątrz obudowy bez stosowania rozgałęziaczy, </w:t>
      </w:r>
      <w:proofErr w:type="spellStart"/>
      <w:r w:rsidRPr="000521D6">
        <w:rPr>
          <w:rFonts w:ascii="Times New Roman" w:hAnsi="Times New Roman"/>
          <w:sz w:val="24"/>
          <w:szCs w:val="24"/>
        </w:rPr>
        <w:t>hubów</w:t>
      </w:r>
      <w:proofErr w:type="spellEnd"/>
      <w:r w:rsidRPr="00413678">
        <w:rPr>
          <w:rFonts w:ascii="Times New Roman" w:hAnsi="Times New Roman"/>
          <w:sz w:val="24"/>
          <w:szCs w:val="24"/>
        </w:rPr>
        <w:t xml:space="preserve"> czy poprzez wyprowadzenie z portów znajdujących się wewnętrznie na płycie:</w:t>
      </w:r>
    </w:p>
    <w:p w14:paraId="5FADB76A" w14:textId="794A5963" w:rsidR="009D72A2" w:rsidRPr="00413678" w:rsidRDefault="009D72A2" w:rsidP="00A419A2">
      <w:pPr>
        <w:numPr>
          <w:ilvl w:val="4"/>
          <w:numId w:val="14"/>
        </w:numPr>
        <w:suppressAutoHyphens w:val="0"/>
        <w:spacing w:after="0" w:line="240" w:lineRule="auto"/>
        <w:jc w:val="both"/>
        <w:rPr>
          <w:rFonts w:ascii="Times New Roman" w:hAnsi="Times New Roman"/>
          <w:sz w:val="24"/>
          <w:szCs w:val="24"/>
        </w:rPr>
      </w:pPr>
      <w:r w:rsidRPr="00413678">
        <w:rPr>
          <w:rFonts w:ascii="Times New Roman" w:hAnsi="Times New Roman"/>
          <w:sz w:val="24"/>
          <w:szCs w:val="24"/>
        </w:rPr>
        <w:t>panel przedni:</w:t>
      </w:r>
    </w:p>
    <w:p w14:paraId="26623ACC" w14:textId="77777777" w:rsidR="009D72A2" w:rsidRPr="00413678" w:rsidRDefault="009D72A2" w:rsidP="00A419A2">
      <w:pPr>
        <w:numPr>
          <w:ilvl w:val="5"/>
          <w:numId w:val="14"/>
        </w:numPr>
        <w:suppressAutoHyphens w:val="0"/>
        <w:spacing w:after="0" w:line="240" w:lineRule="auto"/>
        <w:jc w:val="both"/>
        <w:rPr>
          <w:rFonts w:ascii="Times New Roman" w:hAnsi="Times New Roman"/>
          <w:sz w:val="24"/>
          <w:szCs w:val="24"/>
        </w:rPr>
      </w:pPr>
      <w:r w:rsidRPr="00413678">
        <w:rPr>
          <w:rFonts w:ascii="Times New Roman" w:hAnsi="Times New Roman"/>
          <w:sz w:val="24"/>
          <w:szCs w:val="24"/>
        </w:rPr>
        <w:t xml:space="preserve">1x USB 3.2 Gen 1 (5 </w:t>
      </w:r>
      <w:proofErr w:type="spellStart"/>
      <w:r w:rsidRPr="00413678">
        <w:rPr>
          <w:rFonts w:ascii="Times New Roman" w:hAnsi="Times New Roman"/>
          <w:sz w:val="24"/>
          <w:szCs w:val="24"/>
        </w:rPr>
        <w:t>Gbps</w:t>
      </w:r>
      <w:proofErr w:type="spellEnd"/>
      <w:r w:rsidRPr="00413678">
        <w:rPr>
          <w:rFonts w:ascii="Times New Roman" w:hAnsi="Times New Roman"/>
          <w:sz w:val="24"/>
          <w:szCs w:val="24"/>
        </w:rPr>
        <w:t>)</w:t>
      </w:r>
    </w:p>
    <w:p w14:paraId="21765D0F" w14:textId="77777777" w:rsidR="009D72A2" w:rsidRPr="00413678" w:rsidRDefault="009D72A2" w:rsidP="00A419A2">
      <w:pPr>
        <w:numPr>
          <w:ilvl w:val="5"/>
          <w:numId w:val="14"/>
        </w:numPr>
        <w:suppressAutoHyphens w:val="0"/>
        <w:spacing w:after="0" w:line="240" w:lineRule="auto"/>
        <w:jc w:val="both"/>
        <w:rPr>
          <w:rFonts w:ascii="Times New Roman" w:hAnsi="Times New Roman"/>
          <w:sz w:val="24"/>
          <w:szCs w:val="24"/>
        </w:rPr>
      </w:pPr>
      <w:r w:rsidRPr="00413678">
        <w:rPr>
          <w:rFonts w:ascii="Times New Roman" w:hAnsi="Times New Roman"/>
          <w:sz w:val="24"/>
          <w:szCs w:val="24"/>
        </w:rPr>
        <w:t xml:space="preserve">1x USB 3.2 Gen 1 (5 </w:t>
      </w:r>
      <w:proofErr w:type="spellStart"/>
      <w:r w:rsidRPr="00413678">
        <w:rPr>
          <w:rFonts w:ascii="Times New Roman" w:hAnsi="Times New Roman"/>
          <w:sz w:val="24"/>
          <w:szCs w:val="24"/>
        </w:rPr>
        <w:t>Gbps</w:t>
      </w:r>
      <w:proofErr w:type="spellEnd"/>
      <w:r w:rsidRPr="00413678">
        <w:rPr>
          <w:rFonts w:ascii="Times New Roman" w:hAnsi="Times New Roman"/>
          <w:sz w:val="24"/>
          <w:szCs w:val="24"/>
        </w:rPr>
        <w:t xml:space="preserve">) </w:t>
      </w:r>
      <w:proofErr w:type="spellStart"/>
      <w:r w:rsidRPr="00413678">
        <w:rPr>
          <w:rFonts w:ascii="Times New Roman" w:hAnsi="Times New Roman"/>
          <w:sz w:val="24"/>
          <w:szCs w:val="24"/>
        </w:rPr>
        <w:t>dosilone</w:t>
      </w:r>
      <w:proofErr w:type="spellEnd"/>
    </w:p>
    <w:p w14:paraId="54DCBDB9" w14:textId="77777777" w:rsidR="009D72A2" w:rsidRPr="0042308B" w:rsidRDefault="009D72A2" w:rsidP="00A419A2">
      <w:pPr>
        <w:numPr>
          <w:ilvl w:val="5"/>
          <w:numId w:val="14"/>
        </w:numPr>
        <w:suppressAutoHyphens w:val="0"/>
        <w:spacing w:after="0" w:line="240" w:lineRule="auto"/>
        <w:jc w:val="both"/>
        <w:rPr>
          <w:rFonts w:ascii="Times New Roman" w:hAnsi="Times New Roman"/>
          <w:sz w:val="24"/>
          <w:szCs w:val="24"/>
          <w:lang w:val="en-US"/>
        </w:rPr>
      </w:pPr>
      <w:r w:rsidRPr="0042308B">
        <w:rPr>
          <w:rFonts w:ascii="Times New Roman" w:hAnsi="Times New Roman"/>
          <w:sz w:val="24"/>
          <w:szCs w:val="24"/>
          <w:lang w:val="en-US"/>
        </w:rPr>
        <w:t xml:space="preserve">1x USB 3.2 Type-C Gen 2 (10 </w:t>
      </w:r>
      <w:proofErr w:type="spellStart"/>
      <w:r w:rsidRPr="0042308B">
        <w:rPr>
          <w:rFonts w:ascii="Times New Roman" w:hAnsi="Times New Roman"/>
          <w:sz w:val="24"/>
          <w:szCs w:val="24"/>
          <w:lang w:val="en-US"/>
        </w:rPr>
        <w:t>Gbps</w:t>
      </w:r>
      <w:proofErr w:type="spellEnd"/>
      <w:r w:rsidRPr="0042308B">
        <w:rPr>
          <w:rFonts w:ascii="Times New Roman" w:hAnsi="Times New Roman"/>
          <w:sz w:val="24"/>
          <w:szCs w:val="24"/>
          <w:lang w:val="en-US"/>
        </w:rPr>
        <w:t xml:space="preserve">) </w:t>
      </w:r>
    </w:p>
    <w:p w14:paraId="336741AB" w14:textId="77777777" w:rsidR="009D72A2" w:rsidRPr="0042308B" w:rsidRDefault="009D72A2" w:rsidP="00A419A2">
      <w:pPr>
        <w:numPr>
          <w:ilvl w:val="5"/>
          <w:numId w:val="14"/>
        </w:numPr>
        <w:suppressAutoHyphens w:val="0"/>
        <w:spacing w:after="0" w:line="240" w:lineRule="auto"/>
        <w:jc w:val="both"/>
        <w:rPr>
          <w:rFonts w:ascii="Times New Roman" w:hAnsi="Times New Roman"/>
          <w:sz w:val="24"/>
          <w:szCs w:val="24"/>
          <w:lang w:val="en-US"/>
        </w:rPr>
      </w:pPr>
      <w:r w:rsidRPr="0042308B">
        <w:rPr>
          <w:rFonts w:ascii="Times New Roman" w:hAnsi="Times New Roman"/>
          <w:sz w:val="24"/>
          <w:szCs w:val="24"/>
          <w:lang w:val="en-US"/>
        </w:rPr>
        <w:t xml:space="preserve">1x USB 3.2 Type-C Gen 2x2 (20 </w:t>
      </w:r>
      <w:proofErr w:type="spellStart"/>
      <w:r w:rsidRPr="0042308B">
        <w:rPr>
          <w:rFonts w:ascii="Times New Roman" w:hAnsi="Times New Roman"/>
          <w:sz w:val="24"/>
          <w:szCs w:val="24"/>
          <w:lang w:val="en-US"/>
        </w:rPr>
        <w:t>Gbps</w:t>
      </w:r>
      <w:proofErr w:type="spellEnd"/>
      <w:r w:rsidRPr="0042308B">
        <w:rPr>
          <w:rFonts w:ascii="Times New Roman" w:hAnsi="Times New Roman"/>
          <w:sz w:val="24"/>
          <w:szCs w:val="24"/>
          <w:lang w:val="en-US"/>
        </w:rPr>
        <w:t xml:space="preserve">) </w:t>
      </w:r>
      <w:proofErr w:type="spellStart"/>
      <w:r w:rsidRPr="0042308B">
        <w:rPr>
          <w:rFonts w:ascii="Times New Roman" w:hAnsi="Times New Roman"/>
          <w:sz w:val="24"/>
          <w:szCs w:val="24"/>
          <w:lang w:val="en-US"/>
        </w:rPr>
        <w:t>dosilone</w:t>
      </w:r>
      <w:proofErr w:type="spellEnd"/>
    </w:p>
    <w:p w14:paraId="1B4F0056" w14:textId="77777777" w:rsidR="009D72A2" w:rsidRPr="00413678" w:rsidRDefault="009D72A2" w:rsidP="00A419A2">
      <w:pPr>
        <w:numPr>
          <w:ilvl w:val="5"/>
          <w:numId w:val="14"/>
        </w:numPr>
        <w:suppressAutoHyphens w:val="0"/>
        <w:spacing w:after="0" w:line="240" w:lineRule="auto"/>
        <w:jc w:val="both"/>
        <w:rPr>
          <w:rFonts w:ascii="Times New Roman" w:hAnsi="Times New Roman"/>
          <w:sz w:val="24"/>
          <w:szCs w:val="24"/>
        </w:rPr>
      </w:pPr>
      <w:r w:rsidRPr="00413678">
        <w:rPr>
          <w:rFonts w:ascii="Times New Roman" w:hAnsi="Times New Roman"/>
          <w:sz w:val="24"/>
          <w:szCs w:val="24"/>
        </w:rPr>
        <w:t xml:space="preserve">1xUniversal audio </w:t>
      </w:r>
      <w:proofErr w:type="spellStart"/>
      <w:r w:rsidRPr="00413678">
        <w:rPr>
          <w:rFonts w:ascii="Times New Roman" w:hAnsi="Times New Roman"/>
          <w:sz w:val="24"/>
          <w:szCs w:val="24"/>
        </w:rPr>
        <w:t>jack</w:t>
      </w:r>
      <w:proofErr w:type="spellEnd"/>
    </w:p>
    <w:p w14:paraId="40CC9419" w14:textId="77777777" w:rsidR="009D72A2" w:rsidRPr="00413678" w:rsidRDefault="009D72A2" w:rsidP="00A419A2">
      <w:pPr>
        <w:numPr>
          <w:ilvl w:val="5"/>
          <w:numId w:val="14"/>
        </w:numPr>
        <w:suppressAutoHyphens w:val="0"/>
        <w:spacing w:after="0" w:line="240" w:lineRule="auto"/>
        <w:jc w:val="both"/>
        <w:rPr>
          <w:rFonts w:ascii="Times New Roman" w:hAnsi="Times New Roman"/>
          <w:sz w:val="24"/>
          <w:szCs w:val="24"/>
        </w:rPr>
      </w:pPr>
      <w:r w:rsidRPr="00413678">
        <w:rPr>
          <w:rFonts w:ascii="Times New Roman" w:hAnsi="Times New Roman"/>
          <w:sz w:val="24"/>
          <w:szCs w:val="24"/>
        </w:rPr>
        <w:t xml:space="preserve">1x czytnik kart SD 4.0 </w:t>
      </w:r>
    </w:p>
    <w:p w14:paraId="035A470C" w14:textId="34542121" w:rsidR="009D72A2" w:rsidRPr="00413678" w:rsidRDefault="009D72A2" w:rsidP="00A419A2">
      <w:pPr>
        <w:numPr>
          <w:ilvl w:val="4"/>
          <w:numId w:val="14"/>
        </w:numPr>
        <w:suppressAutoHyphens w:val="0"/>
        <w:spacing w:after="0" w:line="240" w:lineRule="auto"/>
        <w:jc w:val="both"/>
        <w:rPr>
          <w:rFonts w:ascii="Times New Roman" w:hAnsi="Times New Roman"/>
          <w:sz w:val="24"/>
          <w:szCs w:val="24"/>
        </w:rPr>
      </w:pPr>
      <w:r w:rsidRPr="00413678">
        <w:rPr>
          <w:rFonts w:ascii="Times New Roman" w:hAnsi="Times New Roman"/>
          <w:sz w:val="24"/>
          <w:szCs w:val="24"/>
        </w:rPr>
        <w:t>panel tylny:</w:t>
      </w:r>
    </w:p>
    <w:p w14:paraId="3964412C" w14:textId="77777777" w:rsidR="009D72A2" w:rsidRPr="00413678" w:rsidRDefault="009D72A2" w:rsidP="00A419A2">
      <w:pPr>
        <w:numPr>
          <w:ilvl w:val="5"/>
          <w:numId w:val="14"/>
        </w:numPr>
        <w:suppressAutoHyphens w:val="0"/>
        <w:spacing w:after="0" w:line="240" w:lineRule="auto"/>
        <w:jc w:val="both"/>
        <w:rPr>
          <w:rFonts w:ascii="Times New Roman" w:hAnsi="Times New Roman"/>
          <w:sz w:val="24"/>
          <w:szCs w:val="24"/>
        </w:rPr>
      </w:pPr>
      <w:r w:rsidRPr="00413678">
        <w:rPr>
          <w:rFonts w:ascii="Times New Roman" w:hAnsi="Times New Roman"/>
          <w:sz w:val="24"/>
          <w:szCs w:val="24"/>
        </w:rPr>
        <w:t>1x Line-out audio port</w:t>
      </w:r>
    </w:p>
    <w:p w14:paraId="5624F619" w14:textId="6305A328" w:rsidR="009D72A2" w:rsidRPr="00413678" w:rsidRDefault="009D72A2" w:rsidP="00A419A2">
      <w:pPr>
        <w:numPr>
          <w:ilvl w:val="5"/>
          <w:numId w:val="14"/>
        </w:numPr>
        <w:suppressAutoHyphens w:val="0"/>
        <w:spacing w:after="0" w:line="240" w:lineRule="auto"/>
        <w:jc w:val="both"/>
        <w:rPr>
          <w:rFonts w:ascii="Times New Roman" w:hAnsi="Times New Roman"/>
          <w:sz w:val="24"/>
          <w:szCs w:val="24"/>
        </w:rPr>
      </w:pPr>
      <w:r w:rsidRPr="00413678">
        <w:rPr>
          <w:rFonts w:ascii="Times New Roman" w:hAnsi="Times New Roman"/>
          <w:sz w:val="24"/>
          <w:szCs w:val="24"/>
        </w:rPr>
        <w:t xml:space="preserve">2x </w:t>
      </w:r>
      <w:proofErr w:type="spellStart"/>
      <w:r w:rsidRPr="00413678">
        <w:rPr>
          <w:rFonts w:ascii="Times New Roman" w:hAnsi="Times New Roman"/>
          <w:sz w:val="24"/>
          <w:szCs w:val="24"/>
        </w:rPr>
        <w:t>DisplayPort</w:t>
      </w:r>
      <w:proofErr w:type="spellEnd"/>
      <w:r w:rsidRPr="00413678">
        <w:rPr>
          <w:rFonts w:ascii="Times New Roman" w:hAnsi="Times New Roman"/>
          <w:sz w:val="24"/>
          <w:szCs w:val="24"/>
        </w:rPr>
        <w:t xml:space="preserve"> 1.4 </w:t>
      </w:r>
      <w:proofErr w:type="spellStart"/>
      <w:r w:rsidRPr="00413678">
        <w:rPr>
          <w:rFonts w:ascii="Times New Roman" w:hAnsi="Times New Roman"/>
          <w:sz w:val="24"/>
          <w:szCs w:val="24"/>
        </w:rPr>
        <w:t>ports</w:t>
      </w:r>
      <w:proofErr w:type="spellEnd"/>
      <w:r w:rsidR="00B52455">
        <w:rPr>
          <w:rFonts w:ascii="Times New Roman" w:hAnsi="Times New Roman"/>
          <w:sz w:val="24"/>
          <w:szCs w:val="24"/>
        </w:rPr>
        <w:t>;</w:t>
      </w:r>
    </w:p>
    <w:p w14:paraId="6301F100" w14:textId="1A87B3B3" w:rsidR="009D72A2" w:rsidRPr="0042308B" w:rsidRDefault="009D72A2" w:rsidP="00A419A2">
      <w:pPr>
        <w:numPr>
          <w:ilvl w:val="5"/>
          <w:numId w:val="14"/>
        </w:numPr>
        <w:suppressAutoHyphens w:val="0"/>
        <w:spacing w:after="0" w:line="240" w:lineRule="auto"/>
        <w:jc w:val="both"/>
        <w:rPr>
          <w:rFonts w:ascii="Times New Roman" w:hAnsi="Times New Roman"/>
          <w:sz w:val="24"/>
          <w:szCs w:val="24"/>
          <w:lang w:val="en-US"/>
        </w:rPr>
      </w:pPr>
      <w:r w:rsidRPr="0042308B">
        <w:rPr>
          <w:rFonts w:ascii="Times New Roman" w:hAnsi="Times New Roman"/>
          <w:sz w:val="24"/>
          <w:szCs w:val="24"/>
          <w:lang w:val="en-US"/>
        </w:rPr>
        <w:t xml:space="preserve">2x USB 3.2 Type-C Gen 2 (10 </w:t>
      </w:r>
      <w:proofErr w:type="spellStart"/>
      <w:r w:rsidRPr="0042308B">
        <w:rPr>
          <w:rFonts w:ascii="Times New Roman" w:hAnsi="Times New Roman"/>
          <w:sz w:val="24"/>
          <w:szCs w:val="24"/>
          <w:lang w:val="en-US"/>
        </w:rPr>
        <w:t>Gbps</w:t>
      </w:r>
      <w:proofErr w:type="spellEnd"/>
      <w:r w:rsidRPr="0042308B">
        <w:rPr>
          <w:rFonts w:ascii="Times New Roman" w:hAnsi="Times New Roman"/>
          <w:sz w:val="24"/>
          <w:szCs w:val="24"/>
          <w:lang w:val="en-US"/>
        </w:rPr>
        <w:t>)</w:t>
      </w:r>
      <w:r w:rsidR="00B52455" w:rsidRPr="0042308B">
        <w:rPr>
          <w:rFonts w:ascii="Times New Roman" w:hAnsi="Times New Roman"/>
          <w:sz w:val="24"/>
          <w:szCs w:val="24"/>
          <w:lang w:val="en-US"/>
        </w:rPr>
        <w:t>;</w:t>
      </w:r>
      <w:r w:rsidRPr="0042308B">
        <w:rPr>
          <w:rFonts w:ascii="Times New Roman" w:hAnsi="Times New Roman"/>
          <w:sz w:val="24"/>
          <w:szCs w:val="24"/>
          <w:lang w:val="en-US"/>
        </w:rPr>
        <w:t xml:space="preserve"> </w:t>
      </w:r>
    </w:p>
    <w:p w14:paraId="5C87779F" w14:textId="6A511A28" w:rsidR="009D72A2" w:rsidRPr="00413678" w:rsidRDefault="009D72A2" w:rsidP="00A419A2">
      <w:pPr>
        <w:numPr>
          <w:ilvl w:val="5"/>
          <w:numId w:val="14"/>
        </w:numPr>
        <w:suppressAutoHyphens w:val="0"/>
        <w:spacing w:after="0" w:line="240" w:lineRule="auto"/>
        <w:jc w:val="both"/>
        <w:rPr>
          <w:rFonts w:ascii="Times New Roman" w:hAnsi="Times New Roman"/>
          <w:sz w:val="24"/>
          <w:szCs w:val="24"/>
        </w:rPr>
      </w:pPr>
      <w:r w:rsidRPr="00413678">
        <w:rPr>
          <w:rFonts w:ascii="Times New Roman" w:hAnsi="Times New Roman"/>
          <w:sz w:val="24"/>
          <w:szCs w:val="24"/>
        </w:rPr>
        <w:t xml:space="preserve">2x USB 3.2 Gen 2 (10 </w:t>
      </w:r>
      <w:proofErr w:type="spellStart"/>
      <w:r w:rsidRPr="00413678">
        <w:rPr>
          <w:rFonts w:ascii="Times New Roman" w:hAnsi="Times New Roman"/>
          <w:sz w:val="24"/>
          <w:szCs w:val="24"/>
        </w:rPr>
        <w:t>Gbps</w:t>
      </w:r>
      <w:proofErr w:type="spellEnd"/>
      <w:r w:rsidRPr="00413678">
        <w:rPr>
          <w:rFonts w:ascii="Times New Roman" w:hAnsi="Times New Roman"/>
          <w:sz w:val="24"/>
          <w:szCs w:val="24"/>
        </w:rPr>
        <w:t>)</w:t>
      </w:r>
      <w:r w:rsidR="00B52455">
        <w:rPr>
          <w:rFonts w:ascii="Times New Roman" w:hAnsi="Times New Roman"/>
          <w:sz w:val="24"/>
          <w:szCs w:val="24"/>
        </w:rPr>
        <w:t>;</w:t>
      </w:r>
      <w:r w:rsidRPr="00413678">
        <w:rPr>
          <w:rFonts w:ascii="Times New Roman" w:hAnsi="Times New Roman"/>
          <w:sz w:val="24"/>
          <w:szCs w:val="24"/>
        </w:rPr>
        <w:t xml:space="preserve"> </w:t>
      </w:r>
    </w:p>
    <w:p w14:paraId="5404FACF" w14:textId="44656E90" w:rsidR="009D72A2" w:rsidRPr="00413678" w:rsidRDefault="009D72A2" w:rsidP="00A419A2">
      <w:pPr>
        <w:numPr>
          <w:ilvl w:val="5"/>
          <w:numId w:val="14"/>
        </w:numPr>
        <w:suppressAutoHyphens w:val="0"/>
        <w:spacing w:after="0" w:line="240" w:lineRule="auto"/>
        <w:jc w:val="both"/>
        <w:rPr>
          <w:rFonts w:ascii="Times New Roman" w:hAnsi="Times New Roman"/>
          <w:sz w:val="24"/>
          <w:szCs w:val="24"/>
        </w:rPr>
      </w:pPr>
      <w:r w:rsidRPr="00413678">
        <w:rPr>
          <w:rFonts w:ascii="Times New Roman" w:hAnsi="Times New Roman"/>
          <w:sz w:val="24"/>
          <w:szCs w:val="24"/>
        </w:rPr>
        <w:t xml:space="preserve">2x USB 2.0 (480 </w:t>
      </w:r>
      <w:proofErr w:type="spellStart"/>
      <w:r w:rsidRPr="00413678">
        <w:rPr>
          <w:rFonts w:ascii="Times New Roman" w:hAnsi="Times New Roman"/>
          <w:sz w:val="24"/>
          <w:szCs w:val="24"/>
        </w:rPr>
        <w:t>Mbps</w:t>
      </w:r>
      <w:proofErr w:type="spellEnd"/>
      <w:r w:rsidRPr="00413678">
        <w:rPr>
          <w:rFonts w:ascii="Times New Roman" w:hAnsi="Times New Roman"/>
          <w:sz w:val="24"/>
          <w:szCs w:val="24"/>
        </w:rPr>
        <w:t xml:space="preserve">) </w:t>
      </w:r>
      <w:proofErr w:type="spellStart"/>
      <w:r w:rsidRPr="00413678">
        <w:rPr>
          <w:rFonts w:ascii="Times New Roman" w:hAnsi="Times New Roman"/>
          <w:sz w:val="24"/>
          <w:szCs w:val="24"/>
        </w:rPr>
        <w:t>dosilone</w:t>
      </w:r>
      <w:proofErr w:type="spellEnd"/>
      <w:r w:rsidR="00B52455">
        <w:rPr>
          <w:rFonts w:ascii="Times New Roman" w:hAnsi="Times New Roman"/>
          <w:sz w:val="24"/>
          <w:szCs w:val="24"/>
        </w:rPr>
        <w:t>;</w:t>
      </w:r>
    </w:p>
    <w:p w14:paraId="5E16AE31" w14:textId="77777777" w:rsidR="009D72A2" w:rsidRPr="00413678" w:rsidRDefault="009D72A2" w:rsidP="00A419A2">
      <w:pPr>
        <w:numPr>
          <w:ilvl w:val="5"/>
          <w:numId w:val="14"/>
        </w:numPr>
        <w:suppressAutoHyphens w:val="0"/>
        <w:spacing w:after="0" w:line="240" w:lineRule="auto"/>
        <w:jc w:val="both"/>
        <w:rPr>
          <w:rFonts w:ascii="Times New Roman" w:hAnsi="Times New Roman"/>
          <w:sz w:val="24"/>
          <w:szCs w:val="24"/>
        </w:rPr>
      </w:pPr>
      <w:r w:rsidRPr="00413678">
        <w:rPr>
          <w:rFonts w:ascii="Times New Roman" w:hAnsi="Times New Roman"/>
          <w:sz w:val="24"/>
          <w:szCs w:val="24"/>
        </w:rPr>
        <w:t xml:space="preserve">1x RJ45 port 10/100/1000 </w:t>
      </w:r>
      <w:proofErr w:type="spellStart"/>
      <w:r w:rsidRPr="00413678">
        <w:rPr>
          <w:rFonts w:ascii="Times New Roman" w:hAnsi="Times New Roman"/>
          <w:sz w:val="24"/>
          <w:szCs w:val="24"/>
        </w:rPr>
        <w:t>Mbps</w:t>
      </w:r>
      <w:proofErr w:type="spellEnd"/>
      <w:r w:rsidRPr="00413678">
        <w:rPr>
          <w:rFonts w:ascii="Times New Roman" w:hAnsi="Times New Roman"/>
          <w:sz w:val="24"/>
          <w:szCs w:val="24"/>
        </w:rPr>
        <w:t>;</w:t>
      </w:r>
    </w:p>
    <w:p w14:paraId="27256339" w14:textId="77777777" w:rsidR="009D72A2" w:rsidRPr="00413678" w:rsidRDefault="009D72A2" w:rsidP="00A419A2">
      <w:pPr>
        <w:numPr>
          <w:ilvl w:val="5"/>
          <w:numId w:val="14"/>
        </w:numPr>
        <w:suppressAutoHyphens w:val="0"/>
        <w:spacing w:after="0" w:line="240" w:lineRule="auto"/>
        <w:jc w:val="both"/>
        <w:rPr>
          <w:rFonts w:ascii="Times New Roman" w:hAnsi="Times New Roman"/>
          <w:sz w:val="24"/>
          <w:szCs w:val="24"/>
        </w:rPr>
      </w:pPr>
      <w:r w:rsidRPr="00413678">
        <w:rPr>
          <w:rFonts w:ascii="Times New Roman" w:hAnsi="Times New Roman"/>
          <w:sz w:val="24"/>
          <w:szCs w:val="24"/>
        </w:rPr>
        <w:t>1x Port RS-232 (może być zrealizowany za pomocą karty rozszerzeń)</w:t>
      </w:r>
    </w:p>
    <w:p w14:paraId="605C37E1" w14:textId="77777777" w:rsidR="009D72A2" w:rsidRPr="00B15D72" w:rsidRDefault="009D72A2" w:rsidP="00A419A2">
      <w:pPr>
        <w:pStyle w:val="Akapitzlist"/>
        <w:numPr>
          <w:ilvl w:val="4"/>
          <w:numId w:val="14"/>
        </w:numPr>
        <w:suppressAutoHyphens w:val="0"/>
        <w:spacing w:after="0" w:line="240" w:lineRule="auto"/>
        <w:jc w:val="both"/>
        <w:rPr>
          <w:rFonts w:ascii="Times New Roman" w:hAnsi="Times New Roman"/>
          <w:sz w:val="24"/>
          <w:szCs w:val="24"/>
        </w:rPr>
      </w:pPr>
      <w:r w:rsidRPr="00B15D72">
        <w:rPr>
          <w:rFonts w:ascii="Times New Roman" w:hAnsi="Times New Roman"/>
          <w:sz w:val="24"/>
          <w:szCs w:val="24"/>
        </w:rPr>
        <w:t xml:space="preserve">Dodatkowo 2 x Karta </w:t>
      </w:r>
      <w:proofErr w:type="spellStart"/>
      <w:r w:rsidRPr="00B15D72">
        <w:rPr>
          <w:rFonts w:ascii="Times New Roman" w:hAnsi="Times New Roman"/>
          <w:sz w:val="24"/>
          <w:szCs w:val="24"/>
        </w:rPr>
        <w:t>PCIe</w:t>
      </w:r>
      <w:proofErr w:type="spellEnd"/>
      <w:r w:rsidRPr="00B15D72">
        <w:rPr>
          <w:rFonts w:ascii="Times New Roman" w:hAnsi="Times New Roman"/>
          <w:sz w:val="24"/>
          <w:szCs w:val="24"/>
        </w:rPr>
        <w:t xml:space="preserve"> 2.5 </w:t>
      </w:r>
      <w:proofErr w:type="spellStart"/>
      <w:r w:rsidRPr="00B15D72">
        <w:rPr>
          <w:rFonts w:ascii="Times New Roman" w:hAnsi="Times New Roman"/>
          <w:sz w:val="24"/>
          <w:szCs w:val="24"/>
        </w:rPr>
        <w:t>GbE</w:t>
      </w:r>
      <w:proofErr w:type="spellEnd"/>
      <w:r w:rsidRPr="00B15D72">
        <w:rPr>
          <w:rFonts w:ascii="Times New Roman" w:hAnsi="Times New Roman"/>
          <w:sz w:val="24"/>
          <w:szCs w:val="24"/>
        </w:rPr>
        <w:t xml:space="preserve"> RJ-45</w:t>
      </w:r>
    </w:p>
    <w:p w14:paraId="4CD89917" w14:textId="77777777" w:rsidR="009D72A2" w:rsidRPr="00413678" w:rsidRDefault="009D72A2" w:rsidP="00A419A2">
      <w:pPr>
        <w:numPr>
          <w:ilvl w:val="4"/>
          <w:numId w:val="14"/>
        </w:numPr>
        <w:suppressAutoHyphens w:val="0"/>
        <w:spacing w:after="0" w:line="240" w:lineRule="auto"/>
        <w:jc w:val="both"/>
        <w:rPr>
          <w:rFonts w:ascii="Times New Roman" w:hAnsi="Times New Roman"/>
          <w:sz w:val="24"/>
          <w:szCs w:val="24"/>
        </w:rPr>
      </w:pPr>
      <w:r w:rsidRPr="00413678">
        <w:rPr>
          <w:rFonts w:ascii="Times New Roman" w:hAnsi="Times New Roman"/>
          <w:sz w:val="24"/>
          <w:szCs w:val="24"/>
        </w:rPr>
        <w:t xml:space="preserve">Port słuchawek i mikrofonu na przednim panelu, dopuszcza się rozwiązanie port </w:t>
      </w:r>
      <w:proofErr w:type="spellStart"/>
      <w:r w:rsidRPr="00413678">
        <w:rPr>
          <w:rFonts w:ascii="Times New Roman" w:hAnsi="Times New Roman"/>
          <w:sz w:val="24"/>
          <w:szCs w:val="24"/>
        </w:rPr>
        <w:t>combo</w:t>
      </w:r>
      <w:proofErr w:type="spellEnd"/>
      <w:r w:rsidRPr="00413678">
        <w:rPr>
          <w:rFonts w:ascii="Times New Roman" w:hAnsi="Times New Roman"/>
          <w:sz w:val="24"/>
          <w:szCs w:val="24"/>
        </w:rPr>
        <w:t xml:space="preserve">, na tylnym panelu min. port audio </w:t>
      </w:r>
      <w:proofErr w:type="spellStart"/>
      <w:r w:rsidRPr="00413678">
        <w:rPr>
          <w:rFonts w:ascii="Times New Roman" w:hAnsi="Times New Roman"/>
          <w:sz w:val="24"/>
          <w:szCs w:val="24"/>
        </w:rPr>
        <w:t>line</w:t>
      </w:r>
      <w:proofErr w:type="spellEnd"/>
      <w:r w:rsidRPr="00413678">
        <w:rPr>
          <w:rFonts w:ascii="Times New Roman" w:hAnsi="Times New Roman"/>
          <w:sz w:val="24"/>
          <w:szCs w:val="24"/>
        </w:rPr>
        <w:t xml:space="preserve"> out. </w:t>
      </w:r>
    </w:p>
    <w:p w14:paraId="2C75E5D7" w14:textId="77777777" w:rsidR="009D72A2" w:rsidRPr="00413678" w:rsidRDefault="009D72A2" w:rsidP="00A419A2">
      <w:pPr>
        <w:numPr>
          <w:ilvl w:val="4"/>
          <w:numId w:val="14"/>
        </w:numPr>
        <w:suppressAutoHyphens w:val="0"/>
        <w:spacing w:after="0" w:line="240" w:lineRule="auto"/>
        <w:jc w:val="both"/>
        <w:rPr>
          <w:rFonts w:ascii="Times New Roman" w:hAnsi="Times New Roman"/>
          <w:sz w:val="24"/>
          <w:szCs w:val="24"/>
        </w:rPr>
      </w:pPr>
      <w:r w:rsidRPr="00413678">
        <w:rPr>
          <w:rFonts w:ascii="Times New Roman" w:hAnsi="Times New Roman"/>
          <w:sz w:val="24"/>
          <w:szCs w:val="24"/>
        </w:rPr>
        <w:t>Czytnik kart multimedialnych na przednim panelu obudowy.</w:t>
      </w:r>
    </w:p>
    <w:p w14:paraId="41FF44D1" w14:textId="77777777" w:rsidR="009D72A2" w:rsidRPr="00B15D72" w:rsidRDefault="009D72A2" w:rsidP="00A419A2">
      <w:pPr>
        <w:pStyle w:val="Akapitzlist"/>
        <w:numPr>
          <w:ilvl w:val="3"/>
          <w:numId w:val="14"/>
        </w:numPr>
        <w:suppressAutoHyphens w:val="0"/>
        <w:spacing w:after="0" w:line="240" w:lineRule="auto"/>
        <w:jc w:val="both"/>
        <w:rPr>
          <w:rFonts w:ascii="Times New Roman" w:hAnsi="Times New Roman"/>
          <w:sz w:val="24"/>
          <w:szCs w:val="24"/>
        </w:rPr>
      </w:pPr>
      <w:r w:rsidRPr="00B15D72">
        <w:rPr>
          <w:rFonts w:ascii="Times New Roman" w:hAnsi="Times New Roman"/>
          <w:sz w:val="24"/>
          <w:szCs w:val="24"/>
        </w:rPr>
        <w:t>Obudowa:</w:t>
      </w:r>
    </w:p>
    <w:p w14:paraId="78FFEC59" w14:textId="6D91C3C7" w:rsidR="009D72A2" w:rsidRPr="00413678" w:rsidRDefault="009D72A2" w:rsidP="00A419A2">
      <w:pPr>
        <w:numPr>
          <w:ilvl w:val="4"/>
          <w:numId w:val="14"/>
        </w:numPr>
        <w:suppressAutoHyphens w:val="0"/>
        <w:spacing w:after="0" w:line="240" w:lineRule="auto"/>
        <w:jc w:val="both"/>
        <w:rPr>
          <w:rFonts w:ascii="Times New Roman" w:hAnsi="Times New Roman"/>
          <w:sz w:val="24"/>
          <w:szCs w:val="24"/>
        </w:rPr>
      </w:pPr>
      <w:r w:rsidRPr="00413678">
        <w:rPr>
          <w:rFonts w:ascii="Times New Roman" w:hAnsi="Times New Roman"/>
          <w:sz w:val="24"/>
          <w:szCs w:val="24"/>
        </w:rPr>
        <w:t>Typu Mini Tower z obsługą kart wyłącznie o pełnej wysokości. Umożliwiająca montaż 2 x dysku 3.5” lub 2 x dysków 2.5” wewnątrz obudowy. Obudowa fabrycznie przystosowana do pracy w orientacji pionowej. Suma wymiarów o</w:t>
      </w:r>
      <w:r w:rsidR="00B52455">
        <w:rPr>
          <w:rFonts w:ascii="Times New Roman" w:hAnsi="Times New Roman"/>
          <w:sz w:val="24"/>
          <w:szCs w:val="24"/>
        </w:rPr>
        <w:t>budowy nieprzekraczająca 970 mm;</w:t>
      </w:r>
    </w:p>
    <w:p w14:paraId="0D1B1E27" w14:textId="0C1099FD" w:rsidR="009D72A2" w:rsidRPr="00413678" w:rsidRDefault="009D72A2" w:rsidP="00A419A2">
      <w:pPr>
        <w:numPr>
          <w:ilvl w:val="4"/>
          <w:numId w:val="14"/>
        </w:numPr>
        <w:suppressAutoHyphens w:val="0"/>
        <w:spacing w:after="0" w:line="240" w:lineRule="auto"/>
        <w:jc w:val="both"/>
        <w:rPr>
          <w:rFonts w:ascii="Times New Roman" w:hAnsi="Times New Roman"/>
          <w:sz w:val="24"/>
          <w:szCs w:val="24"/>
        </w:rPr>
      </w:pPr>
      <w:r w:rsidRPr="00413678">
        <w:rPr>
          <w:rFonts w:ascii="Times New Roman" w:hAnsi="Times New Roman"/>
          <w:sz w:val="24"/>
          <w:szCs w:val="24"/>
        </w:rPr>
        <w:t>Moduł konstrukcji obudowy w jednostce centralnej komputera powinien pozwalać na demontaż kart rozszerzeń, napędu optycznego, dysku 3,5” oraz 2,5”, bez konieczności użycia narzędzi (wyklucza się użycia wkrętów, śrub</w:t>
      </w:r>
      <w:r w:rsidR="00B52455">
        <w:rPr>
          <w:rFonts w:ascii="Times New Roman" w:hAnsi="Times New Roman"/>
          <w:sz w:val="24"/>
          <w:szCs w:val="24"/>
        </w:rPr>
        <w:t xml:space="preserve"> motylkowych, śrub </w:t>
      </w:r>
      <w:proofErr w:type="spellStart"/>
      <w:r w:rsidR="00B52455">
        <w:rPr>
          <w:rFonts w:ascii="Times New Roman" w:hAnsi="Times New Roman"/>
          <w:sz w:val="24"/>
          <w:szCs w:val="24"/>
        </w:rPr>
        <w:t>radełkowych</w:t>
      </w:r>
      <w:proofErr w:type="spellEnd"/>
      <w:r w:rsidR="00B52455">
        <w:rPr>
          <w:rFonts w:ascii="Times New Roman" w:hAnsi="Times New Roman"/>
          <w:sz w:val="24"/>
          <w:szCs w:val="24"/>
        </w:rPr>
        <w:t>);</w:t>
      </w:r>
    </w:p>
    <w:p w14:paraId="64606F8B" w14:textId="7417028E" w:rsidR="009D72A2" w:rsidRPr="00413678" w:rsidRDefault="009D72A2" w:rsidP="00A419A2">
      <w:pPr>
        <w:numPr>
          <w:ilvl w:val="4"/>
          <w:numId w:val="14"/>
        </w:numPr>
        <w:suppressAutoHyphens w:val="0"/>
        <w:spacing w:after="0" w:line="240" w:lineRule="auto"/>
        <w:jc w:val="both"/>
        <w:rPr>
          <w:rFonts w:ascii="Times New Roman" w:hAnsi="Times New Roman"/>
          <w:sz w:val="24"/>
          <w:szCs w:val="24"/>
        </w:rPr>
      </w:pPr>
      <w:r w:rsidRPr="00413678">
        <w:rPr>
          <w:rFonts w:ascii="Times New Roman" w:hAnsi="Times New Roman"/>
          <w:sz w:val="24"/>
          <w:szCs w:val="24"/>
        </w:rPr>
        <w:t>Obudowa posiadająca czujnik otwarcia obudowy współpracujący z oprogramowaniem zarządzająco – diagnostycznym. Obudowa musi umożliwiać zastosowanie zabezpieczenia fizycznego w postaci linki metalowej. Wbudowany wizualny system diagnostyczny oparty o</w:t>
      </w:r>
      <w:r>
        <w:rPr>
          <w:rFonts w:ascii="Times New Roman" w:hAnsi="Times New Roman"/>
          <w:sz w:val="24"/>
          <w:szCs w:val="24"/>
        </w:rPr>
        <w:t> </w:t>
      </w:r>
      <w:r w:rsidRPr="00413678">
        <w:rPr>
          <w:rFonts w:ascii="Times New Roman" w:hAnsi="Times New Roman"/>
          <w:sz w:val="24"/>
          <w:szCs w:val="24"/>
        </w:rPr>
        <w:t>sygnalizację LED np. włącznik POWER, służący do sygnalizowania i diagnozowania problemów z komputerem i</w:t>
      </w:r>
      <w:r>
        <w:rPr>
          <w:rFonts w:ascii="Times New Roman" w:hAnsi="Times New Roman"/>
          <w:sz w:val="24"/>
          <w:szCs w:val="24"/>
        </w:rPr>
        <w:t> </w:t>
      </w:r>
      <w:r w:rsidRPr="00413678">
        <w:rPr>
          <w:rFonts w:ascii="Times New Roman" w:hAnsi="Times New Roman"/>
          <w:sz w:val="24"/>
          <w:szCs w:val="24"/>
        </w:rPr>
        <w:t xml:space="preserve">jego komponentami, sygnalizacja oparta na zmianie statusów </w:t>
      </w:r>
      <w:r w:rsidRPr="00413678">
        <w:rPr>
          <w:rFonts w:ascii="Times New Roman" w:hAnsi="Times New Roman"/>
          <w:sz w:val="24"/>
          <w:szCs w:val="24"/>
        </w:rPr>
        <w:lastRenderedPageBreak/>
        <w:t xml:space="preserve">diody LED (zmiana barw oraz miganie). System usytuowany na przednim panelu. System diagnostyczny musi sygnalizować: uszkodzenie lub brak pamięci RAM, uszkodzenie płyty głównej, awarię </w:t>
      </w:r>
      <w:proofErr w:type="spellStart"/>
      <w:r w:rsidRPr="00413678">
        <w:rPr>
          <w:rFonts w:ascii="Times New Roman" w:hAnsi="Times New Roman"/>
          <w:sz w:val="24"/>
          <w:szCs w:val="24"/>
        </w:rPr>
        <w:t>BIOS’u</w:t>
      </w:r>
      <w:proofErr w:type="spellEnd"/>
      <w:r w:rsidRPr="00413678">
        <w:rPr>
          <w:rFonts w:ascii="Times New Roman" w:hAnsi="Times New Roman"/>
          <w:sz w:val="24"/>
          <w:szCs w:val="24"/>
        </w:rPr>
        <w:t>, awarię procesora. Oferowany system diagnostyczny nie może wykorzystywać minimalnej ilości wolnych slotów na płycie głównej, wymaganych wnęk zewnętrznych w specyfikacji i dodatkowych oferowanych przez wykonawcę, oraz nie może być uzyskany przez konwertowanie, przerabianie innych złączy na płycie głównej nie wymienionych w</w:t>
      </w:r>
      <w:r w:rsidR="00B52455">
        <w:rPr>
          <w:rFonts w:ascii="Times New Roman" w:hAnsi="Times New Roman"/>
          <w:sz w:val="24"/>
          <w:szCs w:val="24"/>
        </w:rPr>
        <w:t> </w:t>
      </w:r>
      <w:r w:rsidRPr="00413678">
        <w:rPr>
          <w:rFonts w:ascii="Times New Roman" w:hAnsi="Times New Roman"/>
          <w:sz w:val="24"/>
          <w:szCs w:val="24"/>
        </w:rPr>
        <w:t>specyfikacji a które nie są dedykowane dla systemu diagnostycznego.</w:t>
      </w:r>
    </w:p>
    <w:p w14:paraId="62A41C3C" w14:textId="2EAD88F4" w:rsidR="009D72A2" w:rsidRPr="00413678" w:rsidRDefault="009D72A2" w:rsidP="00A419A2">
      <w:pPr>
        <w:numPr>
          <w:ilvl w:val="4"/>
          <w:numId w:val="14"/>
        </w:numPr>
        <w:suppressAutoHyphens w:val="0"/>
        <w:spacing w:after="0" w:line="240" w:lineRule="auto"/>
        <w:jc w:val="both"/>
        <w:rPr>
          <w:rFonts w:ascii="Times New Roman" w:hAnsi="Times New Roman"/>
          <w:sz w:val="24"/>
          <w:szCs w:val="24"/>
        </w:rPr>
      </w:pPr>
      <w:r w:rsidRPr="00413678">
        <w:rPr>
          <w:rFonts w:ascii="Times New Roman" w:hAnsi="Times New Roman"/>
          <w:sz w:val="24"/>
          <w:szCs w:val="24"/>
        </w:rPr>
        <w:t>Każdy komputer powinien być oznaczony niepowtarzalnym numerem seryjnym umieszonym na obudowie, oraz musi być wpisany na stałe w</w:t>
      </w:r>
      <w:r w:rsidR="00B52455">
        <w:rPr>
          <w:rFonts w:ascii="Times New Roman" w:hAnsi="Times New Roman"/>
          <w:sz w:val="24"/>
          <w:szCs w:val="24"/>
        </w:rPr>
        <w:t> </w:t>
      </w:r>
      <w:r w:rsidRPr="00413678">
        <w:rPr>
          <w:rFonts w:ascii="Times New Roman" w:hAnsi="Times New Roman"/>
          <w:sz w:val="24"/>
          <w:szCs w:val="24"/>
        </w:rPr>
        <w:t>BIOS.</w:t>
      </w:r>
    </w:p>
    <w:p w14:paraId="4CDC037C" w14:textId="77777777" w:rsidR="009D72A2" w:rsidRPr="00B15D72" w:rsidRDefault="009D72A2" w:rsidP="00A419A2">
      <w:pPr>
        <w:pStyle w:val="Akapitzlist"/>
        <w:numPr>
          <w:ilvl w:val="3"/>
          <w:numId w:val="14"/>
        </w:numPr>
        <w:suppressAutoHyphens w:val="0"/>
        <w:spacing w:after="0" w:line="240" w:lineRule="auto"/>
        <w:jc w:val="both"/>
        <w:rPr>
          <w:rFonts w:ascii="Times New Roman" w:hAnsi="Times New Roman"/>
          <w:sz w:val="24"/>
          <w:szCs w:val="24"/>
        </w:rPr>
      </w:pPr>
      <w:r w:rsidRPr="00B15D72">
        <w:rPr>
          <w:rFonts w:ascii="Times New Roman" w:hAnsi="Times New Roman"/>
          <w:sz w:val="24"/>
          <w:szCs w:val="24"/>
        </w:rPr>
        <w:t>Zasilacz:</w:t>
      </w:r>
    </w:p>
    <w:p w14:paraId="2F7E9626" w14:textId="77777777" w:rsidR="009D72A2" w:rsidRPr="00413678" w:rsidRDefault="009D72A2" w:rsidP="00A419A2">
      <w:pPr>
        <w:numPr>
          <w:ilvl w:val="4"/>
          <w:numId w:val="14"/>
        </w:numPr>
        <w:suppressAutoHyphens w:val="0"/>
        <w:spacing w:after="0" w:line="240" w:lineRule="auto"/>
        <w:jc w:val="both"/>
        <w:rPr>
          <w:rFonts w:ascii="Times New Roman" w:hAnsi="Times New Roman"/>
          <w:sz w:val="24"/>
          <w:szCs w:val="24"/>
        </w:rPr>
      </w:pPr>
      <w:r w:rsidRPr="00413678">
        <w:rPr>
          <w:rFonts w:ascii="Times New Roman" w:hAnsi="Times New Roman"/>
          <w:sz w:val="24"/>
          <w:szCs w:val="24"/>
        </w:rPr>
        <w:t xml:space="preserve">Zasilacz o mocy min. 1000W pracujący w sieci 230V 50/60Hz prądu zmiennego, wyposażony w dwa złącza 6-pinowe i dwa złącza 2 + 6-pinowe dla karty graficznej, o efektywności min. 92% przy obciążeniu zasilacza na poziomie 50%. </w:t>
      </w:r>
    </w:p>
    <w:p w14:paraId="2652EB13" w14:textId="0D7F29F9" w:rsidR="009D72A2" w:rsidRPr="00413678" w:rsidRDefault="009D72A2" w:rsidP="00A419A2">
      <w:pPr>
        <w:numPr>
          <w:ilvl w:val="4"/>
          <w:numId w:val="14"/>
        </w:numPr>
        <w:suppressAutoHyphens w:val="0"/>
        <w:spacing w:after="0" w:line="240" w:lineRule="auto"/>
        <w:jc w:val="both"/>
        <w:rPr>
          <w:rFonts w:ascii="Times New Roman" w:hAnsi="Times New Roman"/>
          <w:sz w:val="24"/>
          <w:szCs w:val="24"/>
        </w:rPr>
      </w:pPr>
      <w:r w:rsidRPr="00413678">
        <w:rPr>
          <w:rFonts w:ascii="Times New Roman" w:hAnsi="Times New Roman"/>
          <w:sz w:val="24"/>
          <w:szCs w:val="24"/>
        </w:rPr>
        <w:t>Zasilacz w oferowanym komputerze musi się znajdować na stronie http://www.plugloadsolutions.com/80pluspowersupplies.aspx do oferty należy dołączyć wydruk potwierdzający spełnienie wymogu 80plus, w</w:t>
      </w:r>
      <w:r w:rsidR="00B52455">
        <w:rPr>
          <w:rFonts w:ascii="Times New Roman" w:hAnsi="Times New Roman"/>
          <w:sz w:val="24"/>
          <w:szCs w:val="24"/>
        </w:rPr>
        <w:t> </w:t>
      </w:r>
      <w:r w:rsidRPr="00413678">
        <w:rPr>
          <w:rFonts w:ascii="Times New Roman" w:hAnsi="Times New Roman"/>
          <w:sz w:val="24"/>
          <w:szCs w:val="24"/>
        </w:rPr>
        <w:t>przypadku, kiedy u producenta występuje kilka zasilaczy które są montowane na etapie produkcji w fabryce załączyć wydruki dla wszystkich zasilaczy. Wydruki 80plus musza być potwierdzone przez producenta lub dołączone oświadczenie producenta komputera, iż wskazane zasilacze przez wykonawcę spełniają 80plus lub oficjalny dokument producenta zamieszczony na stronie potwierdzający spełnienie wymogu.</w:t>
      </w:r>
    </w:p>
    <w:p w14:paraId="56110561" w14:textId="77777777" w:rsidR="009D72A2" w:rsidRPr="00B15D72" w:rsidRDefault="009D72A2" w:rsidP="00A419A2">
      <w:pPr>
        <w:pStyle w:val="Akapitzlist"/>
        <w:numPr>
          <w:ilvl w:val="3"/>
          <w:numId w:val="14"/>
        </w:numPr>
        <w:suppressAutoHyphens w:val="0"/>
        <w:spacing w:after="0" w:line="240" w:lineRule="auto"/>
        <w:jc w:val="both"/>
        <w:rPr>
          <w:rFonts w:ascii="Times New Roman" w:hAnsi="Times New Roman"/>
          <w:sz w:val="24"/>
          <w:szCs w:val="24"/>
        </w:rPr>
      </w:pPr>
      <w:r w:rsidRPr="00B15D72">
        <w:rPr>
          <w:rFonts w:ascii="Times New Roman" w:hAnsi="Times New Roman"/>
          <w:sz w:val="24"/>
          <w:szCs w:val="24"/>
        </w:rPr>
        <w:t>Bezpieczeństwo:</w:t>
      </w:r>
    </w:p>
    <w:p w14:paraId="66082D08" w14:textId="73F0451D" w:rsidR="009D72A2" w:rsidRPr="00413678" w:rsidRDefault="009D72A2" w:rsidP="00A419A2">
      <w:pPr>
        <w:numPr>
          <w:ilvl w:val="4"/>
          <w:numId w:val="14"/>
        </w:numPr>
        <w:suppressAutoHyphens w:val="0"/>
        <w:spacing w:after="0" w:line="240" w:lineRule="auto"/>
        <w:jc w:val="both"/>
        <w:rPr>
          <w:rFonts w:ascii="Times New Roman" w:hAnsi="Times New Roman"/>
          <w:sz w:val="24"/>
          <w:szCs w:val="24"/>
        </w:rPr>
      </w:pPr>
      <w:r w:rsidRPr="00413678">
        <w:rPr>
          <w:rFonts w:ascii="Times New Roman" w:hAnsi="Times New Roman"/>
          <w:sz w:val="24"/>
          <w:szCs w:val="24"/>
        </w:rPr>
        <w:t xml:space="preserve">Ukryty w laminacie płyty głównej układ sprzętowy służący do tworzenia i zarządzania wygenerowanymi przez komputer kluczami szyfrowania. Zabezpieczenie to musi posiadać możliwość szyfrowania poufnych dokumentów przechowywanych na dysku twardym przy użyciu klucza sprzętowego. Próba usunięcia dedykowanego układu doprowadzi do uszkodzenia całej płyty głównej. </w:t>
      </w:r>
    </w:p>
    <w:p w14:paraId="62B48118" w14:textId="2289868A" w:rsidR="009D72A2" w:rsidRPr="00413678" w:rsidRDefault="009D72A2" w:rsidP="00A419A2">
      <w:pPr>
        <w:numPr>
          <w:ilvl w:val="4"/>
          <w:numId w:val="14"/>
        </w:numPr>
        <w:suppressAutoHyphens w:val="0"/>
        <w:spacing w:after="0" w:line="240" w:lineRule="auto"/>
        <w:jc w:val="both"/>
        <w:rPr>
          <w:rFonts w:ascii="Times New Roman" w:hAnsi="Times New Roman"/>
          <w:sz w:val="24"/>
          <w:szCs w:val="24"/>
        </w:rPr>
      </w:pPr>
      <w:r w:rsidRPr="00413678">
        <w:rPr>
          <w:rFonts w:ascii="Times New Roman" w:hAnsi="Times New Roman"/>
          <w:sz w:val="24"/>
          <w:szCs w:val="24"/>
        </w:rPr>
        <w:t>System diagnostyczny z graficznym interfejsem użytkownika zaszyty w</w:t>
      </w:r>
      <w:r w:rsidR="00B52455">
        <w:rPr>
          <w:rFonts w:ascii="Times New Roman" w:hAnsi="Times New Roman"/>
          <w:sz w:val="24"/>
          <w:szCs w:val="24"/>
        </w:rPr>
        <w:t> </w:t>
      </w:r>
      <w:r w:rsidRPr="00413678">
        <w:rPr>
          <w:rFonts w:ascii="Times New Roman" w:hAnsi="Times New Roman"/>
          <w:sz w:val="24"/>
          <w:szCs w:val="24"/>
        </w:rPr>
        <w:t xml:space="preserve">tej samej pamięci </w:t>
      </w:r>
      <w:proofErr w:type="spellStart"/>
      <w:r w:rsidRPr="00413678">
        <w:rPr>
          <w:rFonts w:ascii="Times New Roman" w:hAnsi="Times New Roman"/>
          <w:sz w:val="24"/>
          <w:szCs w:val="24"/>
        </w:rPr>
        <w:t>flash</w:t>
      </w:r>
      <w:proofErr w:type="spellEnd"/>
      <w:r w:rsidRPr="00413678">
        <w:rPr>
          <w:rFonts w:ascii="Times New Roman" w:hAnsi="Times New Roman"/>
          <w:sz w:val="24"/>
          <w:szCs w:val="24"/>
        </w:rPr>
        <w:t xml:space="preserve"> co BIOS, dostępny z poziomu szybkiego menu </w:t>
      </w:r>
      <w:proofErr w:type="spellStart"/>
      <w:r w:rsidRPr="00413678">
        <w:rPr>
          <w:rFonts w:ascii="Times New Roman" w:hAnsi="Times New Roman"/>
          <w:sz w:val="24"/>
          <w:szCs w:val="24"/>
        </w:rPr>
        <w:t>boot</w:t>
      </w:r>
      <w:proofErr w:type="spellEnd"/>
      <w:r w:rsidRPr="00413678">
        <w:rPr>
          <w:rFonts w:ascii="Times New Roman" w:hAnsi="Times New Roman"/>
          <w:sz w:val="24"/>
          <w:szCs w:val="24"/>
        </w:rPr>
        <w:t xml:space="preserve"> lub BIOS, umożliwiający przetestowanie komputera </w:t>
      </w:r>
      <w:r w:rsidR="00B52455">
        <w:rPr>
          <w:rFonts w:ascii="Times New Roman" w:hAnsi="Times New Roman"/>
          <w:sz w:val="24"/>
          <w:szCs w:val="24"/>
        </w:rPr>
        <w:br/>
      </w:r>
      <w:r w:rsidRPr="00413678">
        <w:rPr>
          <w:rFonts w:ascii="Times New Roman" w:hAnsi="Times New Roman"/>
          <w:sz w:val="24"/>
          <w:szCs w:val="24"/>
        </w:rPr>
        <w:t>a w szczególności jego składowych. System zapewniający pełną funkcjonalność, a także zachowujący interfejs graficzny nawet w</w:t>
      </w:r>
      <w:r w:rsidR="00B52455">
        <w:rPr>
          <w:rFonts w:ascii="Times New Roman" w:hAnsi="Times New Roman"/>
          <w:sz w:val="24"/>
          <w:szCs w:val="24"/>
        </w:rPr>
        <w:t> </w:t>
      </w:r>
      <w:r w:rsidRPr="00413678">
        <w:rPr>
          <w:rFonts w:ascii="Times New Roman" w:hAnsi="Times New Roman"/>
          <w:sz w:val="24"/>
          <w:szCs w:val="24"/>
        </w:rPr>
        <w:t xml:space="preserve">przypadku braku dysku twardego oraz jego uszkodzenia, nie wymagający stosowania zewnętrznych nośników pamięci masowej oraz dostępu do </w:t>
      </w:r>
      <w:proofErr w:type="spellStart"/>
      <w:r w:rsidRPr="00413678">
        <w:rPr>
          <w:rFonts w:ascii="Times New Roman" w:hAnsi="Times New Roman"/>
          <w:sz w:val="24"/>
          <w:szCs w:val="24"/>
        </w:rPr>
        <w:t>internetu</w:t>
      </w:r>
      <w:proofErr w:type="spellEnd"/>
      <w:r w:rsidRPr="00413678">
        <w:rPr>
          <w:rFonts w:ascii="Times New Roman" w:hAnsi="Times New Roman"/>
          <w:sz w:val="24"/>
          <w:szCs w:val="24"/>
        </w:rPr>
        <w:t xml:space="preserve"> i sieci lokalnej, jak i pobierania oraz instalowania np. w</w:t>
      </w:r>
      <w:r>
        <w:rPr>
          <w:rFonts w:ascii="Times New Roman" w:hAnsi="Times New Roman"/>
          <w:sz w:val="24"/>
          <w:szCs w:val="24"/>
        </w:rPr>
        <w:t> </w:t>
      </w:r>
      <w:r w:rsidRPr="00413678">
        <w:rPr>
          <w:rFonts w:ascii="Times New Roman" w:hAnsi="Times New Roman"/>
          <w:sz w:val="24"/>
          <w:szCs w:val="24"/>
        </w:rPr>
        <w:t xml:space="preserve">pamięci </w:t>
      </w:r>
      <w:proofErr w:type="spellStart"/>
      <w:r w:rsidRPr="00413678">
        <w:rPr>
          <w:rFonts w:ascii="Times New Roman" w:hAnsi="Times New Roman"/>
          <w:sz w:val="24"/>
          <w:szCs w:val="24"/>
        </w:rPr>
        <w:t>flash</w:t>
      </w:r>
      <w:proofErr w:type="spellEnd"/>
      <w:r w:rsidRPr="00413678">
        <w:rPr>
          <w:rFonts w:ascii="Times New Roman" w:hAnsi="Times New Roman"/>
          <w:sz w:val="24"/>
          <w:szCs w:val="24"/>
        </w:rPr>
        <w:t xml:space="preserve"> </w:t>
      </w:r>
      <w:proofErr w:type="spellStart"/>
      <w:r w:rsidRPr="00413678">
        <w:rPr>
          <w:rFonts w:ascii="Times New Roman" w:hAnsi="Times New Roman"/>
          <w:sz w:val="24"/>
          <w:szCs w:val="24"/>
        </w:rPr>
        <w:lastRenderedPageBreak/>
        <w:t>BIOS.Procedura</w:t>
      </w:r>
      <w:proofErr w:type="spellEnd"/>
      <w:r w:rsidRPr="00413678">
        <w:rPr>
          <w:rFonts w:ascii="Times New Roman" w:hAnsi="Times New Roman"/>
          <w:sz w:val="24"/>
          <w:szCs w:val="24"/>
        </w:rPr>
        <w:t xml:space="preserve"> POST traktowana jest jako oddzielna funkcjonalność.</w:t>
      </w:r>
    </w:p>
    <w:p w14:paraId="41C952DB" w14:textId="77777777" w:rsidR="009D72A2" w:rsidRPr="00B15D72" w:rsidRDefault="009D72A2" w:rsidP="00A419A2">
      <w:pPr>
        <w:pStyle w:val="Akapitzlist"/>
        <w:numPr>
          <w:ilvl w:val="3"/>
          <w:numId w:val="14"/>
        </w:numPr>
        <w:suppressAutoHyphens w:val="0"/>
        <w:spacing w:after="0" w:line="240" w:lineRule="auto"/>
        <w:jc w:val="both"/>
        <w:rPr>
          <w:rFonts w:ascii="Times New Roman" w:hAnsi="Times New Roman"/>
          <w:sz w:val="24"/>
          <w:szCs w:val="24"/>
        </w:rPr>
      </w:pPr>
      <w:r w:rsidRPr="00B15D72">
        <w:rPr>
          <w:rFonts w:ascii="Times New Roman" w:hAnsi="Times New Roman"/>
          <w:sz w:val="24"/>
          <w:szCs w:val="24"/>
        </w:rPr>
        <w:t>BIOS:</w:t>
      </w:r>
    </w:p>
    <w:p w14:paraId="637C6CEE" w14:textId="77777777" w:rsidR="009D72A2" w:rsidRPr="00413678" w:rsidRDefault="009D72A2" w:rsidP="00A419A2">
      <w:pPr>
        <w:numPr>
          <w:ilvl w:val="4"/>
          <w:numId w:val="14"/>
        </w:numPr>
        <w:suppressAutoHyphens w:val="0"/>
        <w:spacing w:after="0" w:line="240" w:lineRule="auto"/>
        <w:jc w:val="both"/>
        <w:rPr>
          <w:rFonts w:ascii="Times New Roman" w:hAnsi="Times New Roman"/>
          <w:sz w:val="24"/>
          <w:szCs w:val="24"/>
        </w:rPr>
      </w:pPr>
      <w:r w:rsidRPr="00413678">
        <w:rPr>
          <w:rFonts w:ascii="Times New Roman" w:hAnsi="Times New Roman"/>
          <w:sz w:val="24"/>
          <w:szCs w:val="24"/>
        </w:rPr>
        <w:t>Zgodny ze specyfikacją UEFI, wyprodukowany przez producenta komputera, zawierający logo producenta komputera lub nazwę producenta komputera lub nazwę modelu oferowanego komputera.</w:t>
      </w:r>
    </w:p>
    <w:p w14:paraId="376BCA57" w14:textId="77777777" w:rsidR="009D72A2" w:rsidRPr="00413678" w:rsidRDefault="009D72A2" w:rsidP="00A419A2">
      <w:pPr>
        <w:numPr>
          <w:ilvl w:val="4"/>
          <w:numId w:val="14"/>
        </w:numPr>
        <w:suppressAutoHyphens w:val="0"/>
        <w:spacing w:after="0" w:line="240" w:lineRule="auto"/>
        <w:jc w:val="both"/>
        <w:rPr>
          <w:rFonts w:ascii="Times New Roman" w:hAnsi="Times New Roman"/>
          <w:sz w:val="24"/>
          <w:szCs w:val="24"/>
        </w:rPr>
      </w:pPr>
      <w:r w:rsidRPr="00413678">
        <w:rPr>
          <w:rFonts w:ascii="Times New Roman" w:hAnsi="Times New Roman"/>
          <w:sz w:val="24"/>
          <w:szCs w:val="24"/>
        </w:rPr>
        <w:t>Pełna obsługa BIOS za pomocą klawiatury i myszy oraz samej myszy.</w:t>
      </w:r>
    </w:p>
    <w:p w14:paraId="3D3E4A51" w14:textId="6A3F9C45" w:rsidR="009D72A2" w:rsidRPr="00413678" w:rsidRDefault="009D72A2" w:rsidP="00A419A2">
      <w:pPr>
        <w:numPr>
          <w:ilvl w:val="4"/>
          <w:numId w:val="14"/>
        </w:numPr>
        <w:suppressAutoHyphens w:val="0"/>
        <w:spacing w:after="0" w:line="240" w:lineRule="auto"/>
        <w:jc w:val="both"/>
        <w:rPr>
          <w:rFonts w:ascii="Times New Roman" w:hAnsi="Times New Roman"/>
          <w:sz w:val="24"/>
          <w:szCs w:val="24"/>
        </w:rPr>
      </w:pPr>
      <w:r w:rsidRPr="00413678">
        <w:rPr>
          <w:rFonts w:ascii="Times New Roman" w:hAnsi="Times New Roman"/>
          <w:sz w:val="24"/>
          <w:szCs w:val="24"/>
        </w:rPr>
        <w:t>BIOS wyposażony w automatyczną detekcję zmiany konfiguracji, automatycznie nanoszący zmiany w konfiguracji w</w:t>
      </w:r>
      <w:r>
        <w:rPr>
          <w:rFonts w:ascii="Times New Roman" w:hAnsi="Times New Roman"/>
          <w:sz w:val="24"/>
          <w:szCs w:val="24"/>
        </w:rPr>
        <w:t> s</w:t>
      </w:r>
      <w:r w:rsidRPr="00413678">
        <w:rPr>
          <w:rFonts w:ascii="Times New Roman" w:hAnsi="Times New Roman"/>
          <w:sz w:val="24"/>
          <w:szCs w:val="24"/>
        </w:rPr>
        <w:t>zczególności: procesor, wielkość pamięci, pojemność dysku. Możliwość, bez uruchamiania systemu operacyjnego z dysku twardego komputera, bez dodatkowego oprogramowania (w tym również systemu diagnostycznego) i podłączonych do niego urządzeń zewnętrznych odczytania z BIOS informacji o: wersji BIOS, nr seryjnym komputera, ilości zainstalowanej pamięci RAM, prędkości zainstalowanych pamięci RAM, technologii wykonania pamięci, sposobie obsadzeniu slotów pamięci z</w:t>
      </w:r>
      <w:r>
        <w:rPr>
          <w:rFonts w:ascii="Times New Roman" w:hAnsi="Times New Roman"/>
          <w:sz w:val="24"/>
          <w:szCs w:val="24"/>
        </w:rPr>
        <w:t> </w:t>
      </w:r>
      <w:r w:rsidRPr="00413678">
        <w:rPr>
          <w:rFonts w:ascii="Times New Roman" w:hAnsi="Times New Roman"/>
          <w:sz w:val="24"/>
          <w:szCs w:val="24"/>
        </w:rPr>
        <w:t>rozbiciem na wielkości pamięci i banki, typie zainstalowanego procesora, ilości rdzeni zainstalowanego procesora, typowej prędkości zainstalowanego procesora, minimalnej i maksymalnej osiąganej prędkości zainstalowanego procesora, pojemności zainstalowanego lub zainstalowanych dysków twardych, wszystkich urządzeniach podpiętych do dostępnych na płycie głównej portów SATA, MAC adresie zintegrowanej karty sieciowej, zintegrowanym układzie graficznym, kontrolerze audio.</w:t>
      </w:r>
    </w:p>
    <w:p w14:paraId="19B5CFAF" w14:textId="77777777" w:rsidR="009D72A2" w:rsidRPr="00413678" w:rsidRDefault="009D72A2" w:rsidP="00A419A2">
      <w:pPr>
        <w:numPr>
          <w:ilvl w:val="4"/>
          <w:numId w:val="14"/>
        </w:numPr>
        <w:suppressAutoHyphens w:val="0"/>
        <w:spacing w:after="0" w:line="240" w:lineRule="auto"/>
        <w:jc w:val="both"/>
        <w:rPr>
          <w:rFonts w:ascii="Times New Roman" w:hAnsi="Times New Roman"/>
          <w:sz w:val="24"/>
          <w:szCs w:val="24"/>
        </w:rPr>
      </w:pPr>
      <w:r w:rsidRPr="00413678">
        <w:rPr>
          <w:rFonts w:ascii="Times New Roman" w:hAnsi="Times New Roman"/>
          <w:sz w:val="24"/>
          <w:szCs w:val="24"/>
        </w:rPr>
        <w:t>Do odczytu wskazanych informacji nie mogą być stosowane rozwiązania oparte o pamięć masową (wewnętrzną lub zewnętrzną), zaimplementowane poza systemem BIOS narzędzia, np. system diagnostyczny, dodatkowe oprogramowanie.</w:t>
      </w:r>
    </w:p>
    <w:p w14:paraId="6EED2046" w14:textId="255AE23A" w:rsidR="009D72A2" w:rsidRPr="00413678" w:rsidRDefault="009D72A2" w:rsidP="00A419A2">
      <w:pPr>
        <w:numPr>
          <w:ilvl w:val="4"/>
          <w:numId w:val="14"/>
        </w:numPr>
        <w:suppressAutoHyphens w:val="0"/>
        <w:spacing w:after="0" w:line="240" w:lineRule="auto"/>
        <w:jc w:val="both"/>
        <w:rPr>
          <w:rFonts w:ascii="Times New Roman" w:hAnsi="Times New Roman"/>
          <w:sz w:val="24"/>
          <w:szCs w:val="24"/>
        </w:rPr>
      </w:pPr>
      <w:r w:rsidRPr="00413678">
        <w:rPr>
          <w:rFonts w:ascii="Times New Roman" w:hAnsi="Times New Roman"/>
          <w:sz w:val="24"/>
          <w:szCs w:val="24"/>
        </w:rPr>
        <w:t>Funkcja blokowania/odblokowania BOOT-</w:t>
      </w:r>
      <w:proofErr w:type="spellStart"/>
      <w:r w:rsidRPr="00413678">
        <w:rPr>
          <w:rFonts w:ascii="Times New Roman" w:hAnsi="Times New Roman"/>
          <w:sz w:val="24"/>
          <w:szCs w:val="24"/>
        </w:rPr>
        <w:t>owania</w:t>
      </w:r>
      <w:proofErr w:type="spellEnd"/>
      <w:r w:rsidRPr="00413678">
        <w:rPr>
          <w:rFonts w:ascii="Times New Roman" w:hAnsi="Times New Roman"/>
          <w:sz w:val="24"/>
          <w:szCs w:val="24"/>
        </w:rPr>
        <w:t xml:space="preserve"> stacji roboczej z</w:t>
      </w:r>
      <w:r w:rsidR="00B52455">
        <w:rPr>
          <w:rFonts w:ascii="Times New Roman" w:hAnsi="Times New Roman"/>
          <w:sz w:val="24"/>
          <w:szCs w:val="24"/>
        </w:rPr>
        <w:t> </w:t>
      </w:r>
      <w:r w:rsidRPr="00413678">
        <w:rPr>
          <w:rFonts w:ascii="Times New Roman" w:hAnsi="Times New Roman"/>
          <w:sz w:val="24"/>
          <w:szCs w:val="24"/>
        </w:rPr>
        <w:t xml:space="preserve">zewnętrznych urządzeń, możliwość ustawienia hasła użytkownika/systemowego umożliwiającego uruchomienie komputera (zabezpieczenie przed nieautoryzowanym uruchomieniem) przy jednoczesnym zdefiniowanym haśle administratora. Użytkownik po wpisaniu swojego hasła jest wstanie zidentyfikować ustawienia BIOS. Możliwość ustawienia haseł użytkownika/systemowego i administratora składających się z cyfr, małych liter, dużych liter oraz znaków specjalnych. Możliwość ustawienia hasła dla dysku </w:t>
      </w:r>
      <w:proofErr w:type="spellStart"/>
      <w:r w:rsidRPr="00413678">
        <w:rPr>
          <w:rFonts w:ascii="Times New Roman" w:hAnsi="Times New Roman"/>
          <w:sz w:val="24"/>
          <w:szCs w:val="24"/>
        </w:rPr>
        <w:t>bootowalnego</w:t>
      </w:r>
      <w:proofErr w:type="spellEnd"/>
      <w:r w:rsidRPr="00413678">
        <w:rPr>
          <w:rFonts w:ascii="Times New Roman" w:hAnsi="Times New Roman"/>
          <w:sz w:val="24"/>
          <w:szCs w:val="24"/>
        </w:rPr>
        <w:t xml:space="preserve"> (dla M.2 i</w:t>
      </w:r>
      <w:r w:rsidR="0042308B">
        <w:rPr>
          <w:rFonts w:ascii="Times New Roman" w:hAnsi="Times New Roman"/>
          <w:sz w:val="24"/>
          <w:szCs w:val="24"/>
        </w:rPr>
        <w:t> </w:t>
      </w:r>
      <w:r w:rsidRPr="00413678">
        <w:rPr>
          <w:rFonts w:ascii="Times New Roman" w:hAnsi="Times New Roman"/>
          <w:sz w:val="24"/>
          <w:szCs w:val="24"/>
        </w:rPr>
        <w:t xml:space="preserve">SATA). </w:t>
      </w:r>
    </w:p>
    <w:p w14:paraId="19FC0402" w14:textId="77777777" w:rsidR="009D72A2" w:rsidRPr="00413678" w:rsidRDefault="009D72A2" w:rsidP="00A419A2">
      <w:pPr>
        <w:numPr>
          <w:ilvl w:val="4"/>
          <w:numId w:val="14"/>
        </w:numPr>
        <w:suppressAutoHyphens w:val="0"/>
        <w:spacing w:after="0" w:line="240" w:lineRule="auto"/>
        <w:jc w:val="both"/>
        <w:rPr>
          <w:rFonts w:ascii="Times New Roman" w:hAnsi="Times New Roman"/>
          <w:sz w:val="24"/>
          <w:szCs w:val="24"/>
        </w:rPr>
      </w:pPr>
      <w:r w:rsidRPr="00413678">
        <w:rPr>
          <w:rFonts w:ascii="Times New Roman" w:hAnsi="Times New Roman"/>
          <w:sz w:val="24"/>
          <w:szCs w:val="24"/>
        </w:rPr>
        <w:t xml:space="preserve">Możliwość włączenia/wyłączenia pojedynczo złączy M.2 dla dysków jak i również złączy SATA, Możliwość ustawienia portów USB w trybie „no BOOT” (podczas startu komputer nie wykrywa urządzeń </w:t>
      </w:r>
      <w:proofErr w:type="spellStart"/>
      <w:r w:rsidRPr="00413678">
        <w:rPr>
          <w:rFonts w:ascii="Times New Roman" w:hAnsi="Times New Roman"/>
          <w:sz w:val="24"/>
          <w:szCs w:val="24"/>
        </w:rPr>
        <w:t>bootujących</w:t>
      </w:r>
      <w:proofErr w:type="spellEnd"/>
      <w:r w:rsidRPr="00413678">
        <w:rPr>
          <w:rFonts w:ascii="Times New Roman" w:hAnsi="Times New Roman"/>
          <w:sz w:val="24"/>
          <w:szCs w:val="24"/>
        </w:rPr>
        <w:t xml:space="preserve"> typu USB). </w:t>
      </w:r>
    </w:p>
    <w:p w14:paraId="74328DD3" w14:textId="77777777" w:rsidR="009D72A2" w:rsidRPr="00413678" w:rsidRDefault="009D72A2" w:rsidP="00A419A2">
      <w:pPr>
        <w:numPr>
          <w:ilvl w:val="4"/>
          <w:numId w:val="14"/>
        </w:numPr>
        <w:suppressAutoHyphens w:val="0"/>
        <w:spacing w:after="0" w:line="240" w:lineRule="auto"/>
        <w:jc w:val="both"/>
        <w:rPr>
          <w:rFonts w:ascii="Times New Roman" w:hAnsi="Times New Roman"/>
          <w:sz w:val="24"/>
          <w:szCs w:val="24"/>
        </w:rPr>
      </w:pPr>
      <w:r w:rsidRPr="00413678">
        <w:rPr>
          <w:rFonts w:ascii="Times New Roman" w:hAnsi="Times New Roman"/>
          <w:sz w:val="24"/>
          <w:szCs w:val="24"/>
        </w:rPr>
        <w:t xml:space="preserve">Możliwość wyłączania portów USB pojedynczo. </w:t>
      </w:r>
    </w:p>
    <w:p w14:paraId="5277D455" w14:textId="77777777" w:rsidR="009D72A2" w:rsidRPr="00413678" w:rsidRDefault="009D72A2" w:rsidP="00A419A2">
      <w:pPr>
        <w:numPr>
          <w:ilvl w:val="4"/>
          <w:numId w:val="14"/>
        </w:numPr>
        <w:suppressAutoHyphens w:val="0"/>
        <w:spacing w:after="0" w:line="240" w:lineRule="auto"/>
        <w:jc w:val="both"/>
        <w:rPr>
          <w:rFonts w:ascii="Times New Roman" w:hAnsi="Times New Roman"/>
          <w:sz w:val="24"/>
          <w:szCs w:val="24"/>
        </w:rPr>
      </w:pPr>
      <w:r w:rsidRPr="00413678">
        <w:rPr>
          <w:rFonts w:ascii="Times New Roman" w:hAnsi="Times New Roman"/>
          <w:sz w:val="24"/>
          <w:szCs w:val="24"/>
        </w:rPr>
        <w:lastRenderedPageBreak/>
        <w:t xml:space="preserve">Możliwość dokonywania </w:t>
      </w:r>
      <w:proofErr w:type="spellStart"/>
      <w:r w:rsidRPr="00413678">
        <w:rPr>
          <w:rFonts w:ascii="Times New Roman" w:hAnsi="Times New Roman"/>
          <w:sz w:val="24"/>
          <w:szCs w:val="24"/>
        </w:rPr>
        <w:t>backup’u</w:t>
      </w:r>
      <w:proofErr w:type="spellEnd"/>
      <w:r w:rsidRPr="00413678">
        <w:rPr>
          <w:rFonts w:ascii="Times New Roman" w:hAnsi="Times New Roman"/>
          <w:sz w:val="24"/>
          <w:szCs w:val="24"/>
        </w:rPr>
        <w:t xml:space="preserve"> BIOS wraz z ustawieniami na dysku wewnętrznym. </w:t>
      </w:r>
    </w:p>
    <w:p w14:paraId="5A19A44F" w14:textId="77777777" w:rsidR="009D72A2" w:rsidRPr="00413678" w:rsidRDefault="009D72A2" w:rsidP="00A419A2">
      <w:pPr>
        <w:numPr>
          <w:ilvl w:val="4"/>
          <w:numId w:val="14"/>
        </w:numPr>
        <w:suppressAutoHyphens w:val="0"/>
        <w:spacing w:after="0" w:line="240" w:lineRule="auto"/>
        <w:jc w:val="both"/>
        <w:rPr>
          <w:rFonts w:ascii="Times New Roman" w:hAnsi="Times New Roman"/>
          <w:sz w:val="24"/>
          <w:szCs w:val="24"/>
        </w:rPr>
      </w:pPr>
      <w:r w:rsidRPr="00413678">
        <w:rPr>
          <w:rFonts w:ascii="Times New Roman" w:hAnsi="Times New Roman"/>
          <w:sz w:val="24"/>
          <w:szCs w:val="24"/>
        </w:rPr>
        <w:t xml:space="preserve">Oferowany BIOS musi posiadać poza swoją wewnętrzną strukturą menu szybkiego </w:t>
      </w:r>
      <w:proofErr w:type="spellStart"/>
      <w:r w:rsidRPr="00413678">
        <w:rPr>
          <w:rFonts w:ascii="Times New Roman" w:hAnsi="Times New Roman"/>
          <w:sz w:val="24"/>
          <w:szCs w:val="24"/>
        </w:rPr>
        <w:t>boot’owania</w:t>
      </w:r>
      <w:proofErr w:type="spellEnd"/>
      <w:r w:rsidRPr="00413678">
        <w:rPr>
          <w:rFonts w:ascii="Times New Roman" w:hAnsi="Times New Roman"/>
          <w:sz w:val="24"/>
          <w:szCs w:val="24"/>
        </w:rPr>
        <w:t xml:space="preserve"> które umożliwia m.in.: uruchamianie systemu zainstalowanego na dysku twardym, uruchamianie systemu z urządzeń zewnętrznych, uruchamianie systemu z serwera za pośrednictwem zintegrowanej karty sieciowej, uruchomienie graficznego systemu diagnostycznego, wejście do BIOS, </w:t>
      </w:r>
      <w:proofErr w:type="spellStart"/>
      <w:r w:rsidRPr="00413678">
        <w:rPr>
          <w:rFonts w:ascii="Times New Roman" w:hAnsi="Times New Roman"/>
          <w:sz w:val="24"/>
          <w:szCs w:val="24"/>
        </w:rPr>
        <w:t>upgrade</w:t>
      </w:r>
      <w:proofErr w:type="spellEnd"/>
      <w:r w:rsidRPr="00413678">
        <w:rPr>
          <w:rFonts w:ascii="Times New Roman" w:hAnsi="Times New Roman"/>
          <w:sz w:val="24"/>
          <w:szCs w:val="24"/>
        </w:rPr>
        <w:t xml:space="preserve"> BIOS.</w:t>
      </w:r>
    </w:p>
    <w:p w14:paraId="24C145F7" w14:textId="2AA598C6" w:rsidR="009D72A2" w:rsidRPr="00B15D72" w:rsidRDefault="009D72A2" w:rsidP="00A419A2">
      <w:pPr>
        <w:pStyle w:val="Akapitzlist"/>
        <w:numPr>
          <w:ilvl w:val="3"/>
          <w:numId w:val="14"/>
        </w:numPr>
        <w:suppressAutoHyphens w:val="0"/>
        <w:spacing w:after="0" w:line="240" w:lineRule="auto"/>
        <w:jc w:val="both"/>
        <w:rPr>
          <w:rFonts w:ascii="Times New Roman" w:hAnsi="Times New Roman"/>
          <w:sz w:val="24"/>
          <w:szCs w:val="24"/>
        </w:rPr>
      </w:pPr>
      <w:r w:rsidRPr="00B15D72">
        <w:rPr>
          <w:rFonts w:ascii="Times New Roman" w:hAnsi="Times New Roman"/>
          <w:sz w:val="24"/>
          <w:szCs w:val="24"/>
        </w:rPr>
        <w:t>Wirtualizacja: Sprzętowe wsparcie technologii wirtualizacji realizowane łącznie w procesorze, chipsecie płyty głównej oraz w BIOS systemu (możliwość włączenia/wyłączenia sprzętowego wsparcia wirtualizacji dla poszczególnych komponentów systemu).</w:t>
      </w:r>
    </w:p>
    <w:p w14:paraId="25A5D159" w14:textId="77777777" w:rsidR="009D72A2" w:rsidRPr="00413678" w:rsidRDefault="009D72A2" w:rsidP="00A419A2">
      <w:pPr>
        <w:numPr>
          <w:ilvl w:val="3"/>
          <w:numId w:val="14"/>
        </w:numPr>
        <w:suppressAutoHyphens w:val="0"/>
        <w:spacing w:after="0" w:line="240" w:lineRule="auto"/>
        <w:jc w:val="both"/>
        <w:rPr>
          <w:rFonts w:ascii="Times New Roman" w:hAnsi="Times New Roman"/>
          <w:sz w:val="24"/>
          <w:szCs w:val="24"/>
        </w:rPr>
      </w:pPr>
      <w:r w:rsidRPr="00413678">
        <w:rPr>
          <w:rFonts w:ascii="Times New Roman" w:hAnsi="Times New Roman"/>
          <w:sz w:val="24"/>
          <w:szCs w:val="24"/>
        </w:rPr>
        <w:t>Preinstalowany system operacyjny:</w:t>
      </w:r>
    </w:p>
    <w:p w14:paraId="655D1B25" w14:textId="77777777" w:rsidR="009D72A2" w:rsidRPr="00413678" w:rsidRDefault="009D72A2" w:rsidP="00A419A2">
      <w:pPr>
        <w:numPr>
          <w:ilvl w:val="4"/>
          <w:numId w:val="14"/>
        </w:numPr>
        <w:suppressAutoHyphens w:val="0"/>
        <w:spacing w:after="0" w:line="240" w:lineRule="auto"/>
        <w:jc w:val="both"/>
        <w:rPr>
          <w:rFonts w:ascii="Times New Roman" w:hAnsi="Times New Roman"/>
          <w:sz w:val="24"/>
          <w:szCs w:val="24"/>
        </w:rPr>
      </w:pPr>
      <w:r w:rsidRPr="00413678">
        <w:rPr>
          <w:rFonts w:ascii="Times New Roman" w:hAnsi="Times New Roman"/>
          <w:sz w:val="24"/>
          <w:szCs w:val="24"/>
        </w:rPr>
        <w:t>Oferowany system musi spełniać następujące wymagania poprzez wbudowane mechanizmy, bez użycia dodatkowych aplikacji:</w:t>
      </w:r>
    </w:p>
    <w:p w14:paraId="3FE75626" w14:textId="77777777" w:rsidR="009D72A2" w:rsidRPr="00413678" w:rsidRDefault="009D72A2" w:rsidP="00A419A2">
      <w:pPr>
        <w:numPr>
          <w:ilvl w:val="5"/>
          <w:numId w:val="14"/>
        </w:numPr>
        <w:suppressAutoHyphens w:val="0"/>
        <w:spacing w:after="0" w:line="240" w:lineRule="auto"/>
        <w:jc w:val="both"/>
        <w:rPr>
          <w:rFonts w:ascii="Times New Roman" w:hAnsi="Times New Roman"/>
          <w:sz w:val="24"/>
          <w:szCs w:val="24"/>
        </w:rPr>
      </w:pPr>
      <w:r w:rsidRPr="00413678">
        <w:rPr>
          <w:rFonts w:ascii="Times New Roman" w:hAnsi="Times New Roman"/>
          <w:color w:val="FF0000"/>
          <w:sz w:val="24"/>
          <w:szCs w:val="24"/>
        </w:rPr>
        <w:t xml:space="preserve"> </w:t>
      </w:r>
      <w:r w:rsidRPr="00413678">
        <w:rPr>
          <w:rFonts w:ascii="Times New Roman" w:hAnsi="Times New Roman"/>
          <w:sz w:val="24"/>
          <w:szCs w:val="24"/>
        </w:rPr>
        <w:t xml:space="preserve">Oferowane modele komputerów muszą poprawnie współpracować z zamawianymi systemami operacyjnymi </w:t>
      </w:r>
    </w:p>
    <w:p w14:paraId="28E0C560" w14:textId="77777777" w:rsidR="009D72A2" w:rsidRPr="00413678" w:rsidRDefault="009D72A2" w:rsidP="00A419A2">
      <w:pPr>
        <w:numPr>
          <w:ilvl w:val="5"/>
          <w:numId w:val="14"/>
        </w:numPr>
        <w:suppressAutoHyphens w:val="0"/>
        <w:spacing w:after="0" w:line="240" w:lineRule="auto"/>
        <w:jc w:val="both"/>
        <w:rPr>
          <w:rFonts w:ascii="Times New Roman" w:hAnsi="Times New Roman"/>
          <w:sz w:val="24"/>
          <w:szCs w:val="24"/>
        </w:rPr>
      </w:pPr>
      <w:r w:rsidRPr="00413678">
        <w:rPr>
          <w:rFonts w:ascii="Times New Roman" w:hAnsi="Times New Roman"/>
          <w:sz w:val="24"/>
          <w:szCs w:val="24"/>
        </w:rPr>
        <w:t>Zainstalowany system operacyjny, klucz licencyjny musi być zapisany trwale w BIOS i umożliwiać instalację systemu operacyjnego bez potrzeby ręcznego wpisywania klucza licencyjnego;</w:t>
      </w:r>
    </w:p>
    <w:p w14:paraId="5200B7FC" w14:textId="77777777" w:rsidR="009D72A2" w:rsidRPr="00413678" w:rsidRDefault="009D72A2" w:rsidP="00A419A2">
      <w:pPr>
        <w:numPr>
          <w:ilvl w:val="5"/>
          <w:numId w:val="14"/>
        </w:numPr>
        <w:suppressAutoHyphens w:val="0"/>
        <w:spacing w:after="0" w:line="240" w:lineRule="auto"/>
        <w:jc w:val="both"/>
        <w:rPr>
          <w:rFonts w:ascii="Times New Roman" w:hAnsi="Times New Roman"/>
          <w:sz w:val="24"/>
          <w:szCs w:val="24"/>
        </w:rPr>
      </w:pPr>
      <w:r w:rsidRPr="00413678">
        <w:rPr>
          <w:rFonts w:ascii="Times New Roman" w:hAnsi="Times New Roman"/>
          <w:sz w:val="24"/>
          <w:szCs w:val="24"/>
        </w:rPr>
        <w:t>Wbudowany system pomocy w języku polskim;</w:t>
      </w:r>
    </w:p>
    <w:p w14:paraId="009F1CA9" w14:textId="77777777" w:rsidR="009D72A2" w:rsidRPr="00413678" w:rsidRDefault="009D72A2" w:rsidP="00A419A2">
      <w:pPr>
        <w:numPr>
          <w:ilvl w:val="5"/>
          <w:numId w:val="14"/>
        </w:numPr>
        <w:suppressAutoHyphens w:val="0"/>
        <w:spacing w:after="0" w:line="240" w:lineRule="auto"/>
        <w:jc w:val="both"/>
        <w:rPr>
          <w:rFonts w:ascii="Times New Roman" w:hAnsi="Times New Roman"/>
          <w:sz w:val="24"/>
          <w:szCs w:val="24"/>
        </w:rPr>
      </w:pPr>
      <w:r w:rsidRPr="00413678">
        <w:rPr>
          <w:rFonts w:ascii="Times New Roman" w:hAnsi="Times New Roman"/>
          <w:sz w:val="24"/>
          <w:szCs w:val="24"/>
        </w:rPr>
        <w:t>Możliwość przystosowania stanowiska dla osób niepełnosprawnych (np. słabo widzących);</w:t>
      </w:r>
    </w:p>
    <w:p w14:paraId="731B3843" w14:textId="77777777" w:rsidR="009D72A2" w:rsidRPr="00413678" w:rsidRDefault="009D72A2" w:rsidP="00A419A2">
      <w:pPr>
        <w:numPr>
          <w:ilvl w:val="5"/>
          <w:numId w:val="14"/>
        </w:numPr>
        <w:suppressAutoHyphens w:val="0"/>
        <w:spacing w:after="0" w:line="240" w:lineRule="auto"/>
        <w:jc w:val="both"/>
        <w:rPr>
          <w:rFonts w:ascii="Times New Roman" w:hAnsi="Times New Roman"/>
          <w:sz w:val="24"/>
          <w:szCs w:val="24"/>
        </w:rPr>
      </w:pPr>
      <w:r w:rsidRPr="00413678">
        <w:rPr>
          <w:rFonts w:ascii="Times New Roman" w:hAnsi="Times New Roman"/>
          <w:sz w:val="24"/>
          <w:szCs w:val="24"/>
        </w:rPr>
        <w:t>Możliwość dokonywania aktualizacji i poprawek systemu poprzez mechanizm zarządzany przez administratora systemu Zamawiającego;</w:t>
      </w:r>
    </w:p>
    <w:p w14:paraId="764A5D5F" w14:textId="7A0318B0" w:rsidR="009D72A2" w:rsidRPr="00413678" w:rsidRDefault="009D72A2" w:rsidP="00A419A2">
      <w:pPr>
        <w:numPr>
          <w:ilvl w:val="5"/>
          <w:numId w:val="14"/>
        </w:numPr>
        <w:suppressAutoHyphens w:val="0"/>
        <w:spacing w:after="0" w:line="240" w:lineRule="auto"/>
        <w:jc w:val="both"/>
        <w:rPr>
          <w:rFonts w:ascii="Times New Roman" w:hAnsi="Times New Roman"/>
          <w:sz w:val="24"/>
          <w:szCs w:val="24"/>
        </w:rPr>
      </w:pPr>
      <w:r w:rsidRPr="00413678">
        <w:rPr>
          <w:rFonts w:ascii="Times New Roman" w:hAnsi="Times New Roman"/>
          <w:sz w:val="24"/>
          <w:szCs w:val="24"/>
        </w:rPr>
        <w:t>Możliwość dostarczania poprawek do systemu operacyjnego w</w:t>
      </w:r>
      <w:r w:rsidR="00B52455">
        <w:rPr>
          <w:rFonts w:ascii="Times New Roman" w:hAnsi="Times New Roman"/>
          <w:sz w:val="24"/>
          <w:szCs w:val="24"/>
        </w:rPr>
        <w:t> </w:t>
      </w:r>
      <w:r w:rsidRPr="00413678">
        <w:rPr>
          <w:rFonts w:ascii="Times New Roman" w:hAnsi="Times New Roman"/>
          <w:sz w:val="24"/>
          <w:szCs w:val="24"/>
        </w:rPr>
        <w:t xml:space="preserve">modelu </w:t>
      </w:r>
      <w:proofErr w:type="spellStart"/>
      <w:r w:rsidRPr="00413678">
        <w:rPr>
          <w:rFonts w:ascii="Times New Roman" w:hAnsi="Times New Roman"/>
          <w:sz w:val="24"/>
          <w:szCs w:val="24"/>
        </w:rPr>
        <w:t>peer</w:t>
      </w:r>
      <w:proofErr w:type="spellEnd"/>
      <w:r w:rsidRPr="00413678">
        <w:rPr>
          <w:rFonts w:ascii="Times New Roman" w:hAnsi="Times New Roman"/>
          <w:sz w:val="24"/>
          <w:szCs w:val="24"/>
        </w:rPr>
        <w:t>-to-</w:t>
      </w:r>
      <w:proofErr w:type="spellStart"/>
      <w:r w:rsidRPr="00413678">
        <w:rPr>
          <w:rFonts w:ascii="Times New Roman" w:hAnsi="Times New Roman"/>
          <w:sz w:val="24"/>
          <w:szCs w:val="24"/>
        </w:rPr>
        <w:t>peer</w:t>
      </w:r>
      <w:proofErr w:type="spellEnd"/>
      <w:r w:rsidRPr="00413678">
        <w:rPr>
          <w:rFonts w:ascii="Times New Roman" w:hAnsi="Times New Roman"/>
          <w:sz w:val="24"/>
          <w:szCs w:val="24"/>
        </w:rPr>
        <w:t>;</w:t>
      </w:r>
    </w:p>
    <w:p w14:paraId="1DECF4A2" w14:textId="77777777" w:rsidR="009D72A2" w:rsidRPr="00413678" w:rsidRDefault="009D72A2" w:rsidP="00A419A2">
      <w:pPr>
        <w:numPr>
          <w:ilvl w:val="5"/>
          <w:numId w:val="14"/>
        </w:numPr>
        <w:suppressAutoHyphens w:val="0"/>
        <w:spacing w:after="0" w:line="240" w:lineRule="auto"/>
        <w:jc w:val="both"/>
        <w:rPr>
          <w:rFonts w:ascii="Times New Roman" w:hAnsi="Times New Roman"/>
          <w:sz w:val="24"/>
          <w:szCs w:val="24"/>
        </w:rPr>
      </w:pPr>
      <w:r w:rsidRPr="00413678">
        <w:rPr>
          <w:rFonts w:ascii="Times New Roman" w:hAnsi="Times New Roman"/>
          <w:sz w:val="24"/>
          <w:szCs w:val="24"/>
        </w:rPr>
        <w:t>Możliwość automatycznej synchronizacji plików i folderów roboczych znajdujących się na firmowym serwerze plików w centrum danych z prywatnym urządzeniem, bez konieczności łączenia się z siecią VPN z poziomu folderu użytkownika zlokalizowanego w centrum danych firmy;</w:t>
      </w:r>
    </w:p>
    <w:p w14:paraId="2671ACB7" w14:textId="77777777" w:rsidR="009D72A2" w:rsidRPr="00413678" w:rsidRDefault="009D72A2" w:rsidP="00A419A2">
      <w:pPr>
        <w:numPr>
          <w:ilvl w:val="5"/>
          <w:numId w:val="14"/>
        </w:numPr>
        <w:suppressAutoHyphens w:val="0"/>
        <w:spacing w:after="0" w:line="240" w:lineRule="auto"/>
        <w:jc w:val="both"/>
        <w:rPr>
          <w:rFonts w:ascii="Times New Roman" w:hAnsi="Times New Roman"/>
          <w:sz w:val="24"/>
          <w:szCs w:val="24"/>
        </w:rPr>
      </w:pPr>
      <w:r w:rsidRPr="00413678">
        <w:rPr>
          <w:rFonts w:ascii="Times New Roman" w:hAnsi="Times New Roman"/>
          <w:sz w:val="24"/>
          <w:szCs w:val="24"/>
        </w:rPr>
        <w:t>Zdalna pomoc i współdzielenie aplikacji – możliwość zdalnego przejęcia sesji zalogowanego użytkownika celem rozwiązania problemu z komputerem;</w:t>
      </w:r>
    </w:p>
    <w:p w14:paraId="71FBB55B" w14:textId="77777777" w:rsidR="009D72A2" w:rsidRPr="00413678" w:rsidRDefault="009D72A2" w:rsidP="00A419A2">
      <w:pPr>
        <w:numPr>
          <w:ilvl w:val="5"/>
          <w:numId w:val="14"/>
        </w:numPr>
        <w:suppressAutoHyphens w:val="0"/>
        <w:spacing w:after="0" w:line="240" w:lineRule="auto"/>
        <w:jc w:val="both"/>
        <w:rPr>
          <w:rFonts w:ascii="Times New Roman" w:hAnsi="Times New Roman"/>
          <w:sz w:val="24"/>
          <w:szCs w:val="24"/>
        </w:rPr>
      </w:pPr>
      <w:r w:rsidRPr="00413678">
        <w:rPr>
          <w:rFonts w:ascii="Times New Roman" w:hAnsi="Times New Roman"/>
          <w:sz w:val="24"/>
          <w:szCs w:val="24"/>
        </w:rPr>
        <w:t>Oprogramowanie dla tworzenia kopii zapasowych (Backup); automatyczne wykonywanie kopii plików z możliwością automatycznego przywrócenia wersji wcześniejszej;</w:t>
      </w:r>
    </w:p>
    <w:p w14:paraId="60694BD5" w14:textId="77777777" w:rsidR="009D72A2" w:rsidRPr="00413678" w:rsidRDefault="009D72A2" w:rsidP="00A419A2">
      <w:pPr>
        <w:numPr>
          <w:ilvl w:val="5"/>
          <w:numId w:val="14"/>
        </w:numPr>
        <w:suppressAutoHyphens w:val="0"/>
        <w:spacing w:after="0" w:line="240" w:lineRule="auto"/>
        <w:jc w:val="both"/>
        <w:rPr>
          <w:rFonts w:ascii="Times New Roman" w:hAnsi="Times New Roman"/>
          <w:sz w:val="24"/>
          <w:szCs w:val="24"/>
        </w:rPr>
      </w:pPr>
      <w:r w:rsidRPr="00413678">
        <w:rPr>
          <w:rFonts w:ascii="Times New Roman" w:hAnsi="Times New Roman"/>
          <w:sz w:val="24"/>
          <w:szCs w:val="24"/>
        </w:rPr>
        <w:t>Możliwość przywracania obrazu plików systemowych do uprzednio zapisanej postaci;</w:t>
      </w:r>
    </w:p>
    <w:p w14:paraId="428F1A3F" w14:textId="77777777" w:rsidR="009D72A2" w:rsidRPr="00413678" w:rsidRDefault="009D72A2" w:rsidP="00A419A2">
      <w:pPr>
        <w:numPr>
          <w:ilvl w:val="5"/>
          <w:numId w:val="14"/>
        </w:numPr>
        <w:suppressAutoHyphens w:val="0"/>
        <w:spacing w:after="0" w:line="240" w:lineRule="auto"/>
        <w:jc w:val="both"/>
        <w:rPr>
          <w:rFonts w:ascii="Times New Roman" w:hAnsi="Times New Roman"/>
          <w:sz w:val="24"/>
          <w:szCs w:val="24"/>
        </w:rPr>
      </w:pPr>
      <w:r w:rsidRPr="00413678">
        <w:rPr>
          <w:rFonts w:ascii="Times New Roman" w:hAnsi="Times New Roman"/>
          <w:sz w:val="24"/>
          <w:szCs w:val="24"/>
        </w:rPr>
        <w:t>Możliwość przywracania systemu operacyjnego do stanu początkowego z pozostawieniem plików użytkownika;</w:t>
      </w:r>
    </w:p>
    <w:p w14:paraId="06EEC3FF" w14:textId="77777777" w:rsidR="009D72A2" w:rsidRPr="00413678" w:rsidRDefault="009D72A2" w:rsidP="00A419A2">
      <w:pPr>
        <w:numPr>
          <w:ilvl w:val="5"/>
          <w:numId w:val="14"/>
        </w:numPr>
        <w:suppressAutoHyphens w:val="0"/>
        <w:spacing w:after="0" w:line="240" w:lineRule="auto"/>
        <w:jc w:val="both"/>
        <w:rPr>
          <w:rFonts w:ascii="Times New Roman" w:hAnsi="Times New Roman"/>
          <w:sz w:val="24"/>
          <w:szCs w:val="24"/>
        </w:rPr>
      </w:pPr>
      <w:r w:rsidRPr="00413678">
        <w:rPr>
          <w:rFonts w:ascii="Times New Roman" w:hAnsi="Times New Roman"/>
          <w:sz w:val="24"/>
          <w:szCs w:val="24"/>
        </w:rPr>
        <w:t>Możliwość blokowania lub dopuszczania dowolnych urządzeń peryferyjnych za pomocą polityk grupowych (np. przy użyciu numerów identyfikacyjnych sprzętu);</w:t>
      </w:r>
    </w:p>
    <w:p w14:paraId="10E1D0B3" w14:textId="77777777" w:rsidR="009D72A2" w:rsidRPr="00413678" w:rsidRDefault="009D72A2" w:rsidP="00A419A2">
      <w:pPr>
        <w:numPr>
          <w:ilvl w:val="5"/>
          <w:numId w:val="14"/>
        </w:numPr>
        <w:suppressAutoHyphens w:val="0"/>
        <w:spacing w:after="0" w:line="240" w:lineRule="auto"/>
        <w:jc w:val="both"/>
        <w:rPr>
          <w:rFonts w:ascii="Times New Roman" w:hAnsi="Times New Roman"/>
          <w:sz w:val="24"/>
          <w:szCs w:val="24"/>
        </w:rPr>
      </w:pPr>
      <w:r w:rsidRPr="00413678">
        <w:rPr>
          <w:rFonts w:ascii="Times New Roman" w:hAnsi="Times New Roman"/>
          <w:sz w:val="24"/>
          <w:szCs w:val="24"/>
        </w:rPr>
        <w:t xml:space="preserve">Wbudowany mechanizm wirtualizacji typu </w:t>
      </w:r>
      <w:proofErr w:type="spellStart"/>
      <w:r w:rsidRPr="00413678">
        <w:rPr>
          <w:rFonts w:ascii="Times New Roman" w:hAnsi="Times New Roman"/>
          <w:sz w:val="24"/>
          <w:szCs w:val="24"/>
        </w:rPr>
        <w:t>hypervisor</w:t>
      </w:r>
      <w:proofErr w:type="spellEnd"/>
      <w:r w:rsidRPr="00413678">
        <w:rPr>
          <w:rFonts w:ascii="Times New Roman" w:hAnsi="Times New Roman"/>
          <w:sz w:val="24"/>
          <w:szCs w:val="24"/>
        </w:rPr>
        <w:t>;</w:t>
      </w:r>
    </w:p>
    <w:p w14:paraId="42102C4F" w14:textId="77777777" w:rsidR="009D72A2" w:rsidRPr="00413678" w:rsidRDefault="009D72A2" w:rsidP="00A419A2">
      <w:pPr>
        <w:numPr>
          <w:ilvl w:val="5"/>
          <w:numId w:val="14"/>
        </w:numPr>
        <w:suppressAutoHyphens w:val="0"/>
        <w:spacing w:after="0" w:line="240" w:lineRule="auto"/>
        <w:jc w:val="both"/>
        <w:rPr>
          <w:rFonts w:ascii="Times New Roman" w:hAnsi="Times New Roman"/>
          <w:sz w:val="24"/>
          <w:szCs w:val="24"/>
        </w:rPr>
      </w:pPr>
      <w:r w:rsidRPr="00413678">
        <w:rPr>
          <w:rFonts w:ascii="Times New Roman" w:hAnsi="Times New Roman"/>
          <w:sz w:val="24"/>
          <w:szCs w:val="24"/>
        </w:rPr>
        <w:lastRenderedPageBreak/>
        <w:t>Wbudowana możliwość zdalnego dostępu do systemu i pracy zdalnej z wykorzystaniem pełnego interfejsu graficznego;</w:t>
      </w:r>
    </w:p>
    <w:p w14:paraId="01809EE8" w14:textId="77777777" w:rsidR="009D72A2" w:rsidRPr="00413678" w:rsidRDefault="009D72A2" w:rsidP="00A419A2">
      <w:pPr>
        <w:numPr>
          <w:ilvl w:val="5"/>
          <w:numId w:val="14"/>
        </w:numPr>
        <w:suppressAutoHyphens w:val="0"/>
        <w:spacing w:after="0" w:line="240" w:lineRule="auto"/>
        <w:jc w:val="both"/>
        <w:rPr>
          <w:rFonts w:ascii="Times New Roman" w:hAnsi="Times New Roman"/>
          <w:sz w:val="24"/>
          <w:szCs w:val="24"/>
        </w:rPr>
      </w:pPr>
      <w:r w:rsidRPr="00413678">
        <w:rPr>
          <w:rFonts w:ascii="Times New Roman" w:hAnsi="Times New Roman"/>
          <w:sz w:val="24"/>
          <w:szCs w:val="24"/>
        </w:rPr>
        <w:t>Wbudowany system uwierzytelnienia dwuskładnikowego oparty o certyfikat lub klucz prywatny oraz PIN lub uwierzytelnienie biometryczne;</w:t>
      </w:r>
    </w:p>
    <w:p w14:paraId="3E5CD358" w14:textId="77777777" w:rsidR="009D72A2" w:rsidRPr="00413678" w:rsidRDefault="009D72A2" w:rsidP="00A419A2">
      <w:pPr>
        <w:numPr>
          <w:ilvl w:val="5"/>
          <w:numId w:val="14"/>
        </w:numPr>
        <w:suppressAutoHyphens w:val="0"/>
        <w:spacing w:after="0" w:line="240" w:lineRule="auto"/>
        <w:jc w:val="both"/>
        <w:rPr>
          <w:rFonts w:ascii="Times New Roman" w:hAnsi="Times New Roman"/>
          <w:sz w:val="24"/>
          <w:szCs w:val="24"/>
        </w:rPr>
      </w:pPr>
      <w:r w:rsidRPr="00413678">
        <w:rPr>
          <w:rFonts w:ascii="Times New Roman" w:hAnsi="Times New Roman"/>
          <w:sz w:val="24"/>
          <w:szCs w:val="24"/>
        </w:rPr>
        <w:t>Wbudowane mechanizmy ochrony antywirusowej i przeciw złośliwemu oprogramowaniu z zapewnionymi bezpłatnymi aktualizacjami;</w:t>
      </w:r>
    </w:p>
    <w:p w14:paraId="0A249F21" w14:textId="77777777" w:rsidR="009D72A2" w:rsidRPr="00413678" w:rsidRDefault="009D72A2" w:rsidP="00A419A2">
      <w:pPr>
        <w:numPr>
          <w:ilvl w:val="5"/>
          <w:numId w:val="14"/>
        </w:numPr>
        <w:suppressAutoHyphens w:val="0"/>
        <w:spacing w:after="0" w:line="240" w:lineRule="auto"/>
        <w:jc w:val="both"/>
        <w:rPr>
          <w:rFonts w:ascii="Times New Roman" w:hAnsi="Times New Roman"/>
          <w:sz w:val="24"/>
          <w:szCs w:val="24"/>
        </w:rPr>
      </w:pPr>
      <w:r w:rsidRPr="00413678">
        <w:rPr>
          <w:rFonts w:ascii="Times New Roman" w:hAnsi="Times New Roman"/>
          <w:sz w:val="24"/>
          <w:szCs w:val="24"/>
        </w:rPr>
        <w:t>Wbudowany system szyfrowania dysku twardego ze wsparciem modułu TPM;</w:t>
      </w:r>
    </w:p>
    <w:p w14:paraId="39F970DB" w14:textId="77777777" w:rsidR="009D72A2" w:rsidRPr="00413678" w:rsidRDefault="009D72A2" w:rsidP="00A419A2">
      <w:pPr>
        <w:numPr>
          <w:ilvl w:val="5"/>
          <w:numId w:val="14"/>
        </w:numPr>
        <w:suppressAutoHyphens w:val="0"/>
        <w:spacing w:after="0" w:line="240" w:lineRule="auto"/>
        <w:jc w:val="both"/>
        <w:rPr>
          <w:rFonts w:ascii="Times New Roman" w:hAnsi="Times New Roman"/>
          <w:sz w:val="24"/>
          <w:szCs w:val="24"/>
        </w:rPr>
      </w:pPr>
      <w:r w:rsidRPr="00413678">
        <w:rPr>
          <w:rFonts w:ascii="Times New Roman" w:hAnsi="Times New Roman"/>
          <w:sz w:val="24"/>
          <w:szCs w:val="24"/>
        </w:rPr>
        <w:t>Możliwość tworzenia i przechowywania kopii zapasowych kluczy odzyskiwania do szyfrowania dysku w usługach katalogowych;</w:t>
      </w:r>
    </w:p>
    <w:p w14:paraId="316B606B" w14:textId="77777777" w:rsidR="009D72A2" w:rsidRPr="00413678" w:rsidRDefault="009D72A2" w:rsidP="00A419A2">
      <w:pPr>
        <w:numPr>
          <w:ilvl w:val="3"/>
          <w:numId w:val="14"/>
        </w:numPr>
        <w:suppressAutoHyphens w:val="0"/>
        <w:spacing w:after="0" w:line="240" w:lineRule="auto"/>
        <w:jc w:val="both"/>
        <w:rPr>
          <w:rFonts w:ascii="Times New Roman" w:hAnsi="Times New Roman"/>
          <w:sz w:val="24"/>
          <w:szCs w:val="24"/>
        </w:rPr>
      </w:pPr>
      <w:r w:rsidRPr="00413678">
        <w:rPr>
          <w:rFonts w:ascii="Times New Roman" w:hAnsi="Times New Roman"/>
          <w:sz w:val="24"/>
          <w:szCs w:val="24"/>
        </w:rPr>
        <w:t>Gwarancja:</w:t>
      </w:r>
    </w:p>
    <w:p w14:paraId="7F5EC10F" w14:textId="77777777" w:rsidR="009D72A2" w:rsidRPr="00413678" w:rsidRDefault="009D72A2" w:rsidP="00A419A2">
      <w:pPr>
        <w:numPr>
          <w:ilvl w:val="4"/>
          <w:numId w:val="14"/>
        </w:numPr>
        <w:suppressAutoHyphens w:val="0"/>
        <w:spacing w:after="0" w:line="240" w:lineRule="auto"/>
        <w:jc w:val="both"/>
        <w:rPr>
          <w:rFonts w:ascii="Times New Roman" w:hAnsi="Times New Roman"/>
          <w:sz w:val="24"/>
          <w:szCs w:val="24"/>
        </w:rPr>
      </w:pPr>
      <w:r w:rsidRPr="00413678">
        <w:rPr>
          <w:rFonts w:ascii="Times New Roman" w:hAnsi="Times New Roman"/>
          <w:sz w:val="24"/>
          <w:szCs w:val="24"/>
        </w:rPr>
        <w:t>Firma serwisująca musi posiadać ISO 9001:2008 na świadczenie usług serwisowych oraz posiadać autoryzacje producenta urządzeń – dokumenty potwierdzające należy załączyć do oferty.</w:t>
      </w:r>
    </w:p>
    <w:p w14:paraId="712154A2" w14:textId="1EF1FC17" w:rsidR="009D72A2" w:rsidRPr="00413678" w:rsidRDefault="009D72A2" w:rsidP="00A419A2">
      <w:pPr>
        <w:numPr>
          <w:ilvl w:val="4"/>
          <w:numId w:val="14"/>
        </w:numPr>
        <w:suppressAutoHyphens w:val="0"/>
        <w:spacing w:after="0" w:line="240" w:lineRule="auto"/>
        <w:jc w:val="both"/>
        <w:rPr>
          <w:rFonts w:ascii="Times New Roman" w:hAnsi="Times New Roman"/>
          <w:sz w:val="24"/>
          <w:szCs w:val="24"/>
        </w:rPr>
      </w:pPr>
      <w:r w:rsidRPr="00413678">
        <w:rPr>
          <w:rFonts w:ascii="Times New Roman" w:hAnsi="Times New Roman"/>
          <w:sz w:val="24"/>
          <w:szCs w:val="24"/>
        </w:rPr>
        <w:t>Wymagane dołączenie do oferty oświadczenia Producenta potwierdzając, że Serwis urządzeń będzie realizowany bezpośrednio przez Producenta i/lub we współpracy z</w:t>
      </w:r>
      <w:r>
        <w:rPr>
          <w:rFonts w:ascii="Times New Roman" w:hAnsi="Times New Roman"/>
          <w:sz w:val="24"/>
          <w:szCs w:val="24"/>
        </w:rPr>
        <w:t> </w:t>
      </w:r>
      <w:r w:rsidRPr="00413678">
        <w:rPr>
          <w:rFonts w:ascii="Times New Roman" w:hAnsi="Times New Roman"/>
          <w:sz w:val="24"/>
          <w:szCs w:val="24"/>
        </w:rPr>
        <w:t>Autoryzowanym Partnerem Serwisowym Producenta.</w:t>
      </w:r>
    </w:p>
    <w:p w14:paraId="26B8B22E" w14:textId="6C7E259B" w:rsidR="009D72A2" w:rsidRPr="00413678" w:rsidRDefault="009D72A2" w:rsidP="00A419A2">
      <w:pPr>
        <w:numPr>
          <w:ilvl w:val="4"/>
          <w:numId w:val="14"/>
        </w:numPr>
        <w:suppressAutoHyphens w:val="0"/>
        <w:spacing w:after="0" w:line="240" w:lineRule="auto"/>
        <w:jc w:val="both"/>
        <w:rPr>
          <w:rFonts w:ascii="Times New Roman" w:hAnsi="Times New Roman"/>
          <w:sz w:val="24"/>
          <w:szCs w:val="24"/>
        </w:rPr>
      </w:pPr>
      <w:r w:rsidRPr="00413678">
        <w:rPr>
          <w:rFonts w:ascii="Times New Roman" w:hAnsi="Times New Roman"/>
          <w:sz w:val="24"/>
          <w:szCs w:val="24"/>
        </w:rPr>
        <w:t>Minimalny czas trwania wsparcia t</w:t>
      </w:r>
      <w:r w:rsidR="0042308B">
        <w:rPr>
          <w:rFonts w:ascii="Times New Roman" w:hAnsi="Times New Roman"/>
          <w:sz w:val="24"/>
          <w:szCs w:val="24"/>
        </w:rPr>
        <w:t>echnicznego producenta wynosi 3 </w:t>
      </w:r>
      <w:r w:rsidRPr="00413678">
        <w:rPr>
          <w:rFonts w:ascii="Times New Roman" w:hAnsi="Times New Roman"/>
          <w:sz w:val="24"/>
          <w:szCs w:val="24"/>
        </w:rPr>
        <w:t>lata.</w:t>
      </w:r>
    </w:p>
    <w:p w14:paraId="169854C6" w14:textId="77777777" w:rsidR="009D72A2" w:rsidRPr="00413678" w:rsidRDefault="009D72A2" w:rsidP="00A419A2">
      <w:pPr>
        <w:numPr>
          <w:ilvl w:val="3"/>
          <w:numId w:val="14"/>
        </w:numPr>
        <w:suppressAutoHyphens w:val="0"/>
        <w:spacing w:after="0" w:line="240" w:lineRule="auto"/>
        <w:jc w:val="both"/>
        <w:rPr>
          <w:rFonts w:ascii="Times New Roman" w:hAnsi="Times New Roman"/>
          <w:sz w:val="24"/>
          <w:szCs w:val="24"/>
        </w:rPr>
      </w:pPr>
      <w:r w:rsidRPr="00413678">
        <w:rPr>
          <w:rFonts w:ascii="Times New Roman" w:hAnsi="Times New Roman"/>
          <w:sz w:val="24"/>
          <w:szCs w:val="24"/>
        </w:rPr>
        <w:t>Sposób realizacji usług wsparcia technicznego:</w:t>
      </w:r>
    </w:p>
    <w:p w14:paraId="6CF8DD09" w14:textId="59D3C6D5" w:rsidR="009D72A2" w:rsidRPr="00413678" w:rsidRDefault="009D72A2" w:rsidP="00A419A2">
      <w:pPr>
        <w:numPr>
          <w:ilvl w:val="4"/>
          <w:numId w:val="14"/>
        </w:numPr>
        <w:suppressAutoHyphens w:val="0"/>
        <w:spacing w:after="0" w:line="240" w:lineRule="auto"/>
        <w:jc w:val="both"/>
        <w:rPr>
          <w:rFonts w:ascii="Times New Roman" w:hAnsi="Times New Roman"/>
          <w:sz w:val="24"/>
          <w:szCs w:val="24"/>
        </w:rPr>
      </w:pPr>
      <w:r w:rsidRPr="00413678">
        <w:rPr>
          <w:rFonts w:ascii="Times New Roman" w:hAnsi="Times New Roman"/>
          <w:sz w:val="24"/>
          <w:szCs w:val="24"/>
        </w:rPr>
        <w:t>Telefoniczne zgłaszanie usterek</w:t>
      </w:r>
      <w:r w:rsidR="00B52455">
        <w:rPr>
          <w:rFonts w:ascii="Times New Roman" w:hAnsi="Times New Roman"/>
          <w:sz w:val="24"/>
          <w:szCs w:val="24"/>
        </w:rPr>
        <w:t xml:space="preserve"> w dni robocze w godzinach 8-17;</w:t>
      </w:r>
      <w:r w:rsidRPr="00413678">
        <w:rPr>
          <w:rFonts w:ascii="Times New Roman" w:hAnsi="Times New Roman"/>
          <w:sz w:val="24"/>
          <w:szCs w:val="24"/>
        </w:rPr>
        <w:t xml:space="preserve"> </w:t>
      </w:r>
    </w:p>
    <w:p w14:paraId="22448973" w14:textId="3AFCB227" w:rsidR="009D72A2" w:rsidRPr="00413678" w:rsidRDefault="009D72A2" w:rsidP="00A419A2">
      <w:pPr>
        <w:numPr>
          <w:ilvl w:val="4"/>
          <w:numId w:val="14"/>
        </w:numPr>
        <w:suppressAutoHyphens w:val="0"/>
        <w:spacing w:after="0" w:line="240" w:lineRule="auto"/>
        <w:jc w:val="both"/>
        <w:rPr>
          <w:rFonts w:ascii="Times New Roman" w:hAnsi="Times New Roman"/>
          <w:sz w:val="24"/>
          <w:szCs w:val="24"/>
        </w:rPr>
      </w:pPr>
      <w:r w:rsidRPr="00413678">
        <w:rPr>
          <w:rFonts w:ascii="Times New Roman" w:hAnsi="Times New Roman"/>
          <w:sz w:val="24"/>
          <w:szCs w:val="24"/>
        </w:rPr>
        <w:t>Dedykowany bezpłatny portal online producenta do zgłaszania usterek i</w:t>
      </w:r>
      <w:r w:rsidR="00B52455">
        <w:rPr>
          <w:rFonts w:ascii="Times New Roman" w:hAnsi="Times New Roman"/>
          <w:sz w:val="24"/>
          <w:szCs w:val="24"/>
        </w:rPr>
        <w:t> </w:t>
      </w:r>
      <w:r w:rsidRPr="00413678">
        <w:rPr>
          <w:rFonts w:ascii="Times New Roman" w:hAnsi="Times New Roman"/>
          <w:sz w:val="24"/>
          <w:szCs w:val="24"/>
        </w:rPr>
        <w:t>zarządzania zgłoszeniami serwisowymi.</w:t>
      </w:r>
    </w:p>
    <w:p w14:paraId="3A59B8E6" w14:textId="64E1CCB9" w:rsidR="009D72A2" w:rsidRPr="00413678" w:rsidRDefault="009D72A2" w:rsidP="00A419A2">
      <w:pPr>
        <w:numPr>
          <w:ilvl w:val="4"/>
          <w:numId w:val="14"/>
        </w:numPr>
        <w:suppressAutoHyphens w:val="0"/>
        <w:spacing w:after="0" w:line="240" w:lineRule="auto"/>
        <w:jc w:val="both"/>
        <w:rPr>
          <w:rFonts w:ascii="Times New Roman" w:hAnsi="Times New Roman"/>
          <w:sz w:val="24"/>
          <w:szCs w:val="24"/>
        </w:rPr>
      </w:pPr>
      <w:r w:rsidRPr="00413678">
        <w:rPr>
          <w:rFonts w:ascii="Times New Roman" w:hAnsi="Times New Roman"/>
          <w:sz w:val="24"/>
          <w:szCs w:val="24"/>
        </w:rPr>
        <w:t>Opcjonalna pomoc technicz</w:t>
      </w:r>
      <w:r w:rsidR="00B52455">
        <w:rPr>
          <w:rFonts w:ascii="Times New Roman" w:hAnsi="Times New Roman"/>
          <w:sz w:val="24"/>
          <w:szCs w:val="24"/>
        </w:rPr>
        <w:t>na za pośrednictwem czat online;</w:t>
      </w:r>
    </w:p>
    <w:p w14:paraId="1F172B45" w14:textId="20CFF3FE" w:rsidR="009D72A2" w:rsidRPr="00413678" w:rsidRDefault="009D72A2" w:rsidP="00A419A2">
      <w:pPr>
        <w:numPr>
          <w:ilvl w:val="4"/>
          <w:numId w:val="14"/>
        </w:numPr>
        <w:suppressAutoHyphens w:val="0"/>
        <w:spacing w:after="0" w:line="240" w:lineRule="auto"/>
        <w:jc w:val="both"/>
        <w:rPr>
          <w:rFonts w:ascii="Times New Roman" w:hAnsi="Times New Roman"/>
          <w:sz w:val="24"/>
          <w:szCs w:val="24"/>
        </w:rPr>
      </w:pPr>
      <w:r w:rsidRPr="00413678">
        <w:rPr>
          <w:rFonts w:ascii="Times New Roman" w:hAnsi="Times New Roman"/>
          <w:sz w:val="24"/>
          <w:szCs w:val="24"/>
        </w:rPr>
        <w:t>Wsparcie techniczne dla sprzętu będzie dostarczane zdalnie lub w</w:t>
      </w:r>
      <w:r w:rsidR="00B52455">
        <w:rPr>
          <w:rFonts w:ascii="Times New Roman" w:hAnsi="Times New Roman"/>
          <w:sz w:val="24"/>
          <w:szCs w:val="24"/>
        </w:rPr>
        <w:t> </w:t>
      </w:r>
      <w:r w:rsidRPr="00413678">
        <w:rPr>
          <w:rFonts w:ascii="Times New Roman" w:hAnsi="Times New Roman"/>
          <w:sz w:val="24"/>
          <w:szCs w:val="24"/>
        </w:rPr>
        <w:t xml:space="preserve">miejscu instalacji urządzenia, w zależności od rodzaju zgłaszanej awarii. </w:t>
      </w:r>
    </w:p>
    <w:p w14:paraId="56E3B621" w14:textId="11E33A4E" w:rsidR="009D72A2" w:rsidRPr="00413678" w:rsidRDefault="009D72A2" w:rsidP="00A419A2">
      <w:pPr>
        <w:numPr>
          <w:ilvl w:val="4"/>
          <w:numId w:val="14"/>
        </w:numPr>
        <w:suppressAutoHyphens w:val="0"/>
        <w:spacing w:after="0" w:line="240" w:lineRule="auto"/>
        <w:jc w:val="both"/>
        <w:rPr>
          <w:rFonts w:ascii="Times New Roman" w:hAnsi="Times New Roman"/>
          <w:sz w:val="24"/>
          <w:szCs w:val="24"/>
        </w:rPr>
      </w:pPr>
      <w:r w:rsidRPr="00413678">
        <w:rPr>
          <w:rFonts w:ascii="Times New Roman" w:hAnsi="Times New Roman"/>
          <w:sz w:val="24"/>
          <w:szCs w:val="24"/>
        </w:rPr>
        <w:t>W przypadku awarii zakwalifikowanej jako naprawa w miejscu instalacji urządzenia, część zamienna wymagana do naprawy i/lub technik serwisowy przybędzie na miejsce wskazane przez klienta na następny dzień roboczy od momentu skutecznego przyjęcia zgłoszenia pr</w:t>
      </w:r>
      <w:r w:rsidR="006D7754">
        <w:rPr>
          <w:rFonts w:ascii="Times New Roman" w:hAnsi="Times New Roman"/>
          <w:sz w:val="24"/>
          <w:szCs w:val="24"/>
        </w:rPr>
        <w:t>zez Dział Wsparcia Technicznego;</w:t>
      </w:r>
    </w:p>
    <w:p w14:paraId="78CEF570" w14:textId="2473240E" w:rsidR="009D72A2" w:rsidRPr="00413678" w:rsidRDefault="009D72A2" w:rsidP="00A419A2">
      <w:pPr>
        <w:numPr>
          <w:ilvl w:val="4"/>
          <w:numId w:val="14"/>
        </w:numPr>
        <w:suppressAutoHyphens w:val="0"/>
        <w:spacing w:after="0" w:line="240" w:lineRule="auto"/>
        <w:jc w:val="both"/>
        <w:rPr>
          <w:rFonts w:ascii="Times New Roman" w:hAnsi="Times New Roman"/>
          <w:sz w:val="24"/>
          <w:szCs w:val="24"/>
        </w:rPr>
      </w:pPr>
      <w:r w:rsidRPr="00413678">
        <w:rPr>
          <w:rFonts w:ascii="Times New Roman" w:hAnsi="Times New Roman"/>
          <w:sz w:val="24"/>
          <w:szCs w:val="24"/>
        </w:rPr>
        <w:t>Możliwość sprawdzenia aktualnego okresu i poziomu wsparcia technicznego dla urządzeń za pośrednictwem</w:t>
      </w:r>
      <w:r w:rsidR="006D7754">
        <w:rPr>
          <w:rFonts w:ascii="Times New Roman" w:hAnsi="Times New Roman"/>
          <w:sz w:val="24"/>
          <w:szCs w:val="24"/>
        </w:rPr>
        <w:t xml:space="preserve"> strony internetowej producenta;</w:t>
      </w:r>
    </w:p>
    <w:p w14:paraId="36AAC7A5" w14:textId="227FEF8A" w:rsidR="009D72A2" w:rsidRPr="00413678" w:rsidRDefault="009D72A2" w:rsidP="00A419A2">
      <w:pPr>
        <w:numPr>
          <w:ilvl w:val="4"/>
          <w:numId w:val="14"/>
        </w:numPr>
        <w:suppressAutoHyphens w:val="0"/>
        <w:spacing w:after="0" w:line="240" w:lineRule="auto"/>
        <w:jc w:val="both"/>
        <w:rPr>
          <w:rFonts w:ascii="Times New Roman" w:hAnsi="Times New Roman"/>
          <w:sz w:val="24"/>
          <w:szCs w:val="24"/>
        </w:rPr>
      </w:pPr>
      <w:r w:rsidRPr="00413678">
        <w:rPr>
          <w:rFonts w:ascii="Times New Roman" w:hAnsi="Times New Roman"/>
          <w:sz w:val="24"/>
          <w:szCs w:val="24"/>
        </w:rPr>
        <w:t xml:space="preserve">Możliwość pobrania aktualnych wersji sterowników oraz </w:t>
      </w:r>
      <w:proofErr w:type="spellStart"/>
      <w:r w:rsidRPr="00413678">
        <w:rPr>
          <w:rFonts w:ascii="Times New Roman" w:hAnsi="Times New Roman"/>
          <w:sz w:val="24"/>
          <w:szCs w:val="24"/>
        </w:rPr>
        <w:t>firmware</w:t>
      </w:r>
      <w:proofErr w:type="spellEnd"/>
      <w:r w:rsidRPr="00413678">
        <w:rPr>
          <w:rFonts w:ascii="Times New Roman" w:hAnsi="Times New Roman"/>
          <w:sz w:val="24"/>
          <w:szCs w:val="24"/>
        </w:rPr>
        <w:t xml:space="preserve"> urządzenia za pośrednictwem strony internetowej producenta również dla urządzeń z ni</w:t>
      </w:r>
      <w:r w:rsidR="006D7754">
        <w:rPr>
          <w:rFonts w:ascii="Times New Roman" w:hAnsi="Times New Roman"/>
          <w:sz w:val="24"/>
          <w:szCs w:val="24"/>
        </w:rPr>
        <w:t>eaktywnym wsparciem technicznym;</w:t>
      </w:r>
      <w:r w:rsidRPr="00413678">
        <w:rPr>
          <w:rFonts w:ascii="Times New Roman" w:hAnsi="Times New Roman"/>
          <w:sz w:val="24"/>
          <w:szCs w:val="24"/>
        </w:rPr>
        <w:t xml:space="preserve"> </w:t>
      </w:r>
    </w:p>
    <w:p w14:paraId="50B9C574" w14:textId="3E75ADC2" w:rsidR="009D72A2" w:rsidRPr="00413678" w:rsidRDefault="009D72A2" w:rsidP="00A419A2">
      <w:pPr>
        <w:numPr>
          <w:ilvl w:val="4"/>
          <w:numId w:val="14"/>
        </w:numPr>
        <w:suppressAutoHyphens w:val="0"/>
        <w:spacing w:after="0" w:line="240" w:lineRule="auto"/>
        <w:jc w:val="both"/>
        <w:rPr>
          <w:rFonts w:ascii="Times New Roman" w:hAnsi="Times New Roman"/>
          <w:sz w:val="24"/>
          <w:szCs w:val="24"/>
        </w:rPr>
      </w:pPr>
      <w:r w:rsidRPr="00413678">
        <w:rPr>
          <w:rFonts w:ascii="Times New Roman" w:hAnsi="Times New Roman"/>
          <w:sz w:val="24"/>
          <w:szCs w:val="24"/>
        </w:rPr>
        <w:t>Zamawiający wymaga od podmiotu realizującego serwis lub producenta sprzętu dołączenia do oferty oświadczenia, że w</w:t>
      </w:r>
      <w:r w:rsidR="0042308B">
        <w:rPr>
          <w:rFonts w:ascii="Times New Roman" w:hAnsi="Times New Roman"/>
          <w:sz w:val="24"/>
          <w:szCs w:val="24"/>
        </w:rPr>
        <w:t> </w:t>
      </w:r>
      <w:r w:rsidRPr="00413678">
        <w:rPr>
          <w:rFonts w:ascii="Times New Roman" w:hAnsi="Times New Roman"/>
          <w:sz w:val="24"/>
          <w:szCs w:val="24"/>
        </w:rPr>
        <w:t>przypadku wystąpienia awarii dysku twardego w urządzeniu objętym aktywnym wparciem technicznym, uszkodzony dysk t</w:t>
      </w:r>
      <w:r w:rsidR="006D7754">
        <w:rPr>
          <w:rFonts w:ascii="Times New Roman" w:hAnsi="Times New Roman"/>
          <w:sz w:val="24"/>
          <w:szCs w:val="24"/>
        </w:rPr>
        <w:t>wardy pozostaje u Zamawiającego;</w:t>
      </w:r>
    </w:p>
    <w:p w14:paraId="01D8DC0B" w14:textId="4397CE75" w:rsidR="009D72A2" w:rsidRPr="00413678" w:rsidRDefault="0042308B" w:rsidP="00A419A2">
      <w:pPr>
        <w:numPr>
          <w:ilvl w:val="3"/>
          <w:numId w:val="14"/>
        </w:numPr>
        <w:suppressAutoHyphens w:val="0"/>
        <w:spacing w:after="0" w:line="240" w:lineRule="auto"/>
        <w:jc w:val="both"/>
        <w:rPr>
          <w:rFonts w:ascii="Times New Roman" w:hAnsi="Times New Roman"/>
          <w:sz w:val="24"/>
          <w:szCs w:val="24"/>
        </w:rPr>
      </w:pPr>
      <w:r>
        <w:rPr>
          <w:rFonts w:ascii="Times New Roman" w:hAnsi="Times New Roman"/>
          <w:sz w:val="24"/>
          <w:szCs w:val="24"/>
        </w:rPr>
        <w:lastRenderedPageBreak/>
        <w:t>A</w:t>
      </w:r>
      <w:r w:rsidR="009D72A2" w:rsidRPr="00413678">
        <w:rPr>
          <w:rFonts w:ascii="Times New Roman" w:hAnsi="Times New Roman"/>
          <w:sz w:val="24"/>
          <w:szCs w:val="24"/>
        </w:rPr>
        <w:t>kcesoria i certyfikaty:</w:t>
      </w:r>
    </w:p>
    <w:p w14:paraId="777E50DC" w14:textId="31D83652" w:rsidR="009D72A2" w:rsidRPr="00413678" w:rsidRDefault="0042308B" w:rsidP="00A419A2">
      <w:pPr>
        <w:numPr>
          <w:ilvl w:val="4"/>
          <w:numId w:val="14"/>
        </w:numPr>
        <w:suppressAutoHyphens w:val="0"/>
        <w:spacing w:after="0" w:line="240" w:lineRule="auto"/>
        <w:jc w:val="both"/>
        <w:rPr>
          <w:rFonts w:ascii="Times New Roman" w:hAnsi="Times New Roman"/>
          <w:sz w:val="24"/>
          <w:szCs w:val="24"/>
        </w:rPr>
      </w:pPr>
      <w:r>
        <w:rPr>
          <w:rFonts w:ascii="Times New Roman" w:hAnsi="Times New Roman"/>
          <w:sz w:val="24"/>
          <w:szCs w:val="24"/>
        </w:rPr>
        <w:t>K</w:t>
      </w:r>
      <w:r w:rsidR="009D72A2" w:rsidRPr="00413678">
        <w:rPr>
          <w:rFonts w:ascii="Times New Roman" w:hAnsi="Times New Roman"/>
          <w:sz w:val="24"/>
          <w:szCs w:val="24"/>
        </w:rPr>
        <w:t>abel zasilający;</w:t>
      </w:r>
    </w:p>
    <w:p w14:paraId="43F0F0F9" w14:textId="4EA8BD22" w:rsidR="009D72A2" w:rsidRPr="00413678" w:rsidRDefault="009D72A2" w:rsidP="00A419A2">
      <w:pPr>
        <w:numPr>
          <w:ilvl w:val="4"/>
          <w:numId w:val="14"/>
        </w:numPr>
        <w:suppressAutoHyphens w:val="0"/>
        <w:spacing w:after="0" w:line="240" w:lineRule="auto"/>
        <w:jc w:val="both"/>
        <w:rPr>
          <w:rFonts w:ascii="Times New Roman" w:hAnsi="Times New Roman"/>
          <w:sz w:val="24"/>
          <w:szCs w:val="24"/>
        </w:rPr>
      </w:pPr>
      <w:r w:rsidRPr="00413678">
        <w:rPr>
          <w:rFonts w:ascii="Times New Roman" w:hAnsi="Times New Roman"/>
          <w:sz w:val="24"/>
          <w:szCs w:val="24"/>
        </w:rPr>
        <w:t>Klawiatura USB w układzie polski programisty</w:t>
      </w:r>
      <w:r w:rsidR="0042308B">
        <w:rPr>
          <w:rFonts w:ascii="Times New Roman" w:hAnsi="Times New Roman"/>
          <w:sz w:val="24"/>
          <w:szCs w:val="24"/>
        </w:rPr>
        <w:t>.</w:t>
      </w:r>
    </w:p>
    <w:p w14:paraId="0D596457" w14:textId="1FDE7404" w:rsidR="009D72A2" w:rsidRPr="00413678" w:rsidRDefault="009D72A2" w:rsidP="00A419A2">
      <w:pPr>
        <w:numPr>
          <w:ilvl w:val="4"/>
          <w:numId w:val="14"/>
        </w:numPr>
        <w:suppressAutoHyphens w:val="0"/>
        <w:spacing w:after="0" w:line="240" w:lineRule="auto"/>
        <w:jc w:val="both"/>
        <w:rPr>
          <w:rFonts w:ascii="Times New Roman" w:hAnsi="Times New Roman"/>
          <w:sz w:val="24"/>
          <w:szCs w:val="24"/>
        </w:rPr>
      </w:pPr>
      <w:r w:rsidRPr="00413678">
        <w:rPr>
          <w:rFonts w:ascii="Times New Roman" w:hAnsi="Times New Roman"/>
          <w:sz w:val="24"/>
          <w:szCs w:val="24"/>
        </w:rPr>
        <w:t>Mysz USB z rolką (</w:t>
      </w:r>
      <w:proofErr w:type="spellStart"/>
      <w:r w:rsidRPr="00413678">
        <w:rPr>
          <w:rFonts w:ascii="Times New Roman" w:hAnsi="Times New Roman"/>
          <w:sz w:val="24"/>
          <w:szCs w:val="24"/>
        </w:rPr>
        <w:t>scroll</w:t>
      </w:r>
      <w:proofErr w:type="spellEnd"/>
      <w:r w:rsidRPr="00413678">
        <w:rPr>
          <w:rFonts w:ascii="Times New Roman" w:hAnsi="Times New Roman"/>
          <w:sz w:val="24"/>
          <w:szCs w:val="24"/>
        </w:rPr>
        <w:t>)</w:t>
      </w:r>
      <w:r w:rsidR="0042308B">
        <w:rPr>
          <w:rFonts w:ascii="Times New Roman" w:hAnsi="Times New Roman"/>
          <w:sz w:val="24"/>
          <w:szCs w:val="24"/>
        </w:rPr>
        <w:t>.</w:t>
      </w:r>
      <w:r w:rsidRPr="00413678">
        <w:rPr>
          <w:rFonts w:ascii="Times New Roman" w:hAnsi="Times New Roman"/>
          <w:sz w:val="24"/>
          <w:szCs w:val="24"/>
        </w:rPr>
        <w:t xml:space="preserve"> </w:t>
      </w:r>
    </w:p>
    <w:p w14:paraId="396B15F4" w14:textId="341586A9" w:rsidR="009D72A2" w:rsidRPr="00413678" w:rsidRDefault="009D72A2" w:rsidP="00A419A2">
      <w:pPr>
        <w:numPr>
          <w:ilvl w:val="4"/>
          <w:numId w:val="14"/>
        </w:numPr>
        <w:suppressAutoHyphens w:val="0"/>
        <w:spacing w:after="0" w:line="240" w:lineRule="auto"/>
        <w:jc w:val="both"/>
        <w:rPr>
          <w:rFonts w:ascii="Times New Roman" w:hAnsi="Times New Roman"/>
          <w:sz w:val="24"/>
          <w:szCs w:val="24"/>
        </w:rPr>
      </w:pPr>
      <w:r w:rsidRPr="00413678">
        <w:rPr>
          <w:rFonts w:ascii="Times New Roman" w:hAnsi="Times New Roman"/>
          <w:sz w:val="24"/>
          <w:szCs w:val="24"/>
        </w:rPr>
        <w:t>Certyfikat ISO9001 dla producenta sprzętu (</w:t>
      </w:r>
      <w:r w:rsidR="005422A1">
        <w:rPr>
          <w:rFonts w:ascii="Times New Roman" w:hAnsi="Times New Roman"/>
          <w:sz w:val="24"/>
          <w:szCs w:val="24"/>
        </w:rPr>
        <w:t>dostarczyć wraz ze sprzętem</w:t>
      </w:r>
      <w:r w:rsidRPr="00413678">
        <w:rPr>
          <w:rFonts w:ascii="Times New Roman" w:hAnsi="Times New Roman"/>
          <w:sz w:val="24"/>
          <w:szCs w:val="24"/>
        </w:rPr>
        <w:t>)</w:t>
      </w:r>
      <w:r w:rsidR="0042308B">
        <w:rPr>
          <w:rFonts w:ascii="Times New Roman" w:hAnsi="Times New Roman"/>
          <w:sz w:val="24"/>
          <w:szCs w:val="24"/>
        </w:rPr>
        <w:t>.</w:t>
      </w:r>
    </w:p>
    <w:p w14:paraId="5C35FBE5" w14:textId="38DBC6A1" w:rsidR="009D72A2" w:rsidRPr="00413678" w:rsidRDefault="009D72A2" w:rsidP="00A419A2">
      <w:pPr>
        <w:numPr>
          <w:ilvl w:val="4"/>
          <w:numId w:val="14"/>
        </w:numPr>
        <w:suppressAutoHyphens w:val="0"/>
        <w:spacing w:after="0" w:line="240" w:lineRule="auto"/>
        <w:jc w:val="both"/>
        <w:rPr>
          <w:rFonts w:ascii="Times New Roman" w:hAnsi="Times New Roman"/>
          <w:sz w:val="24"/>
          <w:szCs w:val="24"/>
        </w:rPr>
      </w:pPr>
      <w:r w:rsidRPr="00413678">
        <w:rPr>
          <w:rFonts w:ascii="Times New Roman" w:hAnsi="Times New Roman"/>
          <w:sz w:val="24"/>
          <w:szCs w:val="24"/>
        </w:rPr>
        <w:t>Certyfikat ISO50001 dla producenta sprzętu (</w:t>
      </w:r>
      <w:r w:rsidR="005422A1">
        <w:rPr>
          <w:rFonts w:ascii="Times New Roman" w:hAnsi="Times New Roman"/>
          <w:sz w:val="24"/>
          <w:szCs w:val="24"/>
        </w:rPr>
        <w:t>dostarczyć wraz ze sprzętem</w:t>
      </w:r>
      <w:r w:rsidRPr="00413678">
        <w:rPr>
          <w:rFonts w:ascii="Times New Roman" w:hAnsi="Times New Roman"/>
          <w:sz w:val="24"/>
          <w:szCs w:val="24"/>
        </w:rPr>
        <w:t>)</w:t>
      </w:r>
      <w:r w:rsidR="0042308B">
        <w:rPr>
          <w:rFonts w:ascii="Times New Roman" w:hAnsi="Times New Roman"/>
          <w:sz w:val="24"/>
          <w:szCs w:val="24"/>
        </w:rPr>
        <w:t>.</w:t>
      </w:r>
    </w:p>
    <w:p w14:paraId="1E0D5A42" w14:textId="625FE208" w:rsidR="009D72A2" w:rsidRPr="00413678" w:rsidRDefault="009D72A2" w:rsidP="00A419A2">
      <w:pPr>
        <w:numPr>
          <w:ilvl w:val="4"/>
          <w:numId w:val="14"/>
        </w:numPr>
        <w:suppressAutoHyphens w:val="0"/>
        <w:spacing w:after="0" w:line="240" w:lineRule="auto"/>
        <w:jc w:val="both"/>
        <w:rPr>
          <w:rFonts w:ascii="Times New Roman" w:hAnsi="Times New Roman"/>
          <w:sz w:val="24"/>
          <w:szCs w:val="24"/>
        </w:rPr>
      </w:pPr>
      <w:r w:rsidRPr="00413678">
        <w:rPr>
          <w:rFonts w:ascii="Times New Roman" w:hAnsi="Times New Roman"/>
          <w:sz w:val="24"/>
          <w:szCs w:val="24"/>
        </w:rPr>
        <w:t>Certyfikat ISO14001 dla producenta sprzętu (</w:t>
      </w:r>
      <w:r w:rsidR="005422A1">
        <w:rPr>
          <w:rFonts w:ascii="Times New Roman" w:hAnsi="Times New Roman"/>
          <w:sz w:val="24"/>
          <w:szCs w:val="24"/>
        </w:rPr>
        <w:t>dostarczyć wraz ze sprzętem</w:t>
      </w:r>
      <w:r w:rsidRPr="00413678">
        <w:rPr>
          <w:rFonts w:ascii="Times New Roman" w:hAnsi="Times New Roman"/>
          <w:sz w:val="24"/>
          <w:szCs w:val="24"/>
        </w:rPr>
        <w:t>)</w:t>
      </w:r>
      <w:r w:rsidR="0042308B">
        <w:rPr>
          <w:rFonts w:ascii="Times New Roman" w:hAnsi="Times New Roman"/>
          <w:sz w:val="24"/>
          <w:szCs w:val="24"/>
        </w:rPr>
        <w:t>.</w:t>
      </w:r>
    </w:p>
    <w:p w14:paraId="014C5632" w14:textId="136F3B0E" w:rsidR="009D72A2" w:rsidRPr="00413678" w:rsidRDefault="009D72A2" w:rsidP="00A419A2">
      <w:pPr>
        <w:numPr>
          <w:ilvl w:val="4"/>
          <w:numId w:val="14"/>
        </w:numPr>
        <w:suppressAutoHyphens w:val="0"/>
        <w:spacing w:after="0" w:line="240" w:lineRule="auto"/>
        <w:jc w:val="both"/>
        <w:rPr>
          <w:rFonts w:ascii="Times New Roman" w:hAnsi="Times New Roman"/>
          <w:sz w:val="24"/>
          <w:szCs w:val="24"/>
        </w:rPr>
      </w:pPr>
      <w:r w:rsidRPr="00413678">
        <w:rPr>
          <w:rFonts w:ascii="Times New Roman" w:hAnsi="Times New Roman"/>
          <w:sz w:val="24"/>
          <w:szCs w:val="24"/>
        </w:rPr>
        <w:t>Deklaracja zgodności CE (</w:t>
      </w:r>
      <w:r w:rsidR="005422A1">
        <w:rPr>
          <w:rFonts w:ascii="Times New Roman" w:hAnsi="Times New Roman"/>
          <w:sz w:val="24"/>
          <w:szCs w:val="24"/>
        </w:rPr>
        <w:t>dostarczyć wraz ze sprzętem</w:t>
      </w:r>
      <w:r w:rsidRPr="00413678">
        <w:rPr>
          <w:rFonts w:ascii="Times New Roman" w:hAnsi="Times New Roman"/>
          <w:sz w:val="24"/>
          <w:szCs w:val="24"/>
        </w:rPr>
        <w:t>)</w:t>
      </w:r>
      <w:r w:rsidR="0042308B">
        <w:rPr>
          <w:rFonts w:ascii="Times New Roman" w:hAnsi="Times New Roman"/>
          <w:sz w:val="24"/>
          <w:szCs w:val="24"/>
        </w:rPr>
        <w:t>.</w:t>
      </w:r>
    </w:p>
    <w:p w14:paraId="689362D3" w14:textId="72E69FD7" w:rsidR="009D72A2" w:rsidRPr="00413678" w:rsidRDefault="009D72A2" w:rsidP="00A419A2">
      <w:pPr>
        <w:numPr>
          <w:ilvl w:val="4"/>
          <w:numId w:val="14"/>
        </w:numPr>
        <w:suppressAutoHyphens w:val="0"/>
        <w:spacing w:after="0" w:line="240" w:lineRule="auto"/>
        <w:jc w:val="both"/>
        <w:rPr>
          <w:rFonts w:ascii="Times New Roman" w:hAnsi="Times New Roman"/>
          <w:sz w:val="24"/>
          <w:szCs w:val="24"/>
        </w:rPr>
      </w:pPr>
      <w:r w:rsidRPr="00413678">
        <w:rPr>
          <w:rFonts w:ascii="Times New Roman" w:hAnsi="Times New Roman"/>
          <w:sz w:val="24"/>
          <w:szCs w:val="24"/>
        </w:rPr>
        <w:t>Certyfikat TCO, w</w:t>
      </w:r>
      <w:r>
        <w:rPr>
          <w:rFonts w:ascii="Times New Roman" w:hAnsi="Times New Roman"/>
          <w:sz w:val="24"/>
          <w:szCs w:val="24"/>
        </w:rPr>
        <w:t>ymagana certyfikacja na stronie</w:t>
      </w:r>
      <w:r w:rsidRPr="00413678">
        <w:rPr>
          <w:rFonts w:ascii="Times New Roman" w:hAnsi="Times New Roman"/>
          <w:sz w:val="24"/>
          <w:szCs w:val="24"/>
        </w:rPr>
        <w:t>: http://tcocertified.com/product-finder/</w:t>
      </w:r>
      <w:r w:rsidR="0042308B">
        <w:rPr>
          <w:rFonts w:ascii="Times New Roman" w:hAnsi="Times New Roman"/>
          <w:sz w:val="24"/>
          <w:szCs w:val="24"/>
        </w:rPr>
        <w:t xml:space="preserve"> (</w:t>
      </w:r>
      <w:r w:rsidR="005422A1">
        <w:rPr>
          <w:rFonts w:ascii="Times New Roman" w:hAnsi="Times New Roman"/>
          <w:sz w:val="24"/>
          <w:szCs w:val="24"/>
        </w:rPr>
        <w:t>dostarczyć wraz ze sprzętem</w:t>
      </w:r>
      <w:r w:rsidR="0042308B">
        <w:rPr>
          <w:rFonts w:ascii="Times New Roman" w:hAnsi="Times New Roman"/>
          <w:sz w:val="24"/>
          <w:szCs w:val="24"/>
        </w:rPr>
        <w:t>).</w:t>
      </w:r>
    </w:p>
    <w:p w14:paraId="79432E5D" w14:textId="24C89117" w:rsidR="009D72A2" w:rsidRPr="00413678" w:rsidRDefault="009D72A2" w:rsidP="00A419A2">
      <w:pPr>
        <w:numPr>
          <w:ilvl w:val="4"/>
          <w:numId w:val="14"/>
        </w:numPr>
        <w:suppressAutoHyphens w:val="0"/>
        <w:spacing w:after="0" w:line="240" w:lineRule="auto"/>
        <w:jc w:val="both"/>
        <w:rPr>
          <w:rFonts w:ascii="Times New Roman" w:hAnsi="Times New Roman"/>
          <w:sz w:val="24"/>
          <w:szCs w:val="24"/>
        </w:rPr>
      </w:pPr>
      <w:r w:rsidRPr="00413678">
        <w:rPr>
          <w:rFonts w:ascii="Times New Roman" w:hAnsi="Times New Roman"/>
          <w:sz w:val="24"/>
          <w:szCs w:val="24"/>
        </w:rPr>
        <w:t xml:space="preserve">Potwierdzenie spełnienia kryteriów środowiskowych, w tym zgodności z dyrektywą </w:t>
      </w:r>
      <w:proofErr w:type="spellStart"/>
      <w:r w:rsidRPr="00413678">
        <w:rPr>
          <w:rFonts w:ascii="Times New Roman" w:hAnsi="Times New Roman"/>
          <w:sz w:val="24"/>
          <w:szCs w:val="24"/>
        </w:rPr>
        <w:t>RoHS</w:t>
      </w:r>
      <w:proofErr w:type="spellEnd"/>
      <w:r w:rsidRPr="00413678">
        <w:rPr>
          <w:rFonts w:ascii="Times New Roman" w:hAnsi="Times New Roman"/>
          <w:sz w:val="24"/>
          <w:szCs w:val="24"/>
        </w:rPr>
        <w:t xml:space="preserve"> Unii Europejskiej o eliminacji substancji niebezpiecznych w postaci oświadczenia producenta jednostki (wg wytycznych Krajowej Agencji Poszanowania Energii S.A., zawartych w</w:t>
      </w:r>
      <w:r w:rsidR="0042308B">
        <w:rPr>
          <w:rFonts w:ascii="Times New Roman" w:hAnsi="Times New Roman"/>
          <w:sz w:val="24"/>
          <w:szCs w:val="24"/>
        </w:rPr>
        <w:t xml:space="preserve"> </w:t>
      </w:r>
      <w:r w:rsidRPr="00413678">
        <w:rPr>
          <w:rFonts w:ascii="Times New Roman" w:hAnsi="Times New Roman"/>
          <w:sz w:val="24"/>
          <w:szCs w:val="24"/>
        </w:rPr>
        <w:t>dokumencie „Opracowanie propozycji kryteriów środowiskowych dla produktów zużywających energię możliwych do wykorzystania przy formułowaniu specyfikacji na potrzeby zamówień publicznych”, dokument z grudnia 2006), w szczególności zgodności z</w:t>
      </w:r>
      <w:r w:rsidR="0042308B">
        <w:rPr>
          <w:rFonts w:ascii="Times New Roman" w:hAnsi="Times New Roman"/>
          <w:sz w:val="24"/>
          <w:szCs w:val="24"/>
        </w:rPr>
        <w:t> </w:t>
      </w:r>
      <w:r w:rsidRPr="00413678">
        <w:rPr>
          <w:rFonts w:ascii="Times New Roman" w:hAnsi="Times New Roman"/>
          <w:sz w:val="24"/>
          <w:szCs w:val="24"/>
        </w:rPr>
        <w:t>normą ISO 1043-4 dla płyty głównej oraz elementów wykonanych z</w:t>
      </w:r>
      <w:r w:rsidR="0042308B">
        <w:rPr>
          <w:rFonts w:ascii="Times New Roman" w:hAnsi="Times New Roman"/>
          <w:sz w:val="24"/>
          <w:szCs w:val="24"/>
        </w:rPr>
        <w:t> </w:t>
      </w:r>
      <w:r w:rsidRPr="00413678">
        <w:rPr>
          <w:rFonts w:ascii="Times New Roman" w:hAnsi="Times New Roman"/>
          <w:sz w:val="24"/>
          <w:szCs w:val="24"/>
        </w:rPr>
        <w:t>tworzyw szt</w:t>
      </w:r>
      <w:r w:rsidR="006D7754">
        <w:rPr>
          <w:rFonts w:ascii="Times New Roman" w:hAnsi="Times New Roman"/>
          <w:sz w:val="24"/>
          <w:szCs w:val="24"/>
        </w:rPr>
        <w:t>ucznych o masie powyżej 25 gram</w:t>
      </w:r>
      <w:r w:rsidR="0042308B">
        <w:rPr>
          <w:rFonts w:ascii="Times New Roman" w:hAnsi="Times New Roman"/>
          <w:sz w:val="24"/>
          <w:szCs w:val="24"/>
        </w:rPr>
        <w:t xml:space="preserve"> (dostarczyć wraz ze sprzętem).</w:t>
      </w:r>
    </w:p>
    <w:p w14:paraId="215698CD" w14:textId="77777777" w:rsidR="009D72A2" w:rsidRPr="00B15D72" w:rsidRDefault="009D72A2" w:rsidP="00B52455">
      <w:pPr>
        <w:pStyle w:val="Akapitzlist"/>
        <w:numPr>
          <w:ilvl w:val="1"/>
          <w:numId w:val="14"/>
        </w:numPr>
        <w:suppressAutoHyphens w:val="0"/>
        <w:spacing w:after="0" w:line="240" w:lineRule="auto"/>
        <w:jc w:val="both"/>
        <w:rPr>
          <w:rFonts w:ascii="Times New Roman" w:hAnsi="Times New Roman"/>
          <w:sz w:val="24"/>
          <w:szCs w:val="24"/>
        </w:rPr>
      </w:pPr>
      <w:r w:rsidRPr="00B15D72">
        <w:rPr>
          <w:rFonts w:ascii="Times New Roman" w:hAnsi="Times New Roman"/>
          <w:sz w:val="24"/>
          <w:szCs w:val="24"/>
        </w:rPr>
        <w:t>Monitor o parametrach nie gorszych niż:</w:t>
      </w:r>
    </w:p>
    <w:p w14:paraId="1230C36C" w14:textId="55EA6C0F" w:rsidR="009D72A2" w:rsidRPr="00413678" w:rsidRDefault="009D72A2" w:rsidP="00B52455">
      <w:pPr>
        <w:numPr>
          <w:ilvl w:val="3"/>
          <w:numId w:val="14"/>
        </w:numPr>
        <w:suppressAutoHyphens w:val="0"/>
        <w:spacing w:after="0" w:line="240" w:lineRule="auto"/>
        <w:jc w:val="both"/>
        <w:rPr>
          <w:rFonts w:ascii="Times New Roman" w:hAnsi="Times New Roman"/>
          <w:sz w:val="24"/>
          <w:szCs w:val="24"/>
        </w:rPr>
      </w:pPr>
      <w:r w:rsidRPr="00413678">
        <w:rPr>
          <w:rFonts w:ascii="Times New Roman" w:hAnsi="Times New Roman"/>
          <w:sz w:val="24"/>
          <w:szCs w:val="24"/>
        </w:rPr>
        <w:t>Ekran ciekłokrystaliczny z aktywną matrycą VA 27”</w:t>
      </w:r>
      <w:r w:rsidR="006D7754">
        <w:rPr>
          <w:rFonts w:ascii="Times New Roman" w:hAnsi="Times New Roman"/>
          <w:sz w:val="24"/>
          <w:szCs w:val="24"/>
        </w:rPr>
        <w:t>;</w:t>
      </w:r>
    </w:p>
    <w:p w14:paraId="73C5BCA1" w14:textId="1D405B49" w:rsidR="009D72A2" w:rsidRPr="00413678" w:rsidRDefault="009D72A2" w:rsidP="00B52455">
      <w:pPr>
        <w:numPr>
          <w:ilvl w:val="3"/>
          <w:numId w:val="14"/>
        </w:numPr>
        <w:suppressAutoHyphens w:val="0"/>
        <w:spacing w:after="0" w:line="240" w:lineRule="auto"/>
        <w:jc w:val="both"/>
        <w:rPr>
          <w:rFonts w:ascii="Times New Roman" w:hAnsi="Times New Roman"/>
          <w:sz w:val="24"/>
          <w:szCs w:val="24"/>
        </w:rPr>
      </w:pPr>
      <w:r w:rsidRPr="00413678">
        <w:rPr>
          <w:rFonts w:ascii="Times New Roman" w:hAnsi="Times New Roman"/>
          <w:sz w:val="24"/>
          <w:szCs w:val="24"/>
        </w:rPr>
        <w:t>Rozmiar plamki (maksymalnie) 0,311 mm x 0,311 mm</w:t>
      </w:r>
      <w:r w:rsidR="006D7754">
        <w:rPr>
          <w:rFonts w:ascii="Times New Roman" w:hAnsi="Times New Roman"/>
          <w:sz w:val="24"/>
          <w:szCs w:val="24"/>
        </w:rPr>
        <w:t>;</w:t>
      </w:r>
    </w:p>
    <w:p w14:paraId="03E267C0" w14:textId="48FABF35" w:rsidR="009D72A2" w:rsidRPr="00413678" w:rsidRDefault="009D72A2" w:rsidP="00B52455">
      <w:pPr>
        <w:numPr>
          <w:ilvl w:val="3"/>
          <w:numId w:val="14"/>
        </w:numPr>
        <w:suppressAutoHyphens w:val="0"/>
        <w:spacing w:after="0" w:line="240" w:lineRule="auto"/>
        <w:jc w:val="both"/>
        <w:rPr>
          <w:rFonts w:ascii="Times New Roman" w:hAnsi="Times New Roman"/>
          <w:sz w:val="24"/>
          <w:szCs w:val="24"/>
        </w:rPr>
      </w:pPr>
      <w:r w:rsidRPr="00413678">
        <w:rPr>
          <w:rFonts w:ascii="Times New Roman" w:hAnsi="Times New Roman"/>
          <w:sz w:val="24"/>
          <w:szCs w:val="24"/>
        </w:rPr>
        <w:t xml:space="preserve">Jasność typowa </w:t>
      </w:r>
      <w:r>
        <w:rPr>
          <w:rFonts w:ascii="Times New Roman" w:hAnsi="Times New Roman"/>
          <w:sz w:val="24"/>
          <w:szCs w:val="24"/>
        </w:rPr>
        <w:t xml:space="preserve">min. </w:t>
      </w:r>
      <w:r w:rsidRPr="00413678">
        <w:rPr>
          <w:rFonts w:ascii="Times New Roman" w:hAnsi="Times New Roman"/>
          <w:sz w:val="24"/>
          <w:szCs w:val="24"/>
        </w:rPr>
        <w:t>350 cd/m2</w:t>
      </w:r>
      <w:r w:rsidR="006D7754">
        <w:rPr>
          <w:rFonts w:ascii="Times New Roman" w:hAnsi="Times New Roman"/>
          <w:sz w:val="24"/>
          <w:szCs w:val="24"/>
        </w:rPr>
        <w:t>;</w:t>
      </w:r>
    </w:p>
    <w:p w14:paraId="1FB2DC96" w14:textId="56863D3A" w:rsidR="009D72A2" w:rsidRPr="00413678" w:rsidRDefault="009D72A2" w:rsidP="00B52455">
      <w:pPr>
        <w:numPr>
          <w:ilvl w:val="3"/>
          <w:numId w:val="14"/>
        </w:numPr>
        <w:suppressAutoHyphens w:val="0"/>
        <w:spacing w:after="0" w:line="240" w:lineRule="auto"/>
        <w:jc w:val="both"/>
        <w:rPr>
          <w:rFonts w:ascii="Times New Roman" w:hAnsi="Times New Roman"/>
          <w:sz w:val="24"/>
          <w:szCs w:val="24"/>
        </w:rPr>
      </w:pPr>
      <w:r w:rsidRPr="00413678">
        <w:rPr>
          <w:rFonts w:ascii="Times New Roman" w:hAnsi="Times New Roman"/>
          <w:sz w:val="24"/>
          <w:szCs w:val="24"/>
        </w:rPr>
        <w:t>Kontrast typowy 3000:1</w:t>
      </w:r>
      <w:r w:rsidR="006D7754">
        <w:rPr>
          <w:rFonts w:ascii="Times New Roman" w:hAnsi="Times New Roman"/>
          <w:sz w:val="24"/>
          <w:szCs w:val="24"/>
        </w:rPr>
        <w:t>;</w:t>
      </w:r>
    </w:p>
    <w:p w14:paraId="2BC523EF" w14:textId="76E7C644" w:rsidR="009D72A2" w:rsidRPr="00413678" w:rsidRDefault="009D72A2" w:rsidP="00B52455">
      <w:pPr>
        <w:numPr>
          <w:ilvl w:val="3"/>
          <w:numId w:val="14"/>
        </w:numPr>
        <w:suppressAutoHyphens w:val="0"/>
        <w:spacing w:after="0" w:line="240" w:lineRule="auto"/>
        <w:jc w:val="both"/>
        <w:rPr>
          <w:rFonts w:ascii="Times New Roman" w:hAnsi="Times New Roman"/>
          <w:sz w:val="24"/>
          <w:szCs w:val="24"/>
        </w:rPr>
      </w:pPr>
      <w:r w:rsidRPr="00413678">
        <w:rPr>
          <w:rFonts w:ascii="Times New Roman" w:hAnsi="Times New Roman"/>
          <w:sz w:val="24"/>
          <w:szCs w:val="24"/>
        </w:rPr>
        <w:t>Kąty widzenia (pion/poziom) 178/178 stopni</w:t>
      </w:r>
      <w:r w:rsidR="006D7754">
        <w:rPr>
          <w:rFonts w:ascii="Times New Roman" w:hAnsi="Times New Roman"/>
          <w:sz w:val="24"/>
          <w:szCs w:val="24"/>
        </w:rPr>
        <w:t>;</w:t>
      </w:r>
    </w:p>
    <w:p w14:paraId="45005F91" w14:textId="34AE03A2" w:rsidR="009D72A2" w:rsidRPr="00413678" w:rsidRDefault="009D72A2" w:rsidP="00B52455">
      <w:pPr>
        <w:numPr>
          <w:ilvl w:val="3"/>
          <w:numId w:val="14"/>
        </w:numPr>
        <w:suppressAutoHyphens w:val="0"/>
        <w:spacing w:after="0" w:line="240" w:lineRule="auto"/>
        <w:jc w:val="both"/>
        <w:rPr>
          <w:rFonts w:ascii="Times New Roman" w:hAnsi="Times New Roman"/>
          <w:sz w:val="24"/>
          <w:szCs w:val="24"/>
        </w:rPr>
      </w:pPr>
      <w:r w:rsidRPr="00413678">
        <w:rPr>
          <w:rFonts w:ascii="Times New Roman" w:hAnsi="Times New Roman"/>
          <w:sz w:val="24"/>
          <w:szCs w:val="24"/>
        </w:rPr>
        <w:t>Czas reakcji matrycy (maksymalnie) 4ms (Tryb Extreme)</w:t>
      </w:r>
      <w:r w:rsidR="006D7754">
        <w:rPr>
          <w:rFonts w:ascii="Times New Roman" w:hAnsi="Times New Roman"/>
          <w:sz w:val="24"/>
          <w:szCs w:val="24"/>
        </w:rPr>
        <w:t>;</w:t>
      </w:r>
    </w:p>
    <w:p w14:paraId="3A5F0C0D" w14:textId="12CE2B1B" w:rsidR="009D72A2" w:rsidRPr="00413678" w:rsidRDefault="009D72A2" w:rsidP="00B52455">
      <w:pPr>
        <w:numPr>
          <w:ilvl w:val="3"/>
          <w:numId w:val="14"/>
        </w:numPr>
        <w:suppressAutoHyphens w:val="0"/>
        <w:spacing w:after="0" w:line="240" w:lineRule="auto"/>
        <w:jc w:val="both"/>
        <w:rPr>
          <w:rFonts w:ascii="Times New Roman" w:hAnsi="Times New Roman"/>
          <w:sz w:val="24"/>
          <w:szCs w:val="24"/>
        </w:rPr>
      </w:pPr>
      <w:r w:rsidRPr="00413678">
        <w:rPr>
          <w:rFonts w:ascii="Times New Roman" w:hAnsi="Times New Roman"/>
          <w:sz w:val="24"/>
          <w:szCs w:val="24"/>
        </w:rPr>
        <w:t>Rozdzielczość maksymalna</w:t>
      </w:r>
      <w:r w:rsidRPr="00413678">
        <w:rPr>
          <w:rFonts w:ascii="Times New Roman" w:hAnsi="Times New Roman"/>
          <w:sz w:val="24"/>
          <w:szCs w:val="24"/>
        </w:rPr>
        <w:tab/>
        <w:t>1920 x 1080 przy 144Hz</w:t>
      </w:r>
      <w:r w:rsidR="006D7754">
        <w:rPr>
          <w:rFonts w:ascii="Times New Roman" w:hAnsi="Times New Roman"/>
          <w:sz w:val="24"/>
          <w:szCs w:val="24"/>
        </w:rPr>
        <w:t>;</w:t>
      </w:r>
    </w:p>
    <w:p w14:paraId="6B5E2869" w14:textId="0A5868B4" w:rsidR="009D72A2" w:rsidRPr="00413678" w:rsidRDefault="009D72A2" w:rsidP="00B52455">
      <w:pPr>
        <w:numPr>
          <w:ilvl w:val="3"/>
          <w:numId w:val="14"/>
        </w:numPr>
        <w:suppressAutoHyphens w:val="0"/>
        <w:spacing w:after="0" w:line="240" w:lineRule="auto"/>
        <w:jc w:val="both"/>
        <w:rPr>
          <w:rFonts w:ascii="Times New Roman" w:hAnsi="Times New Roman"/>
          <w:sz w:val="24"/>
          <w:szCs w:val="24"/>
        </w:rPr>
      </w:pPr>
      <w:r w:rsidRPr="00413678">
        <w:rPr>
          <w:rFonts w:ascii="Times New Roman" w:hAnsi="Times New Roman"/>
          <w:sz w:val="24"/>
          <w:szCs w:val="24"/>
        </w:rPr>
        <w:t>Gama koloru</w:t>
      </w:r>
      <w:r w:rsidRPr="00413678">
        <w:rPr>
          <w:rFonts w:ascii="Times New Roman" w:hAnsi="Times New Roman"/>
          <w:sz w:val="24"/>
          <w:szCs w:val="24"/>
        </w:rPr>
        <w:tab/>
        <w:t>min. 72% NTSC</w:t>
      </w:r>
      <w:r w:rsidR="006D7754">
        <w:rPr>
          <w:rFonts w:ascii="Times New Roman" w:hAnsi="Times New Roman"/>
          <w:sz w:val="24"/>
          <w:szCs w:val="24"/>
        </w:rPr>
        <w:t>;</w:t>
      </w:r>
    </w:p>
    <w:p w14:paraId="16412E3F" w14:textId="63BF86CE" w:rsidR="009D72A2" w:rsidRPr="00413678" w:rsidRDefault="009D72A2" w:rsidP="00B52455">
      <w:pPr>
        <w:numPr>
          <w:ilvl w:val="3"/>
          <w:numId w:val="14"/>
        </w:numPr>
        <w:suppressAutoHyphens w:val="0"/>
        <w:spacing w:after="0" w:line="240" w:lineRule="auto"/>
        <w:jc w:val="both"/>
        <w:rPr>
          <w:rFonts w:ascii="Times New Roman" w:hAnsi="Times New Roman"/>
          <w:sz w:val="24"/>
          <w:szCs w:val="24"/>
        </w:rPr>
      </w:pPr>
      <w:r w:rsidRPr="00413678">
        <w:rPr>
          <w:rFonts w:ascii="Times New Roman" w:hAnsi="Times New Roman"/>
          <w:sz w:val="24"/>
          <w:szCs w:val="24"/>
        </w:rPr>
        <w:t>Częstotliwość odświeżania poziomego 30 – 170 kHz</w:t>
      </w:r>
      <w:r w:rsidR="006D7754">
        <w:rPr>
          <w:rFonts w:ascii="Times New Roman" w:hAnsi="Times New Roman"/>
          <w:sz w:val="24"/>
          <w:szCs w:val="24"/>
        </w:rPr>
        <w:t>;</w:t>
      </w:r>
    </w:p>
    <w:p w14:paraId="5D97E227" w14:textId="45A38BC4" w:rsidR="009D72A2" w:rsidRPr="00413678" w:rsidRDefault="009D72A2" w:rsidP="00B52455">
      <w:pPr>
        <w:numPr>
          <w:ilvl w:val="3"/>
          <w:numId w:val="14"/>
        </w:numPr>
        <w:suppressAutoHyphens w:val="0"/>
        <w:spacing w:after="0" w:line="240" w:lineRule="auto"/>
        <w:jc w:val="both"/>
        <w:rPr>
          <w:rFonts w:ascii="Times New Roman" w:hAnsi="Times New Roman"/>
          <w:sz w:val="24"/>
          <w:szCs w:val="24"/>
        </w:rPr>
      </w:pPr>
      <w:r w:rsidRPr="00413678">
        <w:rPr>
          <w:rFonts w:ascii="Times New Roman" w:hAnsi="Times New Roman"/>
          <w:sz w:val="24"/>
          <w:szCs w:val="24"/>
        </w:rPr>
        <w:t xml:space="preserve">Częstotliwość odświeżania pionowego 48 – 144 </w:t>
      </w:r>
      <w:proofErr w:type="spellStart"/>
      <w:r w:rsidRPr="00413678">
        <w:rPr>
          <w:rFonts w:ascii="Times New Roman" w:hAnsi="Times New Roman"/>
          <w:sz w:val="24"/>
          <w:szCs w:val="24"/>
        </w:rPr>
        <w:t>Hz</w:t>
      </w:r>
      <w:proofErr w:type="spellEnd"/>
      <w:r w:rsidR="006D7754">
        <w:rPr>
          <w:rFonts w:ascii="Times New Roman" w:hAnsi="Times New Roman"/>
          <w:sz w:val="24"/>
          <w:szCs w:val="24"/>
        </w:rPr>
        <w:t>;</w:t>
      </w:r>
    </w:p>
    <w:p w14:paraId="26CBE602" w14:textId="002AA737" w:rsidR="009D72A2" w:rsidRPr="00413678" w:rsidRDefault="009D72A2" w:rsidP="00B52455">
      <w:pPr>
        <w:numPr>
          <w:ilvl w:val="3"/>
          <w:numId w:val="14"/>
        </w:numPr>
        <w:suppressAutoHyphens w:val="0"/>
        <w:spacing w:after="0" w:line="240" w:lineRule="auto"/>
        <w:jc w:val="both"/>
        <w:rPr>
          <w:rFonts w:ascii="Times New Roman" w:hAnsi="Times New Roman"/>
          <w:sz w:val="24"/>
          <w:szCs w:val="24"/>
        </w:rPr>
      </w:pPr>
      <w:r w:rsidRPr="00413678">
        <w:rPr>
          <w:rFonts w:ascii="Times New Roman" w:hAnsi="Times New Roman"/>
          <w:sz w:val="24"/>
          <w:szCs w:val="24"/>
        </w:rPr>
        <w:t>Pochylenie monitora</w:t>
      </w:r>
      <w:r w:rsidRPr="00413678">
        <w:rPr>
          <w:rFonts w:ascii="Times New Roman" w:hAnsi="Times New Roman"/>
          <w:sz w:val="24"/>
          <w:szCs w:val="24"/>
        </w:rPr>
        <w:tab/>
        <w:t>W zakresie 26 stopni</w:t>
      </w:r>
      <w:r w:rsidR="006D7754">
        <w:rPr>
          <w:rFonts w:ascii="Times New Roman" w:hAnsi="Times New Roman"/>
          <w:sz w:val="24"/>
          <w:szCs w:val="24"/>
        </w:rPr>
        <w:t>;</w:t>
      </w:r>
    </w:p>
    <w:p w14:paraId="7743AD85" w14:textId="7F5D9795" w:rsidR="009D72A2" w:rsidRPr="00413678" w:rsidRDefault="009D72A2" w:rsidP="00B52455">
      <w:pPr>
        <w:numPr>
          <w:ilvl w:val="3"/>
          <w:numId w:val="14"/>
        </w:numPr>
        <w:suppressAutoHyphens w:val="0"/>
        <w:spacing w:after="0" w:line="240" w:lineRule="auto"/>
        <w:jc w:val="both"/>
        <w:rPr>
          <w:rFonts w:ascii="Times New Roman" w:hAnsi="Times New Roman"/>
          <w:sz w:val="24"/>
          <w:szCs w:val="24"/>
        </w:rPr>
      </w:pPr>
      <w:r w:rsidRPr="00413678">
        <w:rPr>
          <w:rFonts w:ascii="Times New Roman" w:hAnsi="Times New Roman"/>
          <w:sz w:val="24"/>
          <w:szCs w:val="24"/>
        </w:rPr>
        <w:t>Wydłużenie w pionie</w:t>
      </w:r>
      <w:r w:rsidRPr="00413678">
        <w:rPr>
          <w:rFonts w:ascii="Times New Roman" w:hAnsi="Times New Roman"/>
          <w:sz w:val="24"/>
          <w:szCs w:val="24"/>
        </w:rPr>
        <w:tab/>
        <w:t>minimum 10 cm</w:t>
      </w:r>
      <w:r w:rsidR="006D7754">
        <w:rPr>
          <w:rFonts w:ascii="Times New Roman" w:hAnsi="Times New Roman"/>
          <w:sz w:val="24"/>
          <w:szCs w:val="24"/>
        </w:rPr>
        <w:t>;</w:t>
      </w:r>
    </w:p>
    <w:p w14:paraId="7A64BC80" w14:textId="448D2E95" w:rsidR="009D72A2" w:rsidRPr="00413678" w:rsidRDefault="009D72A2" w:rsidP="00B52455">
      <w:pPr>
        <w:numPr>
          <w:ilvl w:val="3"/>
          <w:numId w:val="14"/>
        </w:numPr>
        <w:suppressAutoHyphens w:val="0"/>
        <w:spacing w:after="0" w:line="240" w:lineRule="auto"/>
        <w:jc w:val="both"/>
        <w:rPr>
          <w:rFonts w:ascii="Times New Roman" w:hAnsi="Times New Roman"/>
          <w:sz w:val="24"/>
          <w:szCs w:val="24"/>
        </w:rPr>
      </w:pPr>
      <w:r w:rsidRPr="00413678">
        <w:rPr>
          <w:rFonts w:ascii="Times New Roman" w:hAnsi="Times New Roman"/>
          <w:sz w:val="24"/>
          <w:szCs w:val="24"/>
        </w:rPr>
        <w:t>Pochylenie w zakresie min. 25 stopni</w:t>
      </w:r>
      <w:r w:rsidR="006D7754">
        <w:rPr>
          <w:rFonts w:ascii="Times New Roman" w:hAnsi="Times New Roman"/>
          <w:sz w:val="24"/>
          <w:szCs w:val="24"/>
        </w:rPr>
        <w:t>;</w:t>
      </w:r>
    </w:p>
    <w:p w14:paraId="05A07E01" w14:textId="7740F14D" w:rsidR="009D72A2" w:rsidRPr="00413678" w:rsidRDefault="009D72A2" w:rsidP="00B52455">
      <w:pPr>
        <w:numPr>
          <w:ilvl w:val="3"/>
          <w:numId w:val="14"/>
        </w:numPr>
        <w:suppressAutoHyphens w:val="0"/>
        <w:spacing w:after="0" w:line="240" w:lineRule="auto"/>
        <w:jc w:val="both"/>
        <w:rPr>
          <w:rFonts w:ascii="Times New Roman" w:hAnsi="Times New Roman"/>
          <w:sz w:val="24"/>
          <w:szCs w:val="24"/>
        </w:rPr>
      </w:pPr>
      <w:r w:rsidRPr="00413678">
        <w:rPr>
          <w:rFonts w:ascii="Times New Roman" w:hAnsi="Times New Roman"/>
          <w:sz w:val="24"/>
          <w:szCs w:val="24"/>
        </w:rPr>
        <w:t>Powłoka powierzchni ekranu</w:t>
      </w:r>
      <w:r>
        <w:rPr>
          <w:rFonts w:ascii="Times New Roman" w:hAnsi="Times New Roman"/>
          <w:sz w:val="24"/>
          <w:szCs w:val="24"/>
        </w:rPr>
        <w:t xml:space="preserve"> </w:t>
      </w:r>
      <w:r w:rsidRPr="00413678">
        <w:rPr>
          <w:rFonts w:ascii="Times New Roman" w:hAnsi="Times New Roman"/>
          <w:sz w:val="24"/>
          <w:szCs w:val="24"/>
        </w:rPr>
        <w:t>Antyodblaskowa</w:t>
      </w:r>
      <w:r w:rsidR="006D7754">
        <w:rPr>
          <w:rFonts w:ascii="Times New Roman" w:hAnsi="Times New Roman"/>
          <w:sz w:val="24"/>
          <w:szCs w:val="24"/>
        </w:rPr>
        <w:t>;</w:t>
      </w:r>
    </w:p>
    <w:p w14:paraId="790E9772" w14:textId="11761BC0" w:rsidR="009D72A2" w:rsidRPr="00413678" w:rsidRDefault="009D72A2" w:rsidP="00B52455">
      <w:pPr>
        <w:numPr>
          <w:ilvl w:val="3"/>
          <w:numId w:val="14"/>
        </w:numPr>
        <w:suppressAutoHyphens w:val="0"/>
        <w:spacing w:after="0" w:line="240" w:lineRule="auto"/>
        <w:jc w:val="both"/>
        <w:rPr>
          <w:rFonts w:ascii="Times New Roman" w:hAnsi="Times New Roman"/>
          <w:sz w:val="24"/>
          <w:szCs w:val="24"/>
        </w:rPr>
      </w:pPr>
      <w:r w:rsidRPr="00413678">
        <w:rPr>
          <w:rFonts w:ascii="Times New Roman" w:hAnsi="Times New Roman"/>
          <w:sz w:val="24"/>
          <w:szCs w:val="24"/>
        </w:rPr>
        <w:t>System podświetlenia LED</w:t>
      </w:r>
      <w:r w:rsidR="006D7754">
        <w:rPr>
          <w:rFonts w:ascii="Times New Roman" w:hAnsi="Times New Roman"/>
          <w:sz w:val="24"/>
          <w:szCs w:val="24"/>
        </w:rPr>
        <w:t>;</w:t>
      </w:r>
    </w:p>
    <w:p w14:paraId="3FD4DB43" w14:textId="5C27A395" w:rsidR="009D72A2" w:rsidRPr="00413678" w:rsidRDefault="009D72A2" w:rsidP="00B52455">
      <w:pPr>
        <w:numPr>
          <w:ilvl w:val="3"/>
          <w:numId w:val="14"/>
        </w:numPr>
        <w:suppressAutoHyphens w:val="0"/>
        <w:spacing w:after="0" w:line="240" w:lineRule="auto"/>
        <w:jc w:val="both"/>
        <w:rPr>
          <w:rFonts w:ascii="Times New Roman" w:hAnsi="Times New Roman"/>
          <w:sz w:val="24"/>
          <w:szCs w:val="24"/>
        </w:rPr>
      </w:pPr>
      <w:r w:rsidRPr="00413678">
        <w:rPr>
          <w:rFonts w:ascii="Times New Roman" w:hAnsi="Times New Roman"/>
          <w:sz w:val="24"/>
          <w:szCs w:val="24"/>
        </w:rPr>
        <w:t>Zużycie energii maksymalnie: 25W w trybie włączenia (On</w:t>
      </w:r>
      <w:r w:rsidR="00D84DA6">
        <w:rPr>
          <w:rFonts w:ascii="Times New Roman" w:hAnsi="Times New Roman"/>
          <w:sz w:val="24"/>
          <w:szCs w:val="24"/>
        </w:rPr>
        <w:t> </w:t>
      </w:r>
      <w:proofErr w:type="spellStart"/>
      <w:r w:rsidRPr="00413678">
        <w:rPr>
          <w:rFonts w:ascii="Times New Roman" w:hAnsi="Times New Roman"/>
          <w:sz w:val="24"/>
          <w:szCs w:val="24"/>
        </w:rPr>
        <w:t>Mode</w:t>
      </w:r>
      <w:proofErr w:type="spellEnd"/>
      <w:r w:rsidRPr="00413678">
        <w:rPr>
          <w:rFonts w:ascii="Times New Roman" w:hAnsi="Times New Roman"/>
          <w:sz w:val="24"/>
          <w:szCs w:val="24"/>
        </w:rPr>
        <w:t>), czuwanie maksymalnie 0.3W</w:t>
      </w:r>
      <w:r w:rsidR="006D7754">
        <w:rPr>
          <w:rFonts w:ascii="Times New Roman" w:hAnsi="Times New Roman"/>
          <w:sz w:val="24"/>
          <w:szCs w:val="24"/>
        </w:rPr>
        <w:t>;</w:t>
      </w:r>
    </w:p>
    <w:p w14:paraId="63EC7413" w14:textId="2D03338A" w:rsidR="009D72A2" w:rsidRPr="00413678" w:rsidRDefault="009D72A2" w:rsidP="00B52455">
      <w:pPr>
        <w:numPr>
          <w:ilvl w:val="3"/>
          <w:numId w:val="14"/>
        </w:numPr>
        <w:suppressAutoHyphens w:val="0"/>
        <w:spacing w:after="0" w:line="240" w:lineRule="auto"/>
        <w:jc w:val="both"/>
        <w:rPr>
          <w:rFonts w:ascii="Times New Roman" w:hAnsi="Times New Roman"/>
          <w:sz w:val="24"/>
          <w:szCs w:val="24"/>
        </w:rPr>
      </w:pPr>
      <w:r w:rsidRPr="00413678">
        <w:rPr>
          <w:rFonts w:ascii="Times New Roman" w:hAnsi="Times New Roman"/>
          <w:sz w:val="24"/>
          <w:szCs w:val="24"/>
        </w:rPr>
        <w:t>Monitor musi być wyposażony dedykowany slot na linkę zabezpieczającą</w:t>
      </w:r>
      <w:r w:rsidR="006D7754">
        <w:rPr>
          <w:rFonts w:ascii="Times New Roman" w:hAnsi="Times New Roman"/>
          <w:sz w:val="24"/>
          <w:szCs w:val="24"/>
        </w:rPr>
        <w:t>;</w:t>
      </w:r>
    </w:p>
    <w:p w14:paraId="012DFBD6" w14:textId="6EDCF3FF" w:rsidR="009D72A2" w:rsidRDefault="009D72A2" w:rsidP="00B52455">
      <w:pPr>
        <w:numPr>
          <w:ilvl w:val="2"/>
          <w:numId w:val="14"/>
        </w:numPr>
        <w:suppressAutoHyphens w:val="0"/>
        <w:spacing w:after="0" w:line="240" w:lineRule="auto"/>
        <w:jc w:val="both"/>
        <w:rPr>
          <w:rFonts w:ascii="Times New Roman" w:hAnsi="Times New Roman"/>
          <w:sz w:val="24"/>
          <w:szCs w:val="24"/>
        </w:rPr>
      </w:pPr>
      <w:r w:rsidRPr="00413678">
        <w:rPr>
          <w:rFonts w:ascii="Times New Roman" w:hAnsi="Times New Roman"/>
          <w:sz w:val="24"/>
          <w:szCs w:val="24"/>
        </w:rPr>
        <w:t>Złącza</w:t>
      </w:r>
      <w:r w:rsidR="006D7754">
        <w:rPr>
          <w:rFonts w:ascii="Times New Roman" w:hAnsi="Times New Roman"/>
          <w:sz w:val="24"/>
          <w:szCs w:val="24"/>
        </w:rPr>
        <w:t>;</w:t>
      </w:r>
      <w:r w:rsidRPr="00413678">
        <w:rPr>
          <w:rFonts w:ascii="Times New Roman" w:hAnsi="Times New Roman"/>
          <w:sz w:val="24"/>
          <w:szCs w:val="24"/>
        </w:rPr>
        <w:tab/>
      </w:r>
    </w:p>
    <w:p w14:paraId="5C22E8AD" w14:textId="2D8966B0" w:rsidR="009D72A2" w:rsidRPr="00413678" w:rsidRDefault="009D72A2" w:rsidP="00B52455">
      <w:pPr>
        <w:numPr>
          <w:ilvl w:val="2"/>
          <w:numId w:val="14"/>
        </w:numPr>
        <w:suppressAutoHyphens w:val="0"/>
        <w:spacing w:after="0" w:line="240" w:lineRule="auto"/>
        <w:jc w:val="both"/>
        <w:rPr>
          <w:rFonts w:ascii="Times New Roman" w:hAnsi="Times New Roman"/>
          <w:sz w:val="24"/>
          <w:szCs w:val="24"/>
        </w:rPr>
      </w:pPr>
      <w:r w:rsidRPr="00413678">
        <w:rPr>
          <w:rFonts w:ascii="Times New Roman" w:hAnsi="Times New Roman"/>
          <w:sz w:val="24"/>
          <w:szCs w:val="24"/>
        </w:rPr>
        <w:t>min. 2 x HDMI 1.4</w:t>
      </w:r>
      <w:r w:rsidR="006D7754">
        <w:rPr>
          <w:rFonts w:ascii="Times New Roman" w:hAnsi="Times New Roman"/>
          <w:sz w:val="24"/>
          <w:szCs w:val="24"/>
        </w:rPr>
        <w:t>;</w:t>
      </w:r>
    </w:p>
    <w:p w14:paraId="42452DEF" w14:textId="0B353AE4" w:rsidR="009D72A2" w:rsidRPr="00413678" w:rsidRDefault="009D72A2" w:rsidP="00B52455">
      <w:pPr>
        <w:numPr>
          <w:ilvl w:val="3"/>
          <w:numId w:val="14"/>
        </w:numPr>
        <w:suppressAutoHyphens w:val="0"/>
        <w:spacing w:after="0" w:line="240" w:lineRule="auto"/>
        <w:jc w:val="both"/>
        <w:rPr>
          <w:rFonts w:ascii="Times New Roman" w:hAnsi="Times New Roman"/>
          <w:sz w:val="24"/>
          <w:szCs w:val="24"/>
        </w:rPr>
      </w:pPr>
      <w:r w:rsidRPr="00413678">
        <w:rPr>
          <w:rFonts w:ascii="Times New Roman" w:hAnsi="Times New Roman"/>
          <w:sz w:val="24"/>
          <w:szCs w:val="24"/>
        </w:rPr>
        <w:t xml:space="preserve">1 x </w:t>
      </w:r>
      <w:proofErr w:type="spellStart"/>
      <w:r w:rsidRPr="00413678">
        <w:rPr>
          <w:rFonts w:ascii="Times New Roman" w:hAnsi="Times New Roman"/>
          <w:sz w:val="24"/>
          <w:szCs w:val="24"/>
        </w:rPr>
        <w:t>DisplayPort</w:t>
      </w:r>
      <w:proofErr w:type="spellEnd"/>
      <w:r w:rsidRPr="00413678">
        <w:rPr>
          <w:rFonts w:ascii="Times New Roman" w:hAnsi="Times New Roman"/>
          <w:sz w:val="24"/>
          <w:szCs w:val="24"/>
        </w:rPr>
        <w:t xml:space="preserve"> 1.2</w:t>
      </w:r>
      <w:r w:rsidR="006D7754">
        <w:rPr>
          <w:rFonts w:ascii="Times New Roman" w:hAnsi="Times New Roman"/>
          <w:sz w:val="24"/>
          <w:szCs w:val="24"/>
        </w:rPr>
        <w:t>;</w:t>
      </w:r>
    </w:p>
    <w:p w14:paraId="72FFFD24" w14:textId="14210536" w:rsidR="009D72A2" w:rsidRPr="00413678" w:rsidRDefault="009D72A2" w:rsidP="00B52455">
      <w:pPr>
        <w:numPr>
          <w:ilvl w:val="3"/>
          <w:numId w:val="14"/>
        </w:numPr>
        <w:suppressAutoHyphens w:val="0"/>
        <w:spacing w:after="0" w:line="240" w:lineRule="auto"/>
        <w:jc w:val="both"/>
        <w:rPr>
          <w:rFonts w:ascii="Times New Roman" w:hAnsi="Times New Roman"/>
          <w:sz w:val="24"/>
          <w:szCs w:val="24"/>
        </w:rPr>
      </w:pPr>
      <w:r w:rsidRPr="00413678">
        <w:rPr>
          <w:rFonts w:ascii="Times New Roman" w:hAnsi="Times New Roman"/>
          <w:sz w:val="24"/>
          <w:szCs w:val="24"/>
        </w:rPr>
        <w:t>1 x port audio</w:t>
      </w:r>
      <w:r w:rsidR="006D7754">
        <w:rPr>
          <w:rFonts w:ascii="Times New Roman" w:hAnsi="Times New Roman"/>
          <w:sz w:val="24"/>
          <w:szCs w:val="24"/>
        </w:rPr>
        <w:t>;</w:t>
      </w:r>
    </w:p>
    <w:p w14:paraId="619F4DAE" w14:textId="2DB3BA85" w:rsidR="009D72A2" w:rsidRPr="00413678" w:rsidRDefault="009D72A2" w:rsidP="00B52455">
      <w:pPr>
        <w:numPr>
          <w:ilvl w:val="2"/>
          <w:numId w:val="14"/>
        </w:numPr>
        <w:suppressAutoHyphens w:val="0"/>
        <w:spacing w:after="0" w:line="240" w:lineRule="auto"/>
        <w:jc w:val="both"/>
        <w:rPr>
          <w:rFonts w:ascii="Times New Roman" w:hAnsi="Times New Roman"/>
          <w:sz w:val="24"/>
          <w:szCs w:val="24"/>
        </w:rPr>
      </w:pPr>
      <w:r w:rsidRPr="00413678">
        <w:rPr>
          <w:rFonts w:ascii="Times New Roman" w:hAnsi="Times New Roman"/>
          <w:sz w:val="24"/>
          <w:szCs w:val="24"/>
        </w:rPr>
        <w:lastRenderedPageBreak/>
        <w:t xml:space="preserve"> Monitor </w:t>
      </w:r>
      <w:r w:rsidR="00757759">
        <w:rPr>
          <w:rFonts w:ascii="Times New Roman" w:hAnsi="Times New Roman"/>
          <w:sz w:val="24"/>
          <w:szCs w:val="24"/>
        </w:rPr>
        <w:t>tego samego producenta co jednostka główna</w:t>
      </w:r>
      <w:r w:rsidR="006D7754">
        <w:rPr>
          <w:rFonts w:ascii="Times New Roman" w:hAnsi="Times New Roman"/>
          <w:sz w:val="24"/>
          <w:szCs w:val="24"/>
        </w:rPr>
        <w:t>;</w:t>
      </w:r>
    </w:p>
    <w:p w14:paraId="3773F2F0" w14:textId="77777777" w:rsidR="009D72A2" w:rsidRDefault="009D72A2" w:rsidP="00B52455">
      <w:pPr>
        <w:numPr>
          <w:ilvl w:val="2"/>
          <w:numId w:val="14"/>
        </w:numPr>
        <w:suppressAutoHyphens w:val="0"/>
        <w:spacing w:after="0" w:line="240" w:lineRule="auto"/>
        <w:jc w:val="both"/>
        <w:rPr>
          <w:rFonts w:ascii="Times New Roman" w:hAnsi="Times New Roman"/>
          <w:sz w:val="24"/>
          <w:szCs w:val="24"/>
        </w:rPr>
      </w:pPr>
      <w:r w:rsidRPr="00413678">
        <w:rPr>
          <w:rFonts w:ascii="Times New Roman" w:hAnsi="Times New Roman"/>
          <w:sz w:val="24"/>
          <w:szCs w:val="24"/>
        </w:rPr>
        <w:t>Gwarancja</w:t>
      </w:r>
      <w:r>
        <w:rPr>
          <w:rFonts w:ascii="Times New Roman" w:hAnsi="Times New Roman"/>
          <w:sz w:val="24"/>
          <w:szCs w:val="24"/>
        </w:rPr>
        <w:t>:</w:t>
      </w:r>
      <w:r w:rsidRPr="000521D6">
        <w:rPr>
          <w:rFonts w:ascii="Times New Roman" w:hAnsi="Times New Roman"/>
          <w:sz w:val="24"/>
          <w:szCs w:val="24"/>
        </w:rPr>
        <w:tab/>
      </w:r>
    </w:p>
    <w:p w14:paraId="763BBC26" w14:textId="24B81CDA" w:rsidR="009D72A2" w:rsidRDefault="009D72A2" w:rsidP="00B52455">
      <w:pPr>
        <w:numPr>
          <w:ilvl w:val="3"/>
          <w:numId w:val="14"/>
        </w:numPr>
        <w:suppressAutoHyphens w:val="0"/>
        <w:spacing w:after="0" w:line="240" w:lineRule="auto"/>
        <w:jc w:val="both"/>
        <w:rPr>
          <w:rFonts w:ascii="Times New Roman" w:hAnsi="Times New Roman"/>
          <w:sz w:val="24"/>
          <w:szCs w:val="24"/>
        </w:rPr>
      </w:pPr>
      <w:r w:rsidRPr="000521D6">
        <w:rPr>
          <w:rFonts w:ascii="Times New Roman" w:hAnsi="Times New Roman"/>
          <w:sz w:val="24"/>
          <w:szCs w:val="24"/>
        </w:rPr>
        <w:t>Czas</w:t>
      </w:r>
      <w:r w:rsidR="006D7754">
        <w:rPr>
          <w:rFonts w:ascii="Times New Roman" w:hAnsi="Times New Roman"/>
          <w:sz w:val="24"/>
          <w:szCs w:val="24"/>
        </w:rPr>
        <w:t xml:space="preserve"> trwania gwarancji min. 3 lata;</w:t>
      </w:r>
    </w:p>
    <w:p w14:paraId="6CADEB46" w14:textId="46379C6E" w:rsidR="009D72A2" w:rsidRPr="000521D6" w:rsidRDefault="009D72A2" w:rsidP="00B52455">
      <w:pPr>
        <w:numPr>
          <w:ilvl w:val="3"/>
          <w:numId w:val="14"/>
        </w:numPr>
        <w:suppressAutoHyphens w:val="0"/>
        <w:spacing w:after="0" w:line="240" w:lineRule="auto"/>
        <w:jc w:val="both"/>
        <w:rPr>
          <w:rFonts w:ascii="Times New Roman" w:hAnsi="Times New Roman"/>
          <w:sz w:val="24"/>
          <w:szCs w:val="24"/>
        </w:rPr>
      </w:pPr>
      <w:r w:rsidRPr="000521D6">
        <w:rPr>
          <w:rFonts w:ascii="Times New Roman" w:hAnsi="Times New Roman"/>
          <w:sz w:val="24"/>
          <w:szCs w:val="24"/>
        </w:rPr>
        <w:t>Czas reakcji serwisu - do końca następnego dnia roboczego</w:t>
      </w:r>
      <w:r w:rsidR="006D7754">
        <w:rPr>
          <w:rFonts w:ascii="Times New Roman" w:hAnsi="Times New Roman"/>
          <w:sz w:val="24"/>
          <w:szCs w:val="24"/>
        </w:rPr>
        <w:t>;</w:t>
      </w:r>
    </w:p>
    <w:p w14:paraId="6727C4CE" w14:textId="62557202" w:rsidR="009D72A2" w:rsidRPr="000521D6" w:rsidRDefault="009D72A2" w:rsidP="00B52455">
      <w:pPr>
        <w:numPr>
          <w:ilvl w:val="3"/>
          <w:numId w:val="14"/>
        </w:numPr>
        <w:suppressAutoHyphens w:val="0"/>
        <w:spacing w:after="0" w:line="240" w:lineRule="auto"/>
        <w:jc w:val="both"/>
        <w:rPr>
          <w:rFonts w:ascii="Times New Roman" w:hAnsi="Times New Roman"/>
          <w:sz w:val="24"/>
          <w:szCs w:val="24"/>
        </w:rPr>
      </w:pPr>
      <w:r w:rsidRPr="000521D6">
        <w:rPr>
          <w:rFonts w:ascii="Times New Roman" w:hAnsi="Times New Roman"/>
          <w:sz w:val="24"/>
          <w:szCs w:val="24"/>
        </w:rPr>
        <w:t>Firma serwisująca musi posiadać autoryzację producenta oraz ISO 9001:2000 na świadczenie usług serwisowych</w:t>
      </w:r>
      <w:r w:rsidR="006D7754">
        <w:rPr>
          <w:rFonts w:ascii="Times New Roman" w:hAnsi="Times New Roman"/>
          <w:sz w:val="24"/>
          <w:szCs w:val="24"/>
        </w:rPr>
        <w:t>;</w:t>
      </w:r>
    </w:p>
    <w:p w14:paraId="7BB5EDB8" w14:textId="77777777" w:rsidR="009D72A2" w:rsidRPr="00413678" w:rsidRDefault="009D72A2" w:rsidP="00B52455">
      <w:pPr>
        <w:numPr>
          <w:ilvl w:val="3"/>
          <w:numId w:val="14"/>
        </w:numPr>
        <w:suppressAutoHyphens w:val="0"/>
        <w:spacing w:after="0" w:line="240" w:lineRule="auto"/>
        <w:jc w:val="both"/>
        <w:rPr>
          <w:rFonts w:ascii="Times New Roman" w:hAnsi="Times New Roman"/>
          <w:sz w:val="24"/>
          <w:szCs w:val="24"/>
        </w:rPr>
      </w:pPr>
      <w:r w:rsidRPr="000521D6">
        <w:rPr>
          <w:rFonts w:ascii="Times New Roman" w:hAnsi="Times New Roman"/>
          <w:sz w:val="24"/>
          <w:szCs w:val="24"/>
        </w:rPr>
        <w:t>Oświadczenie producenta komputera, że w przypadku niewywiązania się z obowiązków gwarancyjnych oferenta lub firmy serwisujące</w:t>
      </w:r>
      <w:r w:rsidRPr="00413678">
        <w:rPr>
          <w:rFonts w:ascii="Times New Roman" w:hAnsi="Times New Roman"/>
          <w:sz w:val="24"/>
          <w:szCs w:val="24"/>
        </w:rPr>
        <w:t>j, przejmie na siebie wszelkie zobowiązania związane z serwisem. Gwarancja zero martwych pikseli</w:t>
      </w:r>
    </w:p>
    <w:p w14:paraId="0D6DB8B6" w14:textId="77777777" w:rsidR="009D72A2" w:rsidRPr="00413678" w:rsidRDefault="009D72A2" w:rsidP="00B52455">
      <w:pPr>
        <w:numPr>
          <w:ilvl w:val="2"/>
          <w:numId w:val="14"/>
        </w:numPr>
        <w:suppressAutoHyphens w:val="0"/>
        <w:spacing w:after="0" w:line="240" w:lineRule="auto"/>
        <w:jc w:val="both"/>
        <w:rPr>
          <w:rFonts w:ascii="Times New Roman" w:hAnsi="Times New Roman"/>
          <w:sz w:val="24"/>
          <w:szCs w:val="24"/>
        </w:rPr>
      </w:pPr>
      <w:r w:rsidRPr="00413678">
        <w:rPr>
          <w:rFonts w:ascii="Times New Roman" w:hAnsi="Times New Roman"/>
          <w:sz w:val="24"/>
          <w:szCs w:val="24"/>
        </w:rPr>
        <w:t>Wsparcie dla:</w:t>
      </w:r>
    </w:p>
    <w:p w14:paraId="4553E42D" w14:textId="3ADF1B93" w:rsidR="009D72A2" w:rsidRPr="00413678" w:rsidRDefault="006D7754" w:rsidP="00B52455">
      <w:pPr>
        <w:numPr>
          <w:ilvl w:val="3"/>
          <w:numId w:val="14"/>
        </w:numPr>
        <w:suppressAutoHyphens w:val="0"/>
        <w:spacing w:after="0" w:line="240" w:lineRule="auto"/>
        <w:jc w:val="both"/>
        <w:rPr>
          <w:rFonts w:ascii="Times New Roman" w:hAnsi="Times New Roman"/>
          <w:sz w:val="24"/>
          <w:szCs w:val="24"/>
        </w:rPr>
      </w:pPr>
      <w:r>
        <w:rPr>
          <w:rFonts w:ascii="Times New Roman" w:hAnsi="Times New Roman"/>
          <w:sz w:val="24"/>
          <w:szCs w:val="24"/>
        </w:rPr>
        <w:t>NVIDIA G-SYNC;</w:t>
      </w:r>
    </w:p>
    <w:p w14:paraId="3E6565D1" w14:textId="77777777" w:rsidR="009D72A2" w:rsidRPr="00413678" w:rsidRDefault="009D72A2" w:rsidP="00B52455">
      <w:pPr>
        <w:numPr>
          <w:ilvl w:val="3"/>
          <w:numId w:val="14"/>
        </w:numPr>
        <w:suppressAutoHyphens w:val="0"/>
        <w:spacing w:after="0" w:line="240" w:lineRule="auto"/>
        <w:jc w:val="both"/>
        <w:rPr>
          <w:rFonts w:ascii="Times New Roman" w:hAnsi="Times New Roman"/>
          <w:sz w:val="24"/>
          <w:szCs w:val="24"/>
        </w:rPr>
      </w:pPr>
      <w:r w:rsidRPr="00413678">
        <w:rPr>
          <w:rFonts w:ascii="Times New Roman" w:hAnsi="Times New Roman"/>
          <w:sz w:val="24"/>
          <w:szCs w:val="24"/>
        </w:rPr>
        <w:t xml:space="preserve">AMD </w:t>
      </w:r>
      <w:proofErr w:type="spellStart"/>
      <w:r w:rsidRPr="00413678">
        <w:rPr>
          <w:rFonts w:ascii="Times New Roman" w:hAnsi="Times New Roman"/>
          <w:sz w:val="24"/>
          <w:szCs w:val="24"/>
        </w:rPr>
        <w:t>FreeSync</w:t>
      </w:r>
      <w:proofErr w:type="spellEnd"/>
      <w:r w:rsidRPr="00413678">
        <w:rPr>
          <w:rFonts w:ascii="Times New Roman" w:hAnsi="Times New Roman"/>
          <w:sz w:val="24"/>
          <w:szCs w:val="24"/>
        </w:rPr>
        <w:t>;</w:t>
      </w:r>
    </w:p>
    <w:p w14:paraId="52FFEA1A" w14:textId="77777777" w:rsidR="009D72A2" w:rsidRPr="00413678" w:rsidRDefault="009D72A2" w:rsidP="00B52455">
      <w:pPr>
        <w:numPr>
          <w:ilvl w:val="3"/>
          <w:numId w:val="14"/>
        </w:numPr>
        <w:suppressAutoHyphens w:val="0"/>
        <w:spacing w:after="0" w:line="240" w:lineRule="auto"/>
        <w:jc w:val="both"/>
        <w:rPr>
          <w:rFonts w:ascii="Times New Roman" w:hAnsi="Times New Roman"/>
          <w:sz w:val="24"/>
          <w:szCs w:val="24"/>
        </w:rPr>
      </w:pPr>
      <w:r w:rsidRPr="00413678">
        <w:rPr>
          <w:rFonts w:ascii="Times New Roman" w:hAnsi="Times New Roman"/>
          <w:sz w:val="24"/>
          <w:szCs w:val="24"/>
        </w:rPr>
        <w:t xml:space="preserve">VESA 100mm; </w:t>
      </w:r>
    </w:p>
    <w:p w14:paraId="3EC4C5DB" w14:textId="77777777" w:rsidR="009D72A2" w:rsidRPr="00413678" w:rsidRDefault="009D72A2" w:rsidP="00B52455">
      <w:pPr>
        <w:numPr>
          <w:ilvl w:val="2"/>
          <w:numId w:val="14"/>
        </w:numPr>
        <w:suppressAutoHyphens w:val="0"/>
        <w:spacing w:after="0" w:line="240" w:lineRule="auto"/>
        <w:jc w:val="both"/>
        <w:rPr>
          <w:rFonts w:ascii="Times New Roman" w:hAnsi="Times New Roman"/>
          <w:sz w:val="24"/>
          <w:szCs w:val="24"/>
        </w:rPr>
      </w:pPr>
      <w:r w:rsidRPr="00413678">
        <w:rPr>
          <w:rFonts w:ascii="Times New Roman" w:hAnsi="Times New Roman"/>
          <w:sz w:val="24"/>
          <w:szCs w:val="24"/>
        </w:rPr>
        <w:t>Dołączone kable do monitora:</w:t>
      </w:r>
    </w:p>
    <w:p w14:paraId="1DE7374E" w14:textId="1C319712" w:rsidR="009D72A2" w:rsidRPr="00413678" w:rsidRDefault="009D72A2" w:rsidP="00B52455">
      <w:pPr>
        <w:numPr>
          <w:ilvl w:val="3"/>
          <w:numId w:val="14"/>
        </w:numPr>
        <w:suppressAutoHyphens w:val="0"/>
        <w:spacing w:after="0" w:line="240" w:lineRule="auto"/>
        <w:jc w:val="both"/>
        <w:rPr>
          <w:rFonts w:ascii="Times New Roman" w:hAnsi="Times New Roman"/>
          <w:sz w:val="24"/>
          <w:szCs w:val="24"/>
        </w:rPr>
      </w:pPr>
      <w:r w:rsidRPr="00413678">
        <w:rPr>
          <w:rFonts w:ascii="Times New Roman" w:hAnsi="Times New Roman"/>
          <w:sz w:val="24"/>
          <w:szCs w:val="24"/>
        </w:rPr>
        <w:t>1x kabel HDMI</w:t>
      </w:r>
      <w:r w:rsidR="006D7754">
        <w:rPr>
          <w:rFonts w:ascii="Times New Roman" w:hAnsi="Times New Roman"/>
          <w:sz w:val="24"/>
          <w:szCs w:val="24"/>
        </w:rPr>
        <w:t>;</w:t>
      </w:r>
    </w:p>
    <w:p w14:paraId="61D04F7F" w14:textId="77BB7958" w:rsidR="002E29F8" w:rsidRPr="0042308B" w:rsidRDefault="009D72A2" w:rsidP="00A419A2">
      <w:pPr>
        <w:numPr>
          <w:ilvl w:val="3"/>
          <w:numId w:val="14"/>
        </w:numPr>
        <w:suppressAutoHyphens w:val="0"/>
        <w:spacing w:after="0" w:line="240" w:lineRule="auto"/>
        <w:jc w:val="both"/>
        <w:rPr>
          <w:rFonts w:ascii="Times New Roman" w:hAnsi="Times New Roman"/>
          <w:sz w:val="24"/>
          <w:szCs w:val="24"/>
        </w:rPr>
      </w:pPr>
      <w:r w:rsidRPr="00413678">
        <w:rPr>
          <w:rFonts w:ascii="Times New Roman" w:hAnsi="Times New Roman"/>
          <w:sz w:val="24"/>
          <w:szCs w:val="24"/>
        </w:rPr>
        <w:t>1x kabel zasilający</w:t>
      </w:r>
      <w:r w:rsidR="006D7754">
        <w:rPr>
          <w:rFonts w:ascii="Times New Roman" w:hAnsi="Times New Roman"/>
          <w:sz w:val="24"/>
          <w:szCs w:val="24"/>
        </w:rPr>
        <w:t>.</w:t>
      </w:r>
    </w:p>
    <w:sectPr w:rsidR="002E29F8" w:rsidRPr="0042308B">
      <w:headerReference w:type="default" r:id="rId13"/>
      <w:footerReference w:type="default" r:id="rId14"/>
      <w:pgSz w:w="11906" w:h="16838"/>
      <w:pgMar w:top="1417" w:right="1417" w:bottom="1417" w:left="1417" w:header="708" w:footer="708" w:gutter="0"/>
      <w:cols w:space="708"/>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98FC249" w14:textId="77777777" w:rsidR="00496961" w:rsidRDefault="00496961">
      <w:pPr>
        <w:spacing w:after="0" w:line="240" w:lineRule="auto"/>
      </w:pPr>
      <w:r>
        <w:separator/>
      </w:r>
    </w:p>
  </w:endnote>
  <w:endnote w:type="continuationSeparator" w:id="0">
    <w:p w14:paraId="1D4749EC" w14:textId="77777777" w:rsidR="00496961" w:rsidRDefault="004969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Liberation Serif">
    <w:altName w:val="Times New Roman"/>
    <w:charset w:val="EE"/>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 w:name="TimesNewRoman">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2A426F" w14:textId="77777777" w:rsidR="00496961" w:rsidRDefault="00496961">
    <w:pPr>
      <w:pStyle w:val="Stopka"/>
      <w:jc w:val="center"/>
      <w:rPr>
        <w:rFonts w:ascii="Times New Roman" w:hAnsi="Times New Roman"/>
        <w:sz w:val="20"/>
        <w:szCs w:val="20"/>
      </w:rPr>
    </w:pPr>
    <w:r>
      <w:rPr>
        <w:rFonts w:ascii="Times New Roman" w:hAnsi="Times New Roman"/>
        <w:sz w:val="20"/>
        <w:szCs w:val="20"/>
      </w:rPr>
      <w:t xml:space="preserve">Strona </w:t>
    </w:r>
    <w:r>
      <w:rPr>
        <w:rFonts w:ascii="Times New Roman" w:hAnsi="Times New Roman"/>
        <w:bCs/>
        <w:sz w:val="20"/>
        <w:szCs w:val="20"/>
      </w:rPr>
      <w:fldChar w:fldCharType="begin"/>
    </w:r>
    <w:r>
      <w:rPr>
        <w:rFonts w:ascii="Times New Roman" w:hAnsi="Times New Roman"/>
        <w:bCs/>
        <w:sz w:val="20"/>
        <w:szCs w:val="20"/>
      </w:rPr>
      <w:instrText>PAGE</w:instrText>
    </w:r>
    <w:r>
      <w:rPr>
        <w:rFonts w:ascii="Times New Roman" w:hAnsi="Times New Roman"/>
        <w:bCs/>
        <w:sz w:val="20"/>
        <w:szCs w:val="20"/>
      </w:rPr>
      <w:fldChar w:fldCharType="separate"/>
    </w:r>
    <w:r w:rsidR="00A72965">
      <w:rPr>
        <w:rFonts w:ascii="Times New Roman" w:hAnsi="Times New Roman"/>
        <w:bCs/>
        <w:noProof/>
        <w:sz w:val="20"/>
        <w:szCs w:val="20"/>
      </w:rPr>
      <w:t>21</w:t>
    </w:r>
    <w:r>
      <w:rPr>
        <w:rFonts w:ascii="Times New Roman" w:hAnsi="Times New Roman"/>
        <w:bCs/>
        <w:sz w:val="20"/>
        <w:szCs w:val="20"/>
      </w:rPr>
      <w:fldChar w:fldCharType="end"/>
    </w:r>
    <w:r>
      <w:rPr>
        <w:rFonts w:ascii="Times New Roman" w:hAnsi="Times New Roman"/>
        <w:sz w:val="20"/>
        <w:szCs w:val="20"/>
      </w:rPr>
      <w:t xml:space="preserve"> z </w:t>
    </w:r>
    <w:r>
      <w:rPr>
        <w:rFonts w:ascii="Times New Roman" w:hAnsi="Times New Roman"/>
        <w:bCs/>
        <w:sz w:val="20"/>
        <w:szCs w:val="20"/>
      </w:rPr>
      <w:fldChar w:fldCharType="begin"/>
    </w:r>
    <w:r>
      <w:rPr>
        <w:rFonts w:ascii="Times New Roman" w:hAnsi="Times New Roman"/>
        <w:bCs/>
        <w:sz w:val="20"/>
        <w:szCs w:val="20"/>
      </w:rPr>
      <w:instrText>NUMPAGES</w:instrText>
    </w:r>
    <w:r>
      <w:rPr>
        <w:rFonts w:ascii="Times New Roman" w:hAnsi="Times New Roman"/>
        <w:bCs/>
        <w:sz w:val="20"/>
        <w:szCs w:val="20"/>
      </w:rPr>
      <w:fldChar w:fldCharType="separate"/>
    </w:r>
    <w:r w:rsidR="00A72965">
      <w:rPr>
        <w:rFonts w:ascii="Times New Roman" w:hAnsi="Times New Roman"/>
        <w:bCs/>
        <w:noProof/>
        <w:sz w:val="20"/>
        <w:szCs w:val="20"/>
      </w:rPr>
      <w:t>37</w:t>
    </w:r>
    <w:r>
      <w:rPr>
        <w:rFonts w:ascii="Times New Roman" w:hAnsi="Times New Roman"/>
        <w:bCs/>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042FA1D" w14:textId="77777777" w:rsidR="00496961" w:rsidRDefault="00496961">
      <w:pPr>
        <w:spacing w:after="0" w:line="240" w:lineRule="auto"/>
      </w:pPr>
      <w:r>
        <w:separator/>
      </w:r>
    </w:p>
  </w:footnote>
  <w:footnote w:type="continuationSeparator" w:id="0">
    <w:p w14:paraId="3770B0C5" w14:textId="77777777" w:rsidR="00496961" w:rsidRDefault="0049696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E7F982" w14:textId="72CBA46C" w:rsidR="00496961" w:rsidRDefault="00496961">
    <w:pPr>
      <w:pStyle w:val="Nagwek"/>
      <w:rPr>
        <w:rFonts w:ascii="Times New Roman" w:hAnsi="Times New Roman"/>
        <w:sz w:val="20"/>
        <w:szCs w:val="20"/>
      </w:rPr>
    </w:pPr>
    <w:r>
      <w:rPr>
        <w:rFonts w:ascii="Times New Roman" w:hAnsi="Times New Roman"/>
        <w:sz w:val="20"/>
        <w:szCs w:val="20"/>
      </w:rPr>
      <w:t>Akademia Bialska Nauk Stosowanych im. Jana Pawła II</w:t>
    </w:r>
    <w:r>
      <w:rPr>
        <w:rFonts w:ascii="Times New Roman" w:hAnsi="Times New Roman"/>
        <w:sz w:val="20"/>
        <w:szCs w:val="20"/>
      </w:rPr>
      <w:tab/>
    </w:r>
    <w:r>
      <w:rPr>
        <w:rFonts w:ascii="Times New Roman" w:hAnsi="Times New Roman"/>
        <w:sz w:val="20"/>
        <w:szCs w:val="20"/>
      </w:rPr>
      <w:tab/>
      <w:t>SZP.272.736.2022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A96206"/>
    <w:multiLevelType w:val="multilevel"/>
    <w:tmpl w:val="A9442DCA"/>
    <w:lvl w:ilvl="0">
      <w:start w:val="1"/>
      <w:numFmt w:val="decimal"/>
      <w:lvlText w:val="%1."/>
      <w:lvlJc w:val="left"/>
      <w:pPr>
        <w:tabs>
          <w:tab w:val="num" w:pos="720"/>
        </w:tabs>
        <w:ind w:left="720" w:hanging="360"/>
      </w:pPr>
      <w:rPr>
        <w:rFonts w:cs="Times New Roman"/>
      </w:rPr>
    </w:lvl>
    <w:lvl w:ilvl="1">
      <w:start w:val="1"/>
      <w:numFmt w:val="decimal"/>
      <w:lvlText w:val="%1.%2."/>
      <w:lvlJc w:val="left"/>
      <w:pPr>
        <w:ind w:left="735" w:hanging="375"/>
      </w:pPr>
      <w:rPr>
        <w:rFonts w:cs="Times New Roman"/>
      </w:rPr>
    </w:lvl>
    <w:lvl w:ilvl="2">
      <w:start w:val="1"/>
      <w:numFmt w:val="decimal"/>
      <w:lvlText w:val="%1.%2.%3."/>
      <w:lvlJc w:val="left"/>
      <w:pPr>
        <w:ind w:left="1080" w:hanging="720"/>
      </w:pPr>
      <w:rPr>
        <w:rFonts w:cs="Times New Roman"/>
      </w:rPr>
    </w:lvl>
    <w:lvl w:ilvl="3">
      <w:start w:val="1"/>
      <w:numFmt w:val="decimal"/>
      <w:lvlText w:val="%1.%2.%3.%4."/>
      <w:lvlJc w:val="left"/>
      <w:pPr>
        <w:ind w:left="1080" w:hanging="720"/>
      </w:pPr>
      <w:rPr>
        <w:rFonts w:cs="Times New Roman"/>
      </w:rPr>
    </w:lvl>
    <w:lvl w:ilvl="4">
      <w:start w:val="1"/>
      <w:numFmt w:val="decimal"/>
      <w:lvlText w:val="%1.%2.%3.%4.%5."/>
      <w:lvlJc w:val="left"/>
      <w:pPr>
        <w:ind w:left="1440" w:hanging="1080"/>
      </w:pPr>
      <w:rPr>
        <w:rFonts w:cs="Times New Roman"/>
      </w:rPr>
    </w:lvl>
    <w:lvl w:ilvl="5">
      <w:start w:val="1"/>
      <w:numFmt w:val="decimal"/>
      <w:lvlText w:val="%1.%2.%3.%4.%5.%6."/>
      <w:lvlJc w:val="left"/>
      <w:pPr>
        <w:ind w:left="1440" w:hanging="1080"/>
      </w:pPr>
      <w:rPr>
        <w:rFonts w:cs="Times New Roman"/>
      </w:rPr>
    </w:lvl>
    <w:lvl w:ilvl="6">
      <w:start w:val="1"/>
      <w:numFmt w:val="decimal"/>
      <w:lvlText w:val="%1.%2.%3.%4.%5.%6.%7."/>
      <w:lvlJc w:val="left"/>
      <w:pPr>
        <w:ind w:left="1800" w:hanging="1440"/>
      </w:pPr>
      <w:rPr>
        <w:rFonts w:cs="Times New Roman"/>
      </w:rPr>
    </w:lvl>
    <w:lvl w:ilvl="7">
      <w:start w:val="1"/>
      <w:numFmt w:val="decimal"/>
      <w:lvlText w:val="%1.%2.%3.%4.%5.%6.%7.%8."/>
      <w:lvlJc w:val="left"/>
      <w:pPr>
        <w:ind w:left="1800" w:hanging="1440"/>
      </w:pPr>
      <w:rPr>
        <w:rFonts w:cs="Times New Roman"/>
      </w:rPr>
    </w:lvl>
    <w:lvl w:ilvl="8">
      <w:start w:val="1"/>
      <w:numFmt w:val="decimal"/>
      <w:lvlText w:val="%1.%2.%3.%4.%5.%6.%7.%8.%9."/>
      <w:lvlJc w:val="left"/>
      <w:pPr>
        <w:ind w:left="2160" w:hanging="1800"/>
      </w:pPr>
      <w:rPr>
        <w:rFonts w:cs="Times New Roman"/>
      </w:rPr>
    </w:lvl>
  </w:abstractNum>
  <w:abstractNum w:abstractNumId="1" w15:restartNumberingAfterBreak="0">
    <w:nsid w:val="05D203FF"/>
    <w:multiLevelType w:val="multilevel"/>
    <w:tmpl w:val="F82E9E1E"/>
    <w:lvl w:ilvl="0">
      <w:start w:val="1"/>
      <w:numFmt w:val="decimal"/>
      <w:lvlText w:val="%1."/>
      <w:lvlJc w:val="left"/>
      <w:pPr>
        <w:ind w:left="720" w:hanging="360"/>
      </w:pPr>
    </w:lvl>
    <w:lvl w:ilvl="1">
      <w:start w:val="1"/>
      <w:numFmt w:val="decimal"/>
      <w:lvlText w:val="%1.%2."/>
      <w:lvlJc w:val="left"/>
      <w:pPr>
        <w:ind w:left="1070" w:hanging="360"/>
      </w:pPr>
      <w:rPr>
        <w:b w:val="0"/>
      </w:rPr>
    </w:lvl>
    <w:lvl w:ilvl="2">
      <w:start w:val="1"/>
      <w:numFmt w:val="decimal"/>
      <w:lvlText w:val="%1.%2.%3."/>
      <w:lvlJc w:val="left"/>
      <w:pPr>
        <w:ind w:left="1800" w:hanging="720"/>
      </w:pPr>
      <w:rPr>
        <w:b w:val="0"/>
      </w:r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2" w15:restartNumberingAfterBreak="0">
    <w:nsid w:val="127F4DAC"/>
    <w:multiLevelType w:val="multilevel"/>
    <w:tmpl w:val="16D40586"/>
    <w:lvl w:ilvl="0">
      <w:start w:val="1"/>
      <w:numFmt w:val="decimal"/>
      <w:lvlText w:val="%1."/>
      <w:lvlJc w:val="righ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3" w15:restartNumberingAfterBreak="0">
    <w:nsid w:val="13902774"/>
    <w:multiLevelType w:val="multilevel"/>
    <w:tmpl w:val="77EC37D8"/>
    <w:lvl w:ilvl="0">
      <w:start w:val="1"/>
      <w:numFmt w:val="decimal"/>
      <w:lvlText w:val="%1."/>
      <w:lvlJc w:val="left"/>
      <w:pPr>
        <w:ind w:left="360" w:hanging="360"/>
      </w:pPr>
      <w:rPr>
        <w:rFonts w:cs="Times New Roman"/>
      </w:rPr>
    </w:lvl>
    <w:lvl w:ilvl="1">
      <w:start w:val="1"/>
      <w:numFmt w:val="decimal"/>
      <w:lvlText w:val="%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 w15:restartNumberingAfterBreak="0">
    <w:nsid w:val="17E14CD5"/>
    <w:multiLevelType w:val="multilevel"/>
    <w:tmpl w:val="886AF266"/>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3)"/>
      <w:lvlJc w:val="left"/>
      <w:pPr>
        <w:ind w:left="1224" w:hanging="504"/>
      </w:pPr>
      <w:rPr>
        <w:rFonts w:eastAsia="Calibri" w:cs="Times New Roman"/>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7FA16B3"/>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D362CCC"/>
    <w:multiLevelType w:val="multilevel"/>
    <w:tmpl w:val="9F7603B6"/>
    <w:lvl w:ilvl="0">
      <w:start w:val="1"/>
      <w:numFmt w:val="decimal"/>
      <w:lvlText w:val="%1."/>
      <w:lvlJc w:val="left"/>
      <w:pPr>
        <w:ind w:left="360" w:hanging="360"/>
      </w:pPr>
    </w:lvl>
    <w:lvl w:ilvl="1">
      <w:start w:val="1"/>
      <w:numFmt w:val="decimal"/>
      <w:lvlText w:val="%2)"/>
      <w:lvlJc w:val="left"/>
      <w:pPr>
        <w:ind w:left="792" w:hanging="432"/>
      </w:pPr>
      <w:rPr>
        <w:rFonts w:hint="default"/>
      </w:rPr>
    </w:lvl>
    <w:lvl w:ilvl="2">
      <w:start w:val="1"/>
      <w:numFmt w:val="decimal"/>
      <w:lvlText w:val="%3)"/>
      <w:lvlJc w:val="left"/>
      <w:pPr>
        <w:ind w:left="1224" w:hanging="504"/>
      </w:pPr>
      <w:rPr>
        <w:rFonts w:ascii="Times New Roman" w:eastAsia="Calibri" w:hAnsi="Times New Roman" w:cs="Times New Roman"/>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2D92715B"/>
    <w:multiLevelType w:val="multilevel"/>
    <w:tmpl w:val="F752CAD4"/>
    <w:lvl w:ilvl="0">
      <w:start w:val="1"/>
      <w:numFmt w:val="decimal"/>
      <w:lvlText w:val="%1."/>
      <w:lvlJc w:val="left"/>
      <w:pPr>
        <w:ind w:left="360" w:hanging="360"/>
      </w:pPr>
      <w:rPr>
        <w:rFonts w:eastAsia="Calibri" w:cs="Times New Roman"/>
      </w:rPr>
    </w:lvl>
    <w:lvl w:ilvl="1">
      <w:start w:val="1"/>
      <w:numFmt w:val="decimal"/>
      <w:lvlText w:val="%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 w15:restartNumberingAfterBreak="0">
    <w:nsid w:val="32AF2FE7"/>
    <w:multiLevelType w:val="multilevel"/>
    <w:tmpl w:val="DA3A7E1A"/>
    <w:lvl w:ilvl="0">
      <w:start w:val="1"/>
      <w:numFmt w:val="decimal"/>
      <w:pStyle w:val="Nagwek1"/>
      <w:lvlText w:val="%1."/>
      <w:lvlJc w:val="left"/>
      <w:pPr>
        <w:ind w:left="720" w:hanging="360"/>
      </w:pPr>
      <w:rPr>
        <w:rFonts w:cs="Times New Roman"/>
        <w:b w:val="0"/>
        <w:sz w:val="24"/>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9" w15:restartNumberingAfterBreak="0">
    <w:nsid w:val="34D75A73"/>
    <w:multiLevelType w:val="multilevel"/>
    <w:tmpl w:val="94062832"/>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ind w:left="234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0" w15:restartNumberingAfterBreak="0">
    <w:nsid w:val="43166019"/>
    <w:multiLevelType w:val="multilevel"/>
    <w:tmpl w:val="EC9E29D6"/>
    <w:lvl w:ilvl="0">
      <w:start w:val="1"/>
      <w:numFmt w:val="decimal"/>
      <w:lvlText w:val="%1."/>
      <w:lvlJc w:val="left"/>
      <w:pPr>
        <w:ind w:left="36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1" w15:restartNumberingAfterBreak="0">
    <w:nsid w:val="46D64F54"/>
    <w:multiLevelType w:val="multilevel"/>
    <w:tmpl w:val="0C7E8BC6"/>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right"/>
      <w:pPr>
        <w:tabs>
          <w:tab w:val="num" w:pos="1800"/>
        </w:tabs>
        <w:ind w:left="1800" w:hanging="180"/>
      </w:pPr>
      <w:rPr>
        <w:rFonts w:cs="Times New Roman"/>
      </w:r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12" w15:restartNumberingAfterBreak="0">
    <w:nsid w:val="4EF43382"/>
    <w:multiLevelType w:val="multilevel"/>
    <w:tmpl w:val="5A7828DC"/>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lvl>
    <w:lvl w:ilvl="2">
      <w:start w:val="1"/>
      <w:numFmt w:val="decimal"/>
      <w:lvlText w:val="%3)"/>
      <w:lvlJc w:val="left"/>
      <w:pPr>
        <w:ind w:left="234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3" w15:restartNumberingAfterBreak="0">
    <w:nsid w:val="627F6507"/>
    <w:multiLevelType w:val="multilevel"/>
    <w:tmpl w:val="FCE0A88C"/>
    <w:lvl w:ilvl="0">
      <w:start w:val="1"/>
      <w:numFmt w:val="decimal"/>
      <w:lvlText w:val="%1."/>
      <w:lvlJc w:val="left"/>
      <w:pPr>
        <w:ind w:left="360" w:hanging="360"/>
      </w:pPr>
      <w:rPr>
        <w:rFonts w:cs="Times New Roman"/>
      </w:rPr>
    </w:lvl>
    <w:lvl w:ilvl="1">
      <w:start w:val="1"/>
      <w:numFmt w:val="decimal"/>
      <w:lvlText w:val="%2)"/>
      <w:lvlJc w:val="left"/>
      <w:pPr>
        <w:ind w:left="792" w:hanging="432"/>
      </w:pPr>
      <w:rPr>
        <w:rFonts w:cs="Times New Roman"/>
      </w:rPr>
    </w:lvl>
    <w:lvl w:ilvl="2">
      <w:start w:val="1"/>
      <w:numFmt w:val="lowerLetter"/>
      <w:lvlText w:val="%3)"/>
      <w:lvlJc w:val="left"/>
      <w:pPr>
        <w:ind w:left="1224" w:hanging="504"/>
      </w:pPr>
      <w:rPr>
        <w:rFonts w:cs="Times New Roman"/>
        <w:b w:val="0"/>
        <w:i w:val="0"/>
        <w:sz w:val="24"/>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4" w15:restartNumberingAfterBreak="0">
    <w:nsid w:val="692F0E39"/>
    <w:multiLevelType w:val="multilevel"/>
    <w:tmpl w:val="938CD626"/>
    <w:lvl w:ilvl="0">
      <w:start w:val="1"/>
      <w:numFmt w:val="lowerLetter"/>
      <w:lvlText w:val="%1."/>
      <w:lvlJc w:val="left"/>
      <w:pPr>
        <w:tabs>
          <w:tab w:val="num" w:pos="360"/>
        </w:tabs>
        <w:ind w:left="36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right"/>
      <w:pPr>
        <w:tabs>
          <w:tab w:val="num" w:pos="1800"/>
        </w:tabs>
        <w:ind w:left="1800" w:hanging="180"/>
      </w:pPr>
      <w:rPr>
        <w:rFonts w:cs="Times New Roman"/>
      </w:r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15" w15:restartNumberingAfterBreak="0">
    <w:nsid w:val="6DB1712C"/>
    <w:multiLevelType w:val="multilevel"/>
    <w:tmpl w:val="0D106418"/>
    <w:lvl w:ilvl="0">
      <w:start w:val="1"/>
      <w:numFmt w:val="decimal"/>
      <w:lvlText w:val="%1."/>
      <w:lvlJc w:val="left"/>
      <w:pPr>
        <w:tabs>
          <w:tab w:val="num" w:pos="360"/>
        </w:tabs>
        <w:ind w:left="360" w:hanging="360"/>
      </w:pPr>
      <w:rPr>
        <w:rFonts w:cs="Times New Roman"/>
        <w:b w:val="0"/>
      </w:rPr>
    </w:lvl>
    <w:lvl w:ilvl="1">
      <w:start w:val="1"/>
      <w:numFmt w:val="decimal"/>
      <w:lvlText w:val="%2)"/>
      <w:lvlJc w:val="left"/>
      <w:pPr>
        <w:tabs>
          <w:tab w:val="num" w:pos="1080"/>
        </w:tabs>
        <w:ind w:left="1080" w:hanging="360"/>
      </w:pPr>
      <w:rPr>
        <w:rFonts w:cs="Times New Roman"/>
      </w:rPr>
    </w:lvl>
    <w:lvl w:ilvl="2">
      <w:start w:val="1"/>
      <w:numFmt w:val="lowerRoman"/>
      <w:lvlText w:val="%3."/>
      <w:lvlJc w:val="right"/>
      <w:pPr>
        <w:tabs>
          <w:tab w:val="num" w:pos="1800"/>
        </w:tabs>
        <w:ind w:left="1800" w:hanging="180"/>
      </w:pPr>
      <w:rPr>
        <w:rFonts w:cs="Times New Roman"/>
      </w:r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16" w15:restartNumberingAfterBreak="0">
    <w:nsid w:val="77C7712C"/>
    <w:multiLevelType w:val="multilevel"/>
    <w:tmpl w:val="04DA6BE8"/>
    <w:lvl w:ilvl="0">
      <w:start w:val="1"/>
      <w:numFmt w:val="decimal"/>
      <w:lvlText w:val="%1."/>
      <w:lvlJc w:val="righ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num w:numId="1">
    <w:abstractNumId w:val="8"/>
  </w:num>
  <w:num w:numId="2">
    <w:abstractNumId w:val="5"/>
  </w:num>
  <w:num w:numId="3">
    <w:abstractNumId w:val="4"/>
  </w:num>
  <w:num w:numId="4">
    <w:abstractNumId w:val="14"/>
  </w:num>
  <w:num w:numId="5">
    <w:abstractNumId w:val="0"/>
  </w:num>
  <w:num w:numId="6">
    <w:abstractNumId w:val="3"/>
  </w:num>
  <w:num w:numId="7">
    <w:abstractNumId w:val="15"/>
  </w:num>
  <w:num w:numId="8">
    <w:abstractNumId w:val="7"/>
  </w:num>
  <w:num w:numId="9">
    <w:abstractNumId w:val="13"/>
  </w:num>
  <w:num w:numId="10">
    <w:abstractNumId w:val="10"/>
  </w:num>
  <w:num w:numId="11">
    <w:abstractNumId w:val="9"/>
  </w:num>
  <w:num w:numId="12">
    <w:abstractNumId w:val="11"/>
  </w:num>
  <w:num w:numId="13">
    <w:abstractNumId w:val="12"/>
  </w:num>
  <w:num w:numId="14">
    <w:abstractNumId w:val="1"/>
  </w:num>
  <w:num w:numId="15">
    <w:abstractNumId w:val="16"/>
  </w:num>
  <w:num w:numId="16">
    <w:abstractNumId w:val="2"/>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2AA7"/>
    <w:rsid w:val="00006A53"/>
    <w:rsid w:val="000A3A18"/>
    <w:rsid w:val="000C3E26"/>
    <w:rsid w:val="000F0E38"/>
    <w:rsid w:val="00124146"/>
    <w:rsid w:val="00190B62"/>
    <w:rsid w:val="001D1EC4"/>
    <w:rsid w:val="001F3200"/>
    <w:rsid w:val="00205F72"/>
    <w:rsid w:val="00207E96"/>
    <w:rsid w:val="002A478C"/>
    <w:rsid w:val="002E29F8"/>
    <w:rsid w:val="003B195E"/>
    <w:rsid w:val="003F55FF"/>
    <w:rsid w:val="003F75F2"/>
    <w:rsid w:val="00416C69"/>
    <w:rsid w:val="0042000C"/>
    <w:rsid w:val="0042308B"/>
    <w:rsid w:val="00487A8A"/>
    <w:rsid w:val="00496961"/>
    <w:rsid w:val="00516588"/>
    <w:rsid w:val="0052589F"/>
    <w:rsid w:val="005422A1"/>
    <w:rsid w:val="00550515"/>
    <w:rsid w:val="00577742"/>
    <w:rsid w:val="005B2AA7"/>
    <w:rsid w:val="005C337F"/>
    <w:rsid w:val="005D56FC"/>
    <w:rsid w:val="00630D82"/>
    <w:rsid w:val="006D7754"/>
    <w:rsid w:val="006E6192"/>
    <w:rsid w:val="00757759"/>
    <w:rsid w:val="00772E75"/>
    <w:rsid w:val="007A7E90"/>
    <w:rsid w:val="007C32B2"/>
    <w:rsid w:val="008015C6"/>
    <w:rsid w:val="0082131B"/>
    <w:rsid w:val="008F3547"/>
    <w:rsid w:val="0095362A"/>
    <w:rsid w:val="009D623A"/>
    <w:rsid w:val="009D72A2"/>
    <w:rsid w:val="00A419A2"/>
    <w:rsid w:val="00A57C67"/>
    <w:rsid w:val="00A607DC"/>
    <w:rsid w:val="00A640B6"/>
    <w:rsid w:val="00A72965"/>
    <w:rsid w:val="00A84769"/>
    <w:rsid w:val="00A932A8"/>
    <w:rsid w:val="00B220F0"/>
    <w:rsid w:val="00B52455"/>
    <w:rsid w:val="00C01DE6"/>
    <w:rsid w:val="00C56286"/>
    <w:rsid w:val="00CD27BC"/>
    <w:rsid w:val="00D3245B"/>
    <w:rsid w:val="00D84DA6"/>
    <w:rsid w:val="00D9722C"/>
    <w:rsid w:val="00E40A17"/>
    <w:rsid w:val="00E7493E"/>
    <w:rsid w:val="00F10F0B"/>
    <w:rsid w:val="00F72A86"/>
    <w:rsid w:val="00FE0517"/>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86554D"/>
  <w15:docId w15:val="{51CDF069-987E-46D3-8DA2-EBA42D830E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l-PL" w:eastAsia="pl-PL"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946097"/>
    <w:pPr>
      <w:spacing w:after="160" w:line="259" w:lineRule="auto"/>
    </w:pPr>
    <w:rPr>
      <w:sz w:val="22"/>
      <w:szCs w:val="22"/>
      <w:lang w:eastAsia="en-US"/>
    </w:rPr>
  </w:style>
  <w:style w:type="paragraph" w:styleId="Nagwek1">
    <w:name w:val="heading 1"/>
    <w:basedOn w:val="Normalny"/>
    <w:next w:val="Normalny"/>
    <w:link w:val="Nagwek1Znak"/>
    <w:uiPriority w:val="9"/>
    <w:qFormat/>
    <w:rsid w:val="00F43702"/>
    <w:pPr>
      <w:keepNext/>
      <w:numPr>
        <w:numId w:val="1"/>
      </w:numPr>
      <w:overflowPunct w:val="0"/>
      <w:spacing w:after="0" w:line="240" w:lineRule="auto"/>
      <w:jc w:val="center"/>
      <w:outlineLvl w:val="0"/>
    </w:pPr>
    <w:rPr>
      <w:rFonts w:ascii="Times New Roman" w:eastAsia="Times New Roman" w:hAnsi="Times New Roman"/>
      <w:b/>
      <w:sz w:val="40"/>
      <w:szCs w:val="20"/>
      <w:lang w:eastAsia="ar-SA"/>
    </w:rPr>
  </w:style>
  <w:style w:type="paragraph" w:styleId="Nagwek2">
    <w:name w:val="heading 2"/>
    <w:basedOn w:val="Normalny"/>
    <w:next w:val="Normalny"/>
    <w:link w:val="Nagwek2Znak"/>
    <w:uiPriority w:val="9"/>
    <w:unhideWhenUsed/>
    <w:qFormat/>
    <w:rsid w:val="00AD2A47"/>
    <w:pPr>
      <w:keepNext/>
      <w:keepLines/>
      <w:spacing w:before="40" w:after="0"/>
      <w:outlineLvl w:val="1"/>
    </w:pPr>
    <w:rPr>
      <w:rFonts w:ascii="Calibri Light" w:eastAsia="Times New Roman" w:hAnsi="Calibri Light"/>
      <w:color w:val="2E74B5"/>
      <w:sz w:val="26"/>
      <w:szCs w:val="26"/>
    </w:rPr>
  </w:style>
  <w:style w:type="paragraph" w:styleId="Nagwek3">
    <w:name w:val="heading 3"/>
    <w:basedOn w:val="Normalny"/>
    <w:next w:val="Normalny"/>
    <w:link w:val="Nagwek3Znak"/>
    <w:uiPriority w:val="9"/>
    <w:semiHidden/>
    <w:unhideWhenUsed/>
    <w:qFormat/>
    <w:rsid w:val="008D1F08"/>
    <w:pPr>
      <w:keepNext/>
      <w:spacing w:before="240" w:after="60" w:line="240" w:lineRule="auto"/>
      <w:jc w:val="both"/>
      <w:outlineLvl w:val="2"/>
    </w:pPr>
    <w:rPr>
      <w:rFonts w:ascii="Cambria" w:eastAsia="Times New Roman" w:hAnsi="Cambria"/>
      <w:b/>
      <w:bCs/>
      <w:sz w:val="26"/>
      <w:szCs w:val="26"/>
    </w:rPr>
  </w:style>
  <w:style w:type="paragraph" w:styleId="Nagwek4">
    <w:name w:val="heading 4"/>
    <w:basedOn w:val="Normalny"/>
    <w:next w:val="Normalny"/>
    <w:link w:val="Nagwek4Znak"/>
    <w:uiPriority w:val="9"/>
    <w:semiHidden/>
    <w:unhideWhenUsed/>
    <w:qFormat/>
    <w:rsid w:val="008D1F08"/>
    <w:pPr>
      <w:keepNext/>
      <w:spacing w:before="240" w:after="60" w:line="240" w:lineRule="auto"/>
      <w:jc w:val="both"/>
      <w:outlineLvl w:val="3"/>
    </w:pPr>
    <w:rPr>
      <w:rFonts w:eastAsia="Times New Roman"/>
      <w:b/>
      <w:b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articletitle">
    <w:name w:val="articletitle"/>
    <w:basedOn w:val="Domylnaczcionkaakapitu"/>
    <w:qFormat/>
    <w:rsid w:val="00E20F63"/>
  </w:style>
  <w:style w:type="character" w:customStyle="1" w:styleId="czeinternetowe">
    <w:name w:val="Łącze internetowe"/>
    <w:unhideWhenUsed/>
    <w:rsid w:val="00E20F63"/>
    <w:rPr>
      <w:color w:val="0000FF"/>
      <w:u w:val="single"/>
    </w:rPr>
  </w:style>
  <w:style w:type="character" w:customStyle="1" w:styleId="AkapitzlistZnak">
    <w:name w:val="Akapit z listą Znak"/>
    <w:link w:val="Akapitzlist"/>
    <w:qFormat/>
    <w:locked/>
    <w:rsid w:val="00BD70B7"/>
  </w:style>
  <w:style w:type="character" w:styleId="Odwoaniedokomentarza">
    <w:name w:val="annotation reference"/>
    <w:uiPriority w:val="99"/>
    <w:unhideWhenUsed/>
    <w:qFormat/>
    <w:rsid w:val="00BD70B7"/>
    <w:rPr>
      <w:sz w:val="16"/>
      <w:szCs w:val="16"/>
    </w:rPr>
  </w:style>
  <w:style w:type="character" w:customStyle="1" w:styleId="TekstkomentarzaZnak">
    <w:name w:val="Tekst komentarza Znak"/>
    <w:link w:val="Tekstkomentarza"/>
    <w:uiPriority w:val="99"/>
    <w:qFormat/>
    <w:rsid w:val="00BD70B7"/>
    <w:rPr>
      <w:rFonts w:ascii="Times New Roman" w:eastAsia="Calibri" w:hAnsi="Times New Roman" w:cs="Times New Roman"/>
      <w:sz w:val="20"/>
      <w:szCs w:val="20"/>
    </w:rPr>
  </w:style>
  <w:style w:type="character" w:customStyle="1" w:styleId="TekstdymkaZnak">
    <w:name w:val="Tekst dymka Znak"/>
    <w:link w:val="Tekstdymka"/>
    <w:uiPriority w:val="99"/>
    <w:semiHidden/>
    <w:qFormat/>
    <w:rsid w:val="00BD70B7"/>
    <w:rPr>
      <w:rFonts w:ascii="Segoe UI" w:hAnsi="Segoe UI" w:cs="Segoe UI"/>
      <w:sz w:val="18"/>
      <w:szCs w:val="18"/>
    </w:rPr>
  </w:style>
  <w:style w:type="character" w:customStyle="1" w:styleId="TematkomentarzaZnak">
    <w:name w:val="Temat komentarza Znak"/>
    <w:link w:val="Tematkomentarza"/>
    <w:uiPriority w:val="99"/>
    <w:semiHidden/>
    <w:qFormat/>
    <w:rsid w:val="008D557C"/>
    <w:rPr>
      <w:rFonts w:ascii="Times New Roman" w:eastAsia="Calibri" w:hAnsi="Times New Roman" w:cs="Times New Roman"/>
      <w:b/>
      <w:bCs/>
      <w:sz w:val="20"/>
      <w:szCs w:val="20"/>
    </w:rPr>
  </w:style>
  <w:style w:type="character" w:customStyle="1" w:styleId="AkapitzlistZnak1">
    <w:name w:val="Akapit z listą Znak1"/>
    <w:uiPriority w:val="99"/>
    <w:qFormat/>
    <w:locked/>
    <w:rsid w:val="009327B3"/>
    <w:rPr>
      <w:rFonts w:ascii="Times New Roman" w:eastAsia="Times New Roman" w:hAnsi="Times New Roman" w:cs="Times New Roman"/>
      <w:sz w:val="24"/>
    </w:rPr>
  </w:style>
  <w:style w:type="character" w:customStyle="1" w:styleId="NagwekZnak">
    <w:name w:val="Nagłówek Znak"/>
    <w:basedOn w:val="Domylnaczcionkaakapitu"/>
    <w:link w:val="Nagwek"/>
    <w:qFormat/>
    <w:locked/>
    <w:rsid w:val="0038376F"/>
  </w:style>
  <w:style w:type="character" w:customStyle="1" w:styleId="NagwekZnak1">
    <w:name w:val="Nagłówek Znak1"/>
    <w:basedOn w:val="Domylnaczcionkaakapitu"/>
    <w:uiPriority w:val="99"/>
    <w:semiHidden/>
    <w:qFormat/>
    <w:rsid w:val="0038376F"/>
  </w:style>
  <w:style w:type="character" w:customStyle="1" w:styleId="StopkaZnak">
    <w:name w:val="Stopka Znak"/>
    <w:basedOn w:val="Domylnaczcionkaakapitu"/>
    <w:link w:val="Stopka"/>
    <w:uiPriority w:val="99"/>
    <w:qFormat/>
    <w:rsid w:val="008E56D0"/>
  </w:style>
  <w:style w:type="character" w:styleId="Pogrubienie">
    <w:name w:val="Strong"/>
    <w:uiPriority w:val="22"/>
    <w:qFormat/>
    <w:rsid w:val="00D95E1A"/>
    <w:rPr>
      <w:rFonts w:cs="Times New Roman"/>
      <w:b/>
      <w:bCs/>
    </w:rPr>
  </w:style>
  <w:style w:type="character" w:customStyle="1" w:styleId="Tekstpodstawowywcity2Znak">
    <w:name w:val="Tekst podstawowy wcięty 2 Znak"/>
    <w:link w:val="Tekstpodstawowywcity2"/>
    <w:uiPriority w:val="99"/>
    <w:qFormat/>
    <w:rsid w:val="00144B39"/>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qFormat/>
    <w:rsid w:val="00144B39"/>
    <w:rPr>
      <w:rFonts w:ascii="Times New Roman" w:eastAsia="Times New Roman" w:hAnsi="Times New Roman" w:cs="Times New Roman"/>
      <w:sz w:val="24"/>
      <w:szCs w:val="24"/>
      <w:lang w:eastAsia="pl-PL"/>
    </w:rPr>
  </w:style>
  <w:style w:type="character" w:customStyle="1" w:styleId="Nagwek1Znak">
    <w:name w:val="Nagłówek 1 Znak"/>
    <w:link w:val="Nagwek1"/>
    <w:uiPriority w:val="9"/>
    <w:qFormat/>
    <w:rsid w:val="00F43702"/>
    <w:rPr>
      <w:rFonts w:ascii="Times New Roman" w:eastAsia="Times New Roman" w:hAnsi="Times New Roman" w:cs="Times New Roman"/>
      <w:b/>
      <w:sz w:val="40"/>
      <w:szCs w:val="20"/>
      <w:lang w:eastAsia="ar-SA"/>
    </w:rPr>
  </w:style>
  <w:style w:type="character" w:customStyle="1" w:styleId="TytuZnak">
    <w:name w:val="Tytuł Znak"/>
    <w:link w:val="Tytu"/>
    <w:uiPriority w:val="99"/>
    <w:qFormat/>
    <w:rsid w:val="00F43702"/>
    <w:rPr>
      <w:rFonts w:ascii="Times New Roman" w:eastAsia="Times New Roman" w:hAnsi="Times New Roman" w:cs="Times New Roman"/>
      <w:b/>
      <w:bCs/>
      <w:sz w:val="24"/>
      <w:szCs w:val="24"/>
      <w:lang w:eastAsia="pl-PL"/>
    </w:rPr>
  </w:style>
  <w:style w:type="character" w:customStyle="1" w:styleId="TekstpodstawowyZnak">
    <w:name w:val="Tekst podstawowy Znak"/>
    <w:link w:val="Tekstpodstawowy"/>
    <w:uiPriority w:val="99"/>
    <w:semiHidden/>
    <w:qFormat/>
    <w:rsid w:val="00F43702"/>
    <w:rPr>
      <w:rFonts w:ascii="Times New Roman" w:eastAsia="Calibri" w:hAnsi="Times New Roman" w:cs="Times New Roman"/>
      <w:sz w:val="24"/>
    </w:rPr>
  </w:style>
  <w:style w:type="character" w:customStyle="1" w:styleId="tab--title-btn-desc">
    <w:name w:val="tab--title-btn-desc"/>
    <w:basedOn w:val="Domylnaczcionkaakapitu"/>
    <w:qFormat/>
    <w:rsid w:val="00414B23"/>
  </w:style>
  <w:style w:type="character" w:customStyle="1" w:styleId="Odwiedzoneczeinternetowe">
    <w:name w:val="Odwiedzone łącze internetowe"/>
    <w:uiPriority w:val="99"/>
    <w:semiHidden/>
    <w:unhideWhenUsed/>
    <w:rsid w:val="005A2D36"/>
    <w:rPr>
      <w:color w:val="954F72"/>
      <w:u w:val="single"/>
    </w:rPr>
  </w:style>
  <w:style w:type="character" w:customStyle="1" w:styleId="Nagwek2Znak">
    <w:name w:val="Nagłówek 2 Znak"/>
    <w:link w:val="Nagwek2"/>
    <w:uiPriority w:val="9"/>
    <w:qFormat/>
    <w:rsid w:val="00AD2A47"/>
    <w:rPr>
      <w:rFonts w:ascii="Calibri Light" w:eastAsia="Times New Roman" w:hAnsi="Calibri Light" w:cs="Times New Roman"/>
      <w:color w:val="2E74B5"/>
      <w:sz w:val="26"/>
      <w:szCs w:val="26"/>
    </w:rPr>
  </w:style>
  <w:style w:type="character" w:customStyle="1" w:styleId="Nagwek3Znak">
    <w:name w:val="Nagłówek 3 Znak"/>
    <w:link w:val="Nagwek3"/>
    <w:uiPriority w:val="9"/>
    <w:semiHidden/>
    <w:qFormat/>
    <w:rsid w:val="008D1F08"/>
    <w:rPr>
      <w:rFonts w:ascii="Cambria" w:eastAsia="Times New Roman" w:hAnsi="Cambria" w:cs="Times New Roman"/>
      <w:b/>
      <w:bCs/>
      <w:sz w:val="26"/>
      <w:szCs w:val="26"/>
    </w:rPr>
  </w:style>
  <w:style w:type="character" w:customStyle="1" w:styleId="Nagwek4Znak">
    <w:name w:val="Nagłówek 4 Znak"/>
    <w:link w:val="Nagwek4"/>
    <w:uiPriority w:val="9"/>
    <w:semiHidden/>
    <w:qFormat/>
    <w:rsid w:val="008D1F08"/>
    <w:rPr>
      <w:rFonts w:ascii="Calibri" w:eastAsia="Times New Roman" w:hAnsi="Calibri" w:cs="Times New Roman"/>
      <w:b/>
      <w:bCs/>
      <w:sz w:val="28"/>
      <w:szCs w:val="28"/>
    </w:rPr>
  </w:style>
  <w:style w:type="character" w:customStyle="1" w:styleId="karta02">
    <w:name w:val="karta02"/>
    <w:basedOn w:val="Domylnaczcionkaakapitu"/>
    <w:qFormat/>
    <w:rsid w:val="008D1F08"/>
  </w:style>
  <w:style w:type="character" w:customStyle="1" w:styleId="Wyrnienie">
    <w:name w:val="Wyróżnienie"/>
    <w:uiPriority w:val="20"/>
    <w:qFormat/>
    <w:rsid w:val="008D1F08"/>
    <w:rPr>
      <w:i/>
      <w:iCs/>
    </w:rPr>
  </w:style>
  <w:style w:type="character" w:customStyle="1" w:styleId="attribute-name">
    <w:name w:val="attribute-name"/>
    <w:basedOn w:val="Domylnaczcionkaakapitu"/>
    <w:qFormat/>
    <w:rsid w:val="008D1F08"/>
  </w:style>
  <w:style w:type="character" w:customStyle="1" w:styleId="attribute-value">
    <w:name w:val="attribute-value"/>
    <w:basedOn w:val="Domylnaczcionkaakapitu"/>
    <w:qFormat/>
    <w:rsid w:val="008D1F08"/>
  </w:style>
  <w:style w:type="character" w:customStyle="1" w:styleId="s1">
    <w:name w:val="s1"/>
    <w:basedOn w:val="Domylnaczcionkaakapitu"/>
    <w:qFormat/>
    <w:rsid w:val="008D1F08"/>
  </w:style>
  <w:style w:type="paragraph" w:styleId="Nagwek">
    <w:name w:val="header"/>
    <w:basedOn w:val="Normalny"/>
    <w:next w:val="Tekstpodstawowy"/>
    <w:link w:val="NagwekZnak"/>
    <w:unhideWhenUsed/>
    <w:rsid w:val="0038376F"/>
    <w:pPr>
      <w:tabs>
        <w:tab w:val="center" w:pos="4536"/>
        <w:tab w:val="right" w:pos="9072"/>
      </w:tabs>
      <w:spacing w:after="0" w:line="240" w:lineRule="auto"/>
    </w:pPr>
  </w:style>
  <w:style w:type="paragraph" w:styleId="Tekstpodstawowy">
    <w:name w:val="Body Text"/>
    <w:basedOn w:val="Normalny"/>
    <w:link w:val="TekstpodstawowyZnak"/>
    <w:uiPriority w:val="99"/>
    <w:semiHidden/>
    <w:unhideWhenUsed/>
    <w:rsid w:val="00F43702"/>
    <w:pPr>
      <w:spacing w:after="120" w:line="240" w:lineRule="auto"/>
      <w:jc w:val="both"/>
    </w:pPr>
    <w:rPr>
      <w:rFonts w:ascii="Times New Roman" w:hAnsi="Times New Roman"/>
      <w:sz w:val="24"/>
      <w:szCs w:val="20"/>
    </w:r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sz w:val="24"/>
      <w:szCs w:val="24"/>
    </w:rPr>
  </w:style>
  <w:style w:type="paragraph" w:customStyle="1" w:styleId="Indeks">
    <w:name w:val="Indeks"/>
    <w:basedOn w:val="Normalny"/>
    <w:qFormat/>
    <w:pPr>
      <w:suppressLineNumbers/>
    </w:pPr>
    <w:rPr>
      <w:rFonts w:cs="Arial"/>
    </w:rPr>
  </w:style>
  <w:style w:type="paragraph" w:styleId="Akapitzlist">
    <w:name w:val="List Paragraph"/>
    <w:basedOn w:val="Normalny"/>
    <w:link w:val="AkapitzlistZnak"/>
    <w:qFormat/>
    <w:rsid w:val="00BD70B7"/>
    <w:pPr>
      <w:ind w:left="720"/>
      <w:contextualSpacing/>
    </w:pPr>
  </w:style>
  <w:style w:type="paragraph" w:styleId="Tekstkomentarza">
    <w:name w:val="annotation text"/>
    <w:basedOn w:val="Normalny"/>
    <w:link w:val="TekstkomentarzaZnak"/>
    <w:uiPriority w:val="99"/>
    <w:unhideWhenUsed/>
    <w:qFormat/>
    <w:rsid w:val="00BD70B7"/>
    <w:pPr>
      <w:spacing w:after="0" w:line="240" w:lineRule="auto"/>
      <w:jc w:val="both"/>
    </w:pPr>
    <w:rPr>
      <w:rFonts w:ascii="Times New Roman" w:hAnsi="Times New Roman"/>
      <w:sz w:val="20"/>
      <w:szCs w:val="20"/>
    </w:rPr>
  </w:style>
  <w:style w:type="paragraph" w:styleId="Tekstdymka">
    <w:name w:val="Balloon Text"/>
    <w:basedOn w:val="Normalny"/>
    <w:link w:val="TekstdymkaZnak"/>
    <w:uiPriority w:val="99"/>
    <w:semiHidden/>
    <w:unhideWhenUsed/>
    <w:qFormat/>
    <w:rsid w:val="00BD70B7"/>
    <w:pPr>
      <w:spacing w:after="0" w:line="240" w:lineRule="auto"/>
    </w:pPr>
    <w:rPr>
      <w:rFonts w:ascii="Segoe UI" w:hAnsi="Segoe UI"/>
      <w:sz w:val="18"/>
      <w:szCs w:val="18"/>
    </w:rPr>
  </w:style>
  <w:style w:type="paragraph" w:customStyle="1" w:styleId="Akapitzlist1">
    <w:name w:val="Akapit z listą1"/>
    <w:basedOn w:val="Normalny"/>
    <w:qFormat/>
    <w:rsid w:val="004464EC"/>
    <w:pPr>
      <w:spacing w:after="200" w:line="276" w:lineRule="auto"/>
      <w:ind w:left="720"/>
      <w:contextualSpacing/>
    </w:pPr>
    <w:rPr>
      <w:rFonts w:eastAsia="Times New Roman" w:cs="Calibri"/>
    </w:rPr>
  </w:style>
  <w:style w:type="paragraph" w:styleId="Tematkomentarza">
    <w:name w:val="annotation subject"/>
    <w:basedOn w:val="Tekstkomentarza"/>
    <w:next w:val="Tekstkomentarza"/>
    <w:link w:val="TematkomentarzaZnak"/>
    <w:uiPriority w:val="99"/>
    <w:semiHidden/>
    <w:unhideWhenUsed/>
    <w:qFormat/>
    <w:rsid w:val="008D557C"/>
    <w:pPr>
      <w:spacing w:after="160"/>
      <w:jc w:val="left"/>
    </w:pPr>
    <w:rPr>
      <w:b/>
      <w:bCs/>
    </w:rPr>
  </w:style>
  <w:style w:type="paragraph" w:customStyle="1" w:styleId="Gwkaistopka">
    <w:name w:val="Główka i stopka"/>
    <w:basedOn w:val="Normalny"/>
    <w:qFormat/>
  </w:style>
  <w:style w:type="paragraph" w:styleId="Stopka">
    <w:name w:val="footer"/>
    <w:basedOn w:val="Normalny"/>
    <w:link w:val="StopkaZnak"/>
    <w:unhideWhenUsed/>
    <w:rsid w:val="008E56D0"/>
    <w:pPr>
      <w:tabs>
        <w:tab w:val="center" w:pos="4536"/>
        <w:tab w:val="right" w:pos="9072"/>
      </w:tabs>
      <w:spacing w:after="0" w:line="240" w:lineRule="auto"/>
    </w:pPr>
  </w:style>
  <w:style w:type="paragraph" w:styleId="Tekstpodstawowywcity2">
    <w:name w:val="Body Text Indent 2"/>
    <w:basedOn w:val="Normalny"/>
    <w:link w:val="Tekstpodstawowywcity2Znak"/>
    <w:uiPriority w:val="99"/>
    <w:qFormat/>
    <w:rsid w:val="00144B39"/>
    <w:pPr>
      <w:spacing w:after="120" w:line="480" w:lineRule="auto"/>
      <w:ind w:left="283"/>
    </w:pPr>
    <w:rPr>
      <w:rFonts w:ascii="Times New Roman" w:eastAsia="Times New Roman" w:hAnsi="Times New Roman"/>
      <w:sz w:val="24"/>
      <w:szCs w:val="24"/>
      <w:lang w:eastAsia="pl-PL"/>
    </w:rPr>
  </w:style>
  <w:style w:type="paragraph" w:styleId="Tekstpodstawowywcity">
    <w:name w:val="Body Text Indent"/>
    <w:basedOn w:val="Normalny"/>
    <w:link w:val="TekstpodstawowywcityZnak"/>
    <w:uiPriority w:val="99"/>
    <w:rsid w:val="00144B39"/>
    <w:pPr>
      <w:spacing w:after="120" w:line="240" w:lineRule="auto"/>
      <w:ind w:left="283"/>
    </w:pPr>
    <w:rPr>
      <w:rFonts w:ascii="Times New Roman" w:eastAsia="Times New Roman" w:hAnsi="Times New Roman"/>
      <w:sz w:val="24"/>
      <w:szCs w:val="24"/>
      <w:lang w:eastAsia="pl-PL"/>
    </w:rPr>
  </w:style>
  <w:style w:type="paragraph" w:styleId="Tytu">
    <w:name w:val="Title"/>
    <w:basedOn w:val="Normalny"/>
    <w:link w:val="TytuZnak"/>
    <w:uiPriority w:val="99"/>
    <w:qFormat/>
    <w:rsid w:val="00F43702"/>
    <w:pPr>
      <w:spacing w:after="0" w:line="240" w:lineRule="auto"/>
      <w:jc w:val="center"/>
    </w:pPr>
    <w:rPr>
      <w:rFonts w:ascii="Times New Roman" w:eastAsia="Times New Roman" w:hAnsi="Times New Roman"/>
      <w:b/>
      <w:bCs/>
      <w:sz w:val="24"/>
      <w:szCs w:val="24"/>
      <w:lang w:eastAsia="pl-PL"/>
    </w:rPr>
  </w:style>
  <w:style w:type="paragraph" w:customStyle="1" w:styleId="Default">
    <w:name w:val="Default"/>
    <w:qFormat/>
    <w:rsid w:val="00F43702"/>
    <w:rPr>
      <w:rFonts w:ascii="Times New Roman" w:hAnsi="Times New Roman"/>
      <w:color w:val="000000"/>
      <w:sz w:val="24"/>
      <w:szCs w:val="24"/>
    </w:rPr>
  </w:style>
  <w:style w:type="paragraph" w:styleId="NormalnyWeb">
    <w:name w:val="Normal (Web)"/>
    <w:basedOn w:val="Normalny"/>
    <w:uiPriority w:val="99"/>
    <w:unhideWhenUsed/>
    <w:qFormat/>
    <w:rsid w:val="0064651C"/>
    <w:pPr>
      <w:spacing w:beforeAutospacing="1" w:afterAutospacing="1" w:line="240" w:lineRule="auto"/>
    </w:pPr>
    <w:rPr>
      <w:rFonts w:ascii="Times New Roman" w:hAnsi="Times New Roman"/>
      <w:sz w:val="24"/>
      <w:szCs w:val="24"/>
      <w:lang w:eastAsia="pl-PL"/>
    </w:rPr>
  </w:style>
  <w:style w:type="paragraph" w:customStyle="1" w:styleId="Standard">
    <w:name w:val="Standard"/>
    <w:qFormat/>
    <w:rsid w:val="001A45E2"/>
    <w:pPr>
      <w:textAlignment w:val="baseline"/>
    </w:pPr>
    <w:rPr>
      <w:rFonts w:ascii="Liberation Serif" w:eastAsia="SimSun" w:hAnsi="Liberation Serif" w:cs="Mangal"/>
      <w:kern w:val="2"/>
      <w:sz w:val="24"/>
      <w:szCs w:val="24"/>
      <w:lang w:val="en-US" w:eastAsia="zh-CN" w:bidi="hi-IN"/>
    </w:rPr>
  </w:style>
  <w:style w:type="paragraph" w:customStyle="1" w:styleId="Textbody">
    <w:name w:val="Text body"/>
    <w:basedOn w:val="Standard"/>
    <w:qFormat/>
    <w:rsid w:val="001A45E2"/>
    <w:pPr>
      <w:spacing w:after="140" w:line="288" w:lineRule="auto"/>
    </w:pPr>
  </w:style>
  <w:style w:type="paragraph" w:styleId="Bezodstpw">
    <w:name w:val="No Spacing"/>
    <w:uiPriority w:val="1"/>
    <w:qFormat/>
    <w:rsid w:val="008D1F08"/>
    <w:pPr>
      <w:jc w:val="both"/>
    </w:pPr>
    <w:rPr>
      <w:rFonts w:ascii="Times New Roman" w:eastAsia="Times New Roman" w:hAnsi="Times New Roman"/>
      <w:sz w:val="24"/>
      <w:szCs w:val="24"/>
    </w:rPr>
  </w:style>
  <w:style w:type="paragraph" w:styleId="Poprawka">
    <w:name w:val="Revision"/>
    <w:uiPriority w:val="99"/>
    <w:semiHidden/>
    <w:qFormat/>
    <w:rsid w:val="008D1F08"/>
    <w:rPr>
      <w:rFonts w:ascii="Times New Roman" w:eastAsia="Times New Roman" w:hAnsi="Times New Roman"/>
      <w:sz w:val="24"/>
      <w:szCs w:val="24"/>
    </w:rPr>
  </w:style>
  <w:style w:type="table" w:styleId="Tabela-Siatka">
    <w:name w:val="Table Grid"/>
    <w:basedOn w:val="Standardowy"/>
    <w:uiPriority w:val="39"/>
    <w:rsid w:val="008D1F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nhideWhenUsed/>
    <w:rsid w:val="003F55F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https://www.uzp.gov.pl/baza-wiedzy/prawo-zamowien-publicznych-regulacje/prawo-krajowe/jednolity-europejski-dokument-zamowienia"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ip.legalis.pl/document-view.seam?documentId=mfrxilrtg4ytimjzhe4tiltqmfyc4njrga4danbrhe"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ip.legalis.pl/document-view.seam?documentId=mfrxilrtg4ytimjzhe4tiltqmfyc4njrga4danbuha"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miniportal.uzp.gov.pl/" TargetMode="External"/><Relationship Id="rId4" Type="http://schemas.openxmlformats.org/officeDocument/2006/relationships/settings" Target="settings.xml"/><Relationship Id="rId9" Type="http://schemas.openxmlformats.org/officeDocument/2006/relationships/hyperlink" Target="https://sip.legalis.pl/document-view.seam?documentId=mfrxilrtg4ytkobugyztaltqmfyc4njxge2timjxga" TargetMode="External"/><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B7560B-C90A-4498-98A0-B8FF80FE03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165</TotalTime>
  <Pages>37</Pages>
  <Words>13383</Words>
  <Characters>80304</Characters>
  <Application>Microsoft Office Word</Application>
  <DocSecurity>0</DocSecurity>
  <Lines>669</Lines>
  <Paragraphs>186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93501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Magda Kalinowska</dc:creator>
  <dc:description/>
  <cp:lastModifiedBy>Magda Kalinowska</cp:lastModifiedBy>
  <cp:revision>17</cp:revision>
  <cp:lastPrinted>2022-10-27T10:08:00Z</cp:lastPrinted>
  <dcterms:created xsi:type="dcterms:W3CDTF">2022-10-06T07:48:00Z</dcterms:created>
  <dcterms:modified xsi:type="dcterms:W3CDTF">2022-10-27T10:08:00Z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