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13" w:rsidRPr="009A7A79" w:rsidRDefault="00B41313" w:rsidP="007C0E06">
      <w:pPr>
        <w:spacing w:after="0" w:line="240" w:lineRule="auto"/>
        <w:jc w:val="center"/>
        <w:rPr>
          <w:rFonts w:ascii="Times New Roman" w:hAnsi="Times New Roman"/>
          <w:b/>
          <w:sz w:val="32"/>
          <w:szCs w:val="32"/>
        </w:rPr>
      </w:pPr>
    </w:p>
    <w:p w:rsidR="00B41313" w:rsidRPr="009A7A79" w:rsidRDefault="00B41313" w:rsidP="007C0E06">
      <w:pPr>
        <w:spacing w:after="0" w:line="240" w:lineRule="auto"/>
        <w:jc w:val="center"/>
        <w:rPr>
          <w:rFonts w:ascii="Times New Roman" w:hAnsi="Times New Roman"/>
          <w:b/>
          <w:sz w:val="32"/>
          <w:szCs w:val="32"/>
        </w:rPr>
      </w:pPr>
    </w:p>
    <w:p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rsidR="00B41313" w:rsidRPr="009A7A79" w:rsidRDefault="00B41313" w:rsidP="007C0E06">
      <w:pPr>
        <w:spacing w:after="0" w:line="240" w:lineRule="auto"/>
        <w:jc w:val="center"/>
        <w:rPr>
          <w:rFonts w:ascii="Times New Roman" w:hAnsi="Times New Roman"/>
          <w:b/>
          <w:sz w:val="26"/>
          <w:szCs w:val="26"/>
        </w:rPr>
      </w:pPr>
    </w:p>
    <w:p w:rsidR="00B41313" w:rsidRPr="009A7A79" w:rsidRDefault="00B41313" w:rsidP="007C0E06">
      <w:pPr>
        <w:spacing w:after="0" w:line="240" w:lineRule="auto"/>
        <w:jc w:val="center"/>
        <w:rPr>
          <w:rFonts w:ascii="Times New Roman" w:hAnsi="Times New Roman"/>
          <w:b/>
          <w:sz w:val="26"/>
          <w:szCs w:val="26"/>
        </w:rPr>
      </w:pPr>
    </w:p>
    <w:p w:rsidR="00B41313" w:rsidRPr="009A7A79" w:rsidRDefault="00B41313" w:rsidP="007C0E06">
      <w:pPr>
        <w:spacing w:after="0" w:line="240" w:lineRule="auto"/>
        <w:jc w:val="center"/>
        <w:rPr>
          <w:rFonts w:ascii="Times New Roman" w:hAnsi="Times New Roman"/>
          <w:b/>
          <w:sz w:val="26"/>
          <w:szCs w:val="26"/>
        </w:rPr>
      </w:pPr>
    </w:p>
    <w:p w:rsidR="00B41313" w:rsidRPr="009A7A79" w:rsidRDefault="00B41313" w:rsidP="007C0E06">
      <w:pPr>
        <w:spacing w:after="0" w:line="240" w:lineRule="auto"/>
        <w:jc w:val="center"/>
        <w:rPr>
          <w:rFonts w:ascii="Times New Roman" w:hAnsi="Times New Roman"/>
          <w:b/>
          <w:sz w:val="26"/>
          <w:szCs w:val="26"/>
        </w:rPr>
      </w:pPr>
    </w:p>
    <w:p w:rsidR="00B41313" w:rsidRPr="009A7A79" w:rsidRDefault="00B41313" w:rsidP="007C0E06">
      <w:pPr>
        <w:spacing w:after="0" w:line="240" w:lineRule="auto"/>
        <w:jc w:val="center"/>
        <w:rPr>
          <w:rFonts w:ascii="Times New Roman" w:hAnsi="Times New Roman"/>
          <w:b/>
          <w:sz w:val="26"/>
          <w:szCs w:val="26"/>
        </w:rPr>
      </w:pPr>
    </w:p>
    <w:p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 TRYBIE PODSTAWOWYM ZGODNIE Z ZAPISAMI USTAWY Z DNIA 11 WRZEŚNIA 2019 ROKU PRAWO ZAMÓWIEŃ PUBLICZNYCH </w:t>
      </w:r>
    </w:p>
    <w:p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rsidR="00B41313" w:rsidRPr="009A7A79" w:rsidRDefault="00B41313" w:rsidP="007C0E06">
      <w:pPr>
        <w:spacing w:after="0" w:line="240" w:lineRule="auto"/>
        <w:jc w:val="center"/>
        <w:rPr>
          <w:rFonts w:ascii="Times New Roman" w:hAnsi="Times New Roman"/>
          <w:b/>
          <w:sz w:val="28"/>
          <w:szCs w:val="28"/>
        </w:rPr>
      </w:pPr>
    </w:p>
    <w:p w:rsidR="00B41313" w:rsidRPr="009A7A79" w:rsidRDefault="00B41313" w:rsidP="007C0E06">
      <w:pPr>
        <w:spacing w:after="0" w:line="240" w:lineRule="auto"/>
        <w:jc w:val="center"/>
        <w:rPr>
          <w:rFonts w:ascii="Times New Roman" w:hAnsi="Times New Roman"/>
          <w:b/>
          <w:sz w:val="28"/>
          <w:szCs w:val="28"/>
        </w:rPr>
      </w:pPr>
    </w:p>
    <w:p w:rsidR="00B41313" w:rsidRPr="009A7A79" w:rsidRDefault="00B41313" w:rsidP="007C0E06">
      <w:pPr>
        <w:spacing w:after="0" w:line="240" w:lineRule="auto"/>
        <w:jc w:val="center"/>
        <w:rPr>
          <w:rFonts w:ascii="Times New Roman" w:hAnsi="Times New Roman"/>
          <w:b/>
          <w:sz w:val="28"/>
          <w:szCs w:val="28"/>
        </w:rPr>
      </w:pPr>
    </w:p>
    <w:p w:rsidR="00B41313" w:rsidRPr="009A7A79" w:rsidRDefault="00B41313" w:rsidP="007C0E06">
      <w:pPr>
        <w:spacing w:after="0" w:line="240" w:lineRule="auto"/>
        <w:jc w:val="center"/>
        <w:rPr>
          <w:rFonts w:ascii="Times New Roman" w:hAnsi="Times New Roman"/>
          <w:b/>
          <w:sz w:val="34"/>
          <w:szCs w:val="34"/>
        </w:rPr>
      </w:pPr>
      <w:r w:rsidRPr="009A7A79">
        <w:rPr>
          <w:rFonts w:ascii="Times New Roman" w:hAnsi="Times New Roman"/>
          <w:b/>
          <w:sz w:val="34"/>
          <w:szCs w:val="34"/>
        </w:rPr>
        <w:t>PN.</w:t>
      </w:r>
    </w:p>
    <w:p w:rsidR="00432C1B" w:rsidRPr="009A7A79" w:rsidRDefault="005A0E55">
      <w:pPr>
        <w:spacing w:after="0" w:line="240" w:lineRule="auto"/>
        <w:jc w:val="center"/>
        <w:rPr>
          <w:rFonts w:ascii="Times New Roman" w:hAnsi="Times New Roman"/>
          <w:b/>
          <w:sz w:val="34"/>
          <w:szCs w:val="34"/>
        </w:rPr>
      </w:pPr>
      <w:r w:rsidRPr="005A0E55">
        <w:rPr>
          <w:rFonts w:ascii="Times New Roman" w:hAnsi="Times New Roman"/>
          <w:b/>
          <w:sz w:val="32"/>
          <w:szCs w:val="32"/>
        </w:rPr>
        <w:t>DOSTAW</w:t>
      </w:r>
      <w:r>
        <w:rPr>
          <w:rFonts w:ascii="Times New Roman" w:hAnsi="Times New Roman"/>
          <w:b/>
          <w:sz w:val="32"/>
          <w:szCs w:val="32"/>
        </w:rPr>
        <w:t xml:space="preserve">A </w:t>
      </w:r>
      <w:r w:rsidRPr="005A0E55">
        <w:rPr>
          <w:rFonts w:ascii="Times New Roman" w:hAnsi="Times New Roman"/>
          <w:b/>
          <w:sz w:val="32"/>
          <w:szCs w:val="32"/>
        </w:rPr>
        <w:t>I MONTAŻ URZĄDZEŃ AUDIOWIZUALNYCH</w:t>
      </w:r>
    </w:p>
    <w:p w:rsidR="00432C1B" w:rsidRPr="009A7A79" w:rsidRDefault="00432C1B">
      <w:pPr>
        <w:spacing w:after="0" w:line="240" w:lineRule="auto"/>
        <w:jc w:val="center"/>
        <w:rPr>
          <w:rFonts w:ascii="Times New Roman" w:hAnsi="Times New Roman"/>
          <w:b/>
          <w:sz w:val="34"/>
          <w:szCs w:val="34"/>
        </w:rPr>
      </w:pPr>
    </w:p>
    <w:p w:rsidR="00B41313" w:rsidRPr="009A7A79" w:rsidRDefault="00B41313">
      <w:pPr>
        <w:spacing w:after="0" w:line="240" w:lineRule="auto"/>
        <w:jc w:val="center"/>
        <w:rPr>
          <w:rFonts w:ascii="Times New Roman" w:hAnsi="Times New Roman"/>
          <w:b/>
          <w:sz w:val="34"/>
          <w:szCs w:val="34"/>
        </w:rPr>
      </w:pPr>
    </w:p>
    <w:p w:rsidR="00533996" w:rsidRPr="009A7A79" w:rsidRDefault="00533996">
      <w:pPr>
        <w:spacing w:after="0" w:line="240" w:lineRule="auto"/>
        <w:jc w:val="center"/>
        <w:rPr>
          <w:rFonts w:ascii="Times New Roman" w:hAnsi="Times New Roman"/>
          <w:b/>
          <w:sz w:val="34"/>
          <w:szCs w:val="34"/>
        </w:rPr>
      </w:pPr>
    </w:p>
    <w:p w:rsidR="00533996" w:rsidRDefault="00533996">
      <w:pPr>
        <w:spacing w:after="0" w:line="240" w:lineRule="auto"/>
        <w:jc w:val="center"/>
        <w:rPr>
          <w:rFonts w:ascii="Times New Roman" w:hAnsi="Times New Roman"/>
          <w:b/>
          <w:sz w:val="34"/>
          <w:szCs w:val="34"/>
        </w:rPr>
      </w:pPr>
    </w:p>
    <w:p w:rsidR="005A0E55" w:rsidRDefault="005A0E55">
      <w:pPr>
        <w:spacing w:after="0" w:line="240" w:lineRule="auto"/>
        <w:jc w:val="center"/>
        <w:rPr>
          <w:rFonts w:ascii="Times New Roman" w:hAnsi="Times New Roman"/>
          <w:b/>
          <w:sz w:val="34"/>
          <w:szCs w:val="34"/>
        </w:rPr>
      </w:pPr>
    </w:p>
    <w:p w:rsidR="005A0E55" w:rsidRPr="009A7A79" w:rsidRDefault="005A0E55">
      <w:pPr>
        <w:spacing w:after="0" w:line="240" w:lineRule="auto"/>
        <w:jc w:val="center"/>
        <w:rPr>
          <w:rFonts w:ascii="Times New Roman" w:hAnsi="Times New Roman"/>
          <w:b/>
          <w:sz w:val="34"/>
          <w:szCs w:val="34"/>
        </w:rPr>
      </w:pPr>
    </w:p>
    <w:p w:rsidR="00533996" w:rsidRPr="009A7A79" w:rsidRDefault="00533996">
      <w:pPr>
        <w:spacing w:after="0" w:line="240" w:lineRule="auto"/>
        <w:jc w:val="center"/>
        <w:rPr>
          <w:rFonts w:ascii="Times New Roman" w:hAnsi="Times New Roman"/>
          <w:b/>
          <w:sz w:val="34"/>
          <w:szCs w:val="34"/>
        </w:rPr>
      </w:pPr>
    </w:p>
    <w:p w:rsidR="00533996" w:rsidRPr="009A7A79" w:rsidRDefault="00533996">
      <w:pPr>
        <w:spacing w:after="0" w:line="240" w:lineRule="auto"/>
        <w:jc w:val="center"/>
        <w:rPr>
          <w:rFonts w:ascii="Times New Roman" w:hAnsi="Times New Roman"/>
          <w:b/>
          <w:sz w:val="34"/>
          <w:szCs w:val="34"/>
        </w:rPr>
      </w:pPr>
    </w:p>
    <w:p w:rsidR="007C0F09" w:rsidRPr="009A7A79" w:rsidRDefault="007C0F09">
      <w:pPr>
        <w:spacing w:after="0" w:line="240" w:lineRule="auto"/>
        <w:jc w:val="center"/>
        <w:rPr>
          <w:rFonts w:ascii="Times New Roman" w:hAnsi="Times New Roman"/>
          <w:b/>
          <w:sz w:val="34"/>
          <w:szCs w:val="34"/>
        </w:rPr>
      </w:pPr>
    </w:p>
    <w:p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rsidR="00B41313" w:rsidRPr="009A7A79" w:rsidRDefault="00B41313">
      <w:pPr>
        <w:spacing w:after="0" w:line="240" w:lineRule="auto"/>
        <w:ind w:left="3402"/>
        <w:jc w:val="center"/>
        <w:rPr>
          <w:rFonts w:ascii="Times New Roman" w:hAnsi="Times New Roman"/>
          <w:b/>
          <w:bCs/>
          <w:sz w:val="26"/>
          <w:szCs w:val="26"/>
        </w:rPr>
      </w:pPr>
    </w:p>
    <w:p w:rsidR="00B41313" w:rsidRPr="009A7A79" w:rsidRDefault="00B41313">
      <w:pPr>
        <w:spacing w:after="0" w:line="240" w:lineRule="auto"/>
        <w:ind w:left="3402"/>
        <w:jc w:val="center"/>
        <w:rPr>
          <w:rFonts w:ascii="Times New Roman" w:hAnsi="Times New Roman"/>
          <w:b/>
          <w:bCs/>
          <w:sz w:val="26"/>
          <w:szCs w:val="26"/>
        </w:rPr>
      </w:pPr>
    </w:p>
    <w:p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9A7A79">
        <w:rPr>
          <w:rStyle w:val="Pogrubienie"/>
          <w:rFonts w:ascii="Times New Roman" w:hAnsi="Times New Roman"/>
          <w:sz w:val="26"/>
          <w:szCs w:val="26"/>
        </w:rPr>
        <w:t xml:space="preserve"> </w:t>
      </w:r>
      <w:r w:rsidR="005A0E55">
        <w:rPr>
          <w:rStyle w:val="Pogrubienie"/>
          <w:rFonts w:ascii="Times New Roman" w:hAnsi="Times New Roman"/>
          <w:sz w:val="26"/>
          <w:szCs w:val="26"/>
        </w:rPr>
        <w:t xml:space="preserve">ABNS </w:t>
      </w:r>
      <w:r w:rsidR="00D31FE2">
        <w:rPr>
          <w:rStyle w:val="Pogrubienie"/>
          <w:rFonts w:ascii="Times New Roman" w:hAnsi="Times New Roman"/>
          <w:sz w:val="26"/>
          <w:szCs w:val="26"/>
        </w:rPr>
        <w:t>w Białej Podlaskiej</w:t>
      </w:r>
      <w:r w:rsidR="00B41313" w:rsidRPr="009A7A79">
        <w:rPr>
          <w:rStyle w:val="Pogrubienie"/>
          <w:rFonts w:ascii="Times New Roman" w:hAnsi="Times New Roman"/>
          <w:sz w:val="26"/>
          <w:szCs w:val="26"/>
        </w:rPr>
        <w:t xml:space="preserve"> </w:t>
      </w:r>
    </w:p>
    <w:p w:rsidR="00B41313" w:rsidRPr="009A7A79" w:rsidRDefault="00B41313">
      <w:pPr>
        <w:spacing w:after="0" w:line="240" w:lineRule="auto"/>
        <w:jc w:val="center"/>
        <w:rPr>
          <w:rFonts w:ascii="Times New Roman" w:hAnsi="Times New Roman"/>
          <w:szCs w:val="28"/>
        </w:rPr>
      </w:pPr>
    </w:p>
    <w:p w:rsidR="00B41313" w:rsidRPr="009A7A79" w:rsidRDefault="00B41313">
      <w:pPr>
        <w:spacing w:after="0" w:line="240" w:lineRule="auto"/>
        <w:jc w:val="center"/>
        <w:rPr>
          <w:rFonts w:ascii="Times New Roman" w:hAnsi="Times New Roman"/>
          <w:szCs w:val="28"/>
        </w:rPr>
      </w:pPr>
    </w:p>
    <w:p w:rsidR="00255097" w:rsidRDefault="00255097">
      <w:pPr>
        <w:spacing w:after="0" w:line="240" w:lineRule="auto"/>
        <w:jc w:val="center"/>
        <w:rPr>
          <w:rFonts w:ascii="Times New Roman" w:hAnsi="Times New Roman"/>
          <w:szCs w:val="28"/>
        </w:rPr>
      </w:pPr>
    </w:p>
    <w:p w:rsidR="00255097" w:rsidRDefault="00255097">
      <w:pPr>
        <w:spacing w:after="0" w:line="240" w:lineRule="auto"/>
        <w:jc w:val="center"/>
        <w:rPr>
          <w:rFonts w:ascii="Times New Roman" w:hAnsi="Times New Roman"/>
          <w:szCs w:val="28"/>
        </w:rPr>
      </w:pPr>
    </w:p>
    <w:p w:rsidR="005A0E55" w:rsidRDefault="005A0E55">
      <w:pPr>
        <w:spacing w:after="0" w:line="240" w:lineRule="auto"/>
        <w:jc w:val="center"/>
        <w:rPr>
          <w:rFonts w:ascii="Times New Roman" w:hAnsi="Times New Roman"/>
          <w:szCs w:val="28"/>
        </w:rPr>
      </w:pPr>
    </w:p>
    <w:p w:rsidR="00255097" w:rsidRDefault="00255097">
      <w:pPr>
        <w:spacing w:after="0" w:line="240" w:lineRule="auto"/>
        <w:jc w:val="center"/>
        <w:rPr>
          <w:rFonts w:ascii="Times New Roman" w:hAnsi="Times New Roman"/>
          <w:szCs w:val="28"/>
        </w:rPr>
      </w:pPr>
    </w:p>
    <w:p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5A0E55">
        <w:rPr>
          <w:rFonts w:ascii="Times New Roman" w:hAnsi="Times New Roman"/>
          <w:szCs w:val="28"/>
        </w:rPr>
        <w:t>marzec</w:t>
      </w:r>
      <w:r w:rsidR="00AA7C21">
        <w:rPr>
          <w:rFonts w:ascii="Times New Roman" w:hAnsi="Times New Roman"/>
          <w:szCs w:val="28"/>
        </w:rPr>
        <w:t xml:space="preserve"> 2022</w:t>
      </w:r>
      <w:r w:rsidRPr="009A7A79">
        <w:rPr>
          <w:rFonts w:ascii="Times New Roman" w:hAnsi="Times New Roman"/>
          <w:szCs w:val="28"/>
        </w:rPr>
        <w:t xml:space="preserve"> r.</w:t>
      </w:r>
      <w:r w:rsidRPr="009A7A79">
        <w:rPr>
          <w:rFonts w:ascii="Times New Roman" w:hAnsi="Times New Roman"/>
          <w:szCs w:val="28"/>
        </w:rPr>
        <w:br w:type="page"/>
      </w:r>
    </w:p>
    <w:p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5A0E55">
        <w:rPr>
          <w:rFonts w:ascii="Times New Roman" w:hAnsi="Times New Roman"/>
          <w:sz w:val="24"/>
          <w:szCs w:val="24"/>
        </w:rPr>
        <w:t>Akademia Bialska Nauk Stosowanych</w:t>
      </w:r>
      <w:r w:rsidRPr="009A7A79">
        <w:rPr>
          <w:rFonts w:ascii="Times New Roman" w:hAnsi="Times New Roman"/>
          <w:sz w:val="24"/>
          <w:szCs w:val="24"/>
        </w:rPr>
        <w:t xml:space="preserve"> im.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Pawła II </w:t>
      </w:r>
    </w:p>
    <w:p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83 344 99 86</w:t>
      </w:r>
    </w:p>
    <w:p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5A0E55">
        <w:rPr>
          <w:rFonts w:ascii="Times New Roman" w:hAnsi="Times New Roman"/>
          <w:sz w:val="24"/>
          <w:szCs w:val="24"/>
        </w:rPr>
        <w:t>kontakt@akademiabialska</w:t>
      </w:r>
      <w:r w:rsidRPr="009A7A79">
        <w:rPr>
          <w:rFonts w:ascii="Times New Roman" w:hAnsi="Times New Roman"/>
          <w:sz w:val="24"/>
          <w:szCs w:val="24"/>
        </w:rPr>
        <w:t>.pl</w:t>
      </w:r>
    </w:p>
    <w:p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m.kalinowska@</w:t>
      </w:r>
      <w:r w:rsidR="005A0E55">
        <w:rPr>
          <w:rFonts w:ascii="Times New Roman" w:hAnsi="Times New Roman"/>
          <w:sz w:val="24"/>
          <w:szCs w:val="24"/>
        </w:rPr>
        <w:t>akademiabialska</w:t>
      </w:r>
      <w:r w:rsidRPr="009A7A79">
        <w:rPr>
          <w:rFonts w:ascii="Times New Roman" w:hAnsi="Times New Roman"/>
          <w:sz w:val="24"/>
          <w:szCs w:val="24"/>
        </w:rPr>
        <w:t>.pl</w:t>
      </w:r>
    </w:p>
    <w:p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w:t>
      </w:r>
      <w:r w:rsidR="005A0E55">
        <w:rPr>
          <w:rFonts w:ascii="Times New Roman" w:hAnsi="Times New Roman"/>
          <w:sz w:val="24"/>
          <w:szCs w:val="24"/>
        </w:rPr>
        <w:t>akademiabialska</w:t>
      </w:r>
      <w:r w:rsidRPr="009A7A79">
        <w:rPr>
          <w:rFonts w:ascii="Times New Roman" w:hAnsi="Times New Roman"/>
          <w:sz w:val="24"/>
          <w:szCs w:val="24"/>
        </w:rPr>
        <w:t>.pl</w:t>
      </w:r>
    </w:p>
    <w:p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0" w:name="mip51081555"/>
      <w:bookmarkEnd w:id="0"/>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rsidR="002D7F71" w:rsidRPr="009A7A79" w:rsidRDefault="00AA56BF" w:rsidP="00486A82">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bip.akademiabialska</w:t>
      </w:r>
      <w:r w:rsidR="002D7F71" w:rsidRPr="009A7A79">
        <w:rPr>
          <w:rFonts w:ascii="Times New Roman" w:eastAsia="Times New Roman" w:hAnsi="Times New Roman"/>
          <w:sz w:val="24"/>
          <w:szCs w:val="24"/>
          <w:lang w:eastAsia="pl-PL"/>
        </w:rPr>
        <w:t>.pl;</w:t>
      </w:r>
    </w:p>
    <w:p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6"/>
      <w:bookmarkEnd w:id="1"/>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Postępowanie jest prowadzone w trybie podstawowym o wartości mniejszej niż równow</w:t>
      </w:r>
      <w:r w:rsidR="00AA7C21">
        <w:rPr>
          <w:rFonts w:ascii="Times New Roman" w:hAnsi="Times New Roman"/>
          <w:color w:val="000000"/>
          <w:sz w:val="24"/>
          <w:szCs w:val="24"/>
        </w:rPr>
        <w:t>artość kwoty 215</w:t>
      </w:r>
      <w:r w:rsidRPr="009A7A79">
        <w:rPr>
          <w:rFonts w:ascii="Times New Roman" w:hAnsi="Times New Roman"/>
          <w:color w:val="000000"/>
          <w:sz w:val="24"/>
          <w:szCs w:val="24"/>
        </w:rPr>
        <w:t xml:space="preserve"> 000 euro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w:t>
      </w:r>
      <w:bookmarkStart w:id="2" w:name="_GoBack"/>
      <w:bookmarkEnd w:id="2"/>
      <w:r w:rsidRPr="009A7A79">
        <w:rPr>
          <w:rFonts w:ascii="Times New Roman" w:hAnsi="Times New Roman"/>
          <w:color w:val="000000"/>
          <w:sz w:val="24"/>
          <w:szCs w:val="24"/>
        </w:rPr>
        <w:t>zepisy wyk</w:t>
      </w:r>
      <w:r w:rsidR="0097663B" w:rsidRPr="009A7A79">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późn. zm.).</w:t>
      </w:r>
    </w:p>
    <w:p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CF5528">
        <w:rPr>
          <w:rFonts w:ascii="Times New Roman" w:eastAsia="Times New Roman" w:hAnsi="Times New Roman"/>
          <w:sz w:val="24"/>
          <w:szCs w:val="24"/>
          <w:lang w:eastAsia="pl-PL"/>
        </w:rPr>
        <w:t>174</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rsidR="0097663B" w:rsidRPr="009A7A79" w:rsidRDefault="0097663B" w:rsidP="005A0E55">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5A0E55" w:rsidRPr="005A0E55">
        <w:rPr>
          <w:rFonts w:ascii="Times New Roman" w:hAnsi="Times New Roman"/>
          <w:sz w:val="24"/>
          <w:szCs w:val="24"/>
        </w:rPr>
        <w:t>dostaw</w:t>
      </w:r>
      <w:r w:rsidR="005A0E55">
        <w:rPr>
          <w:rFonts w:ascii="Times New Roman" w:hAnsi="Times New Roman"/>
          <w:sz w:val="24"/>
          <w:szCs w:val="24"/>
        </w:rPr>
        <w:t>a</w:t>
      </w:r>
      <w:r w:rsidR="005A0E55" w:rsidRPr="005A0E55">
        <w:rPr>
          <w:rFonts w:ascii="Times New Roman" w:hAnsi="Times New Roman"/>
          <w:sz w:val="24"/>
          <w:szCs w:val="24"/>
        </w:rPr>
        <w:t xml:space="preserve"> i montaż urządzeń audiowizualnych</w:t>
      </w:r>
      <w:r w:rsidRPr="009A7A79">
        <w:rPr>
          <w:rFonts w:ascii="Times New Roman" w:hAnsi="Times New Roman"/>
          <w:sz w:val="24"/>
          <w:szCs w:val="24"/>
        </w:rPr>
        <w:t>, szczegółowo opisane w</w:t>
      </w:r>
      <w:r w:rsidR="005A0E55">
        <w:rPr>
          <w:rFonts w:ascii="Times New Roman" w:hAnsi="Times New Roman"/>
          <w:sz w:val="24"/>
          <w:szCs w:val="24"/>
        </w:rPr>
        <w:t> </w:t>
      </w:r>
      <w:r w:rsidRPr="009A7A79">
        <w:rPr>
          <w:rFonts w:ascii="Times New Roman" w:hAnsi="Times New Roman"/>
          <w:sz w:val="24"/>
          <w:szCs w:val="24"/>
        </w:rPr>
        <w:t xml:space="preserve">Opisie przedmiotu zamówienia, stanowiącym załącznik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rsidR="001D4141" w:rsidRPr="00AA7C21" w:rsidRDefault="0097663B" w:rsidP="00FD3C9C">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r w:rsidR="00FD3C9C" w:rsidRPr="00FD3C9C">
        <w:rPr>
          <w:rFonts w:ascii="Times New Roman" w:eastAsia="Times New Roman" w:hAnsi="Times New Roman"/>
          <w:sz w:val="24"/>
          <w:szCs w:val="24"/>
          <w:lang w:eastAsia="pl-PL"/>
        </w:rPr>
        <w:t>32321200-1 Urządzenia audiowizualne</w:t>
      </w:r>
      <w:r w:rsidR="001D4141" w:rsidRPr="00AA7C21">
        <w:rPr>
          <w:rFonts w:ascii="Times New Roman" w:eastAsia="Times New Roman" w:hAnsi="Times New Roman"/>
          <w:sz w:val="24"/>
          <w:szCs w:val="24"/>
          <w:lang w:eastAsia="pl-PL"/>
        </w:rPr>
        <w:t>.</w:t>
      </w:r>
    </w:p>
    <w:p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5" w:name="mip51081560"/>
      <w:bookmarkEnd w:id="5"/>
    </w:p>
    <w:p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004B3EF8">
        <w:rPr>
          <w:rFonts w:ascii="Times New Roman" w:hAnsi="Times New Roman"/>
          <w:sz w:val="24"/>
          <w:szCs w:val="24"/>
        </w:rPr>
        <w:t>do 60</w:t>
      </w:r>
      <w:r w:rsidRPr="00E84073">
        <w:rPr>
          <w:rFonts w:ascii="Times New Roman" w:hAnsi="Times New Roman"/>
          <w:sz w:val="24"/>
          <w:szCs w:val="24"/>
        </w:rPr>
        <w:t xml:space="preserve"> dni kalendarzowych od dnia podpisania umowy.</w:t>
      </w:r>
    </w:p>
    <w:p w:rsidR="00AA7C21" w:rsidRPr="009A7A79" w:rsidRDefault="00AA7C21" w:rsidP="00AA7C21">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 klęska żywiołowa, niepokoje społeczne, epidemia, pandemia, działania militarne itp.</w:t>
      </w:r>
      <w:r w:rsidRPr="009A7A79">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rsidR="00255097" w:rsidRPr="00C84E0D" w:rsidRDefault="00255097" w:rsidP="001D4141">
      <w:pPr>
        <w:pStyle w:val="Akapitzlist"/>
        <w:spacing w:after="0" w:line="240" w:lineRule="auto"/>
        <w:ind w:left="1418"/>
        <w:jc w:val="both"/>
        <w:rPr>
          <w:rFonts w:ascii="Times New Roman" w:eastAsia="Times New Roman" w:hAnsi="Times New Roman"/>
          <w:sz w:val="24"/>
          <w:szCs w:val="24"/>
          <w:lang w:eastAsia="pl-PL"/>
        </w:rPr>
      </w:pPr>
    </w:p>
    <w:p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sidRPr="009A7A79">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sz w:val="24"/>
          <w:szCs w:val="24"/>
          <w:lang w:eastAsia="pl-PL"/>
        </w:rPr>
        <w:t>na eP</w:t>
      </w:r>
      <w:r w:rsidRPr="009A7A79">
        <w:rPr>
          <w:rFonts w:ascii="Times New Roman" w:eastAsia="Times New Roman" w:hAnsi="Times New Roman"/>
          <w:sz w:val="24"/>
          <w:szCs w:val="24"/>
          <w:lang w:eastAsia="pl-PL"/>
        </w:rPr>
        <w:t xml:space="preserve">UAP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 xml:space="preserve"> oraz Warunkach korzystania z elektronicznej platformy usług admini</w:t>
      </w:r>
      <w:r w:rsidR="00204669" w:rsidRPr="009A7A79">
        <w:rPr>
          <w:rFonts w:ascii="Times New Roman" w:eastAsia="Times New Roman" w:hAnsi="Times New Roman"/>
          <w:sz w:val="24"/>
          <w:szCs w:val="24"/>
          <w:lang w:eastAsia="pl-PL"/>
        </w:rPr>
        <w:t xml:space="preserve">stracji publicznej (ePUAP). </w:t>
      </w:r>
    </w:p>
    <w:p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datę ich przekazania na ePUAP.</w:t>
      </w:r>
    </w:p>
    <w:p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r w:rsidR="00BE7BC0" w:rsidRPr="009A7A79">
        <w:rPr>
          <w:rFonts w:ascii="Times New Roman" w:eastAsia="Times New Roman" w:hAnsi="Times New Roman"/>
          <w:sz w:val="24"/>
          <w:szCs w:val="24"/>
          <w:lang w:eastAsia="pl-PL"/>
        </w:rPr>
        <w:t xml:space="preserve">miniPortalu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w:t>
      </w:r>
      <w:r w:rsidR="00C46E3F" w:rsidRPr="009A7A79">
        <w:rPr>
          <w:rFonts w:ascii="Times New Roman" w:eastAsia="Times New Roman" w:hAnsi="Times New Roman"/>
          <w:sz w:val="24"/>
          <w:szCs w:val="24"/>
          <w:lang w:eastAsia="pl-PL"/>
        </w:rPr>
        <w:t xml:space="preserve"> </w:t>
      </w:r>
    </w:p>
    <w:p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AA56BF">
        <w:rPr>
          <w:rFonts w:ascii="Times New Roman" w:eastAsia="Times New Roman" w:hAnsi="Times New Roman"/>
          <w:sz w:val="24"/>
          <w:szCs w:val="24"/>
          <w:lang w:eastAsia="pl-PL"/>
        </w:rPr>
        <w:t>m.kalinowska@akademiabialska</w:t>
      </w:r>
      <w:r w:rsidR="005D2E67" w:rsidRPr="009A7A79">
        <w:rPr>
          <w:rFonts w:ascii="Times New Roman" w:eastAsia="Times New Roman" w:hAnsi="Times New Roman"/>
          <w:sz w:val="24"/>
          <w:szCs w:val="24"/>
          <w:lang w:eastAsia="pl-PL"/>
        </w:rPr>
        <w:t>.pl</w:t>
      </w:r>
      <w:r w:rsidR="009A091E" w:rsidRPr="009A7A79">
        <w:rPr>
          <w:rFonts w:ascii="Times New Roman" w:eastAsia="Times New Roman" w:hAnsi="Times New Roman"/>
          <w:sz w:val="24"/>
          <w:szCs w:val="24"/>
          <w:lang w:eastAsia="pl-PL"/>
        </w:rPr>
        <w:t>.</w:t>
      </w:r>
    </w:p>
    <w:p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 </w:t>
      </w:r>
      <w:r w:rsidRPr="009A7A79">
        <w:rPr>
          <w:rFonts w:ascii="Times New Roman" w:eastAsia="Times New Roman" w:hAnsi="Times New Roman"/>
          <w:sz w:val="24"/>
          <w:szCs w:val="24"/>
          <w:lang w:eastAsia="pl-PL"/>
        </w:rPr>
        <w:t>udzielenie zamówienia publicznego lub konkursie (Dz. U.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 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9A091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450104" w:rsidRPr="009A7A79">
        <w:rPr>
          <w:rFonts w:ascii="Times New Roman" w:eastAsia="Times New Roman" w:hAnsi="Times New Roman"/>
          <w:b/>
          <w:sz w:val="24"/>
          <w:szCs w:val="24"/>
          <w:lang w:eastAsia="pl-PL"/>
        </w:rPr>
        <w:t>;</w:t>
      </w:r>
    </w:p>
    <w:p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sidRPr="009A7A79">
        <w:rPr>
          <w:rFonts w:ascii="Times New Roman" w:eastAsia="Times New Roman" w:hAnsi="Times New Roman"/>
          <w:sz w:val="24"/>
          <w:szCs w:val="24"/>
          <w:lang w:eastAsia="pl-PL"/>
        </w:rPr>
        <w:t>Zamawiający nie dopuszcza komunikacji innej niż przy użyciu elektronicznych środków komunikacji.</w:t>
      </w:r>
    </w:p>
    <w:p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skazanie osób uprawnionych do komunikowania się z wykonawcami;</w:t>
      </w:r>
    </w:p>
    <w:p w:rsidR="00AA7C21" w:rsidRDefault="00AA7C21" w:rsidP="00FD3C9C">
      <w:pPr>
        <w:pStyle w:val="Akapitzlist"/>
        <w:numPr>
          <w:ilvl w:val="1"/>
          <w:numId w:val="1"/>
        </w:numPr>
        <w:spacing w:after="0" w:line="240" w:lineRule="auto"/>
        <w:ind w:left="1134" w:hanging="708"/>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rsidR="00AA7C21" w:rsidRPr="00FD3C9C" w:rsidRDefault="00AA7C21" w:rsidP="00FD3C9C">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r w:rsidR="00224E88">
        <w:rPr>
          <w:rFonts w:ascii="Times New Roman" w:eastAsia="Times New Roman" w:hAnsi="Times New Roman"/>
          <w:sz w:val="24"/>
          <w:szCs w:val="24"/>
          <w:lang w:eastAsia="pl-PL"/>
        </w:rPr>
        <w:t xml:space="preserve">mgr </w:t>
      </w:r>
      <w:r w:rsidR="00FD3C9C">
        <w:rPr>
          <w:rFonts w:ascii="Times New Roman" w:eastAsia="Times New Roman" w:hAnsi="Times New Roman"/>
          <w:sz w:val="24"/>
          <w:szCs w:val="24"/>
          <w:lang w:eastAsia="pl-PL"/>
        </w:rPr>
        <w:t>Arkadiusz Franczuk</w:t>
      </w:r>
      <w:r w:rsidRPr="00FD3C9C">
        <w:rPr>
          <w:rFonts w:ascii="Times New Roman" w:eastAsia="Times New Roman" w:hAnsi="Times New Roman"/>
          <w:sz w:val="24"/>
          <w:szCs w:val="24"/>
          <w:lang w:eastAsia="pl-PL"/>
        </w:rPr>
        <w:t xml:space="preserve">, tel. </w:t>
      </w:r>
      <w:r w:rsidR="00FD3C9C" w:rsidRPr="00FD3C9C">
        <w:rPr>
          <w:rFonts w:ascii="Times New Roman" w:eastAsia="Times New Roman" w:hAnsi="Times New Roman"/>
          <w:sz w:val="24"/>
          <w:szCs w:val="24"/>
          <w:lang w:eastAsia="pl-PL"/>
        </w:rPr>
        <w:t xml:space="preserve">83 344 </w:t>
      </w:r>
      <w:r w:rsidR="00FD3C9C">
        <w:rPr>
          <w:rFonts w:ascii="Times New Roman" w:eastAsia="Times New Roman" w:hAnsi="Times New Roman"/>
          <w:sz w:val="24"/>
          <w:szCs w:val="24"/>
          <w:lang w:eastAsia="pl-PL"/>
        </w:rPr>
        <w:t>99 56</w:t>
      </w:r>
      <w:r w:rsidRPr="00FD3C9C">
        <w:rPr>
          <w:rFonts w:ascii="Times New Roman" w:eastAsia="Times New Roman" w:hAnsi="Times New Roman"/>
          <w:sz w:val="24"/>
          <w:szCs w:val="24"/>
          <w:lang w:eastAsia="pl-PL"/>
        </w:rPr>
        <w:t xml:space="preserve">, </w:t>
      </w:r>
      <w:r w:rsidR="00FD3C9C">
        <w:rPr>
          <w:rFonts w:ascii="Times New Roman" w:eastAsia="Times New Roman" w:hAnsi="Times New Roman"/>
          <w:sz w:val="24"/>
          <w:szCs w:val="24"/>
          <w:lang w:eastAsia="pl-PL"/>
        </w:rPr>
        <w:br/>
      </w:r>
      <w:r w:rsidRPr="00FD3C9C">
        <w:rPr>
          <w:rFonts w:ascii="Times New Roman" w:eastAsia="Times New Roman" w:hAnsi="Times New Roman"/>
          <w:sz w:val="24"/>
          <w:szCs w:val="24"/>
          <w:lang w:eastAsia="pl-PL"/>
        </w:rPr>
        <w:t>e-mail m.kalinowska@</w:t>
      </w:r>
      <w:r w:rsidR="00FD3C9C" w:rsidRPr="00FD3C9C">
        <w:rPr>
          <w:rFonts w:ascii="Times New Roman" w:eastAsia="Times New Roman" w:hAnsi="Times New Roman"/>
          <w:sz w:val="24"/>
          <w:szCs w:val="24"/>
          <w:lang w:eastAsia="pl-PL"/>
        </w:rPr>
        <w:t>akademiabialska</w:t>
      </w:r>
      <w:r w:rsidRPr="00FD3C9C">
        <w:rPr>
          <w:rFonts w:ascii="Times New Roman" w:eastAsia="Times New Roman" w:hAnsi="Times New Roman"/>
          <w:sz w:val="24"/>
          <w:szCs w:val="24"/>
          <w:lang w:eastAsia="pl-PL"/>
        </w:rPr>
        <w:t>.pl,</w:t>
      </w:r>
    </w:p>
    <w:p w:rsidR="00AA7C21" w:rsidRPr="00AD4739" w:rsidRDefault="00AA7C21" w:rsidP="00AA7C21">
      <w:pPr>
        <w:pStyle w:val="Akapitzlist"/>
        <w:numPr>
          <w:ilvl w:val="2"/>
          <w:numId w:val="1"/>
        </w:numPr>
        <w:spacing w:after="0" w:line="240" w:lineRule="auto"/>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Pr>
          <w:rFonts w:ascii="Times New Roman" w:eastAsia="Times New Roman" w:hAnsi="Times New Roman"/>
          <w:sz w:val="24"/>
          <w:szCs w:val="24"/>
          <w:lang w:eastAsia="pl-PL"/>
        </w:rPr>
        <w:t>mgr Magda Kalinowska tel. 83 344 99 86, e-mail m.kalinowska@</w:t>
      </w:r>
      <w:r w:rsidR="00FD3C9C">
        <w:rPr>
          <w:rFonts w:ascii="Times New Roman" w:eastAsia="Times New Roman" w:hAnsi="Times New Roman"/>
          <w:sz w:val="24"/>
          <w:szCs w:val="24"/>
          <w:lang w:eastAsia="pl-PL"/>
        </w:rPr>
        <w:t>akademiabialska</w:t>
      </w:r>
      <w:r>
        <w:rPr>
          <w:rFonts w:ascii="Times New Roman" w:eastAsia="Times New Roman" w:hAnsi="Times New Roman"/>
          <w:sz w:val="24"/>
          <w:szCs w:val="24"/>
          <w:lang w:eastAsia="pl-PL"/>
        </w:rPr>
        <w:t>.pl.</w:t>
      </w:r>
    </w:p>
    <w:p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0" w:name="mip51081565"/>
      <w:bookmarkEnd w:id="10"/>
      <w:r w:rsidRPr="009A7A79">
        <w:rPr>
          <w:rFonts w:ascii="Times New Roman" w:hAnsi="Times New Roman"/>
          <w:sz w:val="24"/>
          <w:szCs w:val="24"/>
        </w:rPr>
        <w:t xml:space="preserve">Wykonawca będzie związany ofertą do dnia </w:t>
      </w:r>
      <w:r w:rsidR="00FD3C9C">
        <w:rPr>
          <w:rFonts w:ascii="Times New Roman" w:hAnsi="Times New Roman"/>
          <w:sz w:val="24"/>
          <w:szCs w:val="24"/>
        </w:rPr>
        <w:t>10.04</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2" w:name="mip51081566"/>
      <w:bookmarkEnd w:id="12"/>
    </w:p>
    <w:p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 Wykonawców wspólnie ubiegających się o zamówienie.</w:t>
      </w:r>
    </w:p>
    <w:p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Pr="009A7A79">
        <w:rPr>
          <w:rFonts w:ascii="Times New Roman" w:eastAsia="Times New Roman" w:hAnsi="Times New Roman"/>
          <w:sz w:val="24"/>
          <w:szCs w:val="24"/>
          <w:lang w:eastAsia="pl-PL"/>
        </w:rPr>
        <w:t>).</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 xml:space="preserve">Dz. U. 2020 </w:t>
      </w:r>
      <w:r w:rsidR="007B40CC">
        <w:rPr>
          <w:rFonts w:ascii="Times New Roman" w:hAnsi="Times New Roman"/>
          <w:iCs/>
          <w:sz w:val="24"/>
          <w:szCs w:val="24"/>
        </w:rPr>
        <w:t xml:space="preserve">r. </w:t>
      </w:r>
      <w:r w:rsidRPr="009A7A79">
        <w:rPr>
          <w:rFonts w:ascii="Times New Roman" w:hAnsi="Times New Roman"/>
          <w:iCs/>
          <w:sz w:val="24"/>
          <w:szCs w:val="24"/>
        </w:rPr>
        <w:t>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olor w:val="000000"/>
          <w:sz w:val="24"/>
          <w:szCs w:val="24"/>
        </w:rPr>
        <w:lastRenderedPageBreak/>
        <w:t>przyjmowania poleceń na rzecz i w imieniu wszystkich Wykonawców wspólnie realizujących umowę.</w:t>
      </w:r>
    </w:p>
    <w:p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oznaczonym napisem: „SZP.272</w:t>
      </w:r>
      <w:r w:rsidR="007648A4">
        <w:rPr>
          <w:rFonts w:ascii="Times New Roman" w:eastAsia="Times New Roman" w:hAnsi="Times New Roman"/>
          <w:sz w:val="24"/>
          <w:szCs w:val="24"/>
          <w:lang w:eastAsia="pl-PL"/>
        </w:rPr>
        <w:t>.</w:t>
      </w:r>
      <w:r w:rsidR="00FD3C9C">
        <w:rPr>
          <w:rFonts w:ascii="Times New Roman" w:eastAsia="Times New Roman" w:hAnsi="Times New Roman"/>
          <w:sz w:val="24"/>
          <w:szCs w:val="24"/>
          <w:lang w:eastAsia="pl-PL"/>
        </w:rPr>
        <w:t>174</w:t>
      </w:r>
      <w:r w:rsidRPr="009A7A79">
        <w:rPr>
          <w:rFonts w:ascii="Times New Roman" w:eastAsia="Times New Roman" w:hAnsi="Times New Roman"/>
          <w:sz w:val="24"/>
          <w:szCs w:val="24"/>
          <w:lang w:eastAsia="pl-PL"/>
        </w:rPr>
        <w:t>.202</w:t>
      </w:r>
      <w:r w:rsidR="00AA7C21">
        <w:rPr>
          <w:rFonts w:ascii="Times New Roman" w:eastAsia="Times New Roman" w:hAnsi="Times New Roman"/>
          <w:sz w:val="24"/>
          <w:szCs w:val="24"/>
          <w:lang w:eastAsia="pl-PL"/>
        </w:rPr>
        <w:t>2</w:t>
      </w:r>
      <w:r w:rsidRPr="009A7A79">
        <w:rPr>
          <w:rFonts w:ascii="Times New Roman" w:eastAsia="Times New Roman" w:hAnsi="Times New Roman"/>
          <w:sz w:val="24"/>
          <w:szCs w:val="24"/>
          <w:lang w:eastAsia="pl-PL"/>
        </w:rPr>
        <w:t>, nazwa Wykonawcy”</w:t>
      </w:r>
    </w:p>
    <w:p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224E88">
        <w:rPr>
          <w:rFonts w:ascii="Times New Roman" w:eastAsia="Times New Roman" w:hAnsi="Times New Roman"/>
          <w:sz w:val="24"/>
          <w:szCs w:val="24"/>
          <w:lang w:eastAsia="pl-PL"/>
        </w:rPr>
        <w:t>14</w:t>
      </w:r>
      <w:r w:rsidR="00FD3C9C">
        <w:rPr>
          <w:rFonts w:ascii="Times New Roman" w:eastAsia="Times New Roman" w:hAnsi="Times New Roman"/>
          <w:sz w:val="24"/>
          <w:szCs w:val="24"/>
          <w:lang w:eastAsia="pl-PL"/>
        </w:rPr>
        <w:t>.03</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224E88">
        <w:rPr>
          <w:rFonts w:ascii="Times New Roman" w:eastAsia="Times New Roman" w:hAnsi="Times New Roman"/>
          <w:sz w:val="24"/>
          <w:szCs w:val="24"/>
          <w:lang w:eastAsia="pl-PL"/>
        </w:rPr>
        <w:t>1</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rsidR="002E09B8" w:rsidRPr="009A7A79" w:rsidRDefault="002E09B8" w:rsidP="00486A82">
      <w:pPr>
        <w:pStyle w:val="Nagwek"/>
        <w:numPr>
          <w:ilvl w:val="1"/>
          <w:numId w:val="1"/>
        </w:numPr>
        <w:ind w:left="1021" w:hanging="624"/>
        <w:jc w:val="both"/>
        <w:rPr>
          <w:rFonts w:ascii="Times New Roman" w:hAnsi="Times New Roman"/>
          <w:sz w:val="24"/>
        </w:rPr>
      </w:pPr>
      <w:bookmarkStart w:id="14" w:name="mip51081568"/>
      <w:bookmarkEnd w:id="14"/>
      <w:r w:rsidRPr="009A7A79">
        <w:rPr>
          <w:rFonts w:ascii="Times New Roman" w:hAnsi="Times New Roman"/>
          <w:sz w:val="24"/>
        </w:rPr>
        <w:t xml:space="preserve">Otwarcie ofert nastąpi w dniu </w:t>
      </w:r>
      <w:r w:rsidR="00224E88">
        <w:rPr>
          <w:rFonts w:ascii="Times New Roman" w:hAnsi="Times New Roman"/>
          <w:sz w:val="24"/>
        </w:rPr>
        <w:t>14</w:t>
      </w:r>
      <w:r w:rsidR="00FD3C9C">
        <w:rPr>
          <w:rFonts w:ascii="Times New Roman" w:hAnsi="Times New Roman"/>
          <w:sz w:val="24"/>
        </w:rPr>
        <w:t>.03</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224E88">
        <w:rPr>
          <w:rFonts w:ascii="Times New Roman" w:hAnsi="Times New Roman"/>
          <w:sz w:val="24"/>
        </w:rPr>
        <w:t>1</w:t>
      </w:r>
      <w:r w:rsidR="001727B9" w:rsidRPr="009A7A79">
        <w:rPr>
          <w:rFonts w:ascii="Times New Roman" w:hAnsi="Times New Roman"/>
          <w:sz w:val="24"/>
        </w:rPr>
        <w:t>:3</w:t>
      </w:r>
      <w:r w:rsidRPr="009A7A79">
        <w:rPr>
          <w:rFonts w:ascii="Times New Roman" w:hAnsi="Times New Roman"/>
          <w:sz w:val="24"/>
        </w:rPr>
        <w:t xml:space="preserve">0 za pomocą funkcjonalności „Deszyfrowanie” udostępnionej Zamawiającemu w miniPortalu, pod adresem </w:t>
      </w:r>
      <w:hyperlink r:id="rId8" w:history="1">
        <w:r w:rsidRPr="0007776C">
          <w:rPr>
            <w:rStyle w:val="Hipercze"/>
            <w:rFonts w:ascii="Times New Roman" w:hAnsi="Times New Roman"/>
            <w:iCs/>
            <w:color w:val="000000"/>
            <w:sz w:val="24"/>
            <w:u w:val="none"/>
          </w:rPr>
          <w:t>https://miniportal.uzp.gov.pl/</w:t>
        </w:r>
      </w:hyperlink>
      <w:r w:rsidRPr="0007776C">
        <w:rPr>
          <w:rFonts w:ascii="Times New Roman" w:hAnsi="Times New Roman"/>
          <w:iCs/>
          <w:color w:val="000000"/>
          <w:sz w:val="24"/>
        </w:rPr>
        <w:t>.</w:t>
      </w:r>
    </w:p>
    <w:p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nazwach albo imionach i nazwiskach oraz siedzibach lub miejscach prowadzonej działalności gospodarczej albo miejscach zamieszkania Wykonawców, których oferty zostały otwarte;</w:t>
      </w:r>
    </w:p>
    <w:p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rsidR="002E09B8"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rsidR="003813C6" w:rsidRDefault="003813C6" w:rsidP="003813C6">
      <w:pPr>
        <w:pStyle w:val="Nagwek"/>
        <w:ind w:left="1021"/>
        <w:jc w:val="both"/>
        <w:rPr>
          <w:rFonts w:ascii="Times New Roman" w:hAnsi="Times New Roman"/>
          <w:sz w:val="24"/>
        </w:rPr>
      </w:pPr>
    </w:p>
    <w:p w:rsidR="00255097" w:rsidRDefault="00255097" w:rsidP="003813C6">
      <w:pPr>
        <w:pStyle w:val="Nagwek"/>
        <w:ind w:left="1021"/>
        <w:jc w:val="both"/>
        <w:rPr>
          <w:rFonts w:ascii="Times New Roman" w:hAnsi="Times New Roman"/>
          <w:sz w:val="24"/>
        </w:rPr>
      </w:pPr>
    </w:p>
    <w:p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rsidR="00936B87" w:rsidRPr="009A7A79"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9A7A79">
        <w:rPr>
          <w:rFonts w:ascii="Times New Roman" w:hAnsi="Times New Roman"/>
          <w:sz w:val="24"/>
          <w:szCs w:val="24"/>
        </w:rPr>
        <w:t xml:space="preserve">Zamawiający wykluczy z postępowania Wykonawcę w przypadku zaistnienia </w:t>
      </w:r>
      <w:r w:rsidR="00BC6437" w:rsidRPr="009A7A79">
        <w:rPr>
          <w:rFonts w:ascii="Times New Roman" w:hAnsi="Times New Roman"/>
          <w:sz w:val="24"/>
          <w:szCs w:val="24"/>
        </w:rPr>
        <w:t>którejkolwiek z okoliczności przewidzianej</w:t>
      </w:r>
      <w:r w:rsidRPr="009A7A79">
        <w:rPr>
          <w:rFonts w:ascii="Times New Roman" w:hAnsi="Times New Roman"/>
          <w:sz w:val="24"/>
          <w:szCs w:val="24"/>
        </w:rPr>
        <w:t xml:space="preserve"> w art. 108 ust. 1 ustawy</w:t>
      </w:r>
      <w:r w:rsidR="00F5506F" w:rsidRPr="009A7A79">
        <w:rPr>
          <w:rFonts w:ascii="Times New Roman" w:hAnsi="Times New Roman"/>
          <w:sz w:val="24"/>
          <w:szCs w:val="24"/>
        </w:rPr>
        <w:t xml:space="preserve"> </w:t>
      </w:r>
    </w:p>
    <w:p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rsidR="004D4AE5" w:rsidRPr="009A7A79" w:rsidRDefault="004D4AE5">
      <w:pPr>
        <w:spacing w:after="0" w:line="240" w:lineRule="auto"/>
        <w:ind w:left="1021"/>
        <w:jc w:val="both"/>
        <w:rPr>
          <w:rFonts w:ascii="Times New Roman" w:hAnsi="Times New Roman"/>
          <w:sz w:val="24"/>
          <w:szCs w:val="24"/>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rsidR="00D31FE2" w:rsidRPr="003706D6" w:rsidRDefault="00D31FE2" w:rsidP="00D31FE2">
      <w:pPr>
        <w:numPr>
          <w:ilvl w:val="1"/>
          <w:numId w:val="1"/>
        </w:numPr>
        <w:spacing w:after="0" w:line="240" w:lineRule="auto"/>
        <w:ind w:left="993" w:hanging="633"/>
        <w:jc w:val="both"/>
        <w:rPr>
          <w:rFonts w:ascii="Times New Roman" w:hAnsi="Times New Roman"/>
          <w:sz w:val="24"/>
          <w:szCs w:val="24"/>
        </w:rPr>
      </w:pPr>
      <w:bookmarkStart w:id="17" w:name="mip51081571"/>
      <w:bookmarkEnd w:id="17"/>
      <w:r w:rsidRPr="003706D6">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sz w:val="24"/>
          <w:szCs w:val="24"/>
        </w:rPr>
        <w:t>Cena brutto oferty – 100 pkt.</w:t>
      </w:r>
    </w:p>
    <w:p w:rsidR="00D31FE2" w:rsidRPr="003706D6" w:rsidRDefault="00D31FE2" w:rsidP="00D31FE2">
      <w:pPr>
        <w:numPr>
          <w:ilvl w:val="1"/>
          <w:numId w:val="1"/>
        </w:numPr>
        <w:spacing w:after="0" w:line="240" w:lineRule="auto"/>
        <w:ind w:left="993" w:hanging="633"/>
        <w:jc w:val="both"/>
        <w:rPr>
          <w:rFonts w:ascii="Times New Roman" w:hAnsi="Times New Roman"/>
          <w:sz w:val="24"/>
          <w:szCs w:val="24"/>
        </w:rPr>
      </w:pPr>
      <w:r w:rsidRPr="003706D6">
        <w:rPr>
          <w:rFonts w:ascii="Times New Roman" w:hAnsi="Times New Roman"/>
          <w:sz w:val="24"/>
          <w:szCs w:val="24"/>
        </w:rPr>
        <w:t>Oferty zostaną ocenione wg wzoru:</w:t>
      </w:r>
    </w:p>
    <w:p w:rsidR="00D31FE2" w:rsidRPr="003706D6" w:rsidRDefault="00D31FE2" w:rsidP="00D31FE2">
      <w:pPr>
        <w:autoSpaceDE w:val="0"/>
        <w:autoSpaceDN w:val="0"/>
        <w:adjustRightInd w:val="0"/>
        <w:spacing w:after="0"/>
        <w:ind w:left="2407" w:hanging="991"/>
        <w:rPr>
          <w:rFonts w:ascii="Times New Roman" w:eastAsia="TimesNewRoman" w:hAnsi="Times New Roman"/>
          <w:sz w:val="24"/>
          <w:szCs w:val="24"/>
        </w:rPr>
      </w:pPr>
    </w:p>
    <w:p w:rsidR="00D31FE2" w:rsidRPr="003706D6" w:rsidRDefault="00D31FE2" w:rsidP="00D31FE2">
      <w:pPr>
        <w:autoSpaceDE w:val="0"/>
        <w:autoSpaceDN w:val="0"/>
        <w:adjustRightInd w:val="0"/>
        <w:spacing w:after="0"/>
        <w:ind w:left="2407" w:hanging="991"/>
        <w:rPr>
          <w:rFonts w:ascii="Times New Roman" w:eastAsia="TimesNewRoman" w:hAnsi="Times New Roman"/>
          <w:sz w:val="24"/>
          <w:szCs w:val="24"/>
          <w:lang w:val="en-US"/>
        </w:rPr>
      </w:pPr>
      <w:proofErr w:type="spellStart"/>
      <w:r w:rsidRPr="003706D6">
        <w:rPr>
          <w:rFonts w:ascii="Times New Roman" w:eastAsia="TimesNewRoman" w:hAnsi="Times New Roman"/>
          <w:sz w:val="24"/>
          <w:szCs w:val="24"/>
          <w:lang w:val="en-US"/>
        </w:rPr>
        <w:t>Xc</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Cmin</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Cof</w:t>
      </w:r>
      <w:proofErr w:type="spellEnd"/>
      <w:r w:rsidRPr="003706D6">
        <w:rPr>
          <w:rFonts w:ascii="Times New Roman" w:eastAsia="TimesNewRoman" w:hAnsi="Times New Roman"/>
          <w:sz w:val="24"/>
          <w:szCs w:val="24"/>
          <w:lang w:val="en-US"/>
        </w:rPr>
        <w:t>) x 100 pkt.</w:t>
      </w:r>
    </w:p>
    <w:p w:rsidR="00D31FE2" w:rsidRPr="003706D6" w:rsidRDefault="00D31FE2" w:rsidP="00D31FE2">
      <w:pPr>
        <w:autoSpaceDE w:val="0"/>
        <w:autoSpaceDN w:val="0"/>
        <w:adjustRightInd w:val="0"/>
        <w:spacing w:after="0"/>
        <w:ind w:left="2407" w:hanging="991"/>
        <w:rPr>
          <w:rFonts w:ascii="Times New Roman" w:eastAsia="TimesNewRoman" w:hAnsi="Times New Roman"/>
          <w:sz w:val="24"/>
          <w:szCs w:val="24"/>
        </w:rPr>
      </w:pPr>
      <w:r w:rsidRPr="003706D6">
        <w:rPr>
          <w:rFonts w:ascii="Times New Roman" w:eastAsia="TimesNewRoman" w:hAnsi="Times New Roman"/>
          <w:sz w:val="24"/>
          <w:szCs w:val="24"/>
        </w:rPr>
        <w:t>gdzie:</w:t>
      </w:r>
    </w:p>
    <w:p w:rsidR="00D31FE2" w:rsidRPr="003706D6" w:rsidRDefault="00D31FE2" w:rsidP="00D31FE2">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Xc</w:t>
      </w:r>
      <w:proofErr w:type="spellEnd"/>
      <w:r w:rsidRPr="003706D6">
        <w:rPr>
          <w:rFonts w:ascii="Times New Roman" w:eastAsia="TimesNewRoman" w:hAnsi="Times New Roman"/>
          <w:sz w:val="24"/>
          <w:szCs w:val="24"/>
        </w:rPr>
        <w:tab/>
        <w:t>wartość punktowa ceny</w:t>
      </w:r>
    </w:p>
    <w:p w:rsidR="00D31FE2" w:rsidRPr="003706D6" w:rsidRDefault="00D31FE2" w:rsidP="00D31FE2">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Cmin</w:t>
      </w:r>
      <w:proofErr w:type="spellEnd"/>
      <w:r w:rsidRPr="003706D6">
        <w:rPr>
          <w:rFonts w:ascii="Times New Roman" w:eastAsia="TimesNewRoman" w:hAnsi="Times New Roman"/>
          <w:sz w:val="24"/>
          <w:szCs w:val="24"/>
        </w:rPr>
        <w:tab/>
        <w:t>najniższa cena brutto wśród złożonych ofert</w:t>
      </w:r>
    </w:p>
    <w:p w:rsidR="00D31FE2" w:rsidRPr="003706D6" w:rsidRDefault="00D31FE2" w:rsidP="00D31FE2">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Cof</w:t>
      </w:r>
      <w:proofErr w:type="spellEnd"/>
      <w:r w:rsidRPr="003706D6">
        <w:rPr>
          <w:rFonts w:ascii="Times New Roman" w:eastAsia="TimesNewRoman" w:hAnsi="Times New Roman"/>
          <w:sz w:val="24"/>
          <w:szCs w:val="24"/>
        </w:rPr>
        <w:t xml:space="preserve"> </w:t>
      </w:r>
      <w:r w:rsidRPr="003706D6">
        <w:rPr>
          <w:rFonts w:ascii="Times New Roman" w:eastAsia="TimesNewRoman" w:hAnsi="Times New Roman"/>
          <w:sz w:val="24"/>
          <w:szCs w:val="24"/>
        </w:rPr>
        <w:tab/>
        <w:t>cena brutto oferty ocenianej</w:t>
      </w:r>
    </w:p>
    <w:p w:rsidR="00F4497D" w:rsidRPr="009A7A79" w:rsidRDefault="00F4497D">
      <w:pPr>
        <w:spacing w:after="0" w:line="240" w:lineRule="auto"/>
        <w:ind w:left="2040" w:hanging="624"/>
        <w:rPr>
          <w:rFonts w:ascii="Times New Roman" w:hAnsi="Times New Roman"/>
          <w:sz w:val="24"/>
          <w:szCs w:val="24"/>
        </w:rPr>
      </w:pPr>
    </w:p>
    <w:p w:rsidR="003F3405" w:rsidRPr="009A7A79" w:rsidRDefault="003F340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Niezwłocznie po wyborze najkorzystniejszej oferty zamawiający </w:t>
      </w:r>
      <w:r w:rsidR="00CE3BCF" w:rsidRPr="009A7A79">
        <w:rPr>
          <w:rFonts w:ascii="Times New Roman" w:hAnsi="Times New Roman"/>
          <w:sz w:val="24"/>
          <w:szCs w:val="24"/>
        </w:rPr>
        <w:t>po</w:t>
      </w:r>
      <w:r w:rsidRPr="009A7A79">
        <w:rPr>
          <w:rFonts w:ascii="Times New Roman" w:hAnsi="Times New Roman"/>
          <w:sz w:val="24"/>
          <w:szCs w:val="24"/>
        </w:rPr>
        <w:t xml:space="preserve">informuje równocześnie </w:t>
      </w:r>
      <w:r w:rsidR="00CE3BCF" w:rsidRPr="009A7A79">
        <w:rPr>
          <w:rFonts w:ascii="Times New Roman" w:hAnsi="Times New Roman"/>
          <w:sz w:val="24"/>
          <w:szCs w:val="24"/>
        </w:rPr>
        <w:t>wszystkich W</w:t>
      </w:r>
      <w:r w:rsidRPr="009A7A79">
        <w:rPr>
          <w:rFonts w:ascii="Times New Roman" w:hAnsi="Times New Roman"/>
          <w:sz w:val="24"/>
          <w:szCs w:val="24"/>
        </w:rPr>
        <w:t>ykonawców, którzy złożyli oferty, o:</w:t>
      </w:r>
    </w:p>
    <w:p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sz w:val="24"/>
          <w:szCs w:val="24"/>
        </w:rPr>
        <w:lastRenderedPageBreak/>
        <w:t xml:space="preserve">działalności wykonawców, którzy złożyli oferty, a także punktację przyznaną ofertom w każdym kryterium oceny ofert i łączną punktację, </w:t>
      </w:r>
    </w:p>
    <w:p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Wykonawcach, których oferty zostały odrzucone, podając uzasadnienie faktyczne i prawne.</w:t>
      </w:r>
    </w:p>
    <w:p w:rsidR="003F3405" w:rsidRPr="009A7A79" w:rsidRDefault="003F3405" w:rsidP="00486A82">
      <w:pPr>
        <w:numPr>
          <w:ilvl w:val="1"/>
          <w:numId w:val="1"/>
        </w:numPr>
        <w:spacing w:after="0" w:line="240" w:lineRule="auto"/>
        <w:ind w:left="1078" w:hanging="624"/>
        <w:jc w:val="both"/>
        <w:rPr>
          <w:rFonts w:ascii="Times New Roman" w:hAnsi="Times New Roman"/>
          <w:sz w:val="24"/>
          <w:szCs w:val="24"/>
        </w:rPr>
      </w:pPr>
      <w:r w:rsidRPr="009A7A79">
        <w:rPr>
          <w:rFonts w:ascii="Times New Roman" w:hAnsi="Times New Roman"/>
          <w:sz w:val="24"/>
          <w:szCs w:val="24"/>
        </w:rPr>
        <w:t>Zamawiający udostępnia niezwłocznie informacje, o których mowa w pkt. 17.</w:t>
      </w:r>
      <w:r w:rsidR="00673514" w:rsidRPr="009A7A79">
        <w:rPr>
          <w:rFonts w:ascii="Times New Roman" w:hAnsi="Times New Roman"/>
          <w:sz w:val="24"/>
          <w:szCs w:val="24"/>
        </w:rPr>
        <w:t>4.</w:t>
      </w:r>
      <w:r w:rsidRPr="009A7A79">
        <w:rPr>
          <w:rFonts w:ascii="Times New Roman" w:hAnsi="Times New Roman"/>
          <w:sz w:val="24"/>
          <w:szCs w:val="24"/>
        </w:rPr>
        <w:t xml:space="preserve"> SWZ, na stronie internetowej prowadzonego postępowania.</w:t>
      </w:r>
    </w:p>
    <w:p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rsidR="005B2DCF" w:rsidRPr="00C84E0D" w:rsidRDefault="00AA7C21" w:rsidP="00C84E0D">
      <w:pPr>
        <w:numPr>
          <w:ilvl w:val="1"/>
          <w:numId w:val="1"/>
        </w:numPr>
        <w:spacing w:after="0" w:line="240" w:lineRule="auto"/>
        <w:ind w:left="1021" w:hanging="624"/>
        <w:jc w:val="both"/>
        <w:rPr>
          <w:rFonts w:ascii="Times New Roman" w:hAnsi="Times New Roman"/>
          <w:sz w:val="24"/>
          <w:szCs w:val="24"/>
        </w:rPr>
      </w:pPr>
      <w:r w:rsidRPr="008E56D0">
        <w:rPr>
          <w:rFonts w:ascii="Times New Roman" w:hAnsi="Times New Roman"/>
          <w:sz w:val="24"/>
          <w:szCs w:val="24"/>
        </w:rPr>
        <w:t>Wykonawca zobowiązany jest do dostarczenia Zamawiającemu przed podpisaniem umowy</w:t>
      </w:r>
      <w:r>
        <w:rPr>
          <w:rFonts w:ascii="Times New Roman" w:hAnsi="Times New Roman"/>
          <w:sz w:val="24"/>
          <w:szCs w:val="24"/>
        </w:rPr>
        <w:t xml:space="preserve"> f</w:t>
      </w:r>
      <w:r w:rsidRPr="00CC1E9F">
        <w:rPr>
          <w:rFonts w:ascii="Times New Roman" w:hAnsi="Times New Roman"/>
          <w:sz w:val="24"/>
          <w:szCs w:val="24"/>
        </w:rPr>
        <w:t>ormularz</w:t>
      </w:r>
      <w:r>
        <w:rPr>
          <w:rFonts w:ascii="Times New Roman" w:hAnsi="Times New Roman"/>
          <w:sz w:val="24"/>
          <w:szCs w:val="24"/>
        </w:rPr>
        <w:t>a</w:t>
      </w:r>
      <w:r w:rsidRPr="00CC1E9F">
        <w:rPr>
          <w:rFonts w:ascii="Times New Roman" w:hAnsi="Times New Roman"/>
          <w:sz w:val="24"/>
          <w:szCs w:val="24"/>
        </w:rPr>
        <w:t xml:space="preserve"> cenow</w:t>
      </w:r>
      <w:r>
        <w:rPr>
          <w:rFonts w:ascii="Times New Roman" w:hAnsi="Times New Roman"/>
          <w:sz w:val="24"/>
          <w:szCs w:val="24"/>
        </w:rPr>
        <w:t>ego</w:t>
      </w:r>
      <w:r w:rsidRPr="00CC1E9F">
        <w:rPr>
          <w:rFonts w:ascii="Times New Roman" w:hAnsi="Times New Roman"/>
          <w:sz w:val="24"/>
          <w:szCs w:val="24"/>
        </w:rPr>
        <w:t xml:space="preserve"> zawierając</w:t>
      </w:r>
      <w:r>
        <w:rPr>
          <w:rFonts w:ascii="Times New Roman" w:hAnsi="Times New Roman"/>
          <w:sz w:val="24"/>
          <w:szCs w:val="24"/>
        </w:rPr>
        <w:t>ego</w:t>
      </w:r>
      <w:r w:rsidRPr="00CC1E9F">
        <w:rPr>
          <w:rFonts w:ascii="Times New Roman" w:hAnsi="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r w:rsidR="007F42FE" w:rsidRPr="00C84E0D">
        <w:rPr>
          <w:rFonts w:ascii="Times New Roman" w:hAnsi="Times New Roman"/>
          <w:sz w:val="24"/>
          <w:szCs w:val="24"/>
        </w:rPr>
        <w:t>.</w:t>
      </w:r>
    </w:p>
    <w:p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 xml:space="preserve">twierdzać wymagań określonych w </w:t>
      </w:r>
      <w:r w:rsidRPr="009A7A79">
        <w:rPr>
          <w:rFonts w:ascii="Times New Roman" w:hAnsi="Times New Roman"/>
          <w:sz w:val="24"/>
          <w:szCs w:val="24"/>
        </w:rPr>
        <w:t>SWZ;</w:t>
      </w:r>
    </w:p>
    <w:p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rsidR="00E2022A" w:rsidRPr="009A7A79" w:rsidRDefault="00E2022A">
      <w:pPr>
        <w:spacing w:after="0" w:line="240" w:lineRule="auto"/>
        <w:ind w:left="993"/>
        <w:rPr>
          <w:rFonts w:ascii="Times New Roman" w:hAnsi="Times New Roman"/>
          <w:sz w:val="24"/>
          <w:szCs w:val="24"/>
        </w:rPr>
      </w:pPr>
    </w:p>
    <w:p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9A7A79">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 oraz Rzecznikowi Małych i Średnich Przedsiębiorców.</w:t>
      </w:r>
    </w:p>
    <w:p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lastRenderedPageBreak/>
        <w:t>zaniechanie czynności w postępowaniu o udzielenie zamówienia, do której zamawiający był obowiązany na podstawie ustawy;</w:t>
      </w:r>
    </w:p>
    <w:p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do występowania w obrocie gospodarczym</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p>
    <w:p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rsidR="00554024" w:rsidRPr="00B15286" w:rsidRDefault="00D52351" w:rsidP="00347B36">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224E88" w:rsidRPr="00885526">
        <w:rPr>
          <w:rFonts w:ascii="Times New Roman" w:eastAsia="Times New Roman" w:hAnsi="Times New Roman"/>
          <w:sz w:val="24"/>
          <w:szCs w:val="24"/>
          <w:lang w:eastAsia="pl-PL"/>
        </w:rPr>
        <w:t xml:space="preserve">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sprzętu </w:t>
      </w:r>
      <w:r w:rsidR="00224E88">
        <w:rPr>
          <w:rFonts w:ascii="Times New Roman" w:eastAsia="Times New Roman" w:hAnsi="Times New Roman"/>
          <w:sz w:val="24"/>
          <w:szCs w:val="24"/>
          <w:lang w:eastAsia="pl-PL"/>
        </w:rPr>
        <w:t>audiowizualnych o wartości łącznej minimum 5</w:t>
      </w:r>
      <w:r w:rsidR="00224E88" w:rsidRPr="00885526">
        <w:rPr>
          <w:rFonts w:ascii="Times New Roman" w:eastAsia="Times New Roman" w:hAnsi="Times New Roman"/>
          <w:sz w:val="24"/>
          <w:szCs w:val="24"/>
          <w:lang w:eastAsia="pl-PL"/>
        </w:rPr>
        <w:t>0 000,00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 xml:space="preserve">postępowaniu dotyczących wykształcenia, kwalifikacji zawodowych lub </w:t>
      </w:r>
      <w:r w:rsidRPr="009A7A79">
        <w:rPr>
          <w:rFonts w:ascii="Times New Roman" w:hAnsi="Times New Roman"/>
          <w:sz w:val="24"/>
          <w:szCs w:val="24"/>
        </w:rPr>
        <w:lastRenderedPageBreak/>
        <w:t>doświadczenia, zrealizuje roboty budowlane lub usługi, których wskazane zdolności dotyczą.</w:t>
      </w:r>
    </w:p>
    <w:p w:rsidR="00AA7C21" w:rsidRDefault="00AA7C21" w:rsidP="00AA7C21">
      <w:pPr>
        <w:pStyle w:val="Akapitzlist"/>
        <w:spacing w:after="0" w:line="240" w:lineRule="auto"/>
        <w:ind w:left="1701"/>
        <w:jc w:val="both"/>
        <w:rPr>
          <w:rFonts w:ascii="Times New Roman" w:hAnsi="Times New Roman"/>
          <w:sz w:val="24"/>
          <w:szCs w:val="24"/>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sidRPr="009A7A79">
        <w:rPr>
          <w:rFonts w:ascii="Times New Roman" w:eastAsia="Times New Roman" w:hAnsi="Times New Roman"/>
          <w:sz w:val="24"/>
          <w:szCs w:val="24"/>
          <w:lang w:eastAsia="pl-PL"/>
        </w:rPr>
        <w:t>Zamawiający nie żąda złożenia podmiotowych środków dowodowych.</w:t>
      </w:r>
    </w:p>
    <w:p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57373C">
        <w:rPr>
          <w:rFonts w:ascii="Times New Roman" w:eastAsia="Times New Roman" w:hAnsi="Times New Roman"/>
          <w:sz w:val="24"/>
          <w:szCs w:val="24"/>
          <w:lang w:eastAsia="pl-PL"/>
        </w:rPr>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dostawą </w:t>
      </w:r>
      <w:r w:rsidR="00224E88">
        <w:rPr>
          <w:rFonts w:ascii="Times New Roman" w:eastAsia="Times New Roman" w:hAnsi="Times New Roman"/>
          <w:sz w:val="24"/>
          <w:szCs w:val="24"/>
          <w:lang w:eastAsia="pl-PL"/>
        </w:rPr>
        <w:t xml:space="preserve">urządzeń </w:t>
      </w:r>
      <w:proofErr w:type="spellStart"/>
      <w:r w:rsidR="00224E88">
        <w:rPr>
          <w:rFonts w:ascii="Times New Roman" w:eastAsia="Times New Roman" w:hAnsi="Times New Roman"/>
          <w:sz w:val="24"/>
          <w:szCs w:val="24"/>
          <w:lang w:eastAsia="pl-PL"/>
        </w:rPr>
        <w:t>audiowizulanych</w:t>
      </w:r>
      <w:proofErr w:type="spellEnd"/>
      <w:r>
        <w:rPr>
          <w:rFonts w:ascii="Times New Roman" w:eastAsia="Times New Roman" w:hAnsi="Times New Roman"/>
          <w:sz w:val="24"/>
          <w:szCs w:val="24"/>
          <w:lang w:eastAsia="pl-PL"/>
        </w:rPr>
        <w:t xml:space="preserve"> został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w:t>
      </w:r>
      <w:r w:rsidR="002D52D3">
        <w:rPr>
          <w:rFonts w:ascii="Times New Roman" w:eastAsia="Times New Roman" w:hAnsi="Times New Roman"/>
          <w:sz w:val="24"/>
          <w:szCs w:val="24"/>
          <w:lang w:eastAsia="pl-PL"/>
        </w:rPr>
        <w:br/>
      </w:r>
      <w:r w:rsidRPr="005C230E">
        <w:rPr>
          <w:rFonts w:ascii="Times New Roman" w:eastAsia="Times New Roman" w:hAnsi="Times New Roman"/>
          <w:sz w:val="24"/>
          <w:szCs w:val="24"/>
          <w:lang w:eastAsia="pl-PL"/>
        </w:rPr>
        <w:t>i 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rsidR="00F86BD2" w:rsidRPr="009A7A79" w:rsidRDefault="00F86BD2">
      <w:pPr>
        <w:spacing w:after="0" w:line="240" w:lineRule="auto"/>
        <w:jc w:val="both"/>
        <w:rPr>
          <w:rFonts w:ascii="Times New Roman" w:eastAsia="Times New Roman" w:hAnsi="Times New Roman"/>
          <w:sz w:val="24"/>
          <w:szCs w:val="24"/>
          <w:lang w:eastAsia="pl-PL"/>
        </w:rPr>
      </w:pPr>
    </w:p>
    <w:p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rsidR="00FA15CA" w:rsidRPr="009A7A79" w:rsidRDefault="00FA15CA">
      <w:pPr>
        <w:spacing w:after="0" w:line="240" w:lineRule="auto"/>
        <w:jc w:val="both"/>
        <w:rPr>
          <w:rFonts w:ascii="Times New Roman" w:eastAsia="Times New Roman" w:hAnsi="Times New Roman"/>
          <w:sz w:val="24"/>
          <w:szCs w:val="24"/>
          <w:lang w:eastAsia="pl-PL"/>
        </w:rPr>
      </w:pPr>
    </w:p>
    <w:p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450104" w:rsidRPr="009A7A79">
        <w:rPr>
          <w:rFonts w:ascii="Times New Roman" w:eastAsia="Times New Roman" w:hAnsi="Times New Roman"/>
          <w:b/>
          <w:sz w:val="24"/>
          <w:szCs w:val="24"/>
          <w:lang w:eastAsia="pl-PL"/>
        </w:rPr>
        <w:t>, jeżeli zamawiający przewiduje takie wymagania;</w:t>
      </w:r>
    </w:p>
    <w:p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9A7A79">
        <w:rPr>
          <w:rFonts w:ascii="Times New Roman" w:eastAsia="Times New Roman" w:hAnsi="Times New Roman"/>
          <w:sz w:val="24"/>
          <w:szCs w:val="24"/>
          <w:lang w:eastAsia="pl-PL"/>
        </w:rPr>
        <w:t>Zamawiający nie żąda wniesienia wadium.</w:t>
      </w: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450104" w:rsidRPr="009A7A79">
        <w:rPr>
          <w:rFonts w:ascii="Times New Roman" w:eastAsia="Times New Roman" w:hAnsi="Times New Roman"/>
          <w:b/>
          <w:sz w:val="24"/>
          <w:szCs w:val="24"/>
          <w:lang w:eastAsia="pl-PL"/>
        </w:rPr>
        <w:t>, jeżeli zamawiający przewiduje udzielenie takich zamówień;</w:t>
      </w:r>
    </w:p>
    <w:p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9A7A79">
        <w:rPr>
          <w:rFonts w:ascii="Times New Roman" w:eastAsia="Times New Roman" w:hAnsi="Times New Roman"/>
          <w:sz w:val="24"/>
          <w:szCs w:val="24"/>
          <w:lang w:eastAsia="pl-PL"/>
        </w:rPr>
        <w:t>Zamawiający nie przewiduje udzielenie zamówienia, o którym mowa w art. 214 ust. 1 pkt. 7) ustawy.</w:t>
      </w:r>
    </w:p>
    <w:p w:rsidR="00F55718" w:rsidRDefault="00F55718">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9A7A79">
        <w:rPr>
          <w:rFonts w:ascii="Times New Roman" w:eastAsia="Times New Roman" w:hAnsi="Times New Roman"/>
          <w:sz w:val="24"/>
          <w:szCs w:val="24"/>
          <w:lang w:eastAsia="pl-PL"/>
        </w:rPr>
        <w:t>Nie przewiduje się zwrotu kosztów udziału w postępowaniu.</w:t>
      </w:r>
    </w:p>
    <w:p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450104" w:rsidRPr="009A7A79">
        <w:rPr>
          <w:rFonts w:ascii="Times New Roman" w:eastAsia="Times New Roman" w:hAnsi="Times New Roman"/>
          <w:b/>
          <w:sz w:val="24"/>
          <w:szCs w:val="24"/>
          <w:lang w:eastAsia="pl-PL"/>
        </w:rPr>
        <w:t>;</w:t>
      </w:r>
    </w:p>
    <w:p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rsidR="00F86BD2" w:rsidRDefault="00F86BD2">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9A7A79">
        <w:rPr>
          <w:rFonts w:ascii="Times New Roman" w:eastAsia="Times New Roman" w:hAnsi="Times New Roman"/>
          <w:sz w:val="24"/>
          <w:szCs w:val="24"/>
          <w:lang w:eastAsia="pl-PL"/>
        </w:rPr>
        <w:t>Postępowanie nie jest prowadzone w celu zawarcia umowy ramowej.</w:t>
      </w:r>
    </w:p>
    <w:p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9A7A79">
        <w:rPr>
          <w:rFonts w:ascii="Times New Roman" w:eastAsia="Times New Roman" w:hAnsi="Times New Roman"/>
          <w:sz w:val="24"/>
          <w:szCs w:val="24"/>
          <w:lang w:eastAsia="pl-PL"/>
        </w:rPr>
        <w:t>Zamawiający nie przewiduje wyboru ofert z zastosowaniem aukcji elektronicznej.</w:t>
      </w:r>
    </w:p>
    <w:p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450104" w:rsidRPr="009A7A79">
        <w:rPr>
          <w:rFonts w:ascii="Times New Roman" w:eastAsia="Times New Roman" w:hAnsi="Times New Roman"/>
          <w:b/>
          <w:sz w:val="24"/>
          <w:szCs w:val="24"/>
          <w:lang w:eastAsia="pl-PL"/>
        </w:rPr>
        <w:t>;</w:t>
      </w:r>
    </w:p>
    <w:p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administratorem Pani/Pana danych osobowych jest </w:t>
      </w:r>
      <w:r w:rsidR="00AA56BF">
        <w:rPr>
          <w:rFonts w:ascii="Times New Roman" w:hAnsi="Times New Roman"/>
          <w:sz w:val="24"/>
          <w:szCs w:val="24"/>
        </w:rPr>
        <w:t xml:space="preserve">Akademia Bialska Nauk Stosowanych im. </w:t>
      </w:r>
      <w:r w:rsidR="00AA56BF" w:rsidRPr="009A7A79">
        <w:rPr>
          <w:rFonts w:ascii="Times New Roman" w:hAnsi="Times New Roman"/>
          <w:sz w:val="24"/>
          <w:szCs w:val="24"/>
        </w:rPr>
        <w:t xml:space="preserve">Jana Pawła II </w:t>
      </w:r>
      <w:r w:rsidRPr="009A7A79">
        <w:rPr>
          <w:rFonts w:ascii="Times New Roman" w:hAnsi="Times New Roman"/>
          <w:sz w:val="24"/>
          <w:szCs w:val="24"/>
        </w:rPr>
        <w:t>ul. Sidorska 95/97, 21 - 500 Biała Podlaska</w:t>
      </w:r>
      <w:r w:rsidR="00AA56BF">
        <w:rPr>
          <w:rFonts w:ascii="Times New Roman" w:hAnsi="Times New Roman"/>
          <w:sz w:val="24"/>
          <w:szCs w:val="24"/>
        </w:rPr>
        <w:t>;</w:t>
      </w:r>
    </w:p>
    <w:p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w:t>
      </w:r>
      <w:r w:rsidR="005D32C7">
        <w:rPr>
          <w:rFonts w:ascii="Times New Roman" w:hAnsi="Times New Roman"/>
          <w:sz w:val="24"/>
          <w:szCs w:val="24"/>
        </w:rPr>
        <w:t xml:space="preserve">Akademii Bialskiej Nauk Stosowanych im. </w:t>
      </w:r>
      <w:r w:rsidRPr="009A7A79">
        <w:rPr>
          <w:rFonts w:ascii="Times New Roman" w:hAnsi="Times New Roman"/>
          <w:sz w:val="24"/>
          <w:szCs w:val="24"/>
        </w:rPr>
        <w:t xml:space="preserve">Jana Pawła II jest Jan Sroka tel. 83 344 99 82 </w:t>
      </w:r>
      <w:r w:rsidRPr="009A7A79">
        <w:rPr>
          <w:rFonts w:ascii="Times New Roman" w:hAnsi="Times New Roman"/>
          <w:sz w:val="24"/>
          <w:szCs w:val="24"/>
        </w:rPr>
        <w:br/>
        <w:t>e-mail: iod@</w:t>
      </w:r>
      <w:r w:rsidR="00AA56BF">
        <w:rPr>
          <w:rFonts w:ascii="Times New Roman" w:hAnsi="Times New Roman"/>
          <w:sz w:val="24"/>
          <w:szCs w:val="24"/>
        </w:rPr>
        <w:t>akademiabialska</w:t>
      </w:r>
      <w:r w:rsidRPr="009A7A79">
        <w:rPr>
          <w:rFonts w:ascii="Times New Roman" w:hAnsi="Times New Roman"/>
          <w:sz w:val="24"/>
          <w:szCs w:val="24"/>
        </w:rPr>
        <w:t>.pl;</w:t>
      </w:r>
    </w:p>
    <w:p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224E88">
        <w:rPr>
          <w:rFonts w:ascii="Times New Roman" w:hAnsi="Times New Roman"/>
          <w:sz w:val="24"/>
          <w:szCs w:val="24"/>
        </w:rPr>
        <w:t>174</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w związku z art. 17 ust. 3 lit. b, d lub e RODO prawo do usunięcia danych osobowych;</w:t>
      </w:r>
    </w:p>
    <w:p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rsidR="001C3CAF" w:rsidRPr="009A7A79" w:rsidRDefault="001C3CAF" w:rsidP="00111913">
      <w:pPr>
        <w:spacing w:after="0" w:line="240" w:lineRule="auto"/>
        <w:ind w:left="2232"/>
        <w:jc w:val="both"/>
        <w:rPr>
          <w:rFonts w:ascii="Times New Roman" w:hAnsi="Times New Roman"/>
          <w:sz w:val="24"/>
          <w:szCs w:val="24"/>
        </w:rPr>
      </w:pPr>
    </w:p>
    <w:p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 xml:space="preserve">Wykaz załączników </w:t>
      </w:r>
    </w:p>
    <w:p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r>
      <w:r w:rsidRPr="009A7A79">
        <w:rPr>
          <w:rFonts w:ascii="Times New Roman" w:hAnsi="Times New Roman"/>
          <w:sz w:val="24"/>
          <w:szCs w:val="24"/>
        </w:rPr>
        <w:tab/>
        <w:t>Formularz oferty.</w:t>
      </w:r>
    </w:p>
    <w:p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r>
      <w:r w:rsidRPr="009A7A79">
        <w:rPr>
          <w:rFonts w:ascii="Times New Roman" w:hAnsi="Times New Roman"/>
          <w:sz w:val="24"/>
          <w:szCs w:val="24"/>
        </w:rPr>
        <w:tab/>
        <w:t>Oświadczenie o spełnianiu warunków.</w:t>
      </w:r>
    </w:p>
    <w:p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r>
      <w:r w:rsidRPr="009A7A79">
        <w:rPr>
          <w:rFonts w:ascii="Times New Roman" w:hAnsi="Times New Roman"/>
          <w:sz w:val="24"/>
          <w:szCs w:val="24"/>
        </w:rPr>
        <w:tab/>
        <w:t>Oświadczenie o niepodleganiu wykluczeniu.</w:t>
      </w:r>
    </w:p>
    <w:p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Projekt umowy.</w:t>
      </w:r>
    </w:p>
    <w:p w:rsidR="004C02BC" w:rsidRPr="00224E88" w:rsidRDefault="004C02BC" w:rsidP="00224E88">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Opis przedmiotu zamówienia.</w:t>
      </w:r>
      <w:r w:rsidRPr="00224E88">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7776C" w:rsidTr="004C02BC">
        <w:tc>
          <w:tcPr>
            <w:tcW w:w="6990" w:type="dxa"/>
          </w:tcPr>
          <w:p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lastRenderedPageBreak/>
              <w:br w:type="page"/>
            </w:r>
            <w:r w:rsidRPr="0007776C">
              <w:rPr>
                <w:rFonts w:ascii="Times New Roman" w:hAnsi="Times New Roman"/>
                <w:sz w:val="24"/>
                <w:szCs w:val="24"/>
              </w:rPr>
              <w:br w:type="page"/>
              <w:t xml:space="preserve">Nazwa Wykonawcy </w:t>
            </w:r>
          </w:p>
          <w:p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z w:val="24"/>
                <w:szCs w:val="24"/>
              </w:rPr>
              <w:t>………………………………………………………………</w:t>
            </w:r>
            <w:r w:rsidRPr="0007776C">
              <w:rPr>
                <w:rFonts w:ascii="Times New Roman" w:hAnsi="Times New Roman"/>
                <w:spacing w:val="-2"/>
                <w:sz w:val="24"/>
                <w:szCs w:val="24"/>
              </w:rPr>
              <w:t xml:space="preserve"> </w:t>
            </w:r>
          </w:p>
          <w:p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 xml:space="preserve">Adres siedziby </w:t>
            </w:r>
          </w:p>
          <w:p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pacing w:val="-1"/>
                <w:sz w:val="24"/>
                <w:szCs w:val="24"/>
              </w:rPr>
              <w:t>………………………………………………………………</w:t>
            </w:r>
          </w:p>
          <w:p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z w:val="24"/>
                <w:szCs w:val="24"/>
                <w:lang w:val="es-ES"/>
              </w:rPr>
              <w:t xml:space="preserve">tel. - </w:t>
            </w:r>
            <w:r w:rsidRPr="0007776C">
              <w:rPr>
                <w:rFonts w:ascii="Times New Roman" w:hAnsi="Times New Roman"/>
                <w:spacing w:val="-1"/>
                <w:sz w:val="24"/>
                <w:szCs w:val="24"/>
                <w:lang w:val="es-ES"/>
              </w:rPr>
              <w:t>…………………………………………………………</w:t>
            </w:r>
          </w:p>
          <w:p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pacing w:val="-1"/>
                <w:sz w:val="24"/>
                <w:szCs w:val="24"/>
                <w:lang w:val="es-ES"/>
              </w:rPr>
              <w:t>E-mail: ………………………………………………………</w:t>
            </w:r>
          </w:p>
          <w:p w:rsidR="004C02BC" w:rsidRPr="0007776C" w:rsidRDefault="004C02BC" w:rsidP="007C0E06">
            <w:pPr>
              <w:pStyle w:val="Nagwek"/>
              <w:tabs>
                <w:tab w:val="clear" w:pos="4536"/>
                <w:tab w:val="clear" w:pos="9072"/>
              </w:tabs>
              <w:spacing w:line="360" w:lineRule="auto"/>
              <w:rPr>
                <w:rFonts w:ascii="Times New Roman" w:hAnsi="Times New Roman"/>
                <w:sz w:val="24"/>
                <w:szCs w:val="24"/>
                <w:lang w:val="es-ES"/>
              </w:rPr>
            </w:pPr>
            <w:r w:rsidRPr="0007776C">
              <w:rPr>
                <w:rFonts w:ascii="Times New Roman" w:hAnsi="Times New Roman"/>
                <w:sz w:val="24"/>
                <w:szCs w:val="24"/>
                <w:lang w:val="es-ES"/>
              </w:rPr>
              <w:t>NIP -  ………………………………………………………</w:t>
            </w:r>
          </w:p>
        </w:tc>
        <w:tc>
          <w:tcPr>
            <w:tcW w:w="2080" w:type="dxa"/>
          </w:tcPr>
          <w:p w:rsidR="004C02BC" w:rsidRPr="0007776C" w:rsidRDefault="004C02BC" w:rsidP="00111913">
            <w:pPr>
              <w:spacing w:after="0" w:line="360" w:lineRule="auto"/>
              <w:jc w:val="right"/>
              <w:rPr>
                <w:rFonts w:ascii="Times New Roman" w:hAnsi="Times New Roman"/>
                <w:sz w:val="24"/>
                <w:szCs w:val="24"/>
              </w:rPr>
            </w:pPr>
            <w:r w:rsidRPr="0007776C">
              <w:rPr>
                <w:rFonts w:ascii="Times New Roman" w:hAnsi="Times New Roman"/>
                <w:sz w:val="24"/>
                <w:szCs w:val="24"/>
              </w:rPr>
              <w:t>Załącznik nr 1</w:t>
            </w:r>
          </w:p>
        </w:tc>
      </w:tr>
    </w:tbl>
    <w:p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późn zm.) w trybie podstawowym pt. </w:t>
      </w:r>
      <w:r w:rsidRPr="009A7A79">
        <w:rPr>
          <w:rFonts w:ascii="Times New Roman" w:hAnsi="Times New Roman"/>
          <w:i/>
          <w:sz w:val="24"/>
          <w:szCs w:val="24"/>
        </w:rPr>
        <w:t>„</w:t>
      </w:r>
      <w:r w:rsidR="005D32C7">
        <w:rPr>
          <w:rFonts w:ascii="Times New Roman" w:hAnsi="Times New Roman"/>
          <w:i/>
          <w:sz w:val="24"/>
          <w:szCs w:val="24"/>
        </w:rPr>
        <w:t>D</w:t>
      </w:r>
      <w:r w:rsidR="005D32C7" w:rsidRPr="005D32C7">
        <w:rPr>
          <w:rFonts w:ascii="Times New Roman" w:hAnsi="Times New Roman"/>
          <w:i/>
          <w:sz w:val="24"/>
          <w:szCs w:val="24"/>
        </w:rPr>
        <w:t>ostawa i montaż urządzeń audiowizualnych</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F7611C" w:rsidRPr="009A7A79">
        <w:rPr>
          <w:rFonts w:ascii="Times New Roman" w:hAnsi="Times New Roman"/>
          <w:sz w:val="24"/>
          <w:szCs w:val="24"/>
        </w:rPr>
        <w:t xml:space="preserve"> </w:t>
      </w:r>
      <w:r w:rsidRPr="009A7A79">
        <w:rPr>
          <w:rFonts w:ascii="Times New Roman" w:hAnsi="Times New Roman"/>
          <w:sz w:val="24"/>
          <w:szCs w:val="24"/>
        </w:rPr>
        <w:t>oferuję wykonanie przedmiotu zamówienia objętego niniejszym postępowaniem, zgodnie z</w:t>
      </w:r>
      <w:r w:rsidR="00F7611C" w:rsidRPr="009A7A79">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 zł (słownie:</w:t>
      </w:r>
      <w:r w:rsidR="00C04F7F">
        <w:rPr>
          <w:rFonts w:ascii="Times New Roman" w:hAnsi="Times New Roman"/>
          <w:sz w:val="24"/>
          <w:szCs w:val="24"/>
        </w:rPr>
        <w:t xml:space="preserve"> </w:t>
      </w:r>
      <w:r w:rsidR="00255097">
        <w:rPr>
          <w:rFonts w:ascii="Times New Roman" w:hAnsi="Times New Roman"/>
          <w:sz w:val="24"/>
          <w:szCs w:val="24"/>
        </w:rPr>
        <w:t xml:space="preserve">……………… </w:t>
      </w:r>
      <w:r w:rsidRPr="009A7A79">
        <w:rPr>
          <w:rFonts w:ascii="Times New Roman" w:hAnsi="Times New Roman"/>
          <w:sz w:val="24"/>
          <w:szCs w:val="24"/>
        </w:rPr>
        <w:t>……………………………………………………</w:t>
      </w:r>
      <w:r w:rsidR="00090762" w:rsidRPr="009A7A79">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rsidR="001D4141" w:rsidRPr="00AA7C21" w:rsidRDefault="00AA7C21" w:rsidP="00D76B6A">
      <w:pPr>
        <w:pStyle w:val="Akapitzlist"/>
        <w:numPr>
          <w:ilvl w:val="0"/>
          <w:numId w:val="5"/>
        </w:numPr>
        <w:spacing w:after="0" w:line="360" w:lineRule="auto"/>
        <w:ind w:left="426" w:hanging="426"/>
        <w:jc w:val="both"/>
        <w:rPr>
          <w:rFonts w:ascii="Times New Roman" w:hAnsi="Times New Roman"/>
          <w:sz w:val="24"/>
          <w:szCs w:val="24"/>
        </w:rPr>
      </w:pPr>
      <w:r w:rsidRPr="00E84073">
        <w:rPr>
          <w:rFonts w:ascii="Times New Roman" w:hAnsi="Times New Roman"/>
          <w:sz w:val="24"/>
          <w:szCs w:val="24"/>
        </w:rPr>
        <w:t>Oświadczam, iż przedmiot zamó</w:t>
      </w:r>
      <w:r w:rsidR="004B3EF8">
        <w:rPr>
          <w:rFonts w:ascii="Times New Roman" w:hAnsi="Times New Roman"/>
          <w:sz w:val="24"/>
          <w:szCs w:val="24"/>
        </w:rPr>
        <w:t>wienia zrealizuję w terminie do 60</w:t>
      </w:r>
      <w:r w:rsidRPr="00E84073">
        <w:rPr>
          <w:rFonts w:ascii="Times New Roman" w:hAnsi="Times New Roman"/>
          <w:sz w:val="24"/>
          <w:szCs w:val="24"/>
        </w:rPr>
        <w:t xml:space="preserve"> dni kalendarzowych od dnia podpisania umowy.</w:t>
      </w:r>
    </w:p>
    <w:p w:rsidR="004C02BC" w:rsidRPr="001D4141" w:rsidRDefault="004C02BC" w:rsidP="00D76B6A">
      <w:pPr>
        <w:pStyle w:val="Tekstpodstawowywcity"/>
        <w:numPr>
          <w:ilvl w:val="0"/>
          <w:numId w:val="5"/>
        </w:numPr>
        <w:spacing w:after="0" w:line="360" w:lineRule="auto"/>
        <w:ind w:left="426" w:hanging="426"/>
        <w:jc w:val="both"/>
        <w:rPr>
          <w:color w:val="000000"/>
        </w:rPr>
      </w:pPr>
      <w:r w:rsidRPr="009A7A79">
        <w:t xml:space="preserve">Akceptuję wskazany w SWZ termin związania ofertą, tj. do dnia </w:t>
      </w:r>
      <w:r w:rsidR="005D32C7">
        <w:t>10.04</w:t>
      </w:r>
      <w:r w:rsidR="001D4141">
        <w:t>.2022</w:t>
      </w:r>
      <w:r w:rsidR="00E24F81" w:rsidRPr="009A7A79">
        <w:t xml:space="preserve"> r.</w:t>
      </w:r>
    </w:p>
    <w:p w:rsidR="00407909" w:rsidRDefault="00407909" w:rsidP="00D76B6A">
      <w:pPr>
        <w:pStyle w:val="Tekstpodstawowywcity"/>
        <w:numPr>
          <w:ilvl w:val="0"/>
          <w:numId w:val="5"/>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sidR="00CF377C">
        <w:rPr>
          <w:color w:val="000000"/>
        </w:rPr>
        <w:t>.</w:t>
      </w:r>
    </w:p>
    <w:p w:rsidR="004C02BC" w:rsidRPr="009A7A79" w:rsidRDefault="004C02BC" w:rsidP="00D76B6A">
      <w:pPr>
        <w:pStyle w:val="Tekstpodstawowywcity"/>
        <w:numPr>
          <w:ilvl w:val="0"/>
          <w:numId w:val="5"/>
        </w:numPr>
        <w:spacing w:after="0" w:line="360" w:lineRule="auto"/>
        <w:ind w:left="426" w:hanging="426"/>
        <w:jc w:val="both"/>
        <w:rPr>
          <w:color w:val="000000"/>
        </w:rPr>
      </w:pPr>
      <w:r w:rsidRPr="009A7A79">
        <w:t>Oświadczam, że wybór oferty będzie / nie będzie* prowadził do powstania u Zamawiającego obowiązku podatkowego.</w:t>
      </w:r>
    </w:p>
    <w:p w:rsidR="004C02BC" w:rsidRPr="001F025B" w:rsidRDefault="004C02BC" w:rsidP="00D76B6A">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rsidR="001F025B" w:rsidRPr="001F025B" w:rsidRDefault="001F025B" w:rsidP="001F025B">
      <w:pPr>
        <w:pStyle w:val="Tekstpodstawowywcity"/>
        <w:numPr>
          <w:ilvl w:val="0"/>
          <w:numId w:val="5"/>
        </w:numPr>
        <w:spacing w:after="0" w:line="360" w:lineRule="auto"/>
        <w:ind w:left="426" w:hanging="426"/>
        <w:jc w:val="both"/>
        <w:rPr>
          <w:color w:val="000000"/>
        </w:rPr>
      </w:pPr>
      <w:r w:rsidRPr="00144B39">
        <w:t>Oświadczam, iż oferowany przedmiot zamówienia jest zgodny z wymogami Zamawiającego określonymi w niniejszej SWZ, w szczególności ofertuje dostawę:</w:t>
      </w:r>
    </w:p>
    <w:p w:rsidR="001F025B" w:rsidRPr="00144B39"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 xml:space="preserve">urządzenia określonego w pkt. 7.1. Opisu przedmiotu zamówienia ………………………………………………………………………………………… </w:t>
      </w:r>
      <w:r>
        <w:t xml:space="preserve">   </w:t>
      </w:r>
      <w:r w:rsidRPr="001F025B">
        <w:rPr>
          <w:i/>
          <w:sz w:val="20"/>
          <w:szCs w:val="20"/>
        </w:rPr>
        <w:t>(wskazać producenta i dokładny model oferowanego urządzenia)</w:t>
      </w:r>
    </w:p>
    <w:p w:rsidR="001F025B" w:rsidRPr="00144B39"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lastRenderedPageBreak/>
        <w:t xml:space="preserve">urządzenia określonego w pkt. 7.2. Opisu przedmiotu zamówienia ………………………………………………………………………………………… </w:t>
      </w:r>
      <w:r w:rsidRPr="001F025B">
        <w:rPr>
          <w:i/>
          <w:sz w:val="20"/>
          <w:szCs w:val="20"/>
        </w:rPr>
        <w:t>(wskazać producenta i dokładny model oferowanego urządzenia)</w:t>
      </w:r>
    </w:p>
    <w:p w:rsidR="004C02BC" w:rsidRPr="001F025B"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 xml:space="preserve">urządzenia określonego w pkt. 7.3. Opisu przedmiotu zamówienia ………………………………………………………………………………………… </w:t>
      </w:r>
      <w:r w:rsidRPr="001F025B">
        <w:rPr>
          <w:i/>
          <w:sz w:val="20"/>
          <w:szCs w:val="20"/>
        </w:rPr>
        <w:t>(wskazać producenta i dokładny model oferowanego urządzenia)</w:t>
      </w:r>
    </w:p>
    <w:p w:rsidR="001F025B" w:rsidRPr="00144B39"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urządzenia określonego w pkt. 7.</w:t>
      </w:r>
      <w:r>
        <w:t>4</w:t>
      </w:r>
      <w:r w:rsidRPr="00144B39">
        <w:t xml:space="preserve">. Opisu przedmiotu zamówienia ………………………………………………………………………………………… </w:t>
      </w:r>
      <w:r w:rsidRPr="001F025B">
        <w:rPr>
          <w:i/>
          <w:sz w:val="20"/>
          <w:szCs w:val="20"/>
        </w:rPr>
        <w:t>(wskazać producenta i dokładny model oferowanego urządzenia)</w:t>
      </w:r>
    </w:p>
    <w:p w:rsidR="001F025B" w:rsidRPr="00144B39"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urządzenia określonego w pkt. 7.</w:t>
      </w:r>
      <w:r>
        <w:t>5</w:t>
      </w:r>
      <w:r w:rsidRPr="00144B39">
        <w:t xml:space="preserve">. Opisu przedmiotu zamówienia ………………………………………………………………………………………… </w:t>
      </w:r>
      <w:r w:rsidRPr="001F025B">
        <w:rPr>
          <w:i/>
          <w:sz w:val="20"/>
          <w:szCs w:val="20"/>
        </w:rPr>
        <w:t>(wskazać producenta i dokładny model oferowanego urządzenia)</w:t>
      </w:r>
    </w:p>
    <w:p w:rsidR="001F025B" w:rsidRPr="00144B39"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urządzenia określonego w pkt. 7.</w:t>
      </w:r>
      <w:r>
        <w:t>6</w:t>
      </w:r>
      <w:r w:rsidRPr="00144B39">
        <w:t xml:space="preserve">. Opisu przedmiotu zamówienia ………………………………………………………………………………………… </w:t>
      </w:r>
      <w:r w:rsidRPr="001F025B">
        <w:rPr>
          <w:i/>
          <w:sz w:val="20"/>
          <w:szCs w:val="20"/>
        </w:rPr>
        <w:t>(wskazać producenta i dokładny model oferowanego urządzenia)</w:t>
      </w:r>
    </w:p>
    <w:p w:rsidR="001F025B" w:rsidRPr="001F025B"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u</w:t>
      </w:r>
      <w:r>
        <w:t>rządzenia określonego w pkt. 7.7</w:t>
      </w:r>
      <w:r w:rsidRPr="00144B39">
        <w:t xml:space="preserve">. Opisu przedmiotu zamówienia ………………………………………………………………………………………… </w:t>
      </w:r>
      <w:r w:rsidRPr="001F025B">
        <w:rPr>
          <w:i/>
          <w:sz w:val="20"/>
          <w:szCs w:val="20"/>
        </w:rPr>
        <w:t>(wskazać producenta i dokładny model oferowanego urządzenia)</w:t>
      </w:r>
    </w:p>
    <w:p w:rsidR="001F025B" w:rsidRPr="00144B39"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urządzenia określonego w pkt. 7.</w:t>
      </w:r>
      <w:r>
        <w:t>8</w:t>
      </w:r>
      <w:r w:rsidRPr="00144B39">
        <w:t xml:space="preserve">. Opisu przedmiotu zamówienia ………………………………………………………………………………………… </w:t>
      </w:r>
      <w:r w:rsidRPr="001F025B">
        <w:rPr>
          <w:i/>
          <w:sz w:val="20"/>
          <w:szCs w:val="20"/>
        </w:rPr>
        <w:t>(wskazać producenta i dokładny model oferowanego urządzenia)</w:t>
      </w:r>
    </w:p>
    <w:p w:rsidR="001F025B" w:rsidRPr="001F025B" w:rsidRDefault="001F025B" w:rsidP="001F025B">
      <w:pPr>
        <w:pStyle w:val="Tekstpodstawowywcity"/>
        <w:numPr>
          <w:ilvl w:val="1"/>
          <w:numId w:val="5"/>
        </w:numPr>
        <w:spacing w:after="0" w:line="360" w:lineRule="auto"/>
        <w:ind w:left="851"/>
        <w:jc w:val="both"/>
        <w:rPr>
          <w:rFonts w:eastAsia="Calibri"/>
          <w:color w:val="000000"/>
          <w:lang w:eastAsia="en-US"/>
        </w:rPr>
      </w:pPr>
      <w:r w:rsidRPr="00144B39">
        <w:t>u</w:t>
      </w:r>
      <w:r>
        <w:t>rządzenia określonego w pkt. 7.9</w:t>
      </w:r>
      <w:r w:rsidRPr="00144B39">
        <w:t xml:space="preserve">. Opisu przedmiotu zamówienia ………………………………………………………………………………………… </w:t>
      </w:r>
      <w:r w:rsidRPr="001F025B">
        <w:rPr>
          <w:i/>
          <w:sz w:val="20"/>
          <w:szCs w:val="20"/>
        </w:rPr>
        <w:t>(wskazać producenta i dokładny model oferowanego urządzenia)</w:t>
      </w:r>
    </w:p>
    <w:p w:rsidR="004C02BC" w:rsidRPr="009A7A79" w:rsidRDefault="004C02BC" w:rsidP="00D76B6A">
      <w:pPr>
        <w:pStyle w:val="Tekstpodstawowywcity"/>
        <w:numPr>
          <w:ilvl w:val="0"/>
          <w:numId w:val="5"/>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rsidR="004C02BC" w:rsidRPr="009A7A79" w:rsidRDefault="004C02BC" w:rsidP="00D76B6A">
      <w:pPr>
        <w:pStyle w:val="Tekstpodstawowywcity"/>
        <w:numPr>
          <w:ilvl w:val="0"/>
          <w:numId w:val="5"/>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rsidR="004C02BC" w:rsidRPr="009A7A79" w:rsidRDefault="004C02BC" w:rsidP="00D76B6A">
      <w:pPr>
        <w:pStyle w:val="Tekstpodstawowywcity"/>
        <w:numPr>
          <w:ilvl w:val="0"/>
          <w:numId w:val="5"/>
        </w:numPr>
        <w:spacing w:after="0" w:line="360" w:lineRule="auto"/>
        <w:ind w:left="426" w:hanging="426"/>
        <w:jc w:val="both"/>
      </w:pPr>
      <w:r w:rsidRPr="009A7A79">
        <w:t>Wykonawca oświadcza, że jest:</w:t>
      </w:r>
    </w:p>
    <w:p w:rsidR="004C02BC" w:rsidRPr="009A7A79" w:rsidRDefault="004C02BC" w:rsidP="00D76B6A">
      <w:pPr>
        <w:pStyle w:val="Tekstpodstawowywcity"/>
        <w:numPr>
          <w:ilvl w:val="1"/>
          <w:numId w:val="5"/>
        </w:numPr>
        <w:spacing w:after="0" w:line="360" w:lineRule="auto"/>
        <w:ind w:left="851"/>
        <w:jc w:val="both"/>
      </w:pPr>
      <w:r w:rsidRPr="009A7A79">
        <w:t>mikroprzedsiębiorstwem (przedsiębiorstwo, które zatrudnia mniej niż 10 osób i którego roczny obrót lub roczna suma bilansowa nie przekracza 2 milionów EUR)*;</w:t>
      </w:r>
    </w:p>
    <w:p w:rsidR="004C02BC" w:rsidRPr="009A7A79" w:rsidRDefault="004C02BC" w:rsidP="00D76B6A">
      <w:pPr>
        <w:pStyle w:val="Tekstpodstawowywcity"/>
        <w:numPr>
          <w:ilvl w:val="1"/>
          <w:numId w:val="5"/>
        </w:numPr>
        <w:spacing w:after="0" w:line="360" w:lineRule="auto"/>
        <w:ind w:left="851"/>
        <w:jc w:val="both"/>
      </w:pPr>
      <w:r w:rsidRPr="009A7A79">
        <w:t>małym przedsiębiorstwem (przedsiębiorstwo, które zatrudnia mniej niż 50 osób i którego roczny obrót lub roczna suma bilansowa nie przekracza 10 milionów EUR)*;</w:t>
      </w:r>
    </w:p>
    <w:p w:rsidR="004C02BC" w:rsidRPr="009A7A79" w:rsidRDefault="004C02BC" w:rsidP="00D76B6A">
      <w:pPr>
        <w:pStyle w:val="Tekstpodstawowywcity"/>
        <w:numPr>
          <w:ilvl w:val="1"/>
          <w:numId w:val="5"/>
        </w:numPr>
        <w:spacing w:after="0" w:line="360" w:lineRule="auto"/>
        <w:ind w:left="851"/>
        <w:jc w:val="both"/>
      </w:pPr>
      <w:r w:rsidRPr="009A7A79">
        <w:lastRenderedPageBreak/>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rsidR="004C02BC" w:rsidRPr="009A7A79" w:rsidRDefault="004C02BC" w:rsidP="00D76B6A">
      <w:pPr>
        <w:pStyle w:val="Tekstpodstawowywcity"/>
        <w:numPr>
          <w:ilvl w:val="1"/>
          <w:numId w:val="5"/>
        </w:numPr>
        <w:spacing w:after="0" w:line="360" w:lineRule="auto"/>
        <w:ind w:left="851"/>
        <w:jc w:val="both"/>
      </w:pPr>
      <w:r w:rsidRPr="009A7A79">
        <w:t xml:space="preserve">innym niż ww.* </w:t>
      </w:r>
    </w:p>
    <w:p w:rsidR="004C02BC" w:rsidRPr="009A7A79" w:rsidRDefault="004C02BC" w:rsidP="00D76B6A">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4C02BC" w:rsidRPr="009A7A79" w:rsidRDefault="004C02BC" w:rsidP="00D76B6A">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7776C" w:rsidTr="004C02BC">
        <w:trPr>
          <w:jc w:val="center"/>
        </w:trPr>
        <w:tc>
          <w:tcPr>
            <w:tcW w:w="4390" w:type="dxa"/>
            <w:vAlign w:val="center"/>
          </w:tcPr>
          <w:p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rsidR="006207FA" w:rsidRPr="009A7A79" w:rsidRDefault="006207FA" w:rsidP="00111913">
      <w:pPr>
        <w:spacing w:after="0"/>
        <w:jc w:val="both"/>
        <w:rPr>
          <w:rFonts w:ascii="Times New Roman" w:hAnsi="Times New Roman"/>
          <w:sz w:val="24"/>
          <w:szCs w:val="24"/>
        </w:rPr>
      </w:pPr>
    </w:p>
    <w:p w:rsidR="004C02BC" w:rsidRPr="009A7A79" w:rsidRDefault="004C02BC" w:rsidP="00111913">
      <w:pPr>
        <w:spacing w:after="0"/>
        <w:jc w:val="both"/>
        <w:rPr>
          <w:rFonts w:ascii="Times New Roman" w:hAnsi="Times New Roman"/>
          <w:sz w:val="24"/>
          <w:szCs w:val="24"/>
        </w:rPr>
      </w:pPr>
      <w:r w:rsidRPr="009A7A79">
        <w:rPr>
          <w:rFonts w:ascii="Times New Roman" w:hAnsi="Times New Roman"/>
          <w:sz w:val="24"/>
          <w:szCs w:val="24"/>
        </w:rPr>
        <w:t>Oferta wraz z załącznikami składa się z ………… stron*.</w:t>
      </w:r>
    </w:p>
    <w:p w:rsidR="00C04F7F" w:rsidRDefault="00C04F7F">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255097" w:rsidRDefault="00255097">
      <w:pPr>
        <w:spacing w:after="0" w:line="240" w:lineRule="auto"/>
        <w:jc w:val="both"/>
        <w:rPr>
          <w:rFonts w:ascii="Times New Roman" w:hAnsi="Times New Roman"/>
          <w:sz w:val="20"/>
          <w:szCs w:val="20"/>
        </w:rPr>
      </w:pPr>
    </w:p>
    <w:p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rsidTr="004C02BC">
        <w:trPr>
          <w:jc w:val="center"/>
        </w:trPr>
        <w:tc>
          <w:tcPr>
            <w:tcW w:w="6771" w:type="dxa"/>
          </w:tcPr>
          <w:p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rsidR="004C02BC" w:rsidRPr="0007776C" w:rsidRDefault="004C02BC" w:rsidP="00111913">
            <w:pPr>
              <w:spacing w:after="0" w:line="360" w:lineRule="auto"/>
              <w:jc w:val="right"/>
              <w:rPr>
                <w:rFonts w:ascii="Times New Roman" w:hAnsi="Times New Roman"/>
              </w:rPr>
            </w:pPr>
          </w:p>
        </w:tc>
      </w:tr>
    </w:tbl>
    <w:p w:rsidR="004C02BC" w:rsidRPr="009A7A79" w:rsidRDefault="004C02BC" w:rsidP="007C0E06">
      <w:pPr>
        <w:pStyle w:val="Tytu"/>
        <w:rPr>
          <w:spacing w:val="60"/>
          <w:sz w:val="32"/>
        </w:rPr>
      </w:pPr>
    </w:p>
    <w:p w:rsidR="004C02BC" w:rsidRPr="009A7A79" w:rsidRDefault="004C02BC">
      <w:pPr>
        <w:pStyle w:val="Tytu"/>
        <w:rPr>
          <w:spacing w:val="60"/>
          <w:sz w:val="32"/>
        </w:rPr>
      </w:pPr>
      <w:r w:rsidRPr="009A7A79">
        <w:rPr>
          <w:spacing w:val="60"/>
          <w:sz w:val="32"/>
        </w:rPr>
        <w:t xml:space="preserve">OŚWIADCZENIE </w:t>
      </w:r>
    </w:p>
    <w:p w:rsidR="004C02BC" w:rsidRPr="009A7A79" w:rsidRDefault="004C02BC">
      <w:pPr>
        <w:pStyle w:val="Tytu"/>
        <w:rPr>
          <w:spacing w:val="60"/>
          <w:sz w:val="28"/>
          <w:szCs w:val="28"/>
        </w:rPr>
      </w:pPr>
    </w:p>
    <w:p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5B4202">
        <w:rPr>
          <w:rFonts w:ascii="Times New Roman" w:hAnsi="Times New Roman"/>
          <w:sz w:val="28"/>
        </w:rPr>
        <w:t>4.</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5D32C7">
        <w:rPr>
          <w:rFonts w:ascii="Times New Roman" w:hAnsi="Times New Roman"/>
          <w:sz w:val="28"/>
        </w:rPr>
        <w:t>174</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rsidR="004C02BC" w:rsidRPr="009A7A79" w:rsidRDefault="004C02BC" w:rsidP="007C0E06">
      <w:pPr>
        <w:pStyle w:val="Tytu"/>
        <w:jc w:val="both"/>
        <w:rPr>
          <w:b w:val="0"/>
          <w:sz w:val="28"/>
        </w:rPr>
      </w:pPr>
    </w:p>
    <w:p w:rsidR="00CF377C" w:rsidRDefault="00CF377C">
      <w:pPr>
        <w:rPr>
          <w:rFonts w:ascii="Times New Roman" w:hAnsi="Times New Roman"/>
        </w:rPr>
      </w:pPr>
      <w:r>
        <w:rPr>
          <w:rFonts w:ascii="Times New Roman" w:hAnsi="Times New Roman"/>
        </w:rPr>
        <w:br w:type="page"/>
      </w:r>
    </w:p>
    <w:p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rsidTr="004C02BC">
        <w:trPr>
          <w:jc w:val="center"/>
        </w:trPr>
        <w:tc>
          <w:tcPr>
            <w:tcW w:w="6771" w:type="dxa"/>
          </w:tcPr>
          <w:p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rsidR="004C02BC" w:rsidRPr="0007776C" w:rsidRDefault="004C02BC" w:rsidP="00111913">
            <w:pPr>
              <w:spacing w:after="0" w:line="360" w:lineRule="auto"/>
              <w:jc w:val="right"/>
              <w:rPr>
                <w:rFonts w:ascii="Times New Roman" w:hAnsi="Times New Roman"/>
              </w:rPr>
            </w:pPr>
          </w:p>
        </w:tc>
      </w:tr>
    </w:tbl>
    <w:p w:rsidR="004C02BC" w:rsidRPr="009A7A79" w:rsidRDefault="004C02BC" w:rsidP="007C0E06">
      <w:pPr>
        <w:pStyle w:val="Tytu"/>
        <w:rPr>
          <w:spacing w:val="60"/>
          <w:sz w:val="32"/>
        </w:rPr>
      </w:pPr>
      <w:r w:rsidRPr="009A7A79">
        <w:rPr>
          <w:spacing w:val="60"/>
          <w:sz w:val="32"/>
        </w:rPr>
        <w:t xml:space="preserve">OŚWIADCZENIE </w:t>
      </w:r>
    </w:p>
    <w:p w:rsidR="004C02BC" w:rsidRDefault="004C02BC">
      <w:pPr>
        <w:pStyle w:val="Tytu"/>
        <w:rPr>
          <w:sz w:val="28"/>
          <w:szCs w:val="28"/>
        </w:rPr>
      </w:pPr>
      <w:r w:rsidRPr="009A7A79">
        <w:rPr>
          <w:sz w:val="28"/>
          <w:szCs w:val="28"/>
        </w:rPr>
        <w:t>nie podleganiu wykluczeniu z udziału w postępowaniu</w:t>
      </w:r>
    </w:p>
    <w:p w:rsidR="00891343" w:rsidRPr="009A7A79" w:rsidRDefault="00891343">
      <w:pPr>
        <w:pStyle w:val="Tytu"/>
        <w:rPr>
          <w:sz w:val="28"/>
          <w:szCs w:val="28"/>
        </w:rPr>
      </w:pPr>
    </w:p>
    <w:p w:rsidR="004C02BC" w:rsidRPr="00255097" w:rsidRDefault="004C02BC" w:rsidP="00D76B6A">
      <w:pPr>
        <w:pStyle w:val="Akapitzlist"/>
        <w:numPr>
          <w:ilvl w:val="0"/>
          <w:numId w:val="4"/>
        </w:numPr>
        <w:spacing w:after="0" w:line="360" w:lineRule="auto"/>
        <w:jc w:val="both"/>
        <w:rPr>
          <w:rFonts w:ascii="Times New Roman" w:hAnsi="Times New Roman"/>
          <w:sz w:val="24"/>
          <w:szCs w:val="24"/>
        </w:rPr>
      </w:pPr>
      <w:r w:rsidRPr="00451E12">
        <w:rPr>
          <w:rFonts w:ascii="Times New Roman" w:hAnsi="Times New Roman"/>
          <w:sz w:val="24"/>
          <w:szCs w:val="24"/>
        </w:rPr>
        <w:t>Oświadczam, iż nie podlegam wykluczeniu z udzia</w:t>
      </w:r>
      <w:r w:rsidR="006207FA" w:rsidRPr="00451E12">
        <w:rPr>
          <w:rFonts w:ascii="Times New Roman" w:hAnsi="Times New Roman"/>
          <w:sz w:val="24"/>
          <w:szCs w:val="24"/>
        </w:rPr>
        <w:t>łu w postępowaniu nr SZP.272</w:t>
      </w:r>
      <w:r w:rsidR="007F42FE" w:rsidRPr="00451E12">
        <w:rPr>
          <w:rFonts w:ascii="Times New Roman" w:hAnsi="Times New Roman"/>
          <w:sz w:val="24"/>
          <w:szCs w:val="24"/>
        </w:rPr>
        <w:t>.</w:t>
      </w:r>
      <w:r w:rsidR="005D32C7">
        <w:rPr>
          <w:rFonts w:ascii="Times New Roman" w:hAnsi="Times New Roman"/>
          <w:sz w:val="24"/>
          <w:szCs w:val="24"/>
        </w:rPr>
        <w:t>174</w:t>
      </w:r>
      <w:r w:rsidR="00432C1B" w:rsidRPr="00451E12">
        <w:rPr>
          <w:rFonts w:ascii="Times New Roman" w:hAnsi="Times New Roman"/>
          <w:sz w:val="24"/>
          <w:szCs w:val="24"/>
        </w:rPr>
        <w:t>.</w:t>
      </w:r>
      <w:r w:rsidRPr="00451E12">
        <w:rPr>
          <w:rFonts w:ascii="Times New Roman" w:hAnsi="Times New Roman"/>
          <w:sz w:val="24"/>
          <w:szCs w:val="24"/>
        </w:rPr>
        <w:t>202</w:t>
      </w:r>
      <w:r w:rsidR="00AA7C21">
        <w:rPr>
          <w:rFonts w:ascii="Times New Roman" w:hAnsi="Times New Roman"/>
          <w:sz w:val="24"/>
          <w:szCs w:val="24"/>
        </w:rPr>
        <w:t>2</w:t>
      </w:r>
      <w:r w:rsidRPr="00255097">
        <w:rPr>
          <w:rFonts w:ascii="Times New Roman" w:hAnsi="Times New Roman"/>
          <w:sz w:val="24"/>
          <w:szCs w:val="24"/>
        </w:rPr>
        <w:t xml:space="preserve"> na podstawie art. </w:t>
      </w:r>
      <w:r w:rsidR="006207FA" w:rsidRPr="00255097">
        <w:rPr>
          <w:rFonts w:ascii="Times New Roman" w:hAnsi="Times New Roman"/>
          <w:sz w:val="24"/>
          <w:szCs w:val="24"/>
        </w:rPr>
        <w:t xml:space="preserve">108 ust. 1 </w:t>
      </w:r>
      <w:r w:rsidRPr="00255097">
        <w:rPr>
          <w:rFonts w:ascii="Times New Roman" w:hAnsi="Times New Roman"/>
          <w:sz w:val="24"/>
          <w:szCs w:val="24"/>
        </w:rPr>
        <w:t>ustawy Prawo zamówień public</w:t>
      </w:r>
      <w:r w:rsidR="00B15286" w:rsidRPr="00255097">
        <w:rPr>
          <w:rFonts w:ascii="Times New Roman" w:hAnsi="Times New Roman"/>
          <w:sz w:val="24"/>
          <w:szCs w:val="24"/>
        </w:rPr>
        <w:t>znych (</w:t>
      </w:r>
      <w:r w:rsidR="00C04F7F" w:rsidRPr="00255097">
        <w:rPr>
          <w:rFonts w:ascii="Times New Roman" w:hAnsi="Times New Roman"/>
          <w:sz w:val="24"/>
          <w:szCs w:val="24"/>
        </w:rPr>
        <w:t xml:space="preserve">tekst jednolity </w:t>
      </w:r>
      <w:r w:rsidR="006207FA" w:rsidRPr="00255097">
        <w:rPr>
          <w:rFonts w:ascii="Times New Roman" w:hAnsi="Times New Roman"/>
          <w:sz w:val="24"/>
          <w:szCs w:val="24"/>
        </w:rPr>
        <w:t>Dz. U. z </w:t>
      </w:r>
      <w:r w:rsidR="00CF377C" w:rsidRPr="00255097">
        <w:rPr>
          <w:rFonts w:ascii="Times New Roman" w:hAnsi="Times New Roman"/>
          <w:sz w:val="24"/>
          <w:szCs w:val="24"/>
        </w:rPr>
        <w:t>2021</w:t>
      </w:r>
      <w:r w:rsidRPr="00255097">
        <w:rPr>
          <w:rFonts w:ascii="Times New Roman" w:hAnsi="Times New Roman"/>
          <w:sz w:val="24"/>
          <w:szCs w:val="24"/>
        </w:rPr>
        <w:t> r. poz.</w:t>
      </w:r>
      <w:r w:rsidR="0008083B" w:rsidRPr="00255097">
        <w:rPr>
          <w:rFonts w:ascii="Times New Roman" w:hAnsi="Times New Roman"/>
          <w:sz w:val="24"/>
          <w:szCs w:val="24"/>
        </w:rPr>
        <w:t> </w:t>
      </w:r>
      <w:r w:rsidR="00CF377C" w:rsidRPr="00255097">
        <w:rPr>
          <w:rFonts w:ascii="Times New Roman" w:hAnsi="Times New Roman"/>
          <w:sz w:val="24"/>
          <w:szCs w:val="24"/>
        </w:rPr>
        <w:t>1129</w:t>
      </w:r>
      <w:r w:rsidR="006207FA" w:rsidRPr="00255097">
        <w:rPr>
          <w:rFonts w:ascii="Times New Roman" w:hAnsi="Times New Roman"/>
          <w:sz w:val="24"/>
          <w:szCs w:val="24"/>
        </w:rPr>
        <w:t xml:space="preserve"> z późn zm.</w:t>
      </w:r>
      <w:r w:rsidRPr="00255097">
        <w:rPr>
          <w:rFonts w:ascii="Times New Roman" w:hAnsi="Times New Roman"/>
          <w:sz w:val="24"/>
          <w:szCs w:val="24"/>
        </w:rPr>
        <w:t>).</w:t>
      </w:r>
    </w:p>
    <w:p w:rsidR="004C02BC" w:rsidRPr="00255097" w:rsidRDefault="004C02BC" w:rsidP="00D76B6A">
      <w:pPr>
        <w:pStyle w:val="Akapitzlist"/>
        <w:numPr>
          <w:ilvl w:val="0"/>
          <w:numId w:val="4"/>
        </w:numPr>
        <w:spacing w:after="0" w:line="360" w:lineRule="auto"/>
        <w:jc w:val="both"/>
        <w:rPr>
          <w:rFonts w:ascii="Times New Roman" w:hAnsi="Times New Roman"/>
          <w:sz w:val="24"/>
          <w:szCs w:val="24"/>
        </w:rPr>
      </w:pPr>
      <w:r w:rsidRPr="00255097">
        <w:rPr>
          <w:rFonts w:ascii="Times New Roman" w:hAnsi="Times New Roman"/>
          <w:sz w:val="24"/>
          <w:szCs w:val="24"/>
        </w:rPr>
        <w:t xml:space="preserve">Oświadczam, że podlegam wykluczeniu wykluczenia z postępowania na podstawie ……………………………………. </w:t>
      </w:r>
      <w:r w:rsidR="007073DA" w:rsidRPr="00255097">
        <w:rPr>
          <w:rFonts w:ascii="Times New Roman" w:hAnsi="Times New Roman"/>
          <w:sz w:val="24"/>
          <w:szCs w:val="24"/>
        </w:rPr>
        <w:t>ustawy</w:t>
      </w:r>
      <w:r w:rsidR="006207FA" w:rsidRPr="00255097">
        <w:rPr>
          <w:rFonts w:ascii="Times New Roman" w:hAnsi="Times New Roman"/>
          <w:sz w:val="24"/>
          <w:szCs w:val="24"/>
        </w:rPr>
        <w:t xml:space="preserve"> </w:t>
      </w:r>
      <w:r w:rsidRPr="00255097">
        <w:rPr>
          <w:rFonts w:ascii="Times New Roman" w:hAnsi="Times New Roman"/>
          <w:sz w:val="24"/>
          <w:szCs w:val="24"/>
        </w:rPr>
        <w:t xml:space="preserve">(Wykonawca zobowiązany jest określić mającą zastosowanie podstawę wykluczenia wymienioną w </w:t>
      </w:r>
      <w:r w:rsidR="007073DA" w:rsidRPr="00255097">
        <w:rPr>
          <w:rFonts w:ascii="Times New Roman" w:hAnsi="Times New Roman"/>
          <w:sz w:val="24"/>
          <w:szCs w:val="24"/>
        </w:rPr>
        <w:t>ustawie</w:t>
      </w:r>
      <w:r w:rsidRPr="00255097">
        <w:rPr>
          <w:rFonts w:ascii="Times New Roman" w:hAnsi="Times New Roman"/>
          <w:sz w:val="24"/>
          <w:szCs w:val="24"/>
        </w:rPr>
        <w:t xml:space="preserve">). Jednocześnie oświadczam, że w związku z ww. okolicznością, na podstawie </w:t>
      </w:r>
      <w:r w:rsidR="00C364E5" w:rsidRPr="00255097">
        <w:rPr>
          <w:rFonts w:ascii="Times New Roman" w:hAnsi="Times New Roman"/>
          <w:sz w:val="24"/>
          <w:szCs w:val="24"/>
        </w:rPr>
        <w:t xml:space="preserve">art. 110 ust. 2 ustawy </w:t>
      </w:r>
      <w:r w:rsidRPr="00255097">
        <w:rPr>
          <w:rFonts w:ascii="Times New Roman" w:hAnsi="Times New Roman"/>
          <w:sz w:val="24"/>
          <w:szCs w:val="24"/>
        </w:rPr>
        <w:t>podjąłem następujące środki naprawcze: ……</w:t>
      </w:r>
      <w:r w:rsidR="00C364E5" w:rsidRPr="00255097">
        <w:rPr>
          <w:rFonts w:ascii="Times New Roman" w:hAnsi="Times New Roman"/>
          <w:sz w:val="24"/>
          <w:szCs w:val="24"/>
        </w:rPr>
        <w:t>…………</w:t>
      </w:r>
      <w:r w:rsidR="007073DA" w:rsidRPr="00255097">
        <w:rPr>
          <w:rFonts w:ascii="Times New Roman" w:hAnsi="Times New Roman"/>
          <w:sz w:val="24"/>
          <w:szCs w:val="24"/>
        </w:rPr>
        <w:t>……………………</w:t>
      </w:r>
      <w:r w:rsidR="00C364E5" w:rsidRPr="00255097">
        <w:rPr>
          <w:rFonts w:ascii="Times New Roman" w:hAnsi="Times New Roman"/>
          <w:sz w:val="24"/>
          <w:szCs w:val="24"/>
        </w:rPr>
        <w:t>………</w:t>
      </w:r>
      <w:r w:rsidR="006207FA" w:rsidRPr="00255097">
        <w:rPr>
          <w:rFonts w:ascii="Times New Roman" w:hAnsi="Times New Roman"/>
          <w:sz w:val="24"/>
          <w:szCs w:val="24"/>
        </w:rPr>
        <w:t>……</w:t>
      </w:r>
      <w:r w:rsidRPr="00255097">
        <w:rPr>
          <w:rFonts w:ascii="Times New Roman" w:hAnsi="Times New Roman"/>
          <w:sz w:val="24"/>
          <w:szCs w:val="24"/>
        </w:rPr>
        <w:t>………… ……………………………………………………………………………………………*</w:t>
      </w:r>
    </w:p>
    <w:p w:rsidR="004C02BC" w:rsidRPr="009A7A79" w:rsidRDefault="004C02BC">
      <w:pPr>
        <w:pStyle w:val="Tytu"/>
        <w:jc w:val="both"/>
        <w:rPr>
          <w:b w:val="0"/>
        </w:rPr>
      </w:pPr>
    </w:p>
    <w:p w:rsidR="00432C1B" w:rsidRPr="009A7A79" w:rsidRDefault="00432C1B" w:rsidP="00CF377C">
      <w:pPr>
        <w:spacing w:after="0" w:line="240" w:lineRule="auto"/>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6769AC" w:rsidRPr="009A7A79" w:rsidRDefault="006769AC">
      <w:pPr>
        <w:spacing w:after="0" w:line="240" w:lineRule="auto"/>
        <w:jc w:val="center"/>
        <w:rPr>
          <w:rFonts w:ascii="Times New Roman" w:hAnsi="Times New Roman"/>
          <w:b/>
          <w:sz w:val="28"/>
          <w:szCs w:val="28"/>
        </w:rPr>
      </w:pPr>
    </w:p>
    <w:p w:rsidR="006769AC" w:rsidRPr="009A7A79" w:rsidRDefault="006769AC">
      <w:pPr>
        <w:spacing w:after="0" w:line="240" w:lineRule="auto"/>
        <w:jc w:val="center"/>
        <w:rPr>
          <w:rFonts w:ascii="Times New Roman" w:hAnsi="Times New Roman"/>
          <w:b/>
          <w:sz w:val="28"/>
          <w:szCs w:val="28"/>
        </w:rPr>
      </w:pPr>
    </w:p>
    <w:p w:rsidR="00432C1B" w:rsidRPr="009A7A79" w:rsidRDefault="00432C1B">
      <w:pPr>
        <w:spacing w:after="0" w:line="240" w:lineRule="auto"/>
        <w:jc w:val="center"/>
        <w:rPr>
          <w:rFonts w:ascii="Times New Roman" w:hAnsi="Times New Roman"/>
          <w:b/>
          <w:sz w:val="28"/>
          <w:szCs w:val="28"/>
        </w:rPr>
      </w:pPr>
    </w:p>
    <w:p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rsidR="004C02BC" w:rsidRPr="009A7A79" w:rsidRDefault="004C02BC" w:rsidP="007C0E06">
      <w:pPr>
        <w:spacing w:after="0" w:line="240" w:lineRule="auto"/>
        <w:rPr>
          <w:rFonts w:ascii="Times New Roman" w:hAnsi="Times New Roman"/>
          <w:sz w:val="28"/>
          <w:szCs w:val="28"/>
        </w:rPr>
      </w:pPr>
    </w:p>
    <w:p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rsidR="00891343" w:rsidRPr="009A7A79" w:rsidRDefault="00891343">
      <w:pPr>
        <w:spacing w:after="0" w:line="240" w:lineRule="auto"/>
        <w:jc w:val="center"/>
        <w:rPr>
          <w:rFonts w:ascii="Times New Roman" w:hAnsi="Times New Roman"/>
          <w:b/>
          <w:sz w:val="28"/>
          <w:szCs w:val="28"/>
        </w:rPr>
      </w:pPr>
    </w:p>
    <w:p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rsidR="004C02BC" w:rsidRPr="009A7A79" w:rsidRDefault="004C02BC">
      <w:pPr>
        <w:pStyle w:val="Tytu"/>
        <w:jc w:val="both"/>
        <w:rPr>
          <w:b w:val="0"/>
        </w:rPr>
      </w:pPr>
    </w:p>
    <w:p w:rsidR="00936B87" w:rsidRPr="009A7A79" w:rsidRDefault="00936B87" w:rsidP="007C0E06">
      <w:pPr>
        <w:spacing w:after="0" w:line="360" w:lineRule="auto"/>
        <w:rPr>
          <w:rFonts w:ascii="Times New Roman" w:hAnsi="Times New Roman"/>
          <w:b/>
          <w:szCs w:val="24"/>
        </w:rPr>
      </w:pPr>
    </w:p>
    <w:p w:rsidR="00982D06" w:rsidRPr="009A7A79" w:rsidRDefault="00982D06">
      <w:pPr>
        <w:spacing w:after="0" w:line="240" w:lineRule="auto"/>
        <w:jc w:val="center"/>
        <w:rPr>
          <w:rFonts w:ascii="Times New Roman" w:hAnsi="Times New Roman"/>
          <w:b/>
          <w:sz w:val="28"/>
          <w:szCs w:val="24"/>
        </w:rPr>
      </w:pPr>
    </w:p>
    <w:p w:rsidR="00936B87" w:rsidRPr="009A7A79" w:rsidRDefault="007F42FE" w:rsidP="00891343">
      <w:pPr>
        <w:jc w:val="center"/>
        <w:rPr>
          <w:rFonts w:ascii="Times New Roman" w:hAnsi="Times New Roman"/>
          <w:b/>
          <w:sz w:val="28"/>
          <w:szCs w:val="24"/>
        </w:rPr>
      </w:pPr>
      <w:r w:rsidRPr="009A7A79">
        <w:rPr>
          <w:rFonts w:ascii="Times New Roman" w:hAnsi="Times New Roman"/>
          <w:b/>
          <w:sz w:val="28"/>
          <w:szCs w:val="24"/>
        </w:rPr>
        <w:br w:type="page"/>
      </w:r>
      <w:r w:rsidR="00936B87" w:rsidRPr="009A7A79">
        <w:rPr>
          <w:rFonts w:ascii="Times New Roman" w:hAnsi="Times New Roman"/>
          <w:b/>
          <w:sz w:val="28"/>
          <w:szCs w:val="24"/>
        </w:rPr>
        <w:lastRenderedPageBreak/>
        <w:t>OŚWIADCZENIE</w:t>
      </w:r>
    </w:p>
    <w:p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rsidR="00170A97" w:rsidRPr="009A7A79" w:rsidRDefault="00170A97">
      <w:pPr>
        <w:spacing w:after="0" w:line="360" w:lineRule="auto"/>
        <w:jc w:val="both"/>
        <w:rPr>
          <w:rFonts w:ascii="Times New Roman" w:hAnsi="Times New Roman"/>
          <w:sz w:val="24"/>
          <w:szCs w:val="24"/>
        </w:rPr>
      </w:pPr>
    </w:p>
    <w:p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36B87" w:rsidRPr="009A7A79" w:rsidRDefault="00936B87">
      <w:pPr>
        <w:pStyle w:val="Tytu"/>
        <w:spacing w:line="360" w:lineRule="auto"/>
        <w:jc w:val="both"/>
        <w:rPr>
          <w:b w:val="0"/>
        </w:rPr>
      </w:pPr>
    </w:p>
    <w:p w:rsidR="00936B87" w:rsidRPr="009A7A79" w:rsidRDefault="00936B87" w:rsidP="007C0E06">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Default="00F61B8B">
      <w:pPr>
        <w:spacing w:after="0" w:line="240" w:lineRule="auto"/>
        <w:jc w:val="both"/>
        <w:rPr>
          <w:rFonts w:ascii="Times New Roman" w:hAnsi="Times New Roman"/>
          <w:sz w:val="20"/>
        </w:rPr>
      </w:pPr>
    </w:p>
    <w:p w:rsidR="00153694" w:rsidRDefault="00153694">
      <w:pPr>
        <w:spacing w:after="0" w:line="240" w:lineRule="auto"/>
        <w:jc w:val="both"/>
        <w:rPr>
          <w:rFonts w:ascii="Times New Roman" w:hAnsi="Times New Roman"/>
          <w:sz w:val="20"/>
        </w:rPr>
      </w:pPr>
    </w:p>
    <w:p w:rsidR="00153694" w:rsidRDefault="00153694">
      <w:pPr>
        <w:spacing w:after="0" w:line="240" w:lineRule="auto"/>
        <w:jc w:val="both"/>
        <w:rPr>
          <w:rFonts w:ascii="Times New Roman" w:hAnsi="Times New Roman"/>
          <w:sz w:val="20"/>
        </w:rPr>
      </w:pPr>
    </w:p>
    <w:p w:rsidR="00153694" w:rsidRDefault="00153694">
      <w:pPr>
        <w:spacing w:after="0" w:line="240" w:lineRule="auto"/>
        <w:jc w:val="both"/>
        <w:rPr>
          <w:rFonts w:ascii="Times New Roman" w:hAnsi="Times New Roman"/>
          <w:sz w:val="20"/>
        </w:rPr>
      </w:pPr>
    </w:p>
    <w:p w:rsidR="00153694" w:rsidRPr="009A7A79" w:rsidRDefault="00153694">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F61B8B" w:rsidRPr="009A7A79" w:rsidRDefault="00F61B8B">
      <w:pPr>
        <w:spacing w:after="0" w:line="240" w:lineRule="auto"/>
        <w:jc w:val="both"/>
        <w:rPr>
          <w:rFonts w:ascii="Times New Roman" w:hAnsi="Times New Roman"/>
          <w:sz w:val="20"/>
        </w:rPr>
      </w:pPr>
    </w:p>
    <w:p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rsidR="00E70266"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rsidR="00432C1B" w:rsidRPr="009A7A79" w:rsidRDefault="00432C1B" w:rsidP="00111913">
      <w:pPr>
        <w:spacing w:after="0"/>
        <w:rPr>
          <w:rFonts w:ascii="Times New Roman" w:hAnsi="Times New Roman"/>
        </w:rPr>
      </w:pPr>
      <w:r w:rsidRPr="009A7A79">
        <w:rPr>
          <w:rFonts w:ascii="Times New Roman" w:hAnsi="Times New Roman"/>
        </w:rPr>
        <w:br w:type="page"/>
      </w:r>
    </w:p>
    <w:p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rsidR="007C0E06" w:rsidRPr="005D32C7" w:rsidRDefault="007C0E06" w:rsidP="00AA7C21">
      <w:pPr>
        <w:pStyle w:val="Akapitzlist"/>
        <w:spacing w:after="0" w:line="240" w:lineRule="auto"/>
        <w:ind w:left="0"/>
        <w:jc w:val="center"/>
        <w:rPr>
          <w:rFonts w:ascii="Times New Roman" w:hAnsi="Times New Roman"/>
          <w:b/>
          <w:color w:val="000000" w:themeColor="text1"/>
          <w:sz w:val="28"/>
          <w:szCs w:val="28"/>
        </w:rPr>
      </w:pPr>
      <w:r w:rsidRPr="005D32C7">
        <w:rPr>
          <w:rFonts w:ascii="Times New Roman" w:hAnsi="Times New Roman"/>
          <w:b/>
          <w:color w:val="000000" w:themeColor="text1"/>
          <w:sz w:val="28"/>
          <w:szCs w:val="28"/>
        </w:rPr>
        <w:t>UMOWA NR SZP…202</w:t>
      </w:r>
      <w:r w:rsidR="00AA7C21" w:rsidRPr="005D32C7">
        <w:rPr>
          <w:rFonts w:ascii="Times New Roman" w:hAnsi="Times New Roman"/>
          <w:b/>
          <w:color w:val="000000" w:themeColor="text1"/>
          <w:sz w:val="28"/>
          <w:szCs w:val="28"/>
        </w:rPr>
        <w:t>2</w:t>
      </w:r>
    </w:p>
    <w:p w:rsidR="007C0E06" w:rsidRPr="005D32C7" w:rsidRDefault="007C0E06" w:rsidP="00AA7C21">
      <w:pPr>
        <w:spacing w:after="0" w:line="240" w:lineRule="auto"/>
        <w:jc w:val="center"/>
        <w:rPr>
          <w:rFonts w:ascii="Times New Roman" w:hAnsi="Times New Roman"/>
          <w:b/>
          <w:color w:val="000000" w:themeColor="text1"/>
          <w:sz w:val="20"/>
          <w:szCs w:val="20"/>
        </w:rPr>
      </w:pPr>
      <w:r w:rsidRPr="005D32C7">
        <w:rPr>
          <w:rFonts w:ascii="Times New Roman" w:hAnsi="Times New Roman"/>
          <w:b/>
          <w:color w:val="000000" w:themeColor="text1"/>
          <w:sz w:val="20"/>
          <w:szCs w:val="20"/>
        </w:rPr>
        <w:t xml:space="preserve">zawarta w postępowaniu prowadzonym </w:t>
      </w:r>
      <w:r w:rsidR="000A755D" w:rsidRPr="005D32C7">
        <w:rPr>
          <w:rFonts w:ascii="Times New Roman" w:hAnsi="Times New Roman"/>
          <w:b/>
          <w:color w:val="000000" w:themeColor="text1"/>
          <w:sz w:val="20"/>
          <w:szCs w:val="20"/>
        </w:rPr>
        <w:t xml:space="preserve">w trybie podstawowym </w:t>
      </w:r>
      <w:r w:rsidRPr="005D32C7">
        <w:rPr>
          <w:rFonts w:ascii="Times New Roman" w:hAnsi="Times New Roman"/>
          <w:b/>
          <w:color w:val="000000" w:themeColor="text1"/>
          <w:sz w:val="20"/>
          <w:szCs w:val="20"/>
        </w:rPr>
        <w:t>na podstawie art. 275 pkt. 1</w:t>
      </w:r>
      <w:r w:rsidR="001D5D55" w:rsidRPr="005D32C7">
        <w:rPr>
          <w:rFonts w:ascii="Times New Roman" w:hAnsi="Times New Roman"/>
          <w:b/>
          <w:color w:val="000000" w:themeColor="text1"/>
          <w:sz w:val="20"/>
          <w:szCs w:val="20"/>
        </w:rPr>
        <w:t>)</w:t>
      </w:r>
      <w:r w:rsidRPr="005D32C7">
        <w:rPr>
          <w:rFonts w:ascii="Times New Roman" w:hAnsi="Times New Roman"/>
          <w:b/>
          <w:color w:val="000000" w:themeColor="text1"/>
          <w:sz w:val="20"/>
          <w:szCs w:val="20"/>
        </w:rPr>
        <w:t xml:space="preserve"> ustawy Prawo zamówi</w:t>
      </w:r>
      <w:r w:rsidR="00B15286" w:rsidRPr="005D32C7">
        <w:rPr>
          <w:rFonts w:ascii="Times New Roman" w:hAnsi="Times New Roman"/>
          <w:b/>
          <w:color w:val="000000" w:themeColor="text1"/>
          <w:sz w:val="20"/>
          <w:szCs w:val="20"/>
        </w:rPr>
        <w:t>eń publicznych (</w:t>
      </w:r>
      <w:r w:rsidR="00C04F7F" w:rsidRPr="005D32C7">
        <w:rPr>
          <w:rFonts w:ascii="Times New Roman" w:hAnsi="Times New Roman"/>
          <w:b/>
          <w:color w:val="000000" w:themeColor="text1"/>
          <w:sz w:val="20"/>
          <w:szCs w:val="20"/>
        </w:rPr>
        <w:t xml:space="preserve">tekst jednolity </w:t>
      </w:r>
      <w:r w:rsidR="00CF377C" w:rsidRPr="005D32C7">
        <w:rPr>
          <w:rFonts w:ascii="Times New Roman" w:hAnsi="Times New Roman"/>
          <w:b/>
          <w:color w:val="000000" w:themeColor="text1"/>
          <w:sz w:val="20"/>
          <w:szCs w:val="20"/>
        </w:rPr>
        <w:t>Dz. U z 2021 r. poz. 1129</w:t>
      </w:r>
      <w:r w:rsidRPr="005D32C7">
        <w:rPr>
          <w:rFonts w:ascii="Times New Roman" w:hAnsi="Times New Roman"/>
          <w:b/>
          <w:color w:val="000000" w:themeColor="text1"/>
          <w:sz w:val="20"/>
          <w:szCs w:val="20"/>
        </w:rPr>
        <w:t xml:space="preserve"> z późn. zm.) </w:t>
      </w:r>
    </w:p>
    <w:p w:rsidR="007C0E06" w:rsidRPr="005D32C7" w:rsidRDefault="007C0E06" w:rsidP="00AA7C21">
      <w:pPr>
        <w:pStyle w:val="Tytu"/>
        <w:rPr>
          <w:color w:val="000000" w:themeColor="text1"/>
        </w:rPr>
      </w:pPr>
    </w:p>
    <w:p w:rsidR="007C0E06" w:rsidRPr="005D32C7" w:rsidRDefault="007C0E06" w:rsidP="00AA7C21">
      <w:pPr>
        <w:spacing w:after="0" w:line="240" w:lineRule="auto"/>
        <w:rPr>
          <w:rFonts w:ascii="Times New Roman" w:hAnsi="Times New Roman"/>
          <w:color w:val="000000" w:themeColor="text1"/>
          <w:sz w:val="24"/>
          <w:szCs w:val="24"/>
        </w:rPr>
      </w:pPr>
      <w:r w:rsidRPr="005D32C7">
        <w:rPr>
          <w:rFonts w:ascii="Times New Roman" w:hAnsi="Times New Roman"/>
          <w:color w:val="000000" w:themeColor="text1"/>
          <w:sz w:val="24"/>
          <w:szCs w:val="24"/>
        </w:rPr>
        <w:t>zawarta dnia …………… 202</w:t>
      </w:r>
      <w:r w:rsidR="00AA7C21" w:rsidRPr="005D32C7">
        <w:rPr>
          <w:rFonts w:ascii="Times New Roman" w:hAnsi="Times New Roman"/>
          <w:color w:val="000000" w:themeColor="text1"/>
          <w:sz w:val="24"/>
          <w:szCs w:val="24"/>
        </w:rPr>
        <w:t>2</w:t>
      </w:r>
      <w:r w:rsidRPr="005D32C7">
        <w:rPr>
          <w:rFonts w:ascii="Times New Roman" w:hAnsi="Times New Roman"/>
          <w:color w:val="000000" w:themeColor="text1"/>
          <w:sz w:val="24"/>
          <w:szCs w:val="24"/>
        </w:rPr>
        <w:t> r. w Białej Podlaskiej pomiędzy:</w:t>
      </w:r>
    </w:p>
    <w:p w:rsidR="007C0E06" w:rsidRPr="005D32C7" w:rsidRDefault="005D32C7" w:rsidP="00AA7C21">
      <w:pPr>
        <w:pStyle w:val="Tekstpodstawowy"/>
        <w:spacing w:after="0" w:line="240" w:lineRule="auto"/>
        <w:jc w:val="both"/>
        <w:rPr>
          <w:rFonts w:ascii="Times New Roman" w:hAnsi="Times New Roman"/>
          <w:color w:val="000000" w:themeColor="text1"/>
          <w:sz w:val="24"/>
          <w:szCs w:val="24"/>
        </w:rPr>
      </w:pPr>
      <w:r w:rsidRPr="005D32C7">
        <w:rPr>
          <w:rFonts w:ascii="Times New Roman" w:hAnsi="Times New Roman"/>
          <w:bCs/>
          <w:color w:val="000000" w:themeColor="text1"/>
          <w:sz w:val="24"/>
          <w:szCs w:val="24"/>
        </w:rPr>
        <w:t xml:space="preserve">Akademią Bialską Nauk Stosowanych im. </w:t>
      </w:r>
      <w:r w:rsidR="007C0E06" w:rsidRPr="005D32C7">
        <w:rPr>
          <w:rFonts w:ascii="Times New Roman" w:hAnsi="Times New Roman"/>
          <w:bCs/>
          <w:color w:val="000000" w:themeColor="text1"/>
          <w:sz w:val="24"/>
          <w:szCs w:val="24"/>
        </w:rPr>
        <w:t xml:space="preserve">Jana Pawła II </w:t>
      </w:r>
      <w:r w:rsidR="007C0E06" w:rsidRPr="005D32C7">
        <w:rPr>
          <w:rFonts w:ascii="Times New Roman" w:hAnsi="Times New Roman"/>
          <w:color w:val="000000" w:themeColor="text1"/>
          <w:sz w:val="24"/>
          <w:szCs w:val="24"/>
        </w:rPr>
        <w:t>z siedzibą przy ul. Sidorskiej 95/97 w</w:t>
      </w:r>
      <w:r w:rsidRPr="005D32C7">
        <w:rPr>
          <w:rFonts w:ascii="Times New Roman" w:hAnsi="Times New Roman"/>
          <w:color w:val="000000" w:themeColor="text1"/>
          <w:sz w:val="24"/>
          <w:szCs w:val="24"/>
        </w:rPr>
        <w:t> </w:t>
      </w:r>
      <w:r w:rsidR="007C0E06" w:rsidRPr="005D32C7">
        <w:rPr>
          <w:rFonts w:ascii="Times New Roman" w:hAnsi="Times New Roman"/>
          <w:color w:val="000000" w:themeColor="text1"/>
          <w:sz w:val="24"/>
          <w:szCs w:val="24"/>
        </w:rPr>
        <w:t>Białej Podlaskiej NIP 537-21-31-853, zwaną w treści umowy „</w:t>
      </w:r>
      <w:r w:rsidR="007C0E06" w:rsidRPr="005D32C7">
        <w:rPr>
          <w:rFonts w:ascii="Times New Roman" w:hAnsi="Times New Roman"/>
          <w:iCs/>
          <w:color w:val="000000" w:themeColor="text1"/>
          <w:sz w:val="24"/>
          <w:szCs w:val="24"/>
        </w:rPr>
        <w:t>Zamawiającym</w:t>
      </w:r>
      <w:r w:rsidR="007C0E06" w:rsidRPr="005D32C7">
        <w:rPr>
          <w:rFonts w:ascii="Times New Roman" w:hAnsi="Times New Roman"/>
          <w:color w:val="000000" w:themeColor="text1"/>
          <w:sz w:val="24"/>
          <w:szCs w:val="24"/>
        </w:rPr>
        <w:t>”, reprezentowaną przez:</w:t>
      </w:r>
    </w:p>
    <w:p w:rsidR="007C0E06" w:rsidRPr="005D32C7" w:rsidRDefault="007C0E06" w:rsidP="00AA7C21">
      <w:pPr>
        <w:pStyle w:val="Tekstpodstawowy3"/>
        <w:spacing w:after="0" w:line="240" w:lineRule="auto"/>
        <w:rPr>
          <w:rFonts w:ascii="Times New Roman" w:hAnsi="Times New Roman"/>
          <w:color w:val="000000" w:themeColor="text1"/>
          <w:sz w:val="24"/>
          <w:szCs w:val="24"/>
        </w:rPr>
      </w:pPr>
      <w:r w:rsidRPr="005D32C7">
        <w:rPr>
          <w:rFonts w:ascii="Times New Roman" w:hAnsi="Times New Roman"/>
          <w:color w:val="000000" w:themeColor="text1"/>
          <w:sz w:val="24"/>
          <w:szCs w:val="24"/>
        </w:rPr>
        <w:t>………………………………..</w:t>
      </w:r>
    </w:p>
    <w:p w:rsidR="007C0E06" w:rsidRPr="005D32C7" w:rsidRDefault="007C0E06" w:rsidP="00AA7C21">
      <w:pPr>
        <w:pStyle w:val="Tekstpodstawowy3"/>
        <w:spacing w:after="0" w:line="240" w:lineRule="auto"/>
        <w:rPr>
          <w:rFonts w:ascii="Times New Roman" w:hAnsi="Times New Roman"/>
          <w:color w:val="000000" w:themeColor="text1"/>
          <w:sz w:val="24"/>
          <w:szCs w:val="24"/>
        </w:rPr>
      </w:pPr>
      <w:r w:rsidRPr="005D32C7">
        <w:rPr>
          <w:rFonts w:ascii="Times New Roman" w:hAnsi="Times New Roman"/>
          <w:color w:val="000000" w:themeColor="text1"/>
          <w:sz w:val="24"/>
          <w:szCs w:val="24"/>
        </w:rPr>
        <w:t>a ………………………………………………………………………………………………… ………………………………………………………………………………………………… reprezentowaną przez:</w:t>
      </w:r>
    </w:p>
    <w:p w:rsidR="007C0E06" w:rsidRPr="005D32C7" w:rsidRDefault="007C0E06" w:rsidP="00AA7C21">
      <w:pPr>
        <w:spacing w:after="0" w:line="240" w:lineRule="auto"/>
        <w:rPr>
          <w:rFonts w:ascii="Times New Roman" w:hAnsi="Times New Roman"/>
          <w:color w:val="000000" w:themeColor="text1"/>
          <w:sz w:val="24"/>
          <w:szCs w:val="24"/>
        </w:rPr>
      </w:pPr>
      <w:r w:rsidRPr="005D32C7">
        <w:rPr>
          <w:rFonts w:ascii="Times New Roman" w:hAnsi="Times New Roman"/>
          <w:color w:val="000000" w:themeColor="text1"/>
          <w:sz w:val="24"/>
          <w:szCs w:val="24"/>
        </w:rPr>
        <w:t>……………………. zwanym dalej „Wykonawcą”</w:t>
      </w:r>
    </w:p>
    <w:p w:rsidR="000F5E96" w:rsidRPr="005D32C7" w:rsidRDefault="000F5E96" w:rsidP="00AA7C21">
      <w:pPr>
        <w:pStyle w:val="Tekstpodstawowy"/>
        <w:spacing w:after="0" w:line="240" w:lineRule="auto"/>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Łącznie dalej zwanych w umowie Stronami, </w:t>
      </w:r>
    </w:p>
    <w:p w:rsidR="000F5E96" w:rsidRPr="005D32C7" w:rsidRDefault="000F5E96" w:rsidP="00AA7C21">
      <w:pPr>
        <w:pStyle w:val="Tekstpodstawowy"/>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rsidR="000F5E96" w:rsidRPr="005D32C7" w:rsidRDefault="000F5E96" w:rsidP="00AA7C21">
      <w:pPr>
        <w:pStyle w:val="Tekstpodstawowy"/>
        <w:spacing w:after="0" w:line="240" w:lineRule="auto"/>
        <w:rPr>
          <w:rFonts w:ascii="Times New Roman" w:hAnsi="Times New Roman"/>
          <w:color w:val="000000" w:themeColor="text1"/>
          <w:sz w:val="24"/>
          <w:szCs w:val="24"/>
        </w:rPr>
      </w:pPr>
    </w:p>
    <w:p w:rsidR="00AA7C21" w:rsidRPr="005D32C7" w:rsidRDefault="00AA7C21" w:rsidP="00AA7C21">
      <w:pPr>
        <w:pStyle w:val="Nagwek1"/>
        <w:spacing w:before="0"/>
        <w:jc w:val="center"/>
        <w:rPr>
          <w:rFonts w:ascii="Times New Roman" w:hAnsi="Times New Roman"/>
          <w:b/>
          <w:color w:val="000000" w:themeColor="text1"/>
          <w:sz w:val="24"/>
          <w:szCs w:val="24"/>
        </w:rPr>
      </w:pPr>
      <w:r w:rsidRPr="005D32C7">
        <w:rPr>
          <w:rFonts w:ascii="Times New Roman" w:hAnsi="Times New Roman"/>
          <w:b/>
          <w:color w:val="000000" w:themeColor="text1"/>
          <w:sz w:val="24"/>
          <w:szCs w:val="24"/>
        </w:rPr>
        <w:t>Przedmiot umowy</w:t>
      </w:r>
    </w:p>
    <w:p w:rsidR="00AA7C21" w:rsidRPr="005D32C7" w:rsidRDefault="00AA7C21" w:rsidP="00AA7C21">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xml:space="preserve">§ 1 </w:t>
      </w:r>
    </w:p>
    <w:p w:rsidR="00AA7C21" w:rsidRPr="005D32C7" w:rsidRDefault="00AA7C21" w:rsidP="00D76B6A">
      <w:pPr>
        <w:pStyle w:val="Akapitzlist"/>
        <w:numPr>
          <w:ilvl w:val="0"/>
          <w:numId w:val="9"/>
        </w:numPr>
        <w:tabs>
          <w:tab w:val="clear" w:pos="720"/>
        </w:tabs>
        <w:spacing w:after="0" w:line="240" w:lineRule="auto"/>
        <w:ind w:left="426"/>
        <w:contextualSpacing w:val="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Na warunkach niniejszej umowy Zamawiający zleca a Wykonawca zobowiązuje się do </w:t>
      </w:r>
      <w:r w:rsidR="005D32C7" w:rsidRPr="005D32C7">
        <w:rPr>
          <w:rFonts w:ascii="Times New Roman" w:hAnsi="Times New Roman"/>
          <w:color w:val="000000" w:themeColor="text1"/>
          <w:sz w:val="24"/>
          <w:szCs w:val="24"/>
        </w:rPr>
        <w:t>dostawy i montażu urządzeń audiowizualnych</w:t>
      </w:r>
      <w:r w:rsidRPr="005D32C7">
        <w:rPr>
          <w:rFonts w:ascii="Times New Roman" w:hAnsi="Times New Roman"/>
          <w:color w:val="000000" w:themeColor="text1"/>
          <w:sz w:val="24"/>
          <w:szCs w:val="24"/>
        </w:rPr>
        <w:t>, szczegółowo opisane co do rodzaju w</w:t>
      </w:r>
      <w:r w:rsidR="00224E88">
        <w:rPr>
          <w:rFonts w:ascii="Times New Roman" w:hAnsi="Times New Roman"/>
          <w:color w:val="000000" w:themeColor="text1"/>
          <w:sz w:val="24"/>
          <w:szCs w:val="24"/>
        </w:rPr>
        <w:t> </w:t>
      </w:r>
      <w:r w:rsidRPr="005D32C7">
        <w:rPr>
          <w:rFonts w:ascii="Times New Roman" w:hAnsi="Times New Roman"/>
          <w:color w:val="000000" w:themeColor="text1"/>
          <w:sz w:val="24"/>
          <w:szCs w:val="24"/>
        </w:rPr>
        <w:t>Opisie przedmiotu zamówienia (SWZ), którego kopia stanowi załącznik nr 1 do niniejszej umowy</w:t>
      </w:r>
      <w:r w:rsidR="00260B18" w:rsidRPr="005D32C7">
        <w:rPr>
          <w:rFonts w:ascii="Times New Roman" w:hAnsi="Times New Roman"/>
          <w:color w:val="000000" w:themeColor="text1"/>
          <w:sz w:val="24"/>
          <w:szCs w:val="24"/>
        </w:rPr>
        <w:t xml:space="preserve">, </w:t>
      </w:r>
      <w:r w:rsidRPr="005D32C7">
        <w:rPr>
          <w:rFonts w:ascii="Times New Roman" w:hAnsi="Times New Roman"/>
          <w:color w:val="000000" w:themeColor="text1"/>
          <w:sz w:val="24"/>
          <w:szCs w:val="24"/>
        </w:rPr>
        <w:t>za cenę wskazaną</w:t>
      </w:r>
      <w:r w:rsidR="00260B18" w:rsidRPr="005D32C7">
        <w:rPr>
          <w:rFonts w:ascii="Times New Roman" w:hAnsi="Times New Roman"/>
          <w:color w:val="000000" w:themeColor="text1"/>
          <w:sz w:val="24"/>
          <w:szCs w:val="24"/>
        </w:rPr>
        <w:t xml:space="preserve"> w ofercie Wykonawcy</w:t>
      </w:r>
      <w:r w:rsidRPr="005D32C7">
        <w:rPr>
          <w:rFonts w:ascii="Times New Roman" w:hAnsi="Times New Roman"/>
          <w:color w:val="000000" w:themeColor="text1"/>
          <w:sz w:val="24"/>
          <w:szCs w:val="24"/>
        </w:rPr>
        <w:t>, której kopia stanowi załącznik nr 2 do niniejszej umowy (przedmiot umowy). Ww. i nw. załączniki stanowią integralną część niniejszej umowy.</w:t>
      </w:r>
    </w:p>
    <w:p w:rsidR="00AA7C21" w:rsidRPr="005D32C7" w:rsidRDefault="00AA7C21" w:rsidP="00D76B6A">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Wykonawca zapoznał się z warunkami realizacji niniejszej umowy, dokonał szczegółowej ich analizy oraz zapoznał się z warunkami dostawy i w związku z tym oś</w:t>
      </w:r>
      <w:r w:rsidR="00680BC8" w:rsidRPr="005D32C7">
        <w:rPr>
          <w:rFonts w:ascii="Times New Roman" w:hAnsi="Times New Roman"/>
          <w:color w:val="000000" w:themeColor="text1"/>
          <w:sz w:val="24"/>
          <w:szCs w:val="24"/>
        </w:rPr>
        <w:t xml:space="preserve">wiadczył, iż posiada </w:t>
      </w:r>
      <w:r w:rsidRPr="005D32C7">
        <w:rPr>
          <w:rFonts w:ascii="Times New Roman" w:hAnsi="Times New Roman"/>
          <w:color w:val="000000" w:themeColor="text1"/>
          <w:sz w:val="24"/>
          <w:szCs w:val="24"/>
        </w:rPr>
        <w:t>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rsidR="00AA7C21" w:rsidRPr="005D32C7" w:rsidRDefault="00AA7C21" w:rsidP="00D76B6A">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rsidR="00AA7C21" w:rsidRPr="005D32C7" w:rsidRDefault="00AA7C21" w:rsidP="005D32C7">
      <w:pPr>
        <w:pStyle w:val="Nagwek1"/>
        <w:spacing w:before="0"/>
        <w:jc w:val="center"/>
        <w:rPr>
          <w:rFonts w:ascii="Times New Roman" w:hAnsi="Times New Roman"/>
          <w:b/>
          <w:color w:val="000000" w:themeColor="text1"/>
          <w:sz w:val="24"/>
          <w:szCs w:val="24"/>
        </w:rPr>
      </w:pPr>
    </w:p>
    <w:p w:rsidR="005D32C7" w:rsidRPr="005D32C7" w:rsidRDefault="005D32C7" w:rsidP="005D32C7">
      <w:pPr>
        <w:pStyle w:val="Nagwek1"/>
        <w:spacing w:before="0"/>
        <w:jc w:val="center"/>
        <w:rPr>
          <w:rFonts w:ascii="Times New Roman" w:hAnsi="Times New Roman"/>
          <w:b/>
          <w:color w:val="000000" w:themeColor="text1"/>
          <w:sz w:val="24"/>
          <w:szCs w:val="24"/>
        </w:rPr>
      </w:pPr>
      <w:r w:rsidRPr="005D32C7">
        <w:rPr>
          <w:rFonts w:ascii="Times New Roman" w:hAnsi="Times New Roman"/>
          <w:b/>
          <w:color w:val="000000" w:themeColor="text1"/>
          <w:sz w:val="24"/>
          <w:szCs w:val="24"/>
        </w:rPr>
        <w:t>Termin realizacji</w:t>
      </w: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xml:space="preserve">§ 2 </w:t>
      </w:r>
    </w:p>
    <w:p w:rsidR="005D32C7" w:rsidRPr="005D32C7" w:rsidRDefault="005D32C7" w:rsidP="005D32C7">
      <w:pPr>
        <w:spacing w:after="0"/>
        <w:ind w:left="-30"/>
        <w:rPr>
          <w:rFonts w:ascii="Times New Roman" w:hAnsi="Times New Roman"/>
          <w:color w:val="000000" w:themeColor="text1"/>
          <w:sz w:val="24"/>
          <w:szCs w:val="24"/>
        </w:rPr>
      </w:pPr>
      <w:r w:rsidRPr="005D32C7">
        <w:rPr>
          <w:rFonts w:ascii="Times New Roman" w:hAnsi="Times New Roman"/>
          <w:color w:val="000000" w:themeColor="text1"/>
          <w:sz w:val="24"/>
          <w:szCs w:val="24"/>
        </w:rPr>
        <w:t>Termin realizacji przedmiotu umowy, o którym mowa w § 1 ust. 1 niniejszej umowy, Strony ustaliły do … dni kalendarzowych od dnia podpisania niniejszej umowy.</w:t>
      </w:r>
    </w:p>
    <w:p w:rsidR="005D32C7" w:rsidRPr="005D32C7" w:rsidRDefault="005D32C7" w:rsidP="005D32C7">
      <w:pPr>
        <w:spacing w:after="0"/>
        <w:ind w:left="-30"/>
        <w:jc w:val="center"/>
        <w:rPr>
          <w:rFonts w:ascii="Times New Roman" w:hAnsi="Times New Roman"/>
          <w:b/>
          <w:iCs/>
          <w:color w:val="000000" w:themeColor="text1"/>
          <w:sz w:val="24"/>
          <w:szCs w:val="24"/>
        </w:rPr>
      </w:pPr>
    </w:p>
    <w:p w:rsidR="005D32C7" w:rsidRPr="005D32C7" w:rsidRDefault="005D32C7" w:rsidP="005D32C7">
      <w:pPr>
        <w:spacing w:after="0"/>
        <w:ind w:left="-30"/>
        <w:jc w:val="center"/>
        <w:rPr>
          <w:rFonts w:ascii="Times New Roman" w:hAnsi="Times New Roman"/>
          <w:b/>
          <w:iCs/>
          <w:color w:val="000000" w:themeColor="text1"/>
          <w:sz w:val="24"/>
          <w:szCs w:val="24"/>
        </w:rPr>
      </w:pPr>
      <w:r w:rsidRPr="005D32C7">
        <w:rPr>
          <w:rFonts w:ascii="Times New Roman" w:hAnsi="Times New Roman"/>
          <w:b/>
          <w:iCs/>
          <w:color w:val="000000" w:themeColor="text1"/>
          <w:sz w:val="24"/>
          <w:szCs w:val="24"/>
        </w:rPr>
        <w:t>§ 3</w:t>
      </w:r>
    </w:p>
    <w:p w:rsidR="005D32C7" w:rsidRPr="005D32C7" w:rsidRDefault="005D32C7" w:rsidP="00D76B6A">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Wykonawca zapewni na swój koszt dostawę przedmiotu umowy, o którym mowa w § 1 ust. 1 niniejszej umowy, do wskazanego pomieszczenia w budynku Zamawiającego w Białej Podlaskiej oraz jego rozładunek, uruchomianie, instalację, konfigurację oraz przeszkolenie osób wskazanych przez Zamawiającego z jego obsługi.</w:t>
      </w:r>
    </w:p>
    <w:p w:rsidR="005D32C7" w:rsidRPr="005D32C7" w:rsidRDefault="005D32C7" w:rsidP="00D76B6A">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rsidR="005D32C7" w:rsidRPr="005D32C7" w:rsidRDefault="005D32C7" w:rsidP="00D76B6A">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rsidR="005D32C7" w:rsidRPr="005D32C7" w:rsidRDefault="005D32C7" w:rsidP="00D76B6A">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Obowiązkiem Wykonawcy jest zawiadomienie Zamawiającego o terminie dostawy z dwudniowym wyprzedzeniem.</w:t>
      </w:r>
    </w:p>
    <w:p w:rsidR="005D32C7" w:rsidRPr="005D32C7" w:rsidRDefault="005D32C7" w:rsidP="005D32C7">
      <w:pPr>
        <w:spacing w:after="0"/>
        <w:jc w:val="center"/>
        <w:rPr>
          <w:rFonts w:ascii="Times New Roman" w:eastAsia="TimesNewRoman" w:hAnsi="Times New Roman"/>
          <w:b/>
          <w:color w:val="000000" w:themeColor="text1"/>
          <w:sz w:val="24"/>
          <w:szCs w:val="24"/>
        </w:rPr>
      </w:pPr>
    </w:p>
    <w:p w:rsidR="005D32C7" w:rsidRPr="005D32C7" w:rsidRDefault="005D32C7" w:rsidP="005D32C7">
      <w:pPr>
        <w:spacing w:after="0"/>
        <w:jc w:val="center"/>
        <w:rPr>
          <w:rFonts w:ascii="Times New Roman" w:eastAsia="TimesNewRoman" w:hAnsi="Times New Roman"/>
          <w:b/>
          <w:color w:val="000000" w:themeColor="text1"/>
          <w:sz w:val="24"/>
          <w:szCs w:val="24"/>
        </w:rPr>
      </w:pPr>
      <w:r w:rsidRPr="005D32C7">
        <w:rPr>
          <w:rFonts w:ascii="Times New Roman" w:eastAsia="TimesNewRoman" w:hAnsi="Times New Roman"/>
          <w:b/>
          <w:color w:val="000000" w:themeColor="text1"/>
          <w:sz w:val="24"/>
          <w:szCs w:val="24"/>
        </w:rPr>
        <w:t>§ 4</w:t>
      </w:r>
    </w:p>
    <w:p w:rsidR="005D32C7" w:rsidRPr="005D32C7" w:rsidRDefault="005D32C7" w:rsidP="00D76B6A">
      <w:pPr>
        <w:numPr>
          <w:ilvl w:val="0"/>
          <w:numId w:val="18"/>
        </w:numPr>
        <w:autoSpaceDE w:val="0"/>
        <w:autoSpaceDN w:val="0"/>
        <w:adjustRightInd w:val="0"/>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Zamawiający dokona odbioru przedmiotu umowy, o którym mowa w § 1 ust. 1 niniejszej umowy, niezwłocznie po osiągnięciu gotowości do obioru tj. dostawie, rozładunku, uruchomianiu, instalacji, konfiguracji, przeszkoleniu pracowników oraz wydaniu wszystkich wymaganych umową dokumentów.</w:t>
      </w:r>
    </w:p>
    <w:p w:rsidR="005D32C7" w:rsidRPr="005D32C7" w:rsidRDefault="005D32C7" w:rsidP="00D76B6A">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rsidR="005D32C7" w:rsidRPr="005D32C7" w:rsidRDefault="005D32C7" w:rsidP="00D76B6A">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sidRPr="005D32C7">
        <w:rPr>
          <w:rFonts w:ascii="Times New Roman" w:hAnsi="Times New Roman"/>
          <w:bCs/>
          <w:color w:val="000000" w:themeColor="text1"/>
          <w:sz w:val="24"/>
          <w:szCs w:val="24"/>
        </w:rPr>
        <w:t xml:space="preserve">protokolarnego </w:t>
      </w:r>
      <w:r w:rsidRPr="005D32C7">
        <w:rPr>
          <w:rFonts w:ascii="Times New Roman" w:hAnsi="Times New Roman"/>
          <w:color w:val="000000" w:themeColor="text1"/>
          <w:sz w:val="24"/>
          <w:szCs w:val="24"/>
        </w:rPr>
        <w:t xml:space="preserve">zakończenia czynności odbioru </w:t>
      </w:r>
      <w:r w:rsidRPr="005D32C7">
        <w:rPr>
          <w:rFonts w:ascii="Times New Roman" w:hAnsi="Times New Roman"/>
          <w:bCs/>
          <w:color w:val="000000" w:themeColor="text1"/>
          <w:sz w:val="24"/>
          <w:szCs w:val="24"/>
        </w:rPr>
        <w:t>bez uwag.</w:t>
      </w:r>
    </w:p>
    <w:p w:rsidR="005D32C7" w:rsidRPr="005D32C7" w:rsidRDefault="005D32C7" w:rsidP="00D76B6A">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Zamawiający ma prawo odmówić odbioru, jeżeli:</w:t>
      </w:r>
    </w:p>
    <w:p w:rsidR="005D32C7" w:rsidRPr="005D32C7" w:rsidRDefault="005D32C7" w:rsidP="00D76B6A">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przedmiot umowy, o którym mowa w § 1 ust. 1 niniejszej umowy, nie będzie zgodny z warunkami niniejszej umowy lub Opisem przedmiotu zamówienia, stanowiącym załącznik nr 1 do umowy, albo</w:t>
      </w:r>
    </w:p>
    <w:p w:rsidR="005D32C7" w:rsidRPr="005D32C7" w:rsidRDefault="005D32C7" w:rsidP="00D76B6A">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stwierdzone zostaną wady przedmiotu umowy, o którym mowa w § 1 ust. 1 niniejszej umowy.</w:t>
      </w:r>
    </w:p>
    <w:p w:rsidR="005D32C7" w:rsidRPr="005D32C7" w:rsidRDefault="005D32C7" w:rsidP="005D32C7">
      <w:pPr>
        <w:pStyle w:val="Nagwek1"/>
        <w:jc w:val="center"/>
        <w:rPr>
          <w:rFonts w:ascii="Times New Roman" w:hAnsi="Times New Roman"/>
          <w:b/>
          <w:color w:val="000000" w:themeColor="text1"/>
          <w:sz w:val="24"/>
          <w:szCs w:val="24"/>
        </w:rPr>
      </w:pPr>
      <w:r w:rsidRPr="005D32C7">
        <w:rPr>
          <w:rFonts w:ascii="Times New Roman" w:hAnsi="Times New Roman"/>
          <w:b/>
          <w:color w:val="000000" w:themeColor="text1"/>
          <w:sz w:val="24"/>
          <w:szCs w:val="24"/>
        </w:rPr>
        <w:t>Cena i warunki płatności</w:t>
      </w: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xml:space="preserve">§ 5 </w:t>
      </w:r>
    </w:p>
    <w:p w:rsidR="005D32C7" w:rsidRPr="005D32C7" w:rsidRDefault="005D32C7" w:rsidP="00D76B6A">
      <w:pPr>
        <w:numPr>
          <w:ilvl w:val="0"/>
          <w:numId w:val="11"/>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Za </w:t>
      </w:r>
      <w:r w:rsidRPr="005D32C7">
        <w:rPr>
          <w:rFonts w:ascii="Times New Roman" w:hAnsi="Times New Roman"/>
          <w:bCs/>
          <w:color w:val="000000" w:themeColor="text1"/>
          <w:sz w:val="24"/>
          <w:szCs w:val="24"/>
        </w:rPr>
        <w:t>terminowe i prawidłowe pod względem jakościowym i ilościowym</w:t>
      </w:r>
      <w:r w:rsidRPr="005D32C7">
        <w:rPr>
          <w:rFonts w:ascii="Times New Roman" w:hAnsi="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rsidR="005D32C7" w:rsidRPr="005D32C7" w:rsidRDefault="005D32C7" w:rsidP="00D76B6A">
      <w:pPr>
        <w:numPr>
          <w:ilvl w:val="0"/>
          <w:numId w:val="11"/>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rsidR="005D32C7" w:rsidRPr="005D32C7" w:rsidRDefault="005D32C7" w:rsidP="00D76B6A">
      <w:pPr>
        <w:numPr>
          <w:ilvl w:val="0"/>
          <w:numId w:val="11"/>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pacing w:val="1"/>
          <w:sz w:val="24"/>
          <w:szCs w:val="24"/>
        </w:rPr>
        <w:t>P</w:t>
      </w:r>
      <w:r w:rsidRPr="005D32C7">
        <w:rPr>
          <w:rFonts w:ascii="Times New Roman" w:hAnsi="Times New Roman"/>
          <w:color w:val="000000" w:themeColor="text1"/>
          <w:sz w:val="24"/>
          <w:szCs w:val="24"/>
        </w:rPr>
        <w:t>odst</w:t>
      </w:r>
      <w:r w:rsidRPr="005D32C7">
        <w:rPr>
          <w:rFonts w:ascii="Times New Roman" w:hAnsi="Times New Roman"/>
          <w:color w:val="000000" w:themeColor="text1"/>
          <w:spacing w:val="-1"/>
          <w:sz w:val="24"/>
          <w:szCs w:val="24"/>
        </w:rPr>
        <w:t>a</w:t>
      </w:r>
      <w:r w:rsidRPr="005D32C7">
        <w:rPr>
          <w:rFonts w:ascii="Times New Roman" w:hAnsi="Times New Roman"/>
          <w:color w:val="000000" w:themeColor="text1"/>
          <w:spacing w:val="7"/>
          <w:sz w:val="24"/>
          <w:szCs w:val="24"/>
        </w:rPr>
        <w:t>w</w:t>
      </w:r>
      <w:r w:rsidRPr="005D32C7">
        <w:rPr>
          <w:rFonts w:ascii="Times New Roman" w:hAnsi="Times New Roman"/>
          <w:color w:val="000000" w:themeColor="text1"/>
          <w:sz w:val="24"/>
          <w:szCs w:val="24"/>
        </w:rPr>
        <w:t>ą do</w:t>
      </w:r>
      <w:r w:rsidRPr="005D32C7">
        <w:rPr>
          <w:rFonts w:ascii="Times New Roman" w:hAnsi="Times New Roman"/>
          <w:color w:val="000000" w:themeColor="text1"/>
          <w:spacing w:val="1"/>
          <w:sz w:val="24"/>
          <w:szCs w:val="24"/>
        </w:rPr>
        <w:t xml:space="preserve"> </w:t>
      </w:r>
      <w:r w:rsidRPr="005D32C7">
        <w:rPr>
          <w:rFonts w:ascii="Times New Roman" w:hAnsi="Times New Roman"/>
          <w:color w:val="000000" w:themeColor="text1"/>
          <w:spacing w:val="4"/>
          <w:sz w:val="24"/>
          <w:szCs w:val="24"/>
        </w:rPr>
        <w:t>w</w:t>
      </w:r>
      <w:r w:rsidRPr="005D32C7">
        <w:rPr>
          <w:rFonts w:ascii="Times New Roman" w:hAnsi="Times New Roman"/>
          <w:color w:val="000000" w:themeColor="text1"/>
          <w:spacing w:val="-5"/>
          <w:sz w:val="24"/>
          <w:szCs w:val="24"/>
        </w:rPr>
        <w:t>y</w:t>
      </w:r>
      <w:r w:rsidRPr="005D32C7">
        <w:rPr>
          <w:rFonts w:ascii="Times New Roman" w:hAnsi="Times New Roman"/>
          <w:color w:val="000000" w:themeColor="text1"/>
          <w:sz w:val="24"/>
          <w:szCs w:val="24"/>
        </w:rPr>
        <w:t>l</w:t>
      </w:r>
      <w:r w:rsidRPr="005D32C7">
        <w:rPr>
          <w:rFonts w:ascii="Times New Roman" w:hAnsi="Times New Roman"/>
          <w:color w:val="000000" w:themeColor="text1"/>
          <w:spacing w:val="1"/>
          <w:sz w:val="24"/>
          <w:szCs w:val="24"/>
        </w:rPr>
        <w:t>i</w:t>
      </w:r>
      <w:r w:rsidRPr="005D32C7">
        <w:rPr>
          <w:rFonts w:ascii="Times New Roman" w:hAnsi="Times New Roman"/>
          <w:color w:val="000000" w:themeColor="text1"/>
          <w:spacing w:val="-1"/>
          <w:sz w:val="24"/>
          <w:szCs w:val="24"/>
        </w:rPr>
        <w:t>c</w:t>
      </w:r>
      <w:r w:rsidRPr="005D32C7">
        <w:rPr>
          <w:rFonts w:ascii="Times New Roman" w:hAnsi="Times New Roman"/>
          <w:color w:val="000000" w:themeColor="text1"/>
          <w:spacing w:val="1"/>
          <w:sz w:val="24"/>
          <w:szCs w:val="24"/>
        </w:rPr>
        <w:t>z</w:t>
      </w:r>
      <w:r w:rsidRPr="005D32C7">
        <w:rPr>
          <w:rFonts w:ascii="Times New Roman" w:hAnsi="Times New Roman"/>
          <w:color w:val="000000" w:themeColor="text1"/>
          <w:spacing w:val="-1"/>
          <w:sz w:val="24"/>
          <w:szCs w:val="24"/>
        </w:rPr>
        <w:t>e</w:t>
      </w:r>
      <w:r w:rsidRPr="005D32C7">
        <w:rPr>
          <w:rFonts w:ascii="Times New Roman" w:hAnsi="Times New Roman"/>
          <w:color w:val="000000" w:themeColor="text1"/>
          <w:sz w:val="24"/>
          <w:szCs w:val="24"/>
        </w:rPr>
        <w:t>nia</w:t>
      </w:r>
      <w:r w:rsidRPr="005D32C7">
        <w:rPr>
          <w:rFonts w:ascii="Times New Roman" w:hAnsi="Times New Roman"/>
          <w:color w:val="000000" w:themeColor="text1"/>
          <w:spacing w:val="3"/>
          <w:sz w:val="24"/>
          <w:szCs w:val="24"/>
        </w:rPr>
        <w:t xml:space="preserve"> </w:t>
      </w:r>
      <w:r w:rsidRPr="005D32C7">
        <w:rPr>
          <w:rFonts w:ascii="Times New Roman" w:hAnsi="Times New Roman"/>
          <w:color w:val="000000" w:themeColor="text1"/>
          <w:sz w:val="24"/>
          <w:szCs w:val="24"/>
        </w:rPr>
        <w:t>w</w:t>
      </w:r>
      <w:r w:rsidRPr="005D32C7">
        <w:rPr>
          <w:rFonts w:ascii="Times New Roman" w:hAnsi="Times New Roman"/>
          <w:color w:val="000000" w:themeColor="text1"/>
          <w:spacing w:val="-1"/>
          <w:sz w:val="24"/>
          <w:szCs w:val="24"/>
        </w:rPr>
        <w:t>a</w:t>
      </w:r>
      <w:r w:rsidRPr="005D32C7">
        <w:rPr>
          <w:rFonts w:ascii="Times New Roman" w:hAnsi="Times New Roman"/>
          <w:color w:val="000000" w:themeColor="text1"/>
          <w:sz w:val="24"/>
          <w:szCs w:val="24"/>
        </w:rPr>
        <w:t>rto</w:t>
      </w:r>
      <w:r w:rsidRPr="005D32C7">
        <w:rPr>
          <w:rFonts w:ascii="Times New Roman" w:hAnsi="Times New Roman"/>
          <w:color w:val="000000" w:themeColor="text1"/>
          <w:spacing w:val="2"/>
          <w:sz w:val="24"/>
          <w:szCs w:val="24"/>
        </w:rPr>
        <w:t>ś</w:t>
      </w:r>
      <w:r w:rsidRPr="005D32C7">
        <w:rPr>
          <w:rFonts w:ascii="Times New Roman" w:hAnsi="Times New Roman"/>
          <w:color w:val="000000" w:themeColor="text1"/>
          <w:sz w:val="24"/>
          <w:szCs w:val="24"/>
        </w:rPr>
        <w:t>ci f</w:t>
      </w:r>
      <w:r w:rsidRPr="005D32C7">
        <w:rPr>
          <w:rFonts w:ascii="Times New Roman" w:hAnsi="Times New Roman"/>
          <w:color w:val="000000" w:themeColor="text1"/>
          <w:spacing w:val="-2"/>
          <w:sz w:val="24"/>
          <w:szCs w:val="24"/>
        </w:rPr>
        <w:t>a</w:t>
      </w:r>
      <w:r w:rsidRPr="005D32C7">
        <w:rPr>
          <w:rFonts w:ascii="Times New Roman" w:hAnsi="Times New Roman"/>
          <w:color w:val="000000" w:themeColor="text1"/>
          <w:sz w:val="24"/>
          <w:szCs w:val="24"/>
        </w:rPr>
        <w:t>ktu</w:t>
      </w:r>
      <w:r w:rsidRPr="005D32C7">
        <w:rPr>
          <w:rFonts w:ascii="Times New Roman" w:hAnsi="Times New Roman"/>
          <w:color w:val="000000" w:themeColor="text1"/>
          <w:spacing w:val="4"/>
          <w:sz w:val="24"/>
          <w:szCs w:val="24"/>
        </w:rPr>
        <w:t>ry</w:t>
      </w:r>
      <w:r w:rsidRPr="005D32C7">
        <w:rPr>
          <w:rFonts w:ascii="Times New Roman" w:hAnsi="Times New Roman"/>
          <w:color w:val="000000" w:themeColor="text1"/>
          <w:spacing w:val="-2"/>
          <w:sz w:val="24"/>
          <w:szCs w:val="24"/>
        </w:rPr>
        <w:t xml:space="preserve"> </w:t>
      </w:r>
      <w:r w:rsidRPr="005D32C7">
        <w:rPr>
          <w:rFonts w:ascii="Times New Roman" w:hAnsi="Times New Roman"/>
          <w:color w:val="000000" w:themeColor="text1"/>
          <w:sz w:val="24"/>
          <w:szCs w:val="24"/>
        </w:rPr>
        <w:t>/ r</w:t>
      </w:r>
      <w:r w:rsidRPr="005D32C7">
        <w:rPr>
          <w:rFonts w:ascii="Times New Roman" w:hAnsi="Times New Roman"/>
          <w:color w:val="000000" w:themeColor="text1"/>
          <w:spacing w:val="-2"/>
          <w:sz w:val="24"/>
          <w:szCs w:val="24"/>
        </w:rPr>
        <w:t>a</w:t>
      </w:r>
      <w:r w:rsidRPr="005D32C7">
        <w:rPr>
          <w:rFonts w:ascii="Times New Roman" w:hAnsi="Times New Roman"/>
          <w:color w:val="000000" w:themeColor="text1"/>
          <w:spacing w:val="-1"/>
          <w:sz w:val="24"/>
          <w:szCs w:val="24"/>
        </w:rPr>
        <w:t>c</w:t>
      </w:r>
      <w:r w:rsidRPr="005D32C7">
        <w:rPr>
          <w:rFonts w:ascii="Times New Roman" w:hAnsi="Times New Roman"/>
          <w:color w:val="000000" w:themeColor="text1"/>
          <w:sz w:val="24"/>
          <w:szCs w:val="24"/>
        </w:rPr>
        <w:t xml:space="preserve">hunku </w:t>
      </w:r>
      <w:r w:rsidRPr="005D32C7">
        <w:rPr>
          <w:rFonts w:ascii="Times New Roman" w:hAnsi="Times New Roman"/>
          <w:color w:val="000000" w:themeColor="text1"/>
          <w:spacing w:val="2"/>
          <w:sz w:val="24"/>
          <w:szCs w:val="24"/>
        </w:rPr>
        <w:t>b</w:t>
      </w:r>
      <w:r w:rsidRPr="005D32C7">
        <w:rPr>
          <w:rFonts w:ascii="Times New Roman" w:hAnsi="Times New Roman"/>
          <w:color w:val="000000" w:themeColor="text1"/>
          <w:spacing w:val="-1"/>
          <w:sz w:val="24"/>
          <w:szCs w:val="24"/>
        </w:rPr>
        <w:t>ę</w:t>
      </w:r>
      <w:r w:rsidRPr="005D32C7">
        <w:rPr>
          <w:rFonts w:ascii="Times New Roman" w:hAnsi="Times New Roman"/>
          <w:color w:val="000000" w:themeColor="text1"/>
          <w:sz w:val="24"/>
          <w:szCs w:val="24"/>
        </w:rPr>
        <w:t>d</w:t>
      </w:r>
      <w:r w:rsidRPr="005D32C7">
        <w:rPr>
          <w:rFonts w:ascii="Times New Roman" w:hAnsi="Times New Roman"/>
          <w:color w:val="000000" w:themeColor="text1"/>
          <w:spacing w:val="1"/>
          <w:sz w:val="24"/>
          <w:szCs w:val="24"/>
        </w:rPr>
        <w:t>z</w:t>
      </w:r>
      <w:r w:rsidRPr="005D32C7">
        <w:rPr>
          <w:rFonts w:ascii="Times New Roman" w:hAnsi="Times New Roman"/>
          <w:color w:val="000000" w:themeColor="text1"/>
          <w:sz w:val="24"/>
          <w:szCs w:val="24"/>
        </w:rPr>
        <w:t>ie i</w:t>
      </w:r>
      <w:r w:rsidRPr="005D32C7">
        <w:rPr>
          <w:rFonts w:ascii="Times New Roman" w:hAnsi="Times New Roman"/>
          <w:color w:val="000000" w:themeColor="text1"/>
          <w:spacing w:val="1"/>
          <w:sz w:val="24"/>
          <w:szCs w:val="24"/>
        </w:rPr>
        <w:t>l</w:t>
      </w:r>
      <w:r w:rsidRPr="005D32C7">
        <w:rPr>
          <w:rFonts w:ascii="Times New Roman" w:hAnsi="Times New Roman"/>
          <w:color w:val="000000" w:themeColor="text1"/>
          <w:sz w:val="24"/>
          <w:szCs w:val="24"/>
        </w:rPr>
        <w:t>o</w:t>
      </w:r>
      <w:r w:rsidRPr="005D32C7">
        <w:rPr>
          <w:rFonts w:ascii="Times New Roman" w:hAnsi="Times New Roman"/>
          <w:color w:val="000000" w:themeColor="text1"/>
          <w:spacing w:val="-1"/>
          <w:sz w:val="24"/>
          <w:szCs w:val="24"/>
        </w:rPr>
        <w:t>c</w:t>
      </w:r>
      <w:r w:rsidRPr="005D32C7">
        <w:rPr>
          <w:rFonts w:ascii="Times New Roman" w:hAnsi="Times New Roman"/>
          <w:color w:val="000000" w:themeColor="text1"/>
          <w:spacing w:val="4"/>
          <w:sz w:val="24"/>
          <w:szCs w:val="24"/>
        </w:rPr>
        <w:t>z</w:t>
      </w:r>
      <w:r w:rsidRPr="005D32C7">
        <w:rPr>
          <w:rFonts w:ascii="Times New Roman" w:hAnsi="Times New Roman"/>
          <w:color w:val="000000" w:themeColor="text1"/>
          <w:spacing w:val="-5"/>
          <w:sz w:val="24"/>
          <w:szCs w:val="24"/>
        </w:rPr>
        <w:t>y</w:t>
      </w:r>
      <w:r w:rsidRPr="005D32C7">
        <w:rPr>
          <w:rFonts w:ascii="Times New Roman" w:hAnsi="Times New Roman"/>
          <w:color w:val="000000" w:themeColor="text1"/>
          <w:sz w:val="24"/>
          <w:szCs w:val="24"/>
        </w:rPr>
        <w:t>n</w:t>
      </w:r>
      <w:r w:rsidRPr="005D32C7">
        <w:rPr>
          <w:rFonts w:ascii="Times New Roman" w:hAnsi="Times New Roman"/>
          <w:color w:val="000000" w:themeColor="text1"/>
          <w:spacing w:val="1"/>
          <w:sz w:val="24"/>
          <w:szCs w:val="24"/>
        </w:rPr>
        <w:t xml:space="preserve"> ilości </w:t>
      </w:r>
      <w:r w:rsidRPr="005D32C7">
        <w:rPr>
          <w:rFonts w:ascii="Times New Roman" w:hAnsi="Times New Roman"/>
          <w:color w:val="000000" w:themeColor="text1"/>
          <w:sz w:val="24"/>
          <w:szCs w:val="24"/>
        </w:rPr>
        <w:t xml:space="preserve">poszczególnych urządzeń składających się na przedmiot umowy, o którym mowa w § 1 ust. 1 niniejszej umowy, odebranych przez Zamawiającego bez uwag </w:t>
      </w:r>
      <w:r w:rsidRPr="005D32C7">
        <w:rPr>
          <w:rFonts w:ascii="Times New Roman" w:hAnsi="Times New Roman"/>
          <w:color w:val="000000" w:themeColor="text1"/>
          <w:spacing w:val="1"/>
          <w:sz w:val="24"/>
          <w:szCs w:val="24"/>
        </w:rPr>
        <w:t>i cen jednostkowych wskazanych w Formularzu cenowym, którego kopia s</w:t>
      </w:r>
      <w:r w:rsidRPr="005D32C7">
        <w:rPr>
          <w:rFonts w:ascii="Times New Roman" w:hAnsi="Times New Roman"/>
          <w:color w:val="000000" w:themeColor="text1"/>
          <w:sz w:val="24"/>
          <w:szCs w:val="24"/>
        </w:rPr>
        <w:t>tanowi załącznik nr 4 do niniejszej umowy</w:t>
      </w:r>
      <w:r w:rsidRPr="005D32C7">
        <w:rPr>
          <w:rFonts w:ascii="Times New Roman" w:hAnsi="Times New Roman"/>
          <w:color w:val="000000" w:themeColor="text1"/>
          <w:spacing w:val="1"/>
          <w:sz w:val="24"/>
          <w:szCs w:val="24"/>
        </w:rPr>
        <w:t>.</w:t>
      </w:r>
    </w:p>
    <w:p w:rsidR="005D32C7" w:rsidRPr="005D32C7" w:rsidRDefault="005D32C7" w:rsidP="00D76B6A">
      <w:pPr>
        <w:numPr>
          <w:ilvl w:val="0"/>
          <w:numId w:val="11"/>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Kwota określona w ust. 1 niniejszego paragrafu jest kwotą ostateczną obejmującą cały zakres umowy przedstawiony w § 1 ust. 1 niniejszej umowy, i jako wynagrodzenie ryczałtowe nie będzie podlegać jakiejkolwiek waloryzacji ani jakiemukolwiek zwiększeniu, </w:t>
      </w:r>
      <w:r w:rsidRPr="005D32C7">
        <w:rPr>
          <w:rFonts w:ascii="Times New Roman" w:hAnsi="Times New Roman"/>
          <w:color w:val="000000" w:themeColor="text1"/>
          <w:sz w:val="24"/>
          <w:szCs w:val="24"/>
        </w:rPr>
        <w:lastRenderedPageBreak/>
        <w:t>w tym w szczególności w przypadku ustawowej zmiany stawki podatku VAT, z zastrzeżeniem § 6 ust. 4 niniejszej umowy.</w:t>
      </w:r>
    </w:p>
    <w:p w:rsidR="005D32C7" w:rsidRPr="005D32C7" w:rsidRDefault="005D32C7" w:rsidP="00D76B6A">
      <w:pPr>
        <w:numPr>
          <w:ilvl w:val="0"/>
          <w:numId w:val="11"/>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Zamawiający oświadcza, że jest podatnikiem podatku VAT i posiada nr NIP 537-21-31-853.</w:t>
      </w:r>
    </w:p>
    <w:p w:rsidR="005D32C7" w:rsidRPr="005D32C7" w:rsidRDefault="005D32C7" w:rsidP="00D76B6A">
      <w:pPr>
        <w:numPr>
          <w:ilvl w:val="0"/>
          <w:numId w:val="11"/>
        </w:numPr>
        <w:spacing w:after="0" w:line="240" w:lineRule="auto"/>
        <w:jc w:val="both"/>
        <w:rPr>
          <w:rFonts w:ascii="Times New Roman" w:hAnsi="Times New Roman"/>
          <w:b/>
          <w:bCs/>
          <w:color w:val="000000" w:themeColor="text1"/>
          <w:sz w:val="24"/>
          <w:szCs w:val="24"/>
        </w:rPr>
      </w:pPr>
      <w:r w:rsidRPr="005D32C7">
        <w:rPr>
          <w:rFonts w:ascii="Times New Roman" w:hAnsi="Times New Roman"/>
          <w:color w:val="000000" w:themeColor="text1"/>
          <w:sz w:val="24"/>
          <w:szCs w:val="24"/>
        </w:rPr>
        <w:t>Wykonawca oświadcza, że jest podatnikiem podatku VAT i posiada nr NIP …………….</w:t>
      </w:r>
    </w:p>
    <w:p w:rsidR="005D32C7" w:rsidRDefault="005D32C7" w:rsidP="005D32C7">
      <w:pPr>
        <w:spacing w:after="0"/>
        <w:jc w:val="center"/>
        <w:rPr>
          <w:rFonts w:ascii="Times New Roman" w:eastAsia="TimesNewRoman" w:hAnsi="Times New Roman"/>
          <w:b/>
          <w:color w:val="000000" w:themeColor="text1"/>
          <w:sz w:val="24"/>
          <w:szCs w:val="24"/>
        </w:rPr>
      </w:pPr>
    </w:p>
    <w:p w:rsidR="005D32C7" w:rsidRPr="005D32C7" w:rsidRDefault="005D32C7" w:rsidP="005D32C7">
      <w:pPr>
        <w:spacing w:after="0"/>
        <w:jc w:val="center"/>
        <w:rPr>
          <w:rFonts w:ascii="Times New Roman" w:eastAsia="TimesNewRoman" w:hAnsi="Times New Roman"/>
          <w:b/>
          <w:color w:val="000000" w:themeColor="text1"/>
          <w:sz w:val="24"/>
          <w:szCs w:val="24"/>
        </w:rPr>
      </w:pPr>
      <w:r w:rsidRPr="005D32C7">
        <w:rPr>
          <w:rFonts w:ascii="Times New Roman" w:eastAsia="TimesNewRoman" w:hAnsi="Times New Roman"/>
          <w:b/>
          <w:color w:val="000000" w:themeColor="text1"/>
          <w:sz w:val="24"/>
          <w:szCs w:val="24"/>
        </w:rPr>
        <w:t>Odstąpienie od umowy i kary umowne</w:t>
      </w: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6</w:t>
      </w:r>
    </w:p>
    <w:p w:rsidR="005D32C7" w:rsidRPr="005D32C7" w:rsidRDefault="005D32C7" w:rsidP="00D76B6A">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rsidR="005D32C7" w:rsidRPr="005D32C7" w:rsidRDefault="005D32C7" w:rsidP="00D76B6A">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Wykonawca w terminie, o którym mowa w § 2 niniejszej umowy, nie dostarczy całego przedmiotu umowy, o którym mowa w § 1 ust. 1 niniejszej umowy;</w:t>
      </w:r>
    </w:p>
    <w:p w:rsidR="005D32C7" w:rsidRPr="005D32C7" w:rsidRDefault="005D32C7" w:rsidP="00D76B6A">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5D32C7">
        <w:rPr>
          <w:rFonts w:ascii="Times New Roman" w:hAnsi="Times New Roman"/>
          <w:iCs/>
          <w:color w:val="000000" w:themeColor="text1"/>
          <w:sz w:val="24"/>
          <w:szCs w:val="24"/>
        </w:rPr>
        <w:t>Zamawiający odmówi dokonania odbioru całego przedmiotu umowy, o którym mowa w § 1 ust. 1 niniejszej umowy z przyczyn wskazanych w niniejszej umowie.</w:t>
      </w:r>
    </w:p>
    <w:p w:rsidR="005D32C7" w:rsidRPr="005D32C7" w:rsidRDefault="005D32C7" w:rsidP="00D76B6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rsidR="005D32C7" w:rsidRPr="005D32C7" w:rsidRDefault="005D32C7" w:rsidP="00D76B6A">
      <w:pPr>
        <w:pStyle w:val="Akapitzlist"/>
        <w:numPr>
          <w:ilvl w:val="0"/>
          <w:numId w:val="16"/>
        </w:numPr>
        <w:spacing w:after="0" w:line="240" w:lineRule="auto"/>
        <w:ind w:left="709"/>
        <w:jc w:val="both"/>
        <w:rPr>
          <w:rFonts w:ascii="Times New Roman" w:hAnsi="Times New Roman"/>
          <w:color w:val="000000" w:themeColor="text1"/>
          <w:sz w:val="24"/>
          <w:szCs w:val="24"/>
        </w:rPr>
      </w:pPr>
      <w:r w:rsidRPr="005D32C7">
        <w:rPr>
          <w:rFonts w:ascii="Times New Roman" w:hAnsi="Times New Roman"/>
          <w:iCs/>
          <w:color w:val="000000" w:themeColor="text1"/>
          <w:sz w:val="24"/>
          <w:szCs w:val="24"/>
        </w:rPr>
        <w:t>Zamawiający odmówi dokonania odbioru części przedmiotu umowy, o którym mowa w § 1 ust. 1 niniejszej umowy, z przyczyn wskazanych w niniejszej umowie;</w:t>
      </w:r>
    </w:p>
    <w:p w:rsidR="005D32C7" w:rsidRPr="005D32C7" w:rsidRDefault="005D32C7" w:rsidP="00D76B6A">
      <w:pPr>
        <w:pStyle w:val="Akapitzlist"/>
        <w:numPr>
          <w:ilvl w:val="0"/>
          <w:numId w:val="16"/>
        </w:numPr>
        <w:spacing w:after="0" w:line="240" w:lineRule="auto"/>
        <w:ind w:left="709"/>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Wykonawca w terminie, o których mowa w § 2 niniejszej umowy, nie dostarczy części przedmiotu umowy, o którym mowa w § 1 ust. 1 niniejszej umowy;</w:t>
      </w:r>
    </w:p>
    <w:p w:rsidR="005D32C7" w:rsidRPr="005D32C7" w:rsidRDefault="005D32C7" w:rsidP="00D76B6A">
      <w:pPr>
        <w:pStyle w:val="Akapitzlist"/>
        <w:numPr>
          <w:ilvl w:val="0"/>
          <w:numId w:val="16"/>
        </w:numPr>
        <w:spacing w:after="0" w:line="240" w:lineRule="auto"/>
        <w:ind w:left="709"/>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Wykonawca naruszy inne istotne warunki niniejszej umowy.</w:t>
      </w:r>
    </w:p>
    <w:p w:rsidR="005D32C7" w:rsidRPr="005D32C7" w:rsidRDefault="005D32C7" w:rsidP="00D76B6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D32C7">
        <w:rPr>
          <w:rFonts w:ascii="Times New Roman" w:hAnsi="Times New Roman"/>
          <w:iCs/>
          <w:color w:val="000000" w:themeColor="text1"/>
          <w:sz w:val="24"/>
          <w:szCs w:val="24"/>
        </w:rPr>
        <w:t>W przypadku odstąpienia od niniejszej umowy w całości Wykonawcy nie przysługuje jakiekolwiek wynagrodzenie z tytułu wykonana.</w:t>
      </w:r>
    </w:p>
    <w:p w:rsidR="005D32C7" w:rsidRPr="005D32C7" w:rsidRDefault="005D32C7" w:rsidP="00D76B6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D32C7">
        <w:rPr>
          <w:rFonts w:ascii="Times New Roman" w:hAnsi="Times New Roman"/>
          <w:iCs/>
          <w:color w:val="000000" w:themeColor="text1"/>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5D32C7">
        <w:rPr>
          <w:rFonts w:ascii="Times New Roman" w:hAnsi="Times New Roman"/>
          <w:color w:val="000000" w:themeColor="text1"/>
          <w:sz w:val="24"/>
          <w:szCs w:val="24"/>
        </w:rPr>
        <w:t xml:space="preserve">ormularzu cenowym Wykonawcy, którego kopia stanowi załącznik nr 4 do niniejszej umowy. </w:t>
      </w:r>
    </w:p>
    <w:p w:rsidR="005D32C7" w:rsidRPr="005D32C7" w:rsidRDefault="005D32C7" w:rsidP="00D76B6A">
      <w:pPr>
        <w:numPr>
          <w:ilvl w:val="0"/>
          <w:numId w:val="8"/>
        </w:numPr>
        <w:tabs>
          <w:tab w:val="clear" w:pos="720"/>
          <w:tab w:val="num" w:pos="360"/>
        </w:tabs>
        <w:spacing w:after="0" w:line="240" w:lineRule="auto"/>
        <w:ind w:left="360"/>
        <w:jc w:val="both"/>
        <w:rPr>
          <w:rFonts w:ascii="Times New Roman" w:hAnsi="Times New Roman"/>
          <w:iCs/>
          <w:color w:val="000000" w:themeColor="text1"/>
          <w:sz w:val="24"/>
          <w:szCs w:val="24"/>
        </w:rPr>
      </w:pPr>
      <w:r w:rsidRPr="005D32C7">
        <w:rPr>
          <w:rFonts w:ascii="Times New Roman" w:hAnsi="Times New Roman"/>
          <w:iCs/>
          <w:color w:val="000000" w:themeColor="text1"/>
          <w:sz w:val="24"/>
          <w:szCs w:val="24"/>
        </w:rPr>
        <w:t xml:space="preserve">Płatność, o której mowa ust. 4 niniejszego paragrafu odbędzie się zgodnie z zapisami § 5 ust. 2 niniejszej umowy. </w:t>
      </w:r>
    </w:p>
    <w:p w:rsidR="005D32C7" w:rsidRPr="005D32C7" w:rsidRDefault="005D32C7" w:rsidP="00D76B6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Prawo odstąpienia niniejszej umowy Zamawiający może wykonać w terminie 7 dni kalendarzowych od uzyskania informacji o okoliczności wskazanej w ust. 1 i 2 niniejszego paragrafu, stanowiącej przyczynę odstąpienia.</w:t>
      </w:r>
    </w:p>
    <w:p w:rsidR="005D32C7" w:rsidRPr="005D32C7" w:rsidRDefault="005D32C7" w:rsidP="00D76B6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Odstąpienie od niniejszej umowy powinno nastąpić w formie pisemnej pod rygorem nieważności i powinno zawierać uzasadnienie</w:t>
      </w:r>
    </w:p>
    <w:p w:rsidR="005D32C7" w:rsidRPr="005D32C7" w:rsidRDefault="005D32C7" w:rsidP="005D32C7">
      <w:pPr>
        <w:spacing w:after="0"/>
        <w:jc w:val="center"/>
        <w:rPr>
          <w:rFonts w:ascii="Times New Roman" w:eastAsia="TimesNewRoman" w:hAnsi="Times New Roman"/>
          <w:b/>
          <w:color w:val="000000" w:themeColor="text1"/>
          <w:sz w:val="24"/>
          <w:szCs w:val="24"/>
        </w:rPr>
      </w:pPr>
    </w:p>
    <w:p w:rsidR="005D32C7" w:rsidRPr="005D32C7" w:rsidRDefault="005D32C7" w:rsidP="005D32C7">
      <w:pPr>
        <w:spacing w:after="0"/>
        <w:jc w:val="center"/>
        <w:rPr>
          <w:rFonts w:ascii="Times New Roman" w:eastAsia="TimesNewRoman" w:hAnsi="Times New Roman"/>
          <w:b/>
          <w:color w:val="000000" w:themeColor="text1"/>
          <w:sz w:val="24"/>
          <w:szCs w:val="24"/>
        </w:rPr>
      </w:pPr>
      <w:r w:rsidRPr="005D32C7">
        <w:rPr>
          <w:rFonts w:ascii="Times New Roman" w:eastAsia="TimesNewRoman" w:hAnsi="Times New Roman"/>
          <w:b/>
          <w:color w:val="000000" w:themeColor="text1"/>
          <w:sz w:val="24"/>
          <w:szCs w:val="24"/>
        </w:rPr>
        <w:t>§ 7</w:t>
      </w:r>
    </w:p>
    <w:p w:rsidR="005D32C7" w:rsidRPr="005D32C7" w:rsidRDefault="005D32C7" w:rsidP="00D76B6A">
      <w:pPr>
        <w:pStyle w:val="Akapitzlist"/>
        <w:numPr>
          <w:ilvl w:val="0"/>
          <w:numId w:val="12"/>
        </w:numPr>
        <w:spacing w:after="0" w:line="240" w:lineRule="auto"/>
        <w:jc w:val="both"/>
        <w:rPr>
          <w:rFonts w:ascii="Times New Roman" w:hAnsi="Times New Roman"/>
          <w:bCs/>
          <w:color w:val="000000" w:themeColor="text1"/>
          <w:sz w:val="24"/>
          <w:szCs w:val="24"/>
        </w:rPr>
      </w:pPr>
      <w:r w:rsidRPr="005D32C7">
        <w:rPr>
          <w:rFonts w:ascii="Times New Roman" w:hAnsi="Times New Roman"/>
          <w:bCs/>
          <w:color w:val="000000" w:themeColor="text1"/>
          <w:sz w:val="24"/>
          <w:szCs w:val="24"/>
        </w:rPr>
        <w:t>Wykonawca zapłaci Zamawiającemu następujące kary umowne:</w:t>
      </w:r>
    </w:p>
    <w:p w:rsidR="005D32C7" w:rsidRPr="005D32C7" w:rsidRDefault="005D32C7" w:rsidP="00D76B6A">
      <w:pPr>
        <w:pStyle w:val="Default"/>
        <w:numPr>
          <w:ilvl w:val="1"/>
          <w:numId w:val="12"/>
        </w:numPr>
        <w:jc w:val="both"/>
        <w:rPr>
          <w:rFonts w:ascii="Times New Roman" w:hAnsi="Times New Roman" w:cs="Times New Roman"/>
          <w:color w:val="000000" w:themeColor="text1"/>
        </w:rPr>
      </w:pPr>
      <w:r w:rsidRPr="005D32C7">
        <w:rPr>
          <w:rFonts w:ascii="Times New Roman" w:hAnsi="Times New Roman" w:cs="Times New Roman"/>
          <w:color w:val="000000" w:themeColor="text1"/>
        </w:rPr>
        <w:t xml:space="preserve">w wypadku nie dostarczenia w terminie wskazanym w § 2 niniejszej umowy przedmiotu umowy, o którym mowa § 1 ust. 1 niniejszej umowy – w wysokości 0,5% </w:t>
      </w:r>
      <w:r w:rsidRPr="005D32C7">
        <w:rPr>
          <w:rFonts w:ascii="Times New Roman" w:hAnsi="Times New Roman" w:cs="Times New Roman"/>
          <w:bCs/>
          <w:color w:val="000000" w:themeColor="text1"/>
        </w:rPr>
        <w:t>wartości brutto nieodebranej części przedmiotu umowy</w:t>
      </w:r>
      <w:r w:rsidRPr="005D32C7" w:rsidDel="003D1808">
        <w:rPr>
          <w:rFonts w:ascii="Times New Roman" w:hAnsi="Times New Roman" w:cs="Times New Roman"/>
          <w:color w:val="000000" w:themeColor="text1"/>
        </w:rPr>
        <w:t xml:space="preserve"> </w:t>
      </w:r>
      <w:r w:rsidRPr="005D32C7">
        <w:rPr>
          <w:rFonts w:ascii="Times New Roman" w:hAnsi="Times New Roman" w:cs="Times New Roman"/>
          <w:color w:val="000000" w:themeColor="text1"/>
        </w:rPr>
        <w:t xml:space="preserve">za każdy dzień zwłoki, </w:t>
      </w:r>
    </w:p>
    <w:p w:rsidR="005D32C7" w:rsidRPr="005D32C7" w:rsidRDefault="005D32C7" w:rsidP="00D76B6A">
      <w:pPr>
        <w:pStyle w:val="Default"/>
        <w:numPr>
          <w:ilvl w:val="1"/>
          <w:numId w:val="12"/>
        </w:numPr>
        <w:jc w:val="both"/>
        <w:rPr>
          <w:rFonts w:ascii="Times New Roman" w:hAnsi="Times New Roman" w:cs="Times New Roman"/>
          <w:color w:val="000000" w:themeColor="text1"/>
        </w:rPr>
      </w:pPr>
      <w:r w:rsidRPr="005D32C7">
        <w:rPr>
          <w:rFonts w:ascii="Times New Roman" w:hAnsi="Times New Roman" w:cs="Times New Roman"/>
          <w:color w:val="000000" w:themeColor="text1"/>
        </w:rPr>
        <w:t xml:space="preserve">w wypadku nie wywiązania się przez Wykonawcę z któregokolwiek z obowiązków, o których mowa w § 8 ust. 3 niniejszej umowy – w wysokości 0,5% </w:t>
      </w:r>
      <w:r w:rsidRPr="005D32C7">
        <w:rPr>
          <w:rFonts w:ascii="Times New Roman" w:hAnsi="Times New Roman" w:cs="Times New Roman"/>
          <w:bCs/>
          <w:color w:val="000000" w:themeColor="text1"/>
        </w:rPr>
        <w:t>wartości brutto części przedmiotu umowy</w:t>
      </w:r>
      <w:r w:rsidRPr="005D32C7" w:rsidDel="003D1808">
        <w:rPr>
          <w:rFonts w:ascii="Times New Roman" w:hAnsi="Times New Roman" w:cs="Times New Roman"/>
          <w:color w:val="000000" w:themeColor="text1"/>
        </w:rPr>
        <w:t xml:space="preserve"> </w:t>
      </w:r>
      <w:r w:rsidRPr="005D32C7">
        <w:rPr>
          <w:rFonts w:ascii="Times New Roman" w:hAnsi="Times New Roman" w:cs="Times New Roman"/>
          <w:color w:val="000000" w:themeColor="text1"/>
        </w:rPr>
        <w:t>objętej naprawą gwarancyjną za każdy dzień zwłoki,</w:t>
      </w:r>
    </w:p>
    <w:p w:rsidR="005D32C7" w:rsidRPr="005D32C7" w:rsidRDefault="005D32C7" w:rsidP="00D76B6A">
      <w:pPr>
        <w:pStyle w:val="Default"/>
        <w:numPr>
          <w:ilvl w:val="1"/>
          <w:numId w:val="12"/>
        </w:numPr>
        <w:jc w:val="both"/>
        <w:rPr>
          <w:rFonts w:ascii="Times New Roman" w:hAnsi="Times New Roman" w:cs="Times New Roman"/>
          <w:color w:val="000000" w:themeColor="text1"/>
        </w:rPr>
      </w:pPr>
      <w:r w:rsidRPr="005D32C7">
        <w:rPr>
          <w:rFonts w:ascii="Times New Roman" w:hAnsi="Times New Roman" w:cs="Times New Roman"/>
          <w:color w:val="000000" w:themeColor="text1"/>
        </w:rPr>
        <w:lastRenderedPageBreak/>
        <w:t xml:space="preserve">w wypadku odstąpienia od niniejszej umowy przez Wykonawcę lub przez Zamawiającego, z przyczyn za które ponosi odpowiedzialność Wykonawca – w wysokości 20% </w:t>
      </w:r>
      <w:r w:rsidRPr="005D32C7">
        <w:rPr>
          <w:rFonts w:ascii="Times New Roman" w:hAnsi="Times New Roman" w:cs="Times New Roman"/>
          <w:bCs/>
          <w:color w:val="000000" w:themeColor="text1"/>
        </w:rPr>
        <w:t>wartości brutto nieodebranej części przedmiotu niniejszej umowy.</w:t>
      </w:r>
    </w:p>
    <w:p w:rsidR="005D32C7" w:rsidRPr="005D32C7" w:rsidRDefault="005D32C7" w:rsidP="00D76B6A">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Strony oświadczają, iż łączna maksymalna kwota naliczonych kar umownych, o których mowa w ust. 1 niniejszej umowy, nie przekroczy 25% kwoty brutto wskazanej w § 5 ust. 1 niniejszej umowy.</w:t>
      </w:r>
    </w:p>
    <w:p w:rsidR="005D32C7" w:rsidRPr="005D32C7" w:rsidRDefault="005D32C7" w:rsidP="00D76B6A">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rsidR="005D32C7" w:rsidRPr="005D32C7" w:rsidRDefault="005D32C7" w:rsidP="00D76B6A">
      <w:pPr>
        <w:pStyle w:val="Default"/>
        <w:numPr>
          <w:ilvl w:val="0"/>
          <w:numId w:val="12"/>
        </w:numPr>
        <w:jc w:val="both"/>
        <w:rPr>
          <w:rFonts w:ascii="Times New Roman" w:hAnsi="Times New Roman" w:cs="Times New Roman"/>
          <w:color w:val="000000" w:themeColor="text1"/>
        </w:rPr>
      </w:pPr>
      <w:r w:rsidRPr="005D32C7">
        <w:rPr>
          <w:rFonts w:ascii="Times New Roman" w:hAnsi="Times New Roman" w:cs="Times New Roman"/>
          <w:color w:val="000000" w:themeColor="text1"/>
        </w:rPr>
        <w:t>Naliczone kary umowne, jak również koszty wskazane w ust. 2 niniejszego paragrafu, Zamawiający może również potrącić z przysługującej Wykonawcy wierzytelności z tytułu wynagrodzenia.</w:t>
      </w:r>
    </w:p>
    <w:p w:rsidR="005D32C7" w:rsidRPr="005D32C7" w:rsidRDefault="005D32C7" w:rsidP="005D32C7">
      <w:pPr>
        <w:spacing w:after="0"/>
        <w:jc w:val="center"/>
        <w:rPr>
          <w:rFonts w:ascii="Times New Roman" w:eastAsia="TimesNewRoman" w:hAnsi="Times New Roman"/>
          <w:b/>
          <w:color w:val="000000" w:themeColor="text1"/>
          <w:sz w:val="24"/>
          <w:szCs w:val="24"/>
        </w:rPr>
      </w:pPr>
    </w:p>
    <w:p w:rsidR="005D32C7" w:rsidRPr="005D32C7" w:rsidRDefault="005D32C7" w:rsidP="005D32C7">
      <w:pPr>
        <w:spacing w:after="0"/>
        <w:jc w:val="center"/>
        <w:rPr>
          <w:rFonts w:ascii="Times New Roman" w:eastAsia="TimesNewRoman" w:hAnsi="Times New Roman"/>
          <w:b/>
          <w:color w:val="000000" w:themeColor="text1"/>
          <w:sz w:val="24"/>
          <w:szCs w:val="24"/>
        </w:rPr>
      </w:pPr>
      <w:r w:rsidRPr="005D32C7">
        <w:rPr>
          <w:rFonts w:ascii="Times New Roman" w:eastAsia="TimesNewRoman" w:hAnsi="Times New Roman"/>
          <w:b/>
          <w:color w:val="000000" w:themeColor="text1"/>
          <w:sz w:val="24"/>
          <w:szCs w:val="24"/>
        </w:rPr>
        <w:t>Warunki gwarancji i rękojmi</w:t>
      </w:r>
    </w:p>
    <w:p w:rsidR="005D32C7" w:rsidRPr="005D32C7" w:rsidRDefault="005D32C7" w:rsidP="005D32C7">
      <w:pPr>
        <w:spacing w:after="0"/>
        <w:jc w:val="center"/>
        <w:rPr>
          <w:rFonts w:ascii="Times New Roman" w:eastAsia="TimesNewRoman" w:hAnsi="Times New Roman"/>
          <w:b/>
          <w:color w:val="000000" w:themeColor="text1"/>
          <w:sz w:val="24"/>
          <w:szCs w:val="24"/>
        </w:rPr>
      </w:pPr>
      <w:r w:rsidRPr="005D32C7">
        <w:rPr>
          <w:rFonts w:ascii="Times New Roman" w:eastAsia="TimesNewRoman" w:hAnsi="Times New Roman"/>
          <w:b/>
          <w:color w:val="000000" w:themeColor="text1"/>
          <w:sz w:val="24"/>
          <w:szCs w:val="24"/>
        </w:rPr>
        <w:t>§ 8</w:t>
      </w:r>
    </w:p>
    <w:p w:rsidR="00D026DB" w:rsidRDefault="005D32C7" w:rsidP="00D76B6A">
      <w:pPr>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5D32C7">
        <w:rPr>
          <w:rFonts w:ascii="Times New Roman" w:eastAsia="TimesNewRoman" w:hAnsi="Times New Roman"/>
          <w:color w:val="000000" w:themeColor="text1"/>
          <w:sz w:val="24"/>
          <w:szCs w:val="24"/>
        </w:rPr>
        <w:t>Wykonawca udziela gwarancji na przedmiot umowy, o którym mowa w § 1 ust. 1 niniejszej umowy,</w:t>
      </w:r>
      <w:r w:rsidRPr="005D32C7">
        <w:rPr>
          <w:rFonts w:ascii="Times New Roman" w:hAnsi="Times New Roman"/>
          <w:color w:val="000000" w:themeColor="text1"/>
          <w:sz w:val="24"/>
          <w:szCs w:val="24"/>
        </w:rPr>
        <w:t xml:space="preserve"> na okres</w:t>
      </w:r>
      <w:r w:rsidR="00D026DB">
        <w:rPr>
          <w:rFonts w:ascii="Times New Roman" w:hAnsi="Times New Roman"/>
          <w:color w:val="000000" w:themeColor="text1"/>
          <w:sz w:val="24"/>
          <w:szCs w:val="24"/>
        </w:rPr>
        <w:t>:</w:t>
      </w:r>
    </w:p>
    <w:p w:rsidR="00D026DB" w:rsidRDefault="00D026DB" w:rsidP="00D026DB">
      <w:pPr>
        <w:numPr>
          <w:ilvl w:val="1"/>
          <w:numId w:val="13"/>
        </w:num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 zakresie urządzeń wsadzanych w pkt. 7.1. – 7.3. Opisu prz</w:t>
      </w:r>
      <w:r w:rsidR="00D31FE2">
        <w:rPr>
          <w:rFonts w:ascii="Times New Roman" w:hAnsi="Times New Roman"/>
          <w:color w:val="000000" w:themeColor="text1"/>
          <w:sz w:val="24"/>
          <w:szCs w:val="24"/>
        </w:rPr>
        <w:t>edmiotu zamówienia na okres minimum</w:t>
      </w:r>
      <w:r>
        <w:rPr>
          <w:rFonts w:ascii="Times New Roman" w:hAnsi="Times New Roman"/>
          <w:color w:val="000000" w:themeColor="text1"/>
          <w:sz w:val="24"/>
          <w:szCs w:val="24"/>
        </w:rPr>
        <w:t xml:space="preserve"> 60</w:t>
      </w:r>
      <w:r w:rsidR="005D32C7" w:rsidRPr="005D32C7">
        <w:rPr>
          <w:rFonts w:ascii="Times New Roman" w:hAnsi="Times New Roman"/>
          <w:color w:val="000000" w:themeColor="text1"/>
          <w:sz w:val="24"/>
          <w:szCs w:val="24"/>
        </w:rPr>
        <w:t xml:space="preserve"> miesięcy.</w:t>
      </w:r>
    </w:p>
    <w:p w:rsidR="00D026DB" w:rsidRPr="003E09CD" w:rsidRDefault="00D026DB" w:rsidP="003E09CD">
      <w:pPr>
        <w:numPr>
          <w:ilvl w:val="1"/>
          <w:numId w:val="13"/>
        </w:num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 zakresie urządzeń wsadzanych w pkt.</w:t>
      </w:r>
      <w:r w:rsidR="003E09CD">
        <w:rPr>
          <w:rFonts w:ascii="Times New Roman" w:hAnsi="Times New Roman"/>
          <w:color w:val="000000" w:themeColor="text1"/>
          <w:sz w:val="24"/>
          <w:szCs w:val="24"/>
        </w:rPr>
        <w:t xml:space="preserve"> 7.4 – 7.9 Opisu przedmiotu zamówienia na okres min</w:t>
      </w:r>
      <w:r w:rsidR="00D31FE2">
        <w:rPr>
          <w:rFonts w:ascii="Times New Roman" w:hAnsi="Times New Roman"/>
          <w:color w:val="000000" w:themeColor="text1"/>
          <w:sz w:val="24"/>
          <w:szCs w:val="24"/>
        </w:rPr>
        <w:t>imum</w:t>
      </w:r>
      <w:r w:rsidR="003E09CD">
        <w:rPr>
          <w:rFonts w:ascii="Times New Roman" w:hAnsi="Times New Roman"/>
          <w:color w:val="000000" w:themeColor="text1"/>
          <w:sz w:val="24"/>
          <w:szCs w:val="24"/>
        </w:rPr>
        <w:t xml:space="preserve"> 24 miesiące</w:t>
      </w:r>
      <w:r w:rsidR="003E09CD" w:rsidRPr="005D32C7">
        <w:rPr>
          <w:rFonts w:ascii="Times New Roman" w:hAnsi="Times New Roman"/>
          <w:color w:val="000000" w:themeColor="text1"/>
          <w:sz w:val="24"/>
          <w:szCs w:val="24"/>
        </w:rPr>
        <w:t>.</w:t>
      </w:r>
    </w:p>
    <w:p w:rsidR="005D32C7" w:rsidRPr="005D32C7" w:rsidRDefault="005D32C7" w:rsidP="00D76B6A">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Bieg terminu gwarancji rozpoczyna się w dniu podpisania przez Strony protokołu odbioru bez uwag.</w:t>
      </w:r>
    </w:p>
    <w:p w:rsidR="005D32C7" w:rsidRPr="005D32C7" w:rsidRDefault="005D32C7" w:rsidP="00D76B6A">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W wyniku zaistnienia konieczności naprawy w ramach gwarancji Wykonawca własnym staraniem i na własny koszt obowiązany jest do:</w:t>
      </w:r>
    </w:p>
    <w:p w:rsidR="005D32C7" w:rsidRPr="005D32C7" w:rsidRDefault="005D32C7" w:rsidP="00D76B6A">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przystąpienia do naprawy w terminie 48 godzin od dnia zgłoszenia;</w:t>
      </w:r>
    </w:p>
    <w:p w:rsidR="005D32C7" w:rsidRPr="005D32C7" w:rsidRDefault="005D32C7" w:rsidP="00D76B6A">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dokonania naprawy w terminie nie dłuższym niż 21 dni roboczych od daty zgłoszenia;</w:t>
      </w:r>
    </w:p>
    <w:p w:rsidR="005D32C7" w:rsidRPr="005D32C7" w:rsidRDefault="005D32C7" w:rsidP="00D76B6A">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hAnsi="Times New Roman"/>
          <w:color w:val="000000" w:themeColor="text1"/>
          <w:sz w:val="24"/>
          <w:szCs w:val="24"/>
        </w:rPr>
        <w:t>naprawa podzespołu urządzenia więcej niż 3 razy w ramach gwarancji powoduje wymianę podzespołu na nowy;</w:t>
      </w:r>
    </w:p>
    <w:p w:rsidR="005D32C7" w:rsidRPr="005D32C7" w:rsidRDefault="005D32C7" w:rsidP="00D76B6A">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rsidR="005D32C7" w:rsidRPr="005D32C7" w:rsidRDefault="005D32C7" w:rsidP="00D76B6A">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Okres gwarancji jest automatycznie przedłużany o okres od daty zgłoszenia usterki do daty odbioru po naprawie.</w:t>
      </w:r>
    </w:p>
    <w:p w:rsidR="005D32C7" w:rsidRPr="005D32C7" w:rsidRDefault="005D32C7" w:rsidP="00D76B6A">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eastAsia="TimesNewRoman" w:hAnsi="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rsidR="005D32C7" w:rsidRPr="005D32C7" w:rsidRDefault="005D32C7" w:rsidP="00D76B6A">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hAnsi="Times New Roman"/>
          <w:color w:val="000000" w:themeColor="text1"/>
          <w:sz w:val="24"/>
          <w:szCs w:val="24"/>
        </w:rPr>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po upłynie terminu gwarancji wskazanego w § 8 ust. 1 niniejszej umowy.</w:t>
      </w:r>
    </w:p>
    <w:p w:rsidR="005D32C7" w:rsidRPr="005D32C7" w:rsidRDefault="005D32C7" w:rsidP="00D76B6A">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5D32C7">
        <w:rPr>
          <w:rFonts w:ascii="Times New Roman" w:hAnsi="Times New Roman"/>
          <w:color w:val="000000" w:themeColor="text1"/>
          <w:sz w:val="24"/>
          <w:szCs w:val="24"/>
        </w:rPr>
        <w:t>Wykonawca oświadcza, iż koszt związany z serwisem, o którym mowa w ust. 6 i 7 niniejszego paragrafu, został uwzględniony w kwocie, o której mowa w § 5 ust. 1 niniejszej umowy.</w:t>
      </w: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lastRenderedPageBreak/>
        <w:t>Postanowienia końcowe</w:t>
      </w: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9</w:t>
      </w:r>
    </w:p>
    <w:p w:rsidR="005D32C7" w:rsidRPr="005D32C7" w:rsidRDefault="005D32C7" w:rsidP="005D32C7">
      <w:pPr>
        <w:tabs>
          <w:tab w:val="num" w:pos="720"/>
        </w:tabs>
        <w:spacing w:after="0"/>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Zmiana postanowień zawartej umowy wymaga formy pisemnej pod rygorem nieważności. </w:t>
      </w: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10</w:t>
      </w:r>
    </w:p>
    <w:p w:rsidR="005D32C7" w:rsidRPr="005D32C7" w:rsidRDefault="005D32C7" w:rsidP="005D32C7">
      <w:pPr>
        <w:pStyle w:val="Tekstpodstawowywcity"/>
        <w:spacing w:after="0"/>
        <w:ind w:left="0"/>
        <w:jc w:val="both"/>
        <w:rPr>
          <w:color w:val="000000" w:themeColor="text1"/>
        </w:rPr>
      </w:pPr>
      <w:r w:rsidRPr="005D32C7">
        <w:rPr>
          <w:color w:val="000000" w:themeColor="text1"/>
        </w:rPr>
        <w:t>Ewentualne spory wynikłe przy wykonywaniu niniejszej umowy Strony poddają rozstrzygnięciu sądowi powszechnemu właściwemu dla siedziby Zamawiającego.</w:t>
      </w:r>
    </w:p>
    <w:p w:rsidR="005D32C7" w:rsidRPr="005D32C7" w:rsidRDefault="005D32C7" w:rsidP="005D32C7">
      <w:pPr>
        <w:spacing w:after="0"/>
        <w:jc w:val="center"/>
        <w:rPr>
          <w:rFonts w:ascii="Times New Roman" w:hAnsi="Times New Roman"/>
          <w:b/>
          <w:bCs/>
          <w:color w:val="000000" w:themeColor="text1"/>
          <w:sz w:val="24"/>
          <w:szCs w:val="24"/>
        </w:rPr>
      </w:pP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xml:space="preserve">§ 11 </w:t>
      </w:r>
    </w:p>
    <w:p w:rsidR="005D32C7" w:rsidRPr="005D32C7" w:rsidRDefault="005D32C7" w:rsidP="005D32C7">
      <w:pPr>
        <w:spacing w:after="0"/>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 sprawach nieuregulowanych niniejszą umową będą mieć zastosowanie przepisy ustawy Prawo zamówień publicznych i ustawy Kodeks Cywilny. </w:t>
      </w:r>
    </w:p>
    <w:p w:rsidR="005D32C7" w:rsidRPr="005D32C7" w:rsidRDefault="005D32C7" w:rsidP="005D32C7">
      <w:pPr>
        <w:spacing w:after="0"/>
        <w:jc w:val="center"/>
        <w:rPr>
          <w:rFonts w:ascii="Times New Roman" w:hAnsi="Times New Roman"/>
          <w:b/>
          <w:bCs/>
          <w:color w:val="000000" w:themeColor="text1"/>
          <w:sz w:val="24"/>
          <w:szCs w:val="24"/>
        </w:rPr>
      </w:pPr>
    </w:p>
    <w:p w:rsidR="005D32C7" w:rsidRPr="005D32C7" w:rsidRDefault="005D32C7" w:rsidP="005D32C7">
      <w:pPr>
        <w:spacing w:after="0"/>
        <w:jc w:val="center"/>
        <w:rPr>
          <w:rFonts w:ascii="Times New Roman" w:hAnsi="Times New Roman"/>
          <w:b/>
          <w:bCs/>
          <w:color w:val="000000" w:themeColor="text1"/>
          <w:sz w:val="24"/>
          <w:szCs w:val="24"/>
        </w:rPr>
      </w:pPr>
      <w:r w:rsidRPr="005D32C7">
        <w:rPr>
          <w:rFonts w:ascii="Times New Roman" w:hAnsi="Times New Roman"/>
          <w:b/>
          <w:bCs/>
          <w:color w:val="000000" w:themeColor="text1"/>
          <w:sz w:val="24"/>
          <w:szCs w:val="24"/>
        </w:rPr>
        <w:t>§ 12</w:t>
      </w:r>
    </w:p>
    <w:p w:rsidR="005D32C7" w:rsidRPr="005D32C7" w:rsidRDefault="005D32C7" w:rsidP="00D76B6A">
      <w:pPr>
        <w:pStyle w:val="Tytu"/>
        <w:numPr>
          <w:ilvl w:val="0"/>
          <w:numId w:val="14"/>
        </w:numPr>
        <w:jc w:val="both"/>
        <w:rPr>
          <w:b w:val="0"/>
          <w:color w:val="000000" w:themeColor="text1"/>
        </w:rPr>
      </w:pPr>
      <w:r w:rsidRPr="005D32C7">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rsidR="005D32C7" w:rsidRPr="005D32C7" w:rsidRDefault="005D32C7" w:rsidP="00D76B6A">
      <w:pPr>
        <w:pStyle w:val="Tytu"/>
        <w:numPr>
          <w:ilvl w:val="0"/>
          <w:numId w:val="14"/>
        </w:numPr>
        <w:jc w:val="both"/>
        <w:rPr>
          <w:b w:val="0"/>
          <w:color w:val="000000" w:themeColor="text1"/>
        </w:rPr>
      </w:pPr>
      <w:r w:rsidRPr="005D32C7">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rsidR="005D32C7" w:rsidRPr="005D32C7" w:rsidRDefault="005D32C7" w:rsidP="00D76B6A">
      <w:pPr>
        <w:pStyle w:val="Tytu"/>
        <w:numPr>
          <w:ilvl w:val="0"/>
          <w:numId w:val="14"/>
        </w:numPr>
        <w:jc w:val="both"/>
        <w:rPr>
          <w:b w:val="0"/>
          <w:color w:val="000000" w:themeColor="text1"/>
        </w:rPr>
      </w:pPr>
      <w:r w:rsidRPr="005D32C7">
        <w:rPr>
          <w:b w:val="0"/>
          <w:color w:val="000000" w:themeColor="text1"/>
        </w:rPr>
        <w:t>Zawiadomienia wskazane w umowie mogą być dokonywane na piśmie lub pocztą elektroniczną za potwierdzeniem odbioru na adresy Stron:</w:t>
      </w:r>
    </w:p>
    <w:p w:rsidR="005D32C7" w:rsidRPr="005D32C7" w:rsidRDefault="005D32C7" w:rsidP="00D76B6A">
      <w:pPr>
        <w:pStyle w:val="Tytu"/>
        <w:numPr>
          <w:ilvl w:val="1"/>
          <w:numId w:val="14"/>
        </w:numPr>
        <w:tabs>
          <w:tab w:val="num" w:pos="851"/>
        </w:tabs>
        <w:ind w:left="851"/>
        <w:jc w:val="both"/>
        <w:rPr>
          <w:b w:val="0"/>
          <w:color w:val="000000" w:themeColor="text1"/>
        </w:rPr>
      </w:pPr>
      <w:r w:rsidRPr="005D32C7">
        <w:rPr>
          <w:b w:val="0"/>
          <w:color w:val="000000" w:themeColor="text1"/>
        </w:rPr>
        <w:t>Wykonawcy: …………………..…………….………………………….…………</w:t>
      </w:r>
    </w:p>
    <w:p w:rsidR="005D32C7" w:rsidRPr="005D32C7" w:rsidRDefault="005D32C7" w:rsidP="00D76B6A">
      <w:pPr>
        <w:pStyle w:val="Tytu"/>
        <w:numPr>
          <w:ilvl w:val="1"/>
          <w:numId w:val="14"/>
        </w:numPr>
        <w:tabs>
          <w:tab w:val="num" w:pos="851"/>
        </w:tabs>
        <w:ind w:left="851"/>
        <w:jc w:val="both"/>
        <w:rPr>
          <w:b w:val="0"/>
          <w:color w:val="000000" w:themeColor="text1"/>
        </w:rPr>
      </w:pPr>
      <w:r w:rsidRPr="005D32C7">
        <w:rPr>
          <w:b w:val="0"/>
          <w:color w:val="000000" w:themeColor="text1"/>
        </w:rPr>
        <w:t xml:space="preserve">Zamawiającego: </w:t>
      </w:r>
      <w:r>
        <w:rPr>
          <w:b w:val="0"/>
          <w:color w:val="000000" w:themeColor="text1"/>
        </w:rPr>
        <w:t xml:space="preserve">Akademia Bialska Nauk Stosowanych im. Jana Pawła II, </w:t>
      </w:r>
      <w:r w:rsidRPr="005D32C7">
        <w:rPr>
          <w:b w:val="0"/>
          <w:color w:val="000000" w:themeColor="text1"/>
        </w:rPr>
        <w:t xml:space="preserve">ul. Sidorska 95/97, 21-500 Biała Podlaska e-mail: </w:t>
      </w:r>
      <w:r>
        <w:rPr>
          <w:b w:val="0"/>
          <w:color w:val="000000" w:themeColor="text1"/>
        </w:rPr>
        <w:t>kontakt@akademiabialska</w:t>
      </w:r>
      <w:r w:rsidRPr="005D32C7">
        <w:rPr>
          <w:b w:val="0"/>
          <w:color w:val="000000" w:themeColor="text1"/>
        </w:rPr>
        <w:t>.pl, tel. 83 344 99 00.</w:t>
      </w:r>
    </w:p>
    <w:p w:rsidR="005D32C7" w:rsidRPr="005D32C7" w:rsidRDefault="005D32C7" w:rsidP="00D76B6A">
      <w:pPr>
        <w:pStyle w:val="Tytu"/>
        <w:numPr>
          <w:ilvl w:val="0"/>
          <w:numId w:val="14"/>
        </w:numPr>
        <w:jc w:val="both"/>
        <w:rPr>
          <w:b w:val="0"/>
          <w:color w:val="000000" w:themeColor="text1"/>
        </w:rPr>
      </w:pPr>
      <w:r w:rsidRPr="005D32C7">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rsidR="005D32C7" w:rsidRPr="005D32C7" w:rsidRDefault="005D32C7" w:rsidP="00D76B6A">
      <w:pPr>
        <w:pStyle w:val="Akapitzlist"/>
        <w:numPr>
          <w:ilvl w:val="0"/>
          <w:numId w:val="14"/>
        </w:numPr>
        <w:spacing w:after="0" w:line="240" w:lineRule="auto"/>
        <w:jc w:val="both"/>
        <w:rPr>
          <w:rFonts w:ascii="Times New Roman" w:eastAsia="Times New Roman" w:hAnsi="Times New Roman"/>
          <w:bCs/>
          <w:color w:val="000000" w:themeColor="text1"/>
          <w:sz w:val="24"/>
          <w:szCs w:val="24"/>
          <w:lang w:eastAsia="pl-PL"/>
        </w:rPr>
      </w:pPr>
      <w:r w:rsidRPr="005D32C7">
        <w:rPr>
          <w:rFonts w:ascii="Times New Roman" w:hAnsi="Times New Roman"/>
          <w:color w:val="000000" w:themeColor="text1"/>
          <w:sz w:val="24"/>
          <w:szCs w:val="24"/>
        </w:rPr>
        <w:t xml:space="preserve">Osobą odpowiedzialną za realizację i odbiór przedmiotu umowy, o którym mowa w § 1 ust. 1 niniejszej umowy, ze strony Zamawiającego jest </w:t>
      </w:r>
      <w:r w:rsidRPr="005D32C7">
        <w:rPr>
          <w:rFonts w:ascii="Times New Roman" w:eastAsia="Times New Roman" w:hAnsi="Times New Roman"/>
          <w:bCs/>
          <w:color w:val="000000" w:themeColor="text1"/>
          <w:sz w:val="24"/>
          <w:szCs w:val="24"/>
          <w:lang w:eastAsia="pl-PL"/>
        </w:rPr>
        <w:t>……………………………………</w:t>
      </w:r>
    </w:p>
    <w:p w:rsidR="005D32C7" w:rsidRPr="005D32C7" w:rsidRDefault="005D32C7" w:rsidP="00D76B6A">
      <w:pPr>
        <w:pStyle w:val="Tytu"/>
        <w:numPr>
          <w:ilvl w:val="0"/>
          <w:numId w:val="14"/>
        </w:numPr>
        <w:jc w:val="both"/>
        <w:rPr>
          <w:b w:val="0"/>
          <w:color w:val="000000" w:themeColor="text1"/>
        </w:rPr>
      </w:pPr>
      <w:r w:rsidRPr="005D32C7">
        <w:rPr>
          <w:b w:val="0"/>
          <w:color w:val="000000" w:themeColor="text1"/>
        </w:rPr>
        <w:t>Osoba wskazana w ust. 5 niniejszego paragrafu nie jest upoważniona do składania oświadczeń woli w imieniu Zamawiającego, które zmierzałyby do zmiany bądź uzupełnienia niniejszej umowy.</w:t>
      </w:r>
    </w:p>
    <w:p w:rsidR="005D32C7" w:rsidRPr="005D32C7" w:rsidRDefault="005D32C7" w:rsidP="005D32C7">
      <w:pPr>
        <w:pStyle w:val="Tytu"/>
        <w:rPr>
          <w:color w:val="000000" w:themeColor="text1"/>
        </w:rPr>
      </w:pPr>
    </w:p>
    <w:p w:rsidR="005D32C7" w:rsidRPr="005D32C7" w:rsidRDefault="005D32C7" w:rsidP="005D32C7">
      <w:pPr>
        <w:pStyle w:val="Tytu"/>
        <w:rPr>
          <w:color w:val="000000" w:themeColor="text1"/>
        </w:rPr>
      </w:pPr>
      <w:r w:rsidRPr="005D32C7">
        <w:rPr>
          <w:color w:val="000000" w:themeColor="text1"/>
        </w:rPr>
        <w:t>§ 13</w:t>
      </w:r>
    </w:p>
    <w:p w:rsidR="005D32C7" w:rsidRPr="005D32C7" w:rsidRDefault="005D32C7" w:rsidP="005D32C7">
      <w:pPr>
        <w:pStyle w:val="Tytu"/>
        <w:jc w:val="both"/>
        <w:rPr>
          <w:b w:val="0"/>
          <w:iCs/>
          <w:color w:val="000000" w:themeColor="text1"/>
        </w:rPr>
      </w:pPr>
      <w:r w:rsidRPr="005D32C7">
        <w:rPr>
          <w:b w:val="0"/>
          <w:iCs/>
          <w:color w:val="000000" w:themeColor="text1"/>
        </w:rPr>
        <w:t>Umowę sporządzono w dwóch jednobrzmiących egzemplarzach - jeden dla Zamawiającego, jeden dla Wykonawcy.</w:t>
      </w:r>
    </w:p>
    <w:p w:rsidR="005D32C7" w:rsidRPr="005D32C7" w:rsidRDefault="005D32C7" w:rsidP="005D32C7">
      <w:pPr>
        <w:pStyle w:val="Tytu"/>
        <w:jc w:val="left"/>
        <w:rPr>
          <w:b w:val="0"/>
          <w:bCs w:val="0"/>
          <w:color w:val="000000" w:themeColor="text1"/>
        </w:rPr>
      </w:pPr>
    </w:p>
    <w:p w:rsidR="005D32C7" w:rsidRPr="005D32C7" w:rsidRDefault="005D32C7" w:rsidP="005D32C7">
      <w:pPr>
        <w:pStyle w:val="Tytu"/>
        <w:jc w:val="left"/>
        <w:rPr>
          <w:b w:val="0"/>
          <w:bCs w:val="0"/>
          <w:color w:val="000000" w:themeColor="text1"/>
        </w:rPr>
      </w:pPr>
      <w:r w:rsidRPr="005D32C7">
        <w:rPr>
          <w:b w:val="0"/>
          <w:bCs w:val="0"/>
          <w:color w:val="000000" w:themeColor="text1"/>
        </w:rPr>
        <w:t>Załączniki:</w:t>
      </w:r>
    </w:p>
    <w:p w:rsidR="005D32C7" w:rsidRPr="005D32C7" w:rsidRDefault="005D32C7" w:rsidP="00D76B6A">
      <w:pPr>
        <w:pStyle w:val="Akapitzlist"/>
        <w:numPr>
          <w:ilvl w:val="0"/>
          <w:numId w:val="7"/>
        </w:numPr>
        <w:tabs>
          <w:tab w:val="clear" w:pos="720"/>
        </w:tabs>
        <w:spacing w:after="0" w:line="240" w:lineRule="auto"/>
        <w:ind w:left="426"/>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Opis przedmiotu zamówienia;</w:t>
      </w:r>
    </w:p>
    <w:p w:rsidR="005D32C7" w:rsidRPr="005D32C7" w:rsidRDefault="005D32C7" w:rsidP="00D76B6A">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5D32C7">
        <w:rPr>
          <w:rFonts w:ascii="Times New Roman" w:hAnsi="Times New Roman"/>
          <w:bCs/>
          <w:color w:val="000000" w:themeColor="text1"/>
          <w:sz w:val="24"/>
          <w:szCs w:val="24"/>
        </w:rPr>
        <w:t>Kopia oferty Wykonawcy;</w:t>
      </w:r>
    </w:p>
    <w:p w:rsidR="005D32C7" w:rsidRPr="005D32C7" w:rsidRDefault="005D32C7" w:rsidP="00D76B6A">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5D32C7">
        <w:rPr>
          <w:rFonts w:ascii="Times New Roman" w:hAnsi="Times New Roman"/>
          <w:bCs/>
          <w:color w:val="000000" w:themeColor="text1"/>
          <w:sz w:val="24"/>
          <w:szCs w:val="24"/>
        </w:rPr>
        <w:t>Wykaz podwykonawców;</w:t>
      </w:r>
    </w:p>
    <w:p w:rsidR="00AA7C21" w:rsidRPr="005D32C7" w:rsidRDefault="005D32C7" w:rsidP="00D76B6A">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5D32C7">
        <w:rPr>
          <w:rFonts w:ascii="Times New Roman" w:hAnsi="Times New Roman"/>
          <w:bCs/>
          <w:color w:val="000000" w:themeColor="text1"/>
          <w:sz w:val="24"/>
          <w:szCs w:val="24"/>
        </w:rPr>
        <w:t>Formularz cenowy.</w:t>
      </w:r>
    </w:p>
    <w:p w:rsidR="00AA7C21" w:rsidRPr="00414B23" w:rsidRDefault="00AA7C21" w:rsidP="00AA7C21">
      <w:pPr>
        <w:jc w:val="right"/>
        <w:rPr>
          <w:rFonts w:ascii="Times New Roman" w:hAnsi="Times New Roman"/>
          <w:sz w:val="24"/>
          <w:szCs w:val="24"/>
        </w:rPr>
      </w:pPr>
      <w:r w:rsidRPr="005D32C7">
        <w:rPr>
          <w:rFonts w:ascii="Times New Roman" w:hAnsi="Times New Roman"/>
          <w:color w:val="000000" w:themeColor="text1"/>
          <w:sz w:val="24"/>
          <w:szCs w:val="24"/>
        </w:rPr>
        <w:br w:type="page"/>
      </w:r>
      <w:r w:rsidRPr="00414B23">
        <w:rPr>
          <w:rFonts w:ascii="Times New Roman" w:hAnsi="Times New Roman"/>
          <w:sz w:val="24"/>
          <w:szCs w:val="24"/>
        </w:rPr>
        <w:lastRenderedPageBreak/>
        <w:t>Załącznik nr 4</w:t>
      </w:r>
    </w:p>
    <w:p w:rsidR="00AA7C21" w:rsidRDefault="00AA7C21" w:rsidP="00AA7C21">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rsidR="00AA7C21" w:rsidRDefault="00AA7C21" w:rsidP="00AA7C21">
      <w:pPr>
        <w:spacing w:after="0" w:line="240" w:lineRule="auto"/>
        <w:jc w:val="both"/>
        <w:rPr>
          <w:rFonts w:ascii="Times New Roman" w:hAnsi="Times New Roman"/>
          <w:b/>
          <w:sz w:val="24"/>
          <w:szCs w:val="24"/>
        </w:rPr>
      </w:pPr>
    </w:p>
    <w:p w:rsidR="00AA7C21" w:rsidRPr="00AA7C21" w:rsidRDefault="00AA7C21" w:rsidP="00D76B6A">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Przedmiotem zamówienia jest </w:t>
      </w:r>
      <w:r w:rsidR="005D32C7" w:rsidRPr="005D32C7">
        <w:rPr>
          <w:rFonts w:ascii="Times New Roman" w:hAnsi="Times New Roman" w:cs="Times New Roman"/>
          <w:color w:val="000000" w:themeColor="text1"/>
        </w:rPr>
        <w:t>dostaw</w:t>
      </w:r>
      <w:r w:rsidR="005D32C7">
        <w:rPr>
          <w:rFonts w:ascii="Times New Roman" w:hAnsi="Times New Roman" w:cs="Times New Roman"/>
          <w:color w:val="000000" w:themeColor="text1"/>
        </w:rPr>
        <w:t>a</w:t>
      </w:r>
      <w:r w:rsidR="005D32C7" w:rsidRPr="005D32C7">
        <w:rPr>
          <w:rFonts w:ascii="Times New Roman" w:hAnsi="Times New Roman" w:cs="Times New Roman"/>
          <w:color w:val="000000" w:themeColor="text1"/>
        </w:rPr>
        <w:t xml:space="preserve"> i </w:t>
      </w:r>
      <w:r w:rsidR="00D026DB" w:rsidRPr="005D32C7">
        <w:rPr>
          <w:rFonts w:ascii="Times New Roman" w:hAnsi="Times New Roman" w:cs="Times New Roman"/>
          <w:color w:val="000000" w:themeColor="text1"/>
        </w:rPr>
        <w:t>montaż</w:t>
      </w:r>
      <w:r w:rsidR="005D32C7" w:rsidRPr="005D32C7">
        <w:rPr>
          <w:rFonts w:ascii="Times New Roman" w:hAnsi="Times New Roman" w:cs="Times New Roman"/>
          <w:color w:val="000000" w:themeColor="text1"/>
        </w:rPr>
        <w:t xml:space="preserve"> urządzeń audiowizualnych</w:t>
      </w:r>
      <w:r w:rsidR="00224E88">
        <w:rPr>
          <w:rFonts w:ascii="Times New Roman" w:hAnsi="Times New Roman" w:cs="Times New Roman"/>
          <w:color w:val="000000" w:themeColor="text1"/>
        </w:rPr>
        <w:t>,</w:t>
      </w:r>
      <w:r w:rsidR="005D32C7" w:rsidRPr="00AA7C21">
        <w:rPr>
          <w:rFonts w:ascii="Times New Roman" w:hAnsi="Times New Roman" w:cs="Times New Roman"/>
        </w:rPr>
        <w:t xml:space="preserve"> </w:t>
      </w:r>
      <w:r w:rsidR="001F025B">
        <w:rPr>
          <w:rFonts w:ascii="Times New Roman" w:hAnsi="Times New Roman" w:cs="Times New Roman"/>
        </w:rPr>
        <w:t>szczegółowo opisanych</w:t>
      </w:r>
      <w:r w:rsidRPr="00AA7C21">
        <w:rPr>
          <w:rFonts w:ascii="Times New Roman" w:hAnsi="Times New Roman" w:cs="Times New Roman"/>
          <w:i/>
        </w:rPr>
        <w:t xml:space="preserve"> </w:t>
      </w:r>
      <w:r w:rsidRPr="00AA7C21">
        <w:rPr>
          <w:rFonts w:ascii="Times New Roman" w:hAnsi="Times New Roman" w:cs="Times New Roman"/>
        </w:rPr>
        <w:t>poniżej.</w:t>
      </w:r>
    </w:p>
    <w:p w:rsidR="00AA7C21" w:rsidRPr="00AA7C21" w:rsidRDefault="00AA7C21" w:rsidP="00D76B6A">
      <w:pPr>
        <w:pStyle w:val="Default"/>
        <w:numPr>
          <w:ilvl w:val="0"/>
          <w:numId w:val="15"/>
        </w:numPr>
        <w:jc w:val="both"/>
        <w:rPr>
          <w:rFonts w:ascii="Times New Roman" w:hAnsi="Times New Roman" w:cs="Times New Roman"/>
        </w:rPr>
      </w:pPr>
      <w:r w:rsidRPr="00AA7C21">
        <w:rPr>
          <w:rFonts w:ascii="Times New Roman" w:hAnsi="Times New Roman" w:cs="Times New Roman"/>
        </w:rPr>
        <w:t>Dostarczony asortyment musi być fabrycznie nowy tj. wykonany z nowych elementów, nie używany, zapakowany w oryginalne opakowania producenta.</w:t>
      </w:r>
    </w:p>
    <w:p w:rsidR="00AA7C21" w:rsidRPr="00AA7C21" w:rsidRDefault="00AA7C21" w:rsidP="00D76B6A">
      <w:pPr>
        <w:pStyle w:val="Default"/>
        <w:numPr>
          <w:ilvl w:val="0"/>
          <w:numId w:val="15"/>
        </w:numPr>
        <w:jc w:val="both"/>
        <w:rPr>
          <w:rFonts w:ascii="Times New Roman" w:hAnsi="Times New Roman" w:cs="Times New Roman"/>
        </w:rPr>
      </w:pPr>
      <w:r w:rsidRPr="00AA7C21">
        <w:rPr>
          <w:rFonts w:ascii="Times New Roman" w:hAnsi="Times New Roman" w:cs="Times New Roman"/>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w:t>
      </w:r>
      <w:r w:rsidR="00260B18">
        <w:rPr>
          <w:rFonts w:ascii="Times New Roman" w:hAnsi="Times New Roman" w:cs="Times New Roman"/>
        </w:rPr>
        <w:t xml:space="preserve"> </w:t>
      </w:r>
      <w:r w:rsidRPr="00AA7C21">
        <w:rPr>
          <w:rFonts w:ascii="Times New Roman" w:hAnsi="Times New Roman" w:cs="Times New Roman"/>
        </w:rPr>
        <w:t>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W</w:t>
      </w:r>
      <w:r w:rsidR="00260B18">
        <w:rPr>
          <w:rFonts w:ascii="Times New Roman" w:hAnsi="Times New Roman" w:cs="Times New Roman"/>
        </w:rPr>
        <w:t xml:space="preserve"> </w:t>
      </w:r>
      <w:r w:rsidRPr="00AA7C21">
        <w:rPr>
          <w:rFonts w:ascii="Times New Roman" w:hAnsi="Times New Roman" w:cs="Times New Roman"/>
        </w:rPr>
        <w:t>przypadku gorszych parametrów technicznych, jakościowych, funkcjonalnych oraz użytkowych przedmiotu zamówienia oferta Wykonawcy zostanie odrzucona z</w:t>
      </w:r>
      <w:r w:rsidR="00260B18">
        <w:rPr>
          <w:rFonts w:ascii="Times New Roman" w:hAnsi="Times New Roman" w:cs="Times New Roman"/>
        </w:rPr>
        <w:t xml:space="preserve"> </w:t>
      </w:r>
      <w:r w:rsidRPr="00AA7C21">
        <w:rPr>
          <w:rFonts w:ascii="Times New Roman" w:hAnsi="Times New Roman" w:cs="Times New Roman"/>
        </w:rPr>
        <w:t>postępowania.</w:t>
      </w:r>
    </w:p>
    <w:p w:rsidR="00AA7C21" w:rsidRPr="00AA7C21" w:rsidRDefault="00AA7C21" w:rsidP="00D76B6A">
      <w:pPr>
        <w:pStyle w:val="Default"/>
        <w:numPr>
          <w:ilvl w:val="0"/>
          <w:numId w:val="15"/>
        </w:numPr>
        <w:jc w:val="both"/>
        <w:rPr>
          <w:rFonts w:ascii="Times New Roman" w:hAnsi="Times New Roman" w:cs="Times New Roman"/>
        </w:rPr>
      </w:pPr>
      <w:r w:rsidRPr="00AA7C21">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w:t>
      </w:r>
      <w:r w:rsidR="00260B18">
        <w:rPr>
          <w:rFonts w:ascii="Times New Roman" w:hAnsi="Times New Roman" w:cs="Times New Roman"/>
        </w:rPr>
        <w:t>y asortyment</w:t>
      </w:r>
      <w:r w:rsidRPr="00AA7C21">
        <w:rPr>
          <w:rFonts w:ascii="Times New Roman" w:hAnsi="Times New Roman" w:cs="Times New Roman"/>
        </w:rPr>
        <w:t>, mimo braku opakowań, będ</w:t>
      </w:r>
      <w:r w:rsidR="00260B18">
        <w:rPr>
          <w:rFonts w:ascii="Times New Roman" w:hAnsi="Times New Roman" w:cs="Times New Roman"/>
        </w:rPr>
        <w:t>zie</w:t>
      </w:r>
      <w:r w:rsidRPr="00AA7C21">
        <w:rPr>
          <w:rFonts w:ascii="Times New Roman" w:hAnsi="Times New Roman" w:cs="Times New Roman"/>
        </w:rPr>
        <w:t xml:space="preserve"> podlegał gwarancyjnej).</w:t>
      </w:r>
    </w:p>
    <w:p w:rsidR="00AA7C21" w:rsidRPr="00AA7C21" w:rsidRDefault="005D32C7" w:rsidP="00D76B6A">
      <w:pPr>
        <w:pStyle w:val="Default"/>
        <w:numPr>
          <w:ilvl w:val="0"/>
          <w:numId w:val="15"/>
        </w:numPr>
        <w:jc w:val="both"/>
        <w:rPr>
          <w:rFonts w:ascii="Times New Roman" w:hAnsi="Times New Roman" w:cs="Times New Roman"/>
        </w:rPr>
      </w:pPr>
      <w:r>
        <w:rPr>
          <w:rFonts w:ascii="Times New Roman" w:hAnsi="Times New Roman" w:cs="Times New Roman"/>
        </w:rPr>
        <w:t>Dostawa,</w:t>
      </w:r>
      <w:r w:rsidR="00AA7C21" w:rsidRPr="00AA7C21">
        <w:rPr>
          <w:rFonts w:ascii="Times New Roman" w:hAnsi="Times New Roman" w:cs="Times New Roman"/>
        </w:rPr>
        <w:t xml:space="preserve"> rozładunek </w:t>
      </w:r>
      <w:r>
        <w:rPr>
          <w:rFonts w:ascii="Times New Roman" w:hAnsi="Times New Roman" w:cs="Times New Roman"/>
        </w:rPr>
        <w:t xml:space="preserve">i montaż </w:t>
      </w:r>
      <w:r w:rsidR="00AA7C21" w:rsidRPr="00AA7C21">
        <w:rPr>
          <w:rFonts w:ascii="Times New Roman" w:hAnsi="Times New Roman" w:cs="Times New Roman"/>
        </w:rPr>
        <w:t xml:space="preserve">urządzeń w pomieszczeniach wskazanych przez Zamawiającego. </w:t>
      </w:r>
    </w:p>
    <w:p w:rsidR="00AA7C21" w:rsidRPr="00AA7C21" w:rsidRDefault="00AA7C21" w:rsidP="00D76B6A">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Transport na koszt Wykonawcy. </w:t>
      </w:r>
    </w:p>
    <w:p w:rsidR="009E69EB" w:rsidRDefault="00AA7C21" w:rsidP="00D76B6A">
      <w:pPr>
        <w:pStyle w:val="Akapitzlist"/>
        <w:numPr>
          <w:ilvl w:val="0"/>
          <w:numId w:val="15"/>
        </w:numPr>
        <w:spacing w:after="0" w:line="240" w:lineRule="auto"/>
        <w:jc w:val="both"/>
        <w:rPr>
          <w:rFonts w:ascii="Times New Roman" w:hAnsi="Times New Roman"/>
          <w:color w:val="000000"/>
          <w:sz w:val="24"/>
          <w:szCs w:val="24"/>
        </w:rPr>
      </w:pPr>
      <w:r w:rsidRPr="00AA7C21">
        <w:rPr>
          <w:rFonts w:ascii="Times New Roman" w:hAnsi="Times New Roman"/>
          <w:color w:val="000000"/>
          <w:sz w:val="24"/>
          <w:szCs w:val="24"/>
        </w:rPr>
        <w:t>Prze</w:t>
      </w:r>
      <w:r w:rsidR="005D32C7">
        <w:rPr>
          <w:rFonts w:ascii="Times New Roman" w:hAnsi="Times New Roman"/>
          <w:color w:val="000000"/>
          <w:sz w:val="24"/>
          <w:szCs w:val="24"/>
        </w:rPr>
        <w:t>dmiotem zamówienia jest dostawa</w:t>
      </w:r>
      <w:r w:rsidR="005D32C7" w:rsidRPr="005D32C7">
        <w:rPr>
          <w:rFonts w:ascii="Times New Roman" w:hAnsi="Times New Roman"/>
          <w:color w:val="000000" w:themeColor="text1"/>
          <w:sz w:val="24"/>
          <w:szCs w:val="24"/>
        </w:rPr>
        <w:t xml:space="preserve"> i montaż urządzeń audiowizualnych</w:t>
      </w:r>
      <w:r w:rsidRPr="00D021D5">
        <w:rPr>
          <w:rFonts w:ascii="Times New Roman" w:hAnsi="Times New Roman"/>
          <w:color w:val="000000"/>
          <w:sz w:val="24"/>
          <w:szCs w:val="24"/>
        </w:rPr>
        <w:t xml:space="preserve"> w ilości i</w:t>
      </w:r>
      <w:r w:rsidR="005D32C7">
        <w:rPr>
          <w:rFonts w:ascii="Times New Roman" w:hAnsi="Times New Roman"/>
          <w:color w:val="000000"/>
          <w:sz w:val="24"/>
          <w:szCs w:val="24"/>
        </w:rPr>
        <w:t> </w:t>
      </w:r>
      <w:r w:rsidRPr="00D021D5">
        <w:rPr>
          <w:rFonts w:ascii="Times New Roman" w:hAnsi="Times New Roman"/>
          <w:color w:val="000000"/>
          <w:sz w:val="24"/>
          <w:szCs w:val="24"/>
        </w:rPr>
        <w:t>asortymencie:</w:t>
      </w:r>
    </w:p>
    <w:p w:rsidR="005D32C7" w:rsidRPr="005D32C7" w:rsidRDefault="005D32C7" w:rsidP="00D76B6A">
      <w:pPr>
        <w:pStyle w:val="Akapitzlist"/>
        <w:numPr>
          <w:ilvl w:val="1"/>
          <w:numId w:val="15"/>
        </w:numPr>
        <w:spacing w:after="0" w:line="240" w:lineRule="auto"/>
        <w:jc w:val="both"/>
        <w:rPr>
          <w:rFonts w:ascii="Times New Roman" w:hAnsi="Times New Roman"/>
          <w:color w:val="000000"/>
          <w:sz w:val="24"/>
          <w:szCs w:val="24"/>
        </w:rPr>
      </w:pPr>
      <w:r w:rsidRPr="005D32C7">
        <w:rPr>
          <w:rFonts w:ascii="Times New Roman" w:hAnsi="Times New Roman"/>
          <w:color w:val="000000" w:themeColor="text1"/>
          <w:sz w:val="24"/>
          <w:szCs w:val="24"/>
        </w:rPr>
        <w:t xml:space="preserve">Monitor interaktywny w ilości 1 szt. o parametrach nie gorszych niż: </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Przekątna </w:t>
      </w:r>
      <w:r w:rsidR="00F72AB9">
        <w:rPr>
          <w:rFonts w:ascii="Times New Roman" w:hAnsi="Times New Roman"/>
          <w:color w:val="000000" w:themeColor="text1"/>
          <w:sz w:val="24"/>
          <w:szCs w:val="24"/>
        </w:rPr>
        <w:t>m</w:t>
      </w:r>
      <w:r w:rsidRPr="005D32C7">
        <w:rPr>
          <w:rFonts w:ascii="Times New Roman" w:hAnsi="Times New Roman"/>
          <w:color w:val="000000" w:themeColor="text1"/>
          <w:sz w:val="24"/>
          <w:szCs w:val="24"/>
        </w:rPr>
        <w:t>in. 97”</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Rozd</w:t>
      </w:r>
      <w:r w:rsidR="00D76B6A">
        <w:rPr>
          <w:rFonts w:ascii="Times New Roman" w:hAnsi="Times New Roman"/>
          <w:color w:val="000000" w:themeColor="text1"/>
          <w:sz w:val="24"/>
          <w:szCs w:val="24"/>
        </w:rPr>
        <w:t xml:space="preserve">zielczość </w:t>
      </w:r>
      <w:r w:rsidR="00F72AB9">
        <w:rPr>
          <w:rFonts w:ascii="Times New Roman" w:hAnsi="Times New Roman"/>
          <w:color w:val="000000" w:themeColor="text1"/>
          <w:sz w:val="24"/>
          <w:szCs w:val="24"/>
        </w:rPr>
        <w:t>m</w:t>
      </w:r>
      <w:r w:rsidR="00D76B6A">
        <w:rPr>
          <w:rFonts w:ascii="Times New Roman" w:hAnsi="Times New Roman"/>
          <w:color w:val="000000" w:themeColor="text1"/>
          <w:sz w:val="24"/>
          <w:szCs w:val="24"/>
        </w:rPr>
        <w:t xml:space="preserve">in. 3840×2160 @60 </w:t>
      </w:r>
      <w:proofErr w:type="spellStart"/>
      <w:r w:rsidR="00D76B6A">
        <w:rPr>
          <w:rFonts w:ascii="Times New Roman" w:hAnsi="Times New Roman"/>
          <w:color w:val="000000" w:themeColor="text1"/>
          <w:sz w:val="24"/>
          <w:szCs w:val="24"/>
        </w:rPr>
        <w:t>Hz</w:t>
      </w:r>
      <w:proofErr w:type="spellEnd"/>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Jasność </w:t>
      </w:r>
      <w:r w:rsidR="00F72AB9">
        <w:rPr>
          <w:rFonts w:ascii="Times New Roman" w:hAnsi="Times New Roman"/>
          <w:color w:val="000000" w:themeColor="text1"/>
          <w:sz w:val="24"/>
          <w:szCs w:val="24"/>
        </w:rPr>
        <w:t>m</w:t>
      </w:r>
      <w:r w:rsidRPr="005D32C7">
        <w:rPr>
          <w:rFonts w:ascii="Times New Roman" w:hAnsi="Times New Roman"/>
          <w:color w:val="000000" w:themeColor="text1"/>
          <w:sz w:val="24"/>
          <w:szCs w:val="24"/>
        </w:rPr>
        <w:t>in. 350 cd/m</w:t>
      </w:r>
      <w:r w:rsidRPr="00D76B6A">
        <w:rPr>
          <w:rFonts w:ascii="Times New Roman" w:hAnsi="Times New Roman"/>
          <w:color w:val="000000" w:themeColor="text1"/>
          <w:sz w:val="24"/>
          <w:szCs w:val="24"/>
          <w:vertAlign w:val="superscript"/>
        </w:rPr>
        <w:t>2</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Czas reakcji matrycy </w:t>
      </w:r>
      <w:r w:rsidR="00F72AB9">
        <w:rPr>
          <w:rFonts w:ascii="Times New Roman" w:hAnsi="Times New Roman"/>
          <w:color w:val="000000" w:themeColor="text1"/>
          <w:sz w:val="24"/>
          <w:szCs w:val="24"/>
        </w:rPr>
        <w:t>m</w:t>
      </w:r>
      <w:r w:rsidRPr="005D32C7">
        <w:rPr>
          <w:rFonts w:ascii="Times New Roman" w:hAnsi="Times New Roman"/>
          <w:color w:val="000000" w:themeColor="text1"/>
          <w:sz w:val="24"/>
          <w:szCs w:val="24"/>
        </w:rPr>
        <w:t>ax. 8 ms</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Kąty widzenia </w:t>
      </w:r>
      <w:r w:rsidR="00F72AB9">
        <w:rPr>
          <w:rFonts w:ascii="Times New Roman" w:hAnsi="Times New Roman"/>
          <w:color w:val="000000" w:themeColor="text1"/>
          <w:sz w:val="24"/>
          <w:szCs w:val="24"/>
        </w:rPr>
        <w:t>m</w:t>
      </w:r>
      <w:r w:rsidRPr="005D32C7">
        <w:rPr>
          <w:rFonts w:ascii="Times New Roman" w:hAnsi="Times New Roman"/>
          <w:color w:val="000000" w:themeColor="text1"/>
          <w:sz w:val="24"/>
          <w:szCs w:val="24"/>
        </w:rPr>
        <w:t>in. 178/178 pion/poziom</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Żywotność matrycy Min. 50 000 godz.</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Wbudowany system operacyjny Nie gorszy niż Android 9.0</w:t>
      </w:r>
      <w:r w:rsidR="00D76B6A">
        <w:rPr>
          <w:rFonts w:ascii="Times New Roman" w:hAnsi="Times New Roman"/>
          <w:color w:val="000000" w:themeColor="text1"/>
          <w:sz w:val="24"/>
          <w:szCs w:val="24"/>
        </w:rPr>
        <w:t>;</w:t>
      </w:r>
    </w:p>
    <w:p w:rsid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Szyba frontowa:</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Twardość min. 7 w skali Mohsa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Odległość między szybą a siatką podczerwieni &lt; 4 mm</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Technologia dotyku:</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Umożliwiająca </w:t>
      </w:r>
      <w:proofErr w:type="spellStart"/>
      <w:r w:rsidRPr="005D32C7">
        <w:rPr>
          <w:rFonts w:ascii="Times New Roman" w:hAnsi="Times New Roman"/>
          <w:color w:val="000000" w:themeColor="text1"/>
          <w:sz w:val="24"/>
          <w:szCs w:val="24"/>
        </w:rPr>
        <w:t>wielodotyk</w:t>
      </w:r>
      <w:proofErr w:type="spellEnd"/>
      <w:r w:rsidRPr="005D32C7">
        <w:rPr>
          <w:rFonts w:ascii="Times New Roman" w:hAnsi="Times New Roman"/>
          <w:color w:val="000000" w:themeColor="text1"/>
          <w:sz w:val="24"/>
          <w:szCs w:val="24"/>
        </w:rPr>
        <w:t xml:space="preserve"> – min. 15 punktów dotyku</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za pomocą palca lub dowolnego wskaźnika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pomimo uszkodzenia szyby bądź zarysowania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przedmiotem o średnicy 3 mm</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Czas reakcji dotyku max. 12 ms</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Złącza wejściowe</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3 x HDMI 2.0 (4K @ 60Hz)</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VGA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 xml:space="preserve">1 x audio </w:t>
      </w:r>
      <w:proofErr w:type="spellStart"/>
      <w:r w:rsidRPr="005D32C7">
        <w:rPr>
          <w:rFonts w:ascii="Times New Roman" w:hAnsi="Times New Roman"/>
          <w:color w:val="000000" w:themeColor="text1"/>
          <w:sz w:val="24"/>
          <w:szCs w:val="24"/>
        </w:rPr>
        <w:t>MiniJack</w:t>
      </w:r>
      <w:proofErr w:type="spellEnd"/>
      <w:r w:rsidRPr="005D32C7">
        <w:rPr>
          <w:rFonts w:ascii="Times New Roman" w:hAnsi="Times New Roman"/>
          <w:color w:val="000000" w:themeColor="text1"/>
          <w:sz w:val="24"/>
          <w:szCs w:val="24"/>
        </w:rPr>
        <w:t xml:space="preserve"> 3,5 mm</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Złącza wyjściowe</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Min. 1 x audio </w:t>
      </w:r>
      <w:proofErr w:type="spellStart"/>
      <w:r w:rsidRPr="005D32C7">
        <w:rPr>
          <w:rFonts w:ascii="Times New Roman" w:hAnsi="Times New Roman"/>
          <w:color w:val="000000" w:themeColor="text1"/>
          <w:sz w:val="24"/>
          <w:szCs w:val="24"/>
        </w:rPr>
        <w:t>MiniJack</w:t>
      </w:r>
      <w:proofErr w:type="spellEnd"/>
      <w:r w:rsidRPr="005D32C7">
        <w:rPr>
          <w:rFonts w:ascii="Times New Roman" w:hAnsi="Times New Roman"/>
          <w:color w:val="000000" w:themeColor="text1"/>
          <w:sz w:val="24"/>
          <w:szCs w:val="24"/>
        </w:rPr>
        <w:t xml:space="preserve"> 3,5 mm</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HDMI Out</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Pozostałe złącza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port RS-232</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2 x LAN (RJ-45)</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5 x USB w tym min. 4 x USB 3.0 i 1 x USB typu C</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SPDIF</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Poziom hałasu max. 40 </w:t>
      </w:r>
      <w:proofErr w:type="spellStart"/>
      <w:r w:rsidRPr="005D32C7">
        <w:rPr>
          <w:rFonts w:ascii="Times New Roman" w:hAnsi="Times New Roman"/>
          <w:color w:val="000000" w:themeColor="text1"/>
          <w:sz w:val="24"/>
          <w:szCs w:val="24"/>
        </w:rPr>
        <w:t>dB</w:t>
      </w:r>
      <w:proofErr w:type="spellEnd"/>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Funkcje i cechy oprogramowania monitora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System do zdalnego zarządzania monitorami (MDM – Mobile Device Management) minimalnie z funkcją wyświetlania powiadomień, alertów oraz zdalnego wyłączenia urządzenia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Oprogramowanie w języku polskim</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Wbudowane głośniki min. 2x 15 W</w:t>
      </w:r>
      <w:r w:rsidR="00D76B6A">
        <w:rPr>
          <w:rFonts w:ascii="Times New Roman" w:hAnsi="Times New Roman"/>
          <w:color w:val="000000" w:themeColor="text1"/>
          <w:sz w:val="24"/>
          <w:szCs w:val="24"/>
        </w:rPr>
        <w:t>;</w:t>
      </w:r>
    </w:p>
    <w:p w:rsidR="005D32C7" w:rsidRPr="005D32C7" w:rsidRDefault="005D32C7" w:rsidP="00D76B6A">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Wymagana funkcjonalność</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pozwalająca na automatyczne dostosowanie światła monitora do warunków oświetlenia panujących w sali, w której wykorzystujemy monitor</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Rozdzielczość 4K we wbudowanym systemie operacyjnym monitora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Dodatkowe funkcje systemu zdalnego zarządzania monitorami – instalowanie aplikacji, przesyłanie plików, włączanie/wyłączanie monitora, możliwość ustawienia kalendarza automatycznego włączania i wyłączania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ustawienia hasła</w:t>
      </w:r>
      <w:r w:rsidR="00D76B6A">
        <w:rPr>
          <w:rFonts w:ascii="Times New Roman" w:hAnsi="Times New Roman"/>
          <w:color w:val="000000" w:themeColor="text1"/>
          <w:sz w:val="24"/>
          <w:szCs w:val="24"/>
        </w:rPr>
        <w:t xml:space="preserve"> na dostęp do ustawień monitora;</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prowadzenia prezentacji z poziomu monitora za pomocą pilota dołączonego do zestawu</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Wbudowany czujnik automatycznie zarządzający intensywnością podświetlenia zależnie od natężenia światła w pomieszczeniu</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Funkcja </w:t>
      </w:r>
      <w:proofErr w:type="spellStart"/>
      <w:r w:rsidRPr="005D32C7">
        <w:rPr>
          <w:rFonts w:ascii="Times New Roman" w:hAnsi="Times New Roman"/>
          <w:color w:val="000000" w:themeColor="text1"/>
          <w:sz w:val="24"/>
          <w:szCs w:val="24"/>
        </w:rPr>
        <w:t>Pixel</w:t>
      </w:r>
      <w:proofErr w:type="spellEnd"/>
      <w:r w:rsidRPr="005D32C7">
        <w:rPr>
          <w:rFonts w:ascii="Times New Roman" w:hAnsi="Times New Roman"/>
          <w:color w:val="000000" w:themeColor="text1"/>
          <w:sz w:val="24"/>
          <w:szCs w:val="24"/>
        </w:rPr>
        <w:t xml:space="preserve"> </w:t>
      </w:r>
      <w:proofErr w:type="spellStart"/>
      <w:r w:rsidRPr="005D32C7">
        <w:rPr>
          <w:rFonts w:ascii="Times New Roman" w:hAnsi="Times New Roman"/>
          <w:color w:val="000000" w:themeColor="text1"/>
          <w:sz w:val="24"/>
          <w:szCs w:val="24"/>
        </w:rPr>
        <w:t>Shift</w:t>
      </w:r>
      <w:proofErr w:type="spellEnd"/>
      <w:r w:rsidRPr="005D32C7">
        <w:rPr>
          <w:rFonts w:ascii="Times New Roman" w:hAnsi="Times New Roman"/>
          <w:color w:val="000000" w:themeColor="text1"/>
          <w:sz w:val="24"/>
          <w:szCs w:val="24"/>
        </w:rPr>
        <w:t xml:space="preserve"> – umożliwiająca systematycznie rozłożone w czasie przemieszczanie się obrazu w celu utrzymania zdrowej kondycji wyświetlacza, przydatne przy długotrwałym naświetlaniu jasnym światłem jednej części ekranu podczas wielogodzinnego korzystania z funkcji tablicy</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Aplikacja do nanoszenia notatek zainstalowana na monitorze interaktywnym. Możliwość zapisu notatek i ich późniejszego otwarcia na laptopie z systemem Windows w tym samym formacie, bez strat i uszkodzeń pliku, z dalszą możliwością edytowania obiektów</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Wbudowana aplikacja do notowania z możliwością schowania (zminimalizowania) paska narzędzi</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Wbudowana aplikacja do notowania z możliwością wysłania notatek poprzez e-mail bezpośrednio z menu tej aplikacji</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Wbudowana aplikacja do bezprzewodowej łączności przynajmniej z</w:t>
      </w:r>
      <w:r w:rsidR="00D76B6A">
        <w:rPr>
          <w:rFonts w:ascii="Times New Roman" w:hAnsi="Times New Roman"/>
          <w:color w:val="000000" w:themeColor="text1"/>
          <w:sz w:val="24"/>
          <w:szCs w:val="24"/>
        </w:rPr>
        <w:t> </w:t>
      </w:r>
      <w:r w:rsidRPr="005D32C7">
        <w:rPr>
          <w:rFonts w:ascii="Times New Roman" w:hAnsi="Times New Roman"/>
          <w:color w:val="000000" w:themeColor="text1"/>
          <w:sz w:val="24"/>
          <w:szCs w:val="24"/>
        </w:rPr>
        <w:t>komputerami Windows (przesyłająca obraz i dźwięk oraz umożliwiająca zdalną, dotykową kontrolę komputera przez monitor interaktywny) oraz urządzeniami mobilnymi Android oraz iOS (przynajmniej przesyłanie obrazu). Połączenie min. 8 komputerów/urządzeń mobilnych na raz i</w:t>
      </w:r>
      <w:r w:rsidR="00D76B6A">
        <w:rPr>
          <w:rFonts w:ascii="Times New Roman" w:hAnsi="Times New Roman"/>
          <w:color w:val="000000" w:themeColor="text1"/>
          <w:sz w:val="24"/>
          <w:szCs w:val="24"/>
        </w:rPr>
        <w:t> </w:t>
      </w:r>
      <w:r w:rsidRPr="005D32C7">
        <w:rPr>
          <w:rFonts w:ascii="Times New Roman" w:hAnsi="Times New Roman"/>
          <w:color w:val="000000" w:themeColor="text1"/>
          <w:sz w:val="24"/>
          <w:szCs w:val="24"/>
        </w:rPr>
        <w:t>wyświetlanie min. 4 obrazów jednocześnie)</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wysyłania obrazu w jakości przynajmniej 4K, dźwięku, dotyku z urządzeniami mobilnymi na systemie Windows lub Mac jednoczesne ładowanie urz</w:t>
      </w:r>
      <w:r w:rsidR="00D76B6A">
        <w:rPr>
          <w:rFonts w:ascii="Times New Roman" w:hAnsi="Times New Roman"/>
          <w:color w:val="000000" w:themeColor="text1"/>
          <w:sz w:val="24"/>
          <w:szCs w:val="24"/>
        </w:rPr>
        <w:t>ądzenia za pomocą jednego portu;</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Możliwość jednoczesnego pisania dwoma kolorami w trybie tablicy bez koniecznośc</w:t>
      </w:r>
      <w:r w:rsidR="00D76B6A">
        <w:rPr>
          <w:rFonts w:ascii="Times New Roman" w:hAnsi="Times New Roman"/>
          <w:color w:val="000000" w:themeColor="text1"/>
          <w:sz w:val="24"/>
          <w:szCs w:val="24"/>
        </w:rPr>
        <w:t>i podziału przestrzeni roboczej;</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Współdzielone porty USB – pamięć USB po podłączeniu będzie dostępna zarówno w systemie operacyjnym jak i komputerze OPS, który można dodać do monitora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blokowania monitora – odblokowanie możliwe po podłączeniu klucza USB lub PIN lub równoważnie</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Narzędzie do głosowania o funkcjonalności nie gorszej niż: pytania jednokrotnego wyboru, pytania wielokrotnego wyboru, pytania typu „kto pierwszy się zgłosi do odpowiedzi ten jej udziela”, losowanie spośród zalogowanych uczestników osoby, która ma udzielić odpowiedzi</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wysyłania wiadomości przez zalogowanych użytkowników na monitor i wyświetlania wiadomości w formie paska informacyjnego</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Eksport wyników głosowania do formatu xls lub </w:t>
      </w:r>
      <w:proofErr w:type="spellStart"/>
      <w:r w:rsidRPr="005D32C7">
        <w:rPr>
          <w:rFonts w:ascii="Times New Roman" w:hAnsi="Times New Roman"/>
          <w:color w:val="000000" w:themeColor="text1"/>
          <w:sz w:val="24"/>
          <w:szCs w:val="24"/>
        </w:rPr>
        <w:t>xlsx</w:t>
      </w:r>
      <w:proofErr w:type="spellEnd"/>
      <w:r w:rsidRPr="005D32C7">
        <w:rPr>
          <w:rFonts w:ascii="Times New Roman" w:hAnsi="Times New Roman"/>
          <w:color w:val="000000" w:themeColor="text1"/>
          <w:sz w:val="24"/>
          <w:szCs w:val="24"/>
        </w:rPr>
        <w:t xml:space="preserve"> i otwarcie ich w</w:t>
      </w:r>
      <w:r w:rsidR="00D76B6A">
        <w:rPr>
          <w:rFonts w:ascii="Times New Roman" w:hAnsi="Times New Roman"/>
          <w:color w:val="000000" w:themeColor="text1"/>
          <w:sz w:val="24"/>
          <w:szCs w:val="24"/>
        </w:rPr>
        <w:t> </w:t>
      </w:r>
      <w:r w:rsidRPr="005D32C7">
        <w:rPr>
          <w:rFonts w:ascii="Times New Roman" w:hAnsi="Times New Roman"/>
          <w:color w:val="000000" w:themeColor="text1"/>
          <w:sz w:val="24"/>
          <w:szCs w:val="24"/>
        </w:rPr>
        <w:t>oprogramowaniu Zamawiającego</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Wyeksportowane wyniki muszą posiadać takie informacje jak: kolejność pytania, typ pytania (jednokrotnego wyboru, wielokrotnego wyboru), poprawna odpowiedź, informację, który z uczestników jakiej odpowiedzi udzielił</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Możliwość wykorzystania </w:t>
      </w:r>
      <w:proofErr w:type="spellStart"/>
      <w:r w:rsidRPr="005D32C7">
        <w:rPr>
          <w:rFonts w:ascii="Times New Roman" w:hAnsi="Times New Roman"/>
          <w:color w:val="000000" w:themeColor="text1"/>
          <w:sz w:val="24"/>
          <w:szCs w:val="24"/>
        </w:rPr>
        <w:t>smartphona</w:t>
      </w:r>
      <w:proofErr w:type="spellEnd"/>
      <w:r w:rsidRPr="005D32C7">
        <w:rPr>
          <w:rFonts w:ascii="Times New Roman" w:hAnsi="Times New Roman"/>
          <w:color w:val="000000" w:themeColor="text1"/>
          <w:sz w:val="24"/>
          <w:szCs w:val="24"/>
        </w:rPr>
        <w:t xml:space="preserve"> jako </w:t>
      </w:r>
      <w:proofErr w:type="spellStart"/>
      <w:r w:rsidRPr="005D32C7">
        <w:rPr>
          <w:rFonts w:ascii="Times New Roman" w:hAnsi="Times New Roman"/>
          <w:color w:val="000000" w:themeColor="text1"/>
          <w:sz w:val="24"/>
          <w:szCs w:val="24"/>
        </w:rPr>
        <w:t>Touch</w:t>
      </w:r>
      <w:proofErr w:type="spellEnd"/>
      <w:r w:rsidRPr="005D32C7">
        <w:rPr>
          <w:rFonts w:ascii="Times New Roman" w:hAnsi="Times New Roman"/>
          <w:color w:val="000000" w:themeColor="text1"/>
          <w:sz w:val="24"/>
          <w:szCs w:val="24"/>
        </w:rPr>
        <w:t xml:space="preserve"> Pad</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Aktualizacja oprogramowania funkcjonalnego przez Internet</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Narzędzie do „zrzutu ekranu” z możliwością wyboru obszaru obrazu do zrzutu i z możliwością wysłania go do urządzenia zewnętrznego (kod QR skanowany przez urządzenie zewnętrzne)</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Tryb ochrony wzroku</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zapisania utworzonych notatek na dysku chmurowym</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wysyłania notatek na urządzenia zewnętrzne za pomocą skanowania kodu QR przez urządzenia</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Wbudowane narzędzie do nagrywania wykonywanych czynności na ekranie monitora w standardzie rozdzielczości co najmniej Full HD oraz formacie co najmniej .mp4. Narzędzie musi być wbudowane. Nie dopuszcza się rozwiązań opartych o </w:t>
      </w:r>
      <w:r w:rsidR="00D76B6A">
        <w:rPr>
          <w:rFonts w:ascii="Times New Roman" w:hAnsi="Times New Roman"/>
          <w:color w:val="000000" w:themeColor="text1"/>
          <w:sz w:val="24"/>
          <w:szCs w:val="24"/>
        </w:rPr>
        <w:t>zewnętrzne programy i aplikacje;</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Możliwość wyposażenia monitora w dedykowany </w:t>
      </w:r>
      <w:proofErr w:type="spellStart"/>
      <w:r w:rsidRPr="005D32C7">
        <w:rPr>
          <w:rFonts w:ascii="Times New Roman" w:hAnsi="Times New Roman"/>
          <w:color w:val="000000" w:themeColor="text1"/>
          <w:sz w:val="24"/>
          <w:szCs w:val="24"/>
        </w:rPr>
        <w:t>dongiel</w:t>
      </w:r>
      <w:proofErr w:type="spellEnd"/>
      <w:r w:rsidRPr="005D32C7">
        <w:rPr>
          <w:rFonts w:ascii="Times New Roman" w:hAnsi="Times New Roman"/>
          <w:color w:val="000000" w:themeColor="text1"/>
          <w:sz w:val="24"/>
          <w:szCs w:val="24"/>
        </w:rPr>
        <w:t xml:space="preserve"> USB / </w:t>
      </w:r>
      <w:proofErr w:type="spellStart"/>
      <w:r w:rsidRPr="005D32C7">
        <w:rPr>
          <w:rFonts w:ascii="Times New Roman" w:hAnsi="Times New Roman"/>
          <w:color w:val="000000" w:themeColor="text1"/>
          <w:sz w:val="24"/>
          <w:szCs w:val="24"/>
        </w:rPr>
        <w:t>player</w:t>
      </w:r>
      <w:proofErr w:type="spellEnd"/>
      <w:r w:rsidRPr="005D32C7">
        <w:rPr>
          <w:rFonts w:ascii="Times New Roman" w:hAnsi="Times New Roman"/>
          <w:color w:val="000000" w:themeColor="text1"/>
          <w:sz w:val="24"/>
          <w:szCs w:val="24"/>
        </w:rPr>
        <w:t xml:space="preserve"> USB oraz </w:t>
      </w:r>
      <w:proofErr w:type="spellStart"/>
      <w:r w:rsidRPr="005D32C7">
        <w:rPr>
          <w:rFonts w:ascii="Times New Roman" w:hAnsi="Times New Roman"/>
          <w:color w:val="000000" w:themeColor="text1"/>
          <w:sz w:val="24"/>
          <w:szCs w:val="24"/>
        </w:rPr>
        <w:t>button</w:t>
      </w:r>
      <w:proofErr w:type="spellEnd"/>
      <w:r w:rsidRPr="005D32C7">
        <w:rPr>
          <w:rFonts w:ascii="Times New Roman" w:hAnsi="Times New Roman"/>
          <w:color w:val="000000" w:themeColor="text1"/>
          <w:sz w:val="24"/>
          <w:szCs w:val="24"/>
        </w:rPr>
        <w:t xml:space="preserve"> do laptopa / komputera stacjonarnego, umożliwiający bezprzewodowe udostępnianie ekranu wraz z możliwością kontroli komputera z poziomu monitora bez konieczności instalowania oprogramowania czy też aplikacji – rozwiązanie </w:t>
      </w:r>
      <w:proofErr w:type="spellStart"/>
      <w:r w:rsidRPr="005D32C7">
        <w:rPr>
          <w:rFonts w:ascii="Times New Roman" w:hAnsi="Times New Roman"/>
          <w:color w:val="000000" w:themeColor="text1"/>
          <w:sz w:val="24"/>
          <w:szCs w:val="24"/>
        </w:rPr>
        <w:t>Plug&amp;Play</w:t>
      </w:r>
      <w:proofErr w:type="spellEnd"/>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Funkcja wyświetlenia dwóch aplikacji jednocześnie w systemie Android – </w:t>
      </w:r>
      <w:proofErr w:type="spellStart"/>
      <w:r w:rsidRPr="005D32C7">
        <w:rPr>
          <w:rFonts w:ascii="Times New Roman" w:hAnsi="Times New Roman"/>
          <w:color w:val="000000" w:themeColor="text1"/>
          <w:sz w:val="24"/>
          <w:szCs w:val="24"/>
        </w:rPr>
        <w:t>split</w:t>
      </w:r>
      <w:proofErr w:type="spellEnd"/>
      <w:r w:rsidRPr="005D32C7">
        <w:rPr>
          <w:rFonts w:ascii="Times New Roman" w:hAnsi="Times New Roman"/>
          <w:color w:val="000000" w:themeColor="text1"/>
          <w:sz w:val="24"/>
          <w:szCs w:val="24"/>
        </w:rPr>
        <w:t xml:space="preserve"> </w:t>
      </w:r>
      <w:proofErr w:type="spellStart"/>
      <w:r w:rsidRPr="005D32C7">
        <w:rPr>
          <w:rFonts w:ascii="Times New Roman" w:hAnsi="Times New Roman"/>
          <w:color w:val="000000" w:themeColor="text1"/>
          <w:sz w:val="24"/>
          <w:szCs w:val="24"/>
        </w:rPr>
        <w:t>screen</w:t>
      </w:r>
      <w:proofErr w:type="spellEnd"/>
      <w:r w:rsidRPr="005D32C7">
        <w:rPr>
          <w:rFonts w:ascii="Times New Roman" w:hAnsi="Times New Roman"/>
          <w:color w:val="000000" w:themeColor="text1"/>
          <w:sz w:val="24"/>
          <w:szCs w:val="24"/>
        </w:rPr>
        <w:t>, podzielenie ekranu na 2 połowy</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wysłania plików (np. prezentacji, zdjęć czy dokumentów PDF) poprzez kod QR</w:t>
      </w:r>
      <w:r w:rsidR="00D76B6A">
        <w:rPr>
          <w:rFonts w:ascii="Times New Roman" w:hAnsi="Times New Roman"/>
          <w:color w:val="000000" w:themeColor="text1"/>
          <w:sz w:val="24"/>
          <w:szCs w:val="24"/>
        </w:rPr>
        <w:t>;</w:t>
      </w:r>
    </w:p>
    <w:p w:rsidR="005D32C7" w:rsidRPr="005D32C7" w:rsidRDefault="005D32C7" w:rsidP="00D76B6A">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Szybka współpraca z Windows Ink w systemie Windows i pakiecie MS Office - korzystanie z narzędzi kursora oraz nanoszenia notatek bez ręcznego wybierania narzędzi, np. palec rozpoznawany jako kursor a pisak jako narzędzie nanoszenia notatek</w:t>
      </w:r>
      <w:r w:rsidR="00D76B6A">
        <w:rPr>
          <w:rFonts w:ascii="Times New Roman" w:hAnsi="Times New Roman"/>
          <w:color w:val="000000" w:themeColor="text1"/>
          <w:sz w:val="24"/>
          <w:szCs w:val="24"/>
        </w:rPr>
        <w:t>;</w:t>
      </w:r>
    </w:p>
    <w:p w:rsidR="005D32C7" w:rsidRPr="005D32C7" w:rsidRDefault="005D32C7" w:rsidP="00824010">
      <w:pPr>
        <w:numPr>
          <w:ilvl w:val="1"/>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Monitor interaktywny w </w:t>
      </w:r>
      <w:r w:rsidRPr="005D32C7">
        <w:rPr>
          <w:rFonts w:ascii="Times New Roman" w:hAnsi="Times New Roman"/>
          <w:sz w:val="24"/>
          <w:szCs w:val="24"/>
        </w:rPr>
        <w:t>ilości 2 szt</w:t>
      </w:r>
      <w:r w:rsidRPr="005D32C7">
        <w:rPr>
          <w:rFonts w:ascii="Times New Roman" w:hAnsi="Times New Roman"/>
          <w:color w:val="000000" w:themeColor="text1"/>
          <w:sz w:val="24"/>
          <w:szCs w:val="24"/>
        </w:rPr>
        <w:t>. o parametrach nie gorszych niż:</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Przekątna Min. 74”</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Rozdz</w:t>
      </w:r>
      <w:r w:rsidR="00D026DB">
        <w:rPr>
          <w:rFonts w:ascii="Times New Roman" w:hAnsi="Times New Roman"/>
          <w:color w:val="000000" w:themeColor="text1"/>
          <w:sz w:val="24"/>
          <w:szCs w:val="24"/>
        </w:rPr>
        <w:t xml:space="preserve">ielczość Min. 3840×2160 @60 </w:t>
      </w:r>
      <w:proofErr w:type="spellStart"/>
      <w:r w:rsidR="00D026DB">
        <w:rPr>
          <w:rFonts w:ascii="Times New Roman" w:hAnsi="Times New Roman"/>
          <w:color w:val="000000" w:themeColor="text1"/>
          <w:sz w:val="24"/>
          <w:szCs w:val="24"/>
        </w:rPr>
        <w:t>Hz</w:t>
      </w:r>
      <w:proofErr w:type="spellEnd"/>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Jasność Min. 360 cd/m2</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Czas reakcji matrycy Max. 8 ms</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Kąty widzenia Min. 178/178 pion/poziom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Żywotność matrycy Min. 50 000 godz.</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Wbudowany system operacyjny </w:t>
      </w:r>
      <w:r w:rsidR="00D026DB">
        <w:rPr>
          <w:rFonts w:ascii="Times New Roman" w:hAnsi="Times New Roman"/>
          <w:color w:val="000000" w:themeColor="text1"/>
          <w:sz w:val="24"/>
          <w:szCs w:val="24"/>
        </w:rPr>
        <w:t>n</w:t>
      </w:r>
      <w:r w:rsidRPr="005D32C7">
        <w:rPr>
          <w:rFonts w:ascii="Times New Roman" w:hAnsi="Times New Roman"/>
          <w:color w:val="000000" w:themeColor="text1"/>
          <w:sz w:val="24"/>
          <w:szCs w:val="24"/>
        </w:rPr>
        <w:t>ie gorszy niż Android 9.0</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Szyba frontowa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Twardość min. 7 w skali Mohsa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Odległość między szybą a panelem &lt; 1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Technologia dotyku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Umożliwiająca </w:t>
      </w:r>
      <w:proofErr w:type="spellStart"/>
      <w:r w:rsidRPr="005D32C7">
        <w:rPr>
          <w:rFonts w:ascii="Times New Roman" w:hAnsi="Times New Roman"/>
          <w:color w:val="000000" w:themeColor="text1"/>
          <w:sz w:val="24"/>
          <w:szCs w:val="24"/>
        </w:rPr>
        <w:t>wielodotyk</w:t>
      </w:r>
      <w:proofErr w:type="spellEnd"/>
      <w:r w:rsidRPr="005D32C7">
        <w:rPr>
          <w:rFonts w:ascii="Times New Roman" w:hAnsi="Times New Roman"/>
          <w:color w:val="000000" w:themeColor="text1"/>
          <w:sz w:val="24"/>
          <w:szCs w:val="24"/>
        </w:rPr>
        <w:t xml:space="preserve"> – min. 15 punktów dotyku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za pomocą palca lub dowolnego wskaźnika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pomimo uszkodzenia szyby bądź zarysowania</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przedmiotem o średnicy 3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Czas reakcji dotyku max. 8 ms</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Złącza wejściowe</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2 x HDMI 2.0 (4K @ 60Hz)</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VGA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USB typu-C</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1 x audio </w:t>
      </w:r>
      <w:proofErr w:type="spellStart"/>
      <w:r w:rsidRPr="005D32C7">
        <w:rPr>
          <w:rFonts w:ascii="Times New Roman" w:hAnsi="Times New Roman"/>
          <w:color w:val="000000" w:themeColor="text1"/>
          <w:sz w:val="24"/>
          <w:szCs w:val="24"/>
        </w:rPr>
        <w:t>MiniJack</w:t>
      </w:r>
      <w:proofErr w:type="spellEnd"/>
      <w:r w:rsidRPr="005D32C7">
        <w:rPr>
          <w:rFonts w:ascii="Times New Roman" w:hAnsi="Times New Roman"/>
          <w:color w:val="000000" w:themeColor="text1"/>
          <w:sz w:val="24"/>
          <w:szCs w:val="24"/>
        </w:rPr>
        <w:t xml:space="preserve"> 3,5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Złącza wyjściowe min. 1 x audio </w:t>
      </w:r>
      <w:proofErr w:type="spellStart"/>
      <w:r w:rsidRPr="005D32C7">
        <w:rPr>
          <w:rFonts w:ascii="Times New Roman" w:hAnsi="Times New Roman"/>
          <w:color w:val="000000" w:themeColor="text1"/>
          <w:sz w:val="24"/>
          <w:szCs w:val="24"/>
        </w:rPr>
        <w:t>MiniJack</w:t>
      </w:r>
      <w:proofErr w:type="spellEnd"/>
      <w:r w:rsidRPr="005D32C7">
        <w:rPr>
          <w:rFonts w:ascii="Times New Roman" w:hAnsi="Times New Roman"/>
          <w:color w:val="000000" w:themeColor="text1"/>
          <w:sz w:val="24"/>
          <w:szCs w:val="24"/>
        </w:rPr>
        <w:t xml:space="preserve"> 3,5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Pozostałe złącza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port RS-232</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LAN (RJ-45)</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5 x USB w tym min. 3 x USB 3.0</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Poziom hałasu Max. 35 </w:t>
      </w:r>
      <w:proofErr w:type="spellStart"/>
      <w:r w:rsidRPr="005D32C7">
        <w:rPr>
          <w:rFonts w:ascii="Times New Roman" w:hAnsi="Times New Roman"/>
          <w:color w:val="000000" w:themeColor="text1"/>
          <w:sz w:val="24"/>
          <w:szCs w:val="24"/>
        </w:rPr>
        <w:t>dB</w:t>
      </w:r>
      <w:proofErr w:type="spellEnd"/>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Funkcje i cechy oprogramowania monitora</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System do zdalnego zarządzania monitorami (MDM – Mobile Device Management) minimalnie z funkcją wyświetlania powiadomień i alertów</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Oprogramowanie w języku polskim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Klasa energetyczna Minimum B</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Wbudowane głośniki Min. 2x 15 W</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Wymagana funkcjonalność: </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Rozdzielczość 4K we wbudowanym systemie operacyjnym monitora</w:t>
      </w:r>
      <w:r w:rsidR="00D026DB">
        <w:rPr>
          <w:rFonts w:ascii="Times New Roman" w:hAnsi="Times New Roman"/>
          <w:color w:val="000000" w:themeColor="text1"/>
          <w:sz w:val="24"/>
          <w:szCs w:val="24"/>
        </w:rPr>
        <w:t>;</w:t>
      </w:r>
    </w:p>
    <w:p w:rsidR="005D32C7" w:rsidRPr="005D32C7" w:rsidRDefault="0042401E" w:rsidP="0042401E">
      <w:pPr>
        <w:numPr>
          <w:ilvl w:val="3"/>
          <w:numId w:val="1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w:t>
      </w:r>
      <w:r w:rsidR="005D32C7" w:rsidRPr="005D32C7">
        <w:rPr>
          <w:rFonts w:ascii="Times New Roman" w:hAnsi="Times New Roman"/>
          <w:color w:val="000000" w:themeColor="text1"/>
          <w:sz w:val="24"/>
          <w:szCs w:val="24"/>
        </w:rPr>
        <w:t>unkcje systemu z</w:t>
      </w:r>
      <w:r w:rsidR="003E09CD">
        <w:rPr>
          <w:rFonts w:ascii="Times New Roman" w:hAnsi="Times New Roman"/>
          <w:color w:val="000000" w:themeColor="text1"/>
          <w:sz w:val="24"/>
          <w:szCs w:val="24"/>
        </w:rPr>
        <w:t>dalnego zarządzania monitorem:</w:t>
      </w:r>
      <w:r w:rsidR="005D32C7" w:rsidRPr="005D32C7">
        <w:rPr>
          <w:rFonts w:ascii="Times New Roman" w:hAnsi="Times New Roman"/>
          <w:color w:val="000000" w:themeColor="text1"/>
          <w:sz w:val="24"/>
          <w:szCs w:val="24"/>
        </w:rPr>
        <w:t xml:space="preserve"> instalowanie aplikacji, przesyłanie plików, włączanie/wyłączanie monitora, możliwość ustawienia kalendarza automatycznego włączania i wyłączania</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Możliwość ustawienia hasła na dostęp do ustawień monitora </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prowadzenia prezentacji z poziomu monitora za pomocą pilota dołączonego do zestawu</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Wbudowany czujnik automatycznie zarządzający intensywnością podświetlenia zależnie od natężenia światła w pomieszczeniu</w:t>
      </w:r>
      <w:r w:rsidR="00D026DB">
        <w:rPr>
          <w:rFonts w:ascii="Times New Roman" w:hAnsi="Times New Roman"/>
          <w:color w:val="000000" w:themeColor="text1"/>
          <w:sz w:val="24"/>
          <w:szCs w:val="24"/>
        </w:rPr>
        <w:t>;</w:t>
      </w:r>
    </w:p>
    <w:p w:rsidR="00824010"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Aplikacja do nanoszenia notatek zainstalow</w:t>
      </w:r>
      <w:r w:rsidR="00D026DB">
        <w:rPr>
          <w:rFonts w:ascii="Times New Roman" w:hAnsi="Times New Roman"/>
          <w:color w:val="000000" w:themeColor="text1"/>
          <w:sz w:val="24"/>
          <w:szCs w:val="24"/>
        </w:rPr>
        <w:t>ana na monitorze interaktywnym;</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zapisu notatek i ich późniejszego otwarcia na laptopie z</w:t>
      </w:r>
      <w:r w:rsidR="00224E88">
        <w:rPr>
          <w:rFonts w:ascii="Times New Roman" w:hAnsi="Times New Roman"/>
          <w:color w:val="000000" w:themeColor="text1"/>
          <w:sz w:val="24"/>
          <w:szCs w:val="24"/>
        </w:rPr>
        <w:t> </w:t>
      </w:r>
      <w:r w:rsidRPr="005D32C7">
        <w:rPr>
          <w:rFonts w:ascii="Times New Roman" w:hAnsi="Times New Roman"/>
          <w:color w:val="000000" w:themeColor="text1"/>
          <w:sz w:val="24"/>
          <w:szCs w:val="24"/>
        </w:rPr>
        <w:t>systemem Windows w tym samym formacie, bez strat i uszkodzeń pliku, z</w:t>
      </w:r>
      <w:r w:rsidR="00224E88">
        <w:rPr>
          <w:rFonts w:ascii="Times New Roman" w:hAnsi="Times New Roman"/>
          <w:color w:val="000000" w:themeColor="text1"/>
          <w:sz w:val="24"/>
          <w:szCs w:val="24"/>
        </w:rPr>
        <w:t> </w:t>
      </w:r>
      <w:r w:rsidRPr="005D32C7">
        <w:rPr>
          <w:rFonts w:ascii="Times New Roman" w:hAnsi="Times New Roman"/>
          <w:color w:val="000000" w:themeColor="text1"/>
          <w:sz w:val="24"/>
          <w:szCs w:val="24"/>
        </w:rPr>
        <w:t>dalszą możliwością edytowania obiektów</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Funkcja </w:t>
      </w:r>
      <w:proofErr w:type="spellStart"/>
      <w:r w:rsidRPr="005D32C7">
        <w:rPr>
          <w:rFonts w:ascii="Times New Roman" w:hAnsi="Times New Roman"/>
          <w:color w:val="000000" w:themeColor="text1"/>
          <w:sz w:val="24"/>
          <w:szCs w:val="24"/>
        </w:rPr>
        <w:t>Pixel</w:t>
      </w:r>
      <w:proofErr w:type="spellEnd"/>
      <w:r w:rsidRPr="005D32C7">
        <w:rPr>
          <w:rFonts w:ascii="Times New Roman" w:hAnsi="Times New Roman"/>
          <w:color w:val="000000" w:themeColor="text1"/>
          <w:sz w:val="24"/>
          <w:szCs w:val="24"/>
        </w:rPr>
        <w:t xml:space="preserve"> </w:t>
      </w:r>
      <w:proofErr w:type="spellStart"/>
      <w:r w:rsidRPr="005D32C7">
        <w:rPr>
          <w:rFonts w:ascii="Times New Roman" w:hAnsi="Times New Roman"/>
          <w:color w:val="000000" w:themeColor="text1"/>
          <w:sz w:val="24"/>
          <w:szCs w:val="24"/>
        </w:rPr>
        <w:t>Shift</w:t>
      </w:r>
      <w:proofErr w:type="spellEnd"/>
      <w:r w:rsidRPr="005D32C7">
        <w:rPr>
          <w:rFonts w:ascii="Times New Roman" w:hAnsi="Times New Roman"/>
          <w:color w:val="000000" w:themeColor="text1"/>
          <w:sz w:val="24"/>
          <w:szCs w:val="24"/>
        </w:rPr>
        <w:t xml:space="preserve"> – umożliwiająca systematycznie rozłożone w czasie przemieszczanie się obrazu w celu utrzymania zdrowej kondycji wyświetlacza, przydatne przy długotrwałym naświetlaniu jasnym światłem jednej części ekranu podczas wielogodzinnego korzystania z funkcji tablicy</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Wbudowana aplikacja do notowania z możliwością schowania (zminimalizowania) paska narzędzi</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Wbudowana aplikacja do notowania z możliwością wysłania notatek poprzez </w:t>
      </w:r>
      <w:r w:rsidR="00D026DB">
        <w:rPr>
          <w:rFonts w:ascii="Times New Roman" w:hAnsi="Times New Roman"/>
          <w:color w:val="000000" w:themeColor="text1"/>
          <w:sz w:val="24"/>
          <w:szCs w:val="24"/>
        </w:rPr>
        <w:br/>
      </w:r>
      <w:r w:rsidRPr="005D32C7">
        <w:rPr>
          <w:rFonts w:ascii="Times New Roman" w:hAnsi="Times New Roman"/>
          <w:color w:val="000000" w:themeColor="text1"/>
          <w:sz w:val="24"/>
          <w:szCs w:val="24"/>
        </w:rPr>
        <w:t>e-mail bezpośrednio z menu tej aplikacji</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Wbudowana aplikacja do bezprzewodowej łączności przynajmniej z</w:t>
      </w:r>
      <w:r w:rsidR="00D026DB">
        <w:rPr>
          <w:rFonts w:ascii="Times New Roman" w:hAnsi="Times New Roman"/>
          <w:color w:val="000000" w:themeColor="text1"/>
          <w:sz w:val="24"/>
          <w:szCs w:val="24"/>
        </w:rPr>
        <w:t> </w:t>
      </w:r>
      <w:r w:rsidRPr="005D32C7">
        <w:rPr>
          <w:rFonts w:ascii="Times New Roman" w:hAnsi="Times New Roman"/>
          <w:color w:val="000000" w:themeColor="text1"/>
          <w:sz w:val="24"/>
          <w:szCs w:val="24"/>
        </w:rPr>
        <w:t>komputerami Windows (przesyłająca obraz i dźwięk oraz umożliwiająca zdalną, dotykową kontrolę komputera przez monitor interaktywny) oraz urządzeniami mobilnymi Android oraz iOS (przynajmniej przesyłanie obrazu). Połączenie min. 8 komputerów/urządzeń mobilnych na raz i</w:t>
      </w:r>
      <w:r w:rsidR="00224E88">
        <w:rPr>
          <w:rFonts w:ascii="Times New Roman" w:hAnsi="Times New Roman"/>
          <w:color w:val="000000" w:themeColor="text1"/>
          <w:sz w:val="24"/>
          <w:szCs w:val="24"/>
        </w:rPr>
        <w:t> </w:t>
      </w:r>
      <w:r w:rsidRPr="005D32C7">
        <w:rPr>
          <w:rFonts w:ascii="Times New Roman" w:hAnsi="Times New Roman"/>
          <w:color w:val="000000" w:themeColor="text1"/>
          <w:sz w:val="24"/>
          <w:szCs w:val="24"/>
        </w:rPr>
        <w:t>wyświetlanie min. 4 obrazów jednocześnie)</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jednoczesnego pisania dwoma kolorami w trybie tablicy bez konieczności podziału</w:t>
      </w:r>
      <w:r w:rsidR="00D026DB">
        <w:rPr>
          <w:rFonts w:ascii="Times New Roman" w:hAnsi="Times New Roman"/>
          <w:color w:val="000000" w:themeColor="text1"/>
          <w:sz w:val="24"/>
          <w:szCs w:val="24"/>
        </w:rPr>
        <w:t xml:space="preserve"> przestrzeni roboczej;</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Współdzielone porty USB – pamięć USB po podłączeniu będzie dostępna zarówno w systemie operacyjnym jak i komputerze OPS, który można dodać do monitora</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blokowania monitora – odblokowanie możliwe po podłączeniu klucza USB lub PIN lub równoważnie</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Narzędzie do głosowania o funkcjonalności nie gorszej niż: pytania jednokrotnego wyboru, pytania wielokrotnego wyboru, pytania typu „kto pierwszy się zgłosi do odpowiedzi ten jej udziela”, losowanie spośród zalogowanych uczestników osoby, która ma udzielić odpowiedzi</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Wbudowane narzędzie do nagrywania wykonywanych czynności na ekranie monitora w standardzie rozdzielczości co najmniej Full HD oraz formacie co najmniej .mp4. Narzędzie musi być wbudowane. Nie dopuszcza się rozwiązań opartych o zewnętrzne programy i aplikacje</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wysyłania wiadomości przez zalogowanych użytkowników na monitor i wyświetlania wiadomości w formie paska informacyjnego</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Eksport wyników głosowania do formatu xls lub </w:t>
      </w:r>
      <w:proofErr w:type="spellStart"/>
      <w:r w:rsidRPr="005D32C7">
        <w:rPr>
          <w:rFonts w:ascii="Times New Roman" w:hAnsi="Times New Roman"/>
          <w:color w:val="000000" w:themeColor="text1"/>
          <w:sz w:val="24"/>
          <w:szCs w:val="24"/>
        </w:rPr>
        <w:t>xlsx</w:t>
      </w:r>
      <w:proofErr w:type="spellEnd"/>
      <w:r w:rsidRPr="005D32C7">
        <w:rPr>
          <w:rFonts w:ascii="Times New Roman" w:hAnsi="Times New Roman"/>
          <w:color w:val="000000" w:themeColor="text1"/>
          <w:sz w:val="24"/>
          <w:szCs w:val="24"/>
        </w:rPr>
        <w:t xml:space="preserve"> i otwarcie ich w</w:t>
      </w:r>
      <w:r w:rsidR="00D026DB">
        <w:rPr>
          <w:rFonts w:ascii="Times New Roman" w:hAnsi="Times New Roman"/>
          <w:color w:val="000000" w:themeColor="text1"/>
          <w:sz w:val="24"/>
          <w:szCs w:val="24"/>
        </w:rPr>
        <w:t> </w:t>
      </w:r>
      <w:r w:rsidRPr="005D32C7">
        <w:rPr>
          <w:rFonts w:ascii="Times New Roman" w:hAnsi="Times New Roman"/>
          <w:color w:val="000000" w:themeColor="text1"/>
          <w:sz w:val="24"/>
          <w:szCs w:val="24"/>
        </w:rPr>
        <w:t>oprogramowaniu Zamawiającego</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Wyeksportowane wyniki muszą posiadać takie informacje jak: kolejność pytania, typ pytania (jednokrotnego wyboru, wielokrotnego wyboru), poprawna odpowiedź, informację, który z uczestników jakiej odpowiedzi udzielił</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Możliwość wykorzystania </w:t>
      </w:r>
      <w:proofErr w:type="spellStart"/>
      <w:r w:rsidRPr="005D32C7">
        <w:rPr>
          <w:rFonts w:ascii="Times New Roman" w:hAnsi="Times New Roman"/>
          <w:color w:val="000000" w:themeColor="text1"/>
          <w:sz w:val="24"/>
          <w:szCs w:val="24"/>
        </w:rPr>
        <w:t>smartphona</w:t>
      </w:r>
      <w:proofErr w:type="spellEnd"/>
      <w:r w:rsidRPr="005D32C7">
        <w:rPr>
          <w:rFonts w:ascii="Times New Roman" w:hAnsi="Times New Roman"/>
          <w:color w:val="000000" w:themeColor="text1"/>
          <w:sz w:val="24"/>
          <w:szCs w:val="24"/>
        </w:rPr>
        <w:t xml:space="preserve"> jako </w:t>
      </w:r>
      <w:proofErr w:type="spellStart"/>
      <w:r w:rsidRPr="005D32C7">
        <w:rPr>
          <w:rFonts w:ascii="Times New Roman" w:hAnsi="Times New Roman"/>
          <w:color w:val="000000" w:themeColor="text1"/>
          <w:sz w:val="24"/>
          <w:szCs w:val="24"/>
        </w:rPr>
        <w:t>Touch</w:t>
      </w:r>
      <w:proofErr w:type="spellEnd"/>
      <w:r w:rsidRPr="005D32C7">
        <w:rPr>
          <w:rFonts w:ascii="Times New Roman" w:hAnsi="Times New Roman"/>
          <w:color w:val="000000" w:themeColor="text1"/>
          <w:sz w:val="24"/>
          <w:szCs w:val="24"/>
        </w:rPr>
        <w:t xml:space="preserve"> Pad</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Aktualizacja oprogramowania funkcjonalnego przez Internet</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Narzędzie do „zrzutu ekranu” z możliwością wyboru obszaru obrazu do zrzutu i</w:t>
      </w:r>
      <w:r w:rsidR="00D026DB">
        <w:rPr>
          <w:rFonts w:ascii="Times New Roman" w:hAnsi="Times New Roman"/>
          <w:color w:val="000000" w:themeColor="text1"/>
          <w:sz w:val="24"/>
          <w:szCs w:val="24"/>
        </w:rPr>
        <w:t> </w:t>
      </w:r>
      <w:r w:rsidRPr="005D32C7">
        <w:rPr>
          <w:rFonts w:ascii="Times New Roman" w:hAnsi="Times New Roman"/>
          <w:color w:val="000000" w:themeColor="text1"/>
          <w:sz w:val="24"/>
          <w:szCs w:val="24"/>
        </w:rPr>
        <w:t>z możliwością wysłania go do urządzenia zewnętrznego (kod QR sczytywany przez urządzenie zewnętrzne)</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Tryb ochrony wzroku</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zapisania utworzonych notatek na dysku chmurowym</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wysyłania notatek na urządzenia zewnętrzne za pomocą skanowania kodu QR przez urządzenia</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Narzędzie do nagrywania ekranu </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Możliwość wyposażenia monitora w dedykowany </w:t>
      </w:r>
      <w:proofErr w:type="spellStart"/>
      <w:r w:rsidRPr="005D32C7">
        <w:rPr>
          <w:rFonts w:ascii="Times New Roman" w:hAnsi="Times New Roman"/>
          <w:color w:val="000000" w:themeColor="text1"/>
          <w:sz w:val="24"/>
          <w:szCs w:val="24"/>
        </w:rPr>
        <w:t>dongiel</w:t>
      </w:r>
      <w:proofErr w:type="spellEnd"/>
      <w:r w:rsidRPr="005D32C7">
        <w:rPr>
          <w:rFonts w:ascii="Times New Roman" w:hAnsi="Times New Roman"/>
          <w:color w:val="000000" w:themeColor="text1"/>
          <w:sz w:val="24"/>
          <w:szCs w:val="24"/>
        </w:rPr>
        <w:t xml:space="preserve"> USB / </w:t>
      </w:r>
      <w:proofErr w:type="spellStart"/>
      <w:r w:rsidRPr="005D32C7">
        <w:rPr>
          <w:rFonts w:ascii="Times New Roman" w:hAnsi="Times New Roman"/>
          <w:color w:val="000000" w:themeColor="text1"/>
          <w:sz w:val="24"/>
          <w:szCs w:val="24"/>
        </w:rPr>
        <w:t>player</w:t>
      </w:r>
      <w:proofErr w:type="spellEnd"/>
      <w:r w:rsidRPr="005D32C7">
        <w:rPr>
          <w:rFonts w:ascii="Times New Roman" w:hAnsi="Times New Roman"/>
          <w:color w:val="000000" w:themeColor="text1"/>
          <w:sz w:val="24"/>
          <w:szCs w:val="24"/>
        </w:rPr>
        <w:t xml:space="preserve"> USB oraz </w:t>
      </w:r>
      <w:proofErr w:type="spellStart"/>
      <w:r w:rsidRPr="005D32C7">
        <w:rPr>
          <w:rFonts w:ascii="Times New Roman" w:hAnsi="Times New Roman"/>
          <w:color w:val="000000" w:themeColor="text1"/>
          <w:sz w:val="24"/>
          <w:szCs w:val="24"/>
        </w:rPr>
        <w:t>button</w:t>
      </w:r>
      <w:proofErr w:type="spellEnd"/>
      <w:r w:rsidRPr="005D32C7">
        <w:rPr>
          <w:rFonts w:ascii="Times New Roman" w:hAnsi="Times New Roman"/>
          <w:color w:val="000000" w:themeColor="text1"/>
          <w:sz w:val="24"/>
          <w:szCs w:val="24"/>
        </w:rPr>
        <w:t xml:space="preserve"> do laptopa / komputera stacjonarnego, umożliwiający bezprzewodowe udostępnianie ekranu wraz z możliwością kontroli komputera z poziomu monitora bez konieczności instalowania oprogramowania czy też aplikacji – rozwiązanie </w:t>
      </w:r>
      <w:proofErr w:type="spellStart"/>
      <w:r w:rsidRPr="005D32C7">
        <w:rPr>
          <w:rFonts w:ascii="Times New Roman" w:hAnsi="Times New Roman"/>
          <w:color w:val="000000" w:themeColor="text1"/>
          <w:sz w:val="24"/>
          <w:szCs w:val="24"/>
        </w:rPr>
        <w:t>Plug&amp;Play</w:t>
      </w:r>
      <w:proofErr w:type="spellEnd"/>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 xml:space="preserve">Funkcja wyświetlenia dwóch aplikacji jednocześnie w systemie Android – </w:t>
      </w:r>
      <w:proofErr w:type="spellStart"/>
      <w:r w:rsidRPr="005D32C7">
        <w:rPr>
          <w:rFonts w:ascii="Times New Roman" w:hAnsi="Times New Roman"/>
          <w:color w:val="000000" w:themeColor="text1"/>
          <w:sz w:val="24"/>
          <w:szCs w:val="24"/>
        </w:rPr>
        <w:t>split</w:t>
      </w:r>
      <w:proofErr w:type="spellEnd"/>
      <w:r w:rsidRPr="005D32C7">
        <w:rPr>
          <w:rFonts w:ascii="Times New Roman" w:hAnsi="Times New Roman"/>
          <w:color w:val="000000" w:themeColor="text1"/>
          <w:sz w:val="24"/>
          <w:szCs w:val="24"/>
        </w:rPr>
        <w:t xml:space="preserve"> </w:t>
      </w:r>
      <w:proofErr w:type="spellStart"/>
      <w:r w:rsidRPr="005D32C7">
        <w:rPr>
          <w:rFonts w:ascii="Times New Roman" w:hAnsi="Times New Roman"/>
          <w:color w:val="000000" w:themeColor="text1"/>
          <w:sz w:val="24"/>
          <w:szCs w:val="24"/>
        </w:rPr>
        <w:t>screen</w:t>
      </w:r>
      <w:proofErr w:type="spellEnd"/>
      <w:r w:rsidRPr="005D32C7">
        <w:rPr>
          <w:rFonts w:ascii="Times New Roman" w:hAnsi="Times New Roman"/>
          <w:color w:val="000000" w:themeColor="text1"/>
          <w:sz w:val="24"/>
          <w:szCs w:val="24"/>
        </w:rPr>
        <w:t>, podzielenie ekranu na 2 połowy</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wysłania plików (np. prezentacji, zdjęć czy dokumentów PDF) poprzez kod QR</w:t>
      </w:r>
      <w:r w:rsidR="00D026DB">
        <w:rPr>
          <w:rFonts w:ascii="Times New Roman" w:hAnsi="Times New Roman"/>
          <w:color w:val="000000" w:themeColor="text1"/>
          <w:sz w:val="24"/>
          <w:szCs w:val="24"/>
        </w:rPr>
        <w:t>;</w:t>
      </w:r>
    </w:p>
    <w:p w:rsidR="005D32C7" w:rsidRPr="005D32C7" w:rsidRDefault="005D32C7" w:rsidP="0042401E">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Szybka współpraca z Windows Ink w systemie Windows i pakiecie MS Office - korzystanie z narzędzi kursora oraz nanoszenia notatek bez ręcznego wybierania narzędzi, np. palec rozpoznawany jako kursor a pisak jako narzędzie nanoszenia notatek</w:t>
      </w:r>
      <w:r w:rsidR="00D026DB">
        <w:rPr>
          <w:rFonts w:ascii="Times New Roman" w:hAnsi="Times New Roman"/>
          <w:color w:val="000000" w:themeColor="text1"/>
          <w:sz w:val="24"/>
          <w:szCs w:val="24"/>
        </w:rPr>
        <w:t>.</w:t>
      </w:r>
    </w:p>
    <w:p w:rsidR="005D32C7" w:rsidRPr="005D32C7" w:rsidRDefault="005D32C7" w:rsidP="00824010">
      <w:pPr>
        <w:numPr>
          <w:ilvl w:val="1"/>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Monitor interaktywny w ilości 1 sztuki o parametrach nie gorszych niż:</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Przekątna ekranu min. 64”</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Rozdz</w:t>
      </w:r>
      <w:r w:rsidR="00D026DB">
        <w:rPr>
          <w:rFonts w:ascii="Times New Roman" w:hAnsi="Times New Roman"/>
          <w:color w:val="000000" w:themeColor="text1"/>
          <w:sz w:val="24"/>
          <w:szCs w:val="24"/>
        </w:rPr>
        <w:t xml:space="preserve">ielczość min. 3840×2160 @60 </w:t>
      </w:r>
      <w:proofErr w:type="spellStart"/>
      <w:r w:rsidR="00D026DB">
        <w:rPr>
          <w:rFonts w:ascii="Times New Roman" w:hAnsi="Times New Roman"/>
          <w:color w:val="000000" w:themeColor="text1"/>
          <w:sz w:val="24"/>
          <w:szCs w:val="24"/>
        </w:rPr>
        <w:t>Hz</w:t>
      </w:r>
      <w:proofErr w:type="spellEnd"/>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Jasność min. 350 cd/m</w:t>
      </w:r>
      <w:r w:rsidRPr="00D026DB">
        <w:rPr>
          <w:rFonts w:ascii="Times New Roman" w:hAnsi="Times New Roman"/>
          <w:color w:val="000000" w:themeColor="text1"/>
          <w:sz w:val="24"/>
          <w:szCs w:val="24"/>
          <w:vertAlign w:val="superscript"/>
        </w:rPr>
        <w:t>2</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Czas reakcji matrycy max. 8 ms</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Kąty widzenia min. 178/178 pion/poziom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Żywotność matrycy min. 50 000 godz.</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Wbudowany system operacyjny nie gorszy niż Android 9.0</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Szyba frontowa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Twardość min. 7 w skali Mohsa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Odległość między szybą a siatką podczerwieni &lt; 1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Technologia dotyku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Umożliwiająca </w:t>
      </w:r>
      <w:proofErr w:type="spellStart"/>
      <w:r w:rsidRPr="005D32C7">
        <w:rPr>
          <w:rFonts w:ascii="Times New Roman" w:hAnsi="Times New Roman"/>
          <w:color w:val="000000" w:themeColor="text1"/>
          <w:sz w:val="24"/>
          <w:szCs w:val="24"/>
        </w:rPr>
        <w:t>wielodotyk</w:t>
      </w:r>
      <w:proofErr w:type="spellEnd"/>
      <w:r w:rsidRPr="005D32C7">
        <w:rPr>
          <w:rFonts w:ascii="Times New Roman" w:hAnsi="Times New Roman"/>
          <w:color w:val="000000" w:themeColor="text1"/>
          <w:sz w:val="24"/>
          <w:szCs w:val="24"/>
        </w:rPr>
        <w:t xml:space="preserve"> – min. 15 punktów dotyku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za pomocą palca lub dowolnego wskaźnika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pomimo uszkodzenia szyby bądź zarysowania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Umożliwiająca dotyk / obsługę przedmiotem o średnicy 3 mm</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Czas reakcji dotyku max. 8 ms</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Złącza wejściowe:</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3 x HDMI 2.0 (4K @ 60Hz)</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VGA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1 x audio </w:t>
      </w:r>
      <w:proofErr w:type="spellStart"/>
      <w:r w:rsidRPr="005D32C7">
        <w:rPr>
          <w:rFonts w:ascii="Times New Roman" w:hAnsi="Times New Roman"/>
          <w:color w:val="000000" w:themeColor="text1"/>
          <w:sz w:val="24"/>
          <w:szCs w:val="24"/>
        </w:rPr>
        <w:t>MiniJack</w:t>
      </w:r>
      <w:proofErr w:type="spellEnd"/>
      <w:r w:rsidRPr="005D32C7">
        <w:rPr>
          <w:rFonts w:ascii="Times New Roman" w:hAnsi="Times New Roman"/>
          <w:color w:val="000000" w:themeColor="text1"/>
          <w:sz w:val="24"/>
          <w:szCs w:val="24"/>
        </w:rPr>
        <w:t xml:space="preserve"> 3,5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Złącza wyjściowe min. 1 x audio </w:t>
      </w:r>
      <w:proofErr w:type="spellStart"/>
      <w:r w:rsidRPr="005D32C7">
        <w:rPr>
          <w:rFonts w:ascii="Times New Roman" w:hAnsi="Times New Roman"/>
          <w:color w:val="000000" w:themeColor="text1"/>
          <w:sz w:val="24"/>
          <w:szCs w:val="24"/>
        </w:rPr>
        <w:t>MiniJack</w:t>
      </w:r>
      <w:proofErr w:type="spellEnd"/>
      <w:r w:rsidRPr="005D32C7">
        <w:rPr>
          <w:rFonts w:ascii="Times New Roman" w:hAnsi="Times New Roman"/>
          <w:color w:val="000000" w:themeColor="text1"/>
          <w:sz w:val="24"/>
          <w:szCs w:val="24"/>
        </w:rPr>
        <w:t xml:space="preserve"> 3,5 mm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Pozostałe złącza:</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port RS-232</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1 x LAN (RJ-45)</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Min. 5 x USB w tym min. 4 x USB 3.0 i 1 x USB typu C</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Poziom hałasu max. 35 </w:t>
      </w:r>
      <w:proofErr w:type="spellStart"/>
      <w:r w:rsidRPr="005D32C7">
        <w:rPr>
          <w:rFonts w:ascii="Times New Roman" w:hAnsi="Times New Roman"/>
          <w:color w:val="000000" w:themeColor="text1"/>
          <w:sz w:val="24"/>
          <w:szCs w:val="24"/>
        </w:rPr>
        <w:t>dB</w:t>
      </w:r>
      <w:proofErr w:type="spellEnd"/>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Funkcje i cechy oprogramowania monitora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System do zdalnego zarządzania monitorami (MDM – Mobile Device Management) minimalnie z funkcją wyświetlania powiadomień, alertów oraz zdalnego wyłączenia urządzenia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Oprogramowanie w języku polskim</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Wbudowane głośniki Min. 2x 15 W</w:t>
      </w:r>
      <w:r w:rsidR="00D026DB">
        <w:rPr>
          <w:rFonts w:ascii="Times New Roman" w:hAnsi="Times New Roman"/>
          <w:color w:val="000000" w:themeColor="text1"/>
          <w:sz w:val="24"/>
          <w:szCs w:val="24"/>
        </w:rPr>
        <w:t>;</w:t>
      </w:r>
    </w:p>
    <w:p w:rsidR="005D32C7" w:rsidRPr="005D32C7" w:rsidRDefault="005D32C7" w:rsidP="00824010">
      <w:pPr>
        <w:numPr>
          <w:ilvl w:val="2"/>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Wymagana funkcjonalność:</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pozwalająca na automatyczne dostosowanie światła monitora do warunków oświetlenia panujących w sali, w której wykorzystujemy monitor</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Rozdzielczość 4K we wbudowanym systemie operacyjnym monitora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Dodatkowe funkcje systemu zdalnego zarządzania monitorami – instalowanie aplikacji, przesyłanie plików, włączanie/wyłączanie monitora, możliwość ustawienia kalendarza automatycznego włączania i wyłączania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Możliwość ustawienia hasła</w:t>
      </w:r>
      <w:r w:rsidR="00D026DB">
        <w:rPr>
          <w:rFonts w:ascii="Times New Roman" w:hAnsi="Times New Roman"/>
          <w:color w:val="000000" w:themeColor="text1"/>
          <w:sz w:val="24"/>
          <w:szCs w:val="24"/>
        </w:rPr>
        <w:t xml:space="preserve"> na dostęp do ustawień monitora;</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prowadzenia prezentacji z poziomu monitora za pomocą pilota dołączonego do zestawu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Wbudowany czujnik automatycznie zarządzający intensywnością podświetlenia zależnie od natężenia światła w pomieszczeniu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Funkcja </w:t>
      </w:r>
      <w:proofErr w:type="spellStart"/>
      <w:r w:rsidRPr="005D32C7">
        <w:rPr>
          <w:rFonts w:ascii="Times New Roman" w:hAnsi="Times New Roman"/>
          <w:color w:val="000000" w:themeColor="text1"/>
          <w:sz w:val="24"/>
          <w:szCs w:val="24"/>
        </w:rPr>
        <w:t>Pixel</w:t>
      </w:r>
      <w:proofErr w:type="spellEnd"/>
      <w:r w:rsidRPr="005D32C7">
        <w:rPr>
          <w:rFonts w:ascii="Times New Roman" w:hAnsi="Times New Roman"/>
          <w:color w:val="000000" w:themeColor="text1"/>
          <w:sz w:val="24"/>
          <w:szCs w:val="24"/>
        </w:rPr>
        <w:t xml:space="preserve"> </w:t>
      </w:r>
      <w:proofErr w:type="spellStart"/>
      <w:r w:rsidRPr="005D32C7">
        <w:rPr>
          <w:rFonts w:ascii="Times New Roman" w:hAnsi="Times New Roman"/>
          <w:color w:val="000000" w:themeColor="text1"/>
          <w:sz w:val="24"/>
          <w:szCs w:val="24"/>
        </w:rPr>
        <w:t>Shift</w:t>
      </w:r>
      <w:proofErr w:type="spellEnd"/>
      <w:r w:rsidRPr="005D32C7">
        <w:rPr>
          <w:rFonts w:ascii="Times New Roman" w:hAnsi="Times New Roman"/>
          <w:color w:val="000000" w:themeColor="text1"/>
          <w:sz w:val="24"/>
          <w:szCs w:val="24"/>
        </w:rPr>
        <w:t xml:space="preserve"> – umożliwiająca systematycznie rozłożone w czasie przemieszczanie się obrazu w celu utrzymania zdrowej kondycji wyświetlacza, przydatne przy długotrwałym naświetlaniu jasnym światłem jednej części ekranu podczas wielogodzinnego korzystania z funkcji tablicy</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Aplikacja do nanoszenia notatek zainstalowana na monitorze interaktywnym. Możliwość zapisu notatek i ich późniejszego otwarcia na laptopie z systemem Windows w tym samym formacie, bez strat i uszkodzeń pliku, z dalszą możliwością edytowania obiektów</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 Wbudowana aplikacja do notowania z możliwością schowania (zminimalizowania) paska narzędzi</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Wbudowana aplikacja do notowania z możliwością wysłania notatek poprzez e-mail bezpośrednio z menu tej aplikacji</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Wbudowana aplikacja do bezprzewodowej łączności przynajmniej z</w:t>
      </w:r>
      <w:r w:rsidR="00D026DB">
        <w:rPr>
          <w:rFonts w:ascii="Times New Roman" w:hAnsi="Times New Roman"/>
          <w:color w:val="000000" w:themeColor="text1"/>
          <w:sz w:val="24"/>
          <w:szCs w:val="24"/>
        </w:rPr>
        <w:t> </w:t>
      </w:r>
      <w:r w:rsidRPr="005D32C7">
        <w:rPr>
          <w:rFonts w:ascii="Times New Roman" w:hAnsi="Times New Roman"/>
          <w:color w:val="000000" w:themeColor="text1"/>
          <w:sz w:val="24"/>
          <w:szCs w:val="24"/>
        </w:rPr>
        <w:t>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wysyłania obrazu w jakości przynajmniej 4K, dźwięku, dotyku z urządzeniami mobilnymi na systemie Windows lub Mac jednoczesne ładowanie urz</w:t>
      </w:r>
      <w:r w:rsidR="00D026DB">
        <w:rPr>
          <w:rFonts w:ascii="Times New Roman" w:hAnsi="Times New Roman"/>
          <w:color w:val="000000" w:themeColor="text1"/>
          <w:sz w:val="24"/>
          <w:szCs w:val="24"/>
        </w:rPr>
        <w:t>ądzenia za pomocą jednego portu;</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jednoczesnego pisania dwoma kolorami w trybie tablicy bez koniecznośc</w:t>
      </w:r>
      <w:r w:rsidR="00D026DB">
        <w:rPr>
          <w:rFonts w:ascii="Times New Roman" w:hAnsi="Times New Roman"/>
          <w:color w:val="000000" w:themeColor="text1"/>
          <w:sz w:val="24"/>
          <w:szCs w:val="24"/>
        </w:rPr>
        <w:t>i podziału przestrzeni roboczej;</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Współdzielone porty USB – pamięć USB po podłączeniu będzie dostępna zarówno w systemie operacyjnym jak i komputerze OPS, który można dodać do monitora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 Funkcja blokowania monitora – odblokowanie możliwe po podłączeniu klucza USB lub PIN lub równoważnie</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Narzędzie do głosowania o funkcjonalności nie gorszej niż: pytania jednokrotnego wyboru, pytania wielokrotnego wyboru, pytania typu „kto pierwszy się zgłosi do odpowiedzi ten jej udziela”, losowanie spośród zalogowanych uczestników osoby, która ma udzielić odpowiedzi</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Funkcja wysyłania wiadomości przez zalogowanych użytkowników na monitor i wyświetlania wiadomości w formie paska informacyjnego</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Eksport wyników głosowania do formatu xls lub </w:t>
      </w:r>
      <w:proofErr w:type="spellStart"/>
      <w:r w:rsidRPr="005D32C7">
        <w:rPr>
          <w:rFonts w:ascii="Times New Roman" w:hAnsi="Times New Roman"/>
          <w:color w:val="000000" w:themeColor="text1"/>
          <w:sz w:val="24"/>
          <w:szCs w:val="24"/>
        </w:rPr>
        <w:t>xlsx</w:t>
      </w:r>
      <w:proofErr w:type="spellEnd"/>
      <w:r w:rsidRPr="005D32C7">
        <w:rPr>
          <w:rFonts w:ascii="Times New Roman" w:hAnsi="Times New Roman"/>
          <w:color w:val="000000" w:themeColor="text1"/>
          <w:sz w:val="24"/>
          <w:szCs w:val="24"/>
        </w:rPr>
        <w:t xml:space="preserve"> i otwarcie ich w</w:t>
      </w:r>
      <w:r w:rsidR="00D026DB">
        <w:rPr>
          <w:rFonts w:ascii="Times New Roman" w:hAnsi="Times New Roman"/>
          <w:color w:val="000000" w:themeColor="text1"/>
          <w:sz w:val="24"/>
          <w:szCs w:val="24"/>
        </w:rPr>
        <w:t> </w:t>
      </w:r>
      <w:r w:rsidRPr="005D32C7">
        <w:rPr>
          <w:rFonts w:ascii="Times New Roman" w:hAnsi="Times New Roman"/>
          <w:color w:val="000000" w:themeColor="text1"/>
          <w:sz w:val="24"/>
          <w:szCs w:val="24"/>
        </w:rPr>
        <w:t>oprogramowaniu Zamawiającego</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Wyeksportowane wyniki muszą posiadać takie informacje jak: kolejność pytania, typ pytania (jednokrotnego wyboru, wielokrotnego wyboru), poprawna odpowiedź, informację, który z uczestników jakiej odpowiedzi udzielił</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Możliwość wykorzystania </w:t>
      </w:r>
      <w:proofErr w:type="spellStart"/>
      <w:r w:rsidRPr="005D32C7">
        <w:rPr>
          <w:rFonts w:ascii="Times New Roman" w:hAnsi="Times New Roman"/>
          <w:color w:val="000000" w:themeColor="text1"/>
          <w:sz w:val="24"/>
          <w:szCs w:val="24"/>
        </w:rPr>
        <w:t>smartphona</w:t>
      </w:r>
      <w:proofErr w:type="spellEnd"/>
      <w:r w:rsidRPr="005D32C7">
        <w:rPr>
          <w:rFonts w:ascii="Times New Roman" w:hAnsi="Times New Roman"/>
          <w:color w:val="000000" w:themeColor="text1"/>
          <w:sz w:val="24"/>
          <w:szCs w:val="24"/>
        </w:rPr>
        <w:t xml:space="preserve"> jako </w:t>
      </w:r>
      <w:proofErr w:type="spellStart"/>
      <w:r w:rsidRPr="005D32C7">
        <w:rPr>
          <w:rFonts w:ascii="Times New Roman" w:hAnsi="Times New Roman"/>
          <w:color w:val="000000" w:themeColor="text1"/>
          <w:sz w:val="24"/>
          <w:szCs w:val="24"/>
        </w:rPr>
        <w:t>Touch</w:t>
      </w:r>
      <w:proofErr w:type="spellEnd"/>
      <w:r w:rsidRPr="005D32C7">
        <w:rPr>
          <w:rFonts w:ascii="Times New Roman" w:hAnsi="Times New Roman"/>
          <w:color w:val="000000" w:themeColor="text1"/>
          <w:sz w:val="24"/>
          <w:szCs w:val="24"/>
        </w:rPr>
        <w:t xml:space="preserve"> Pad</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Aktualizacja oprogramowania funkcjonalnego przez </w:t>
      </w:r>
      <w:proofErr w:type="spellStart"/>
      <w:r w:rsidRPr="005D32C7">
        <w:rPr>
          <w:rFonts w:ascii="Times New Roman" w:hAnsi="Times New Roman"/>
          <w:color w:val="000000" w:themeColor="text1"/>
          <w:sz w:val="24"/>
          <w:szCs w:val="24"/>
        </w:rPr>
        <w:t>internet</w:t>
      </w:r>
      <w:proofErr w:type="spellEnd"/>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Narzędzie do „zrzutu ekranu” z możliwością wyboru obszaru obrazu do zrzutu i z możliwością wysłania go do urządzenia zewnętrznego (kod QR skanowany przez urządzenie zewnętrzne)</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lastRenderedPageBreak/>
        <w:t>Tryb ochrony wzroku</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zapisania utworzonych notatek na dysku chmurowym</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wysyłania notatek na urządzenia zewnętrzne za pomocą skanowania kodu QR przez urządzenia</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Wbudowane narzędzie do nagrywania wykonywanych czynności na ekranie monitora w standardzie rozdzielczości co najmniej Full HD oraz formacie co najmniej .mp4. Narzędzie musi być wbudowane. Nie dopuszcza się rozwiązań opartych o </w:t>
      </w:r>
      <w:r w:rsidR="00D026DB">
        <w:rPr>
          <w:rFonts w:ascii="Times New Roman" w:hAnsi="Times New Roman"/>
          <w:color w:val="000000" w:themeColor="text1"/>
          <w:sz w:val="24"/>
          <w:szCs w:val="24"/>
        </w:rPr>
        <w:t>zewnętrzne programy i aplikacje;</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 Możliwość wyposażenia monitora w dedykowany </w:t>
      </w:r>
      <w:proofErr w:type="spellStart"/>
      <w:r w:rsidRPr="005D32C7">
        <w:rPr>
          <w:rFonts w:ascii="Times New Roman" w:hAnsi="Times New Roman"/>
          <w:color w:val="000000" w:themeColor="text1"/>
          <w:sz w:val="24"/>
          <w:szCs w:val="24"/>
        </w:rPr>
        <w:t>dongiel</w:t>
      </w:r>
      <w:proofErr w:type="spellEnd"/>
      <w:r w:rsidRPr="005D32C7">
        <w:rPr>
          <w:rFonts w:ascii="Times New Roman" w:hAnsi="Times New Roman"/>
          <w:color w:val="000000" w:themeColor="text1"/>
          <w:sz w:val="24"/>
          <w:szCs w:val="24"/>
        </w:rPr>
        <w:t xml:space="preserve"> USB / </w:t>
      </w:r>
      <w:proofErr w:type="spellStart"/>
      <w:r w:rsidRPr="005D32C7">
        <w:rPr>
          <w:rFonts w:ascii="Times New Roman" w:hAnsi="Times New Roman"/>
          <w:color w:val="000000" w:themeColor="text1"/>
          <w:sz w:val="24"/>
          <w:szCs w:val="24"/>
        </w:rPr>
        <w:t>player</w:t>
      </w:r>
      <w:proofErr w:type="spellEnd"/>
      <w:r w:rsidRPr="005D32C7">
        <w:rPr>
          <w:rFonts w:ascii="Times New Roman" w:hAnsi="Times New Roman"/>
          <w:color w:val="000000" w:themeColor="text1"/>
          <w:sz w:val="24"/>
          <w:szCs w:val="24"/>
        </w:rPr>
        <w:t xml:space="preserve"> USB oraz </w:t>
      </w:r>
      <w:proofErr w:type="spellStart"/>
      <w:r w:rsidRPr="005D32C7">
        <w:rPr>
          <w:rFonts w:ascii="Times New Roman" w:hAnsi="Times New Roman"/>
          <w:color w:val="000000" w:themeColor="text1"/>
          <w:sz w:val="24"/>
          <w:szCs w:val="24"/>
        </w:rPr>
        <w:t>button</w:t>
      </w:r>
      <w:proofErr w:type="spellEnd"/>
      <w:r w:rsidRPr="005D32C7">
        <w:rPr>
          <w:rFonts w:ascii="Times New Roman" w:hAnsi="Times New Roman"/>
          <w:color w:val="000000" w:themeColor="text1"/>
          <w:sz w:val="24"/>
          <w:szCs w:val="24"/>
        </w:rPr>
        <w:t xml:space="preserve"> do laptopa / komputera stacjonarnego, umożliwiający bezprzewodowe udostępnianie ekranu wraz z możliwością kontroli komputera z poziomu monitora bez konieczności instalowania oprogramowania czy też aplikacji – rozwiązanie </w:t>
      </w:r>
      <w:proofErr w:type="spellStart"/>
      <w:r w:rsidRPr="005D32C7">
        <w:rPr>
          <w:rFonts w:ascii="Times New Roman" w:hAnsi="Times New Roman"/>
          <w:color w:val="000000" w:themeColor="text1"/>
          <w:sz w:val="24"/>
          <w:szCs w:val="24"/>
        </w:rPr>
        <w:t>Plug&amp;Play</w:t>
      </w:r>
      <w:proofErr w:type="spellEnd"/>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 xml:space="preserve">Funkcja wyświetlenia dwóch aplikacji jednocześnie w systemie Android – </w:t>
      </w:r>
      <w:proofErr w:type="spellStart"/>
      <w:r w:rsidRPr="005D32C7">
        <w:rPr>
          <w:rFonts w:ascii="Times New Roman" w:hAnsi="Times New Roman"/>
          <w:color w:val="000000" w:themeColor="text1"/>
          <w:sz w:val="24"/>
          <w:szCs w:val="24"/>
        </w:rPr>
        <w:t>split</w:t>
      </w:r>
      <w:proofErr w:type="spellEnd"/>
      <w:r w:rsidRPr="005D32C7">
        <w:rPr>
          <w:rFonts w:ascii="Times New Roman" w:hAnsi="Times New Roman"/>
          <w:color w:val="000000" w:themeColor="text1"/>
          <w:sz w:val="24"/>
          <w:szCs w:val="24"/>
        </w:rPr>
        <w:t xml:space="preserve"> </w:t>
      </w:r>
      <w:proofErr w:type="spellStart"/>
      <w:r w:rsidRPr="005D32C7">
        <w:rPr>
          <w:rFonts w:ascii="Times New Roman" w:hAnsi="Times New Roman"/>
          <w:color w:val="000000" w:themeColor="text1"/>
          <w:sz w:val="24"/>
          <w:szCs w:val="24"/>
        </w:rPr>
        <w:t>screen</w:t>
      </w:r>
      <w:proofErr w:type="spellEnd"/>
      <w:r w:rsidRPr="005D32C7">
        <w:rPr>
          <w:rFonts w:ascii="Times New Roman" w:hAnsi="Times New Roman"/>
          <w:color w:val="000000" w:themeColor="text1"/>
          <w:sz w:val="24"/>
          <w:szCs w:val="24"/>
        </w:rPr>
        <w:t>, podzielenie ekranu na 2 połowy</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Możliwość wysłania plików (np. prezentacji, zdjęć czy dokumentów PDF) poprzez kod QR</w:t>
      </w:r>
      <w:r w:rsidR="00D026DB">
        <w:rPr>
          <w:rFonts w:ascii="Times New Roman" w:hAnsi="Times New Roman"/>
          <w:color w:val="000000" w:themeColor="text1"/>
          <w:sz w:val="24"/>
          <w:szCs w:val="24"/>
        </w:rPr>
        <w:t>;</w:t>
      </w:r>
    </w:p>
    <w:p w:rsidR="005D32C7" w:rsidRPr="005D32C7" w:rsidRDefault="005D32C7" w:rsidP="00824010">
      <w:pPr>
        <w:numPr>
          <w:ilvl w:val="3"/>
          <w:numId w:val="15"/>
        </w:numPr>
        <w:spacing w:after="0" w:line="240" w:lineRule="auto"/>
        <w:jc w:val="both"/>
        <w:rPr>
          <w:rFonts w:ascii="Times New Roman" w:hAnsi="Times New Roman"/>
          <w:color w:val="000000" w:themeColor="text1"/>
          <w:sz w:val="24"/>
          <w:szCs w:val="24"/>
        </w:rPr>
      </w:pPr>
      <w:r w:rsidRPr="005D32C7">
        <w:rPr>
          <w:rFonts w:ascii="Times New Roman" w:hAnsi="Times New Roman"/>
          <w:color w:val="000000" w:themeColor="text1"/>
          <w:sz w:val="24"/>
          <w:szCs w:val="24"/>
        </w:rPr>
        <w:t>Szybka współpraca z Windows Ink w systemie Windows i pakiecie MS Office - korzystanie z narzędzi kursora oraz nanoszenia notatek bez ręcznego wybierania narzędzi, np. palec rozpoznawany jako kursor a pisak jako narzędzie nanoszenia notatek</w:t>
      </w:r>
      <w:r w:rsidR="00D026DB">
        <w:rPr>
          <w:rFonts w:ascii="Times New Roman" w:hAnsi="Times New Roman"/>
          <w:color w:val="000000" w:themeColor="text1"/>
          <w:sz w:val="24"/>
          <w:szCs w:val="24"/>
        </w:rPr>
        <w:t>;</w:t>
      </w:r>
    </w:p>
    <w:p w:rsidR="005D32C7" w:rsidRPr="005D32C7" w:rsidRDefault="005D32C7" w:rsidP="00824010">
      <w:pPr>
        <w:pStyle w:val="Akapitzlist"/>
        <w:numPr>
          <w:ilvl w:val="1"/>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Wzmacniacz </w:t>
      </w:r>
      <w:r w:rsidR="002D6289">
        <w:rPr>
          <w:rFonts w:ascii="Times New Roman" w:eastAsia="Times New Roman" w:hAnsi="Times New Roman"/>
          <w:color w:val="000000" w:themeColor="text1"/>
          <w:sz w:val="24"/>
          <w:szCs w:val="24"/>
        </w:rPr>
        <w:t>w ilości 1</w:t>
      </w:r>
      <w:r w:rsidR="00824010">
        <w:rPr>
          <w:rFonts w:ascii="Times New Roman" w:eastAsia="Times New Roman" w:hAnsi="Times New Roman"/>
          <w:color w:val="000000" w:themeColor="text1"/>
          <w:sz w:val="24"/>
          <w:szCs w:val="24"/>
        </w:rPr>
        <w:t xml:space="preserve"> szt. </w:t>
      </w:r>
      <w:r w:rsidRPr="005D32C7">
        <w:rPr>
          <w:rFonts w:ascii="Times New Roman" w:eastAsia="Times New Roman" w:hAnsi="Times New Roman"/>
          <w:color w:val="000000" w:themeColor="text1"/>
          <w:sz w:val="24"/>
          <w:szCs w:val="24"/>
        </w:rPr>
        <w:t xml:space="preserve">o parametrach nie gorszych niż: </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Wyjścia:</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Zakres przenoszonych częstotliwości: 20 </w:t>
      </w:r>
      <w:proofErr w:type="spellStart"/>
      <w:r w:rsidRPr="005D32C7">
        <w:rPr>
          <w:rFonts w:ascii="Times New Roman" w:eastAsia="Times New Roman" w:hAnsi="Times New Roman"/>
          <w:color w:val="000000" w:themeColor="text1"/>
          <w:sz w:val="24"/>
          <w:szCs w:val="24"/>
        </w:rPr>
        <w:t>Hz</w:t>
      </w:r>
      <w:proofErr w:type="spellEnd"/>
      <w:r w:rsidRPr="005D32C7">
        <w:rPr>
          <w:rFonts w:ascii="Times New Roman" w:eastAsia="Times New Roman" w:hAnsi="Times New Roman"/>
          <w:color w:val="000000" w:themeColor="text1"/>
          <w:sz w:val="24"/>
          <w:szCs w:val="24"/>
        </w:rPr>
        <w:t xml:space="preserve"> – 22 kHz</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Poziom szumu: -93 </w:t>
      </w:r>
      <w:proofErr w:type="spellStart"/>
      <w:r w:rsidRPr="005D32C7">
        <w:rPr>
          <w:rFonts w:ascii="Times New Roman" w:eastAsia="Times New Roman" w:hAnsi="Times New Roman"/>
          <w:color w:val="000000" w:themeColor="text1"/>
          <w:sz w:val="24"/>
          <w:szCs w:val="24"/>
        </w:rPr>
        <w:t>dB</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Całkowite zniekształcenia harmoniczne (THD): 0,008%</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Przesłuchy między kanałami : &gt;70 </w:t>
      </w:r>
      <w:proofErr w:type="spellStart"/>
      <w:r w:rsidRPr="005D32C7">
        <w:rPr>
          <w:rFonts w:ascii="Times New Roman" w:eastAsia="Times New Roman" w:hAnsi="Times New Roman"/>
          <w:color w:val="000000" w:themeColor="text1"/>
          <w:sz w:val="24"/>
          <w:szCs w:val="24"/>
        </w:rPr>
        <w:t>dB</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Maksymalny nominalny poziom wzmocnienia: +6 </w:t>
      </w:r>
      <w:proofErr w:type="spellStart"/>
      <w:r w:rsidRPr="005D32C7">
        <w:rPr>
          <w:rFonts w:ascii="Times New Roman" w:eastAsia="Times New Roman" w:hAnsi="Times New Roman"/>
          <w:color w:val="000000" w:themeColor="text1"/>
          <w:sz w:val="24"/>
          <w:szCs w:val="24"/>
        </w:rPr>
        <w:t>dB</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Maksymalne napięcie wyjściowe: +19 </w:t>
      </w:r>
      <w:proofErr w:type="spellStart"/>
      <w:r w:rsidRPr="005D32C7">
        <w:rPr>
          <w:rFonts w:ascii="Times New Roman" w:eastAsia="Times New Roman" w:hAnsi="Times New Roman"/>
          <w:color w:val="000000" w:themeColor="text1"/>
          <w:sz w:val="24"/>
          <w:szCs w:val="24"/>
        </w:rPr>
        <w:t>dBV</w:t>
      </w:r>
      <w:proofErr w:type="spellEnd"/>
      <w:r w:rsidRPr="005D32C7">
        <w:rPr>
          <w:rFonts w:ascii="Times New Roman" w:eastAsia="Times New Roman" w:hAnsi="Times New Roman"/>
          <w:color w:val="000000" w:themeColor="text1"/>
          <w:sz w:val="24"/>
          <w:szCs w:val="24"/>
        </w:rPr>
        <w:t>, 9 V</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Wyjście stereo strefy 1 zbalansowane: złącze typu </w:t>
      </w:r>
      <w:proofErr w:type="spellStart"/>
      <w:r w:rsidRPr="005D32C7">
        <w:rPr>
          <w:rFonts w:ascii="Times New Roman" w:eastAsia="Times New Roman" w:hAnsi="Times New Roman"/>
          <w:color w:val="000000" w:themeColor="text1"/>
          <w:sz w:val="24"/>
          <w:szCs w:val="24"/>
        </w:rPr>
        <w:t>Euroblock</w:t>
      </w:r>
      <w:proofErr w:type="spellEnd"/>
      <w:r w:rsidRPr="005D32C7">
        <w:rPr>
          <w:rFonts w:ascii="Times New Roman" w:eastAsia="Times New Roman" w:hAnsi="Times New Roman"/>
          <w:color w:val="000000" w:themeColor="text1"/>
          <w:sz w:val="24"/>
          <w:szCs w:val="24"/>
        </w:rPr>
        <w:t xml:space="preserve"> (6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2 V, 100 Ohm)</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Wyjścia stereo strefy 1 i 2 niezbalansowane: złącze typu </w:t>
      </w:r>
      <w:proofErr w:type="spellStart"/>
      <w:r w:rsidRPr="005D32C7">
        <w:rPr>
          <w:rFonts w:ascii="Times New Roman" w:eastAsia="Times New Roman" w:hAnsi="Times New Roman"/>
          <w:color w:val="000000" w:themeColor="text1"/>
          <w:sz w:val="24"/>
          <w:szCs w:val="24"/>
        </w:rPr>
        <w:t>Cinch</w:t>
      </w:r>
      <w:proofErr w:type="spellEnd"/>
      <w:r w:rsidRPr="005D32C7">
        <w:rPr>
          <w:rFonts w:ascii="Times New Roman" w:eastAsia="Times New Roman" w:hAnsi="Times New Roman"/>
          <w:color w:val="000000" w:themeColor="text1"/>
          <w:sz w:val="24"/>
          <w:szCs w:val="24"/>
        </w:rPr>
        <w:t xml:space="preserve"> (0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1 V, 100 Ohm)</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Wstawiana płytka drukowana do podłączenia opcjonalnych procesorów sygnału</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Regulacja barwy dźwięku dla stref 1 i 2:  tony niskie: +/-10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przy 75 </w:t>
      </w:r>
      <w:proofErr w:type="spellStart"/>
      <w:r w:rsidRPr="005D32C7">
        <w:rPr>
          <w:rFonts w:ascii="Times New Roman" w:eastAsia="Times New Roman" w:hAnsi="Times New Roman"/>
          <w:color w:val="000000" w:themeColor="text1"/>
          <w:sz w:val="24"/>
          <w:szCs w:val="24"/>
        </w:rPr>
        <w:t>Hz</w:t>
      </w:r>
      <w:proofErr w:type="spellEnd"/>
      <w:r w:rsidRPr="005D32C7">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tony wysokie: +/-10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przy 10 kHz</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Regulacja poziomu dla sygnału muzycznego i mikrofonu/miksera: napięciowa 0-10 V</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Poziom 2-tonowego sygnału ostrzegawczego (</w:t>
      </w:r>
      <w:proofErr w:type="spellStart"/>
      <w:r w:rsidRPr="005D32C7">
        <w:rPr>
          <w:rFonts w:ascii="Times New Roman" w:eastAsia="Times New Roman" w:hAnsi="Times New Roman"/>
          <w:color w:val="000000" w:themeColor="text1"/>
          <w:sz w:val="24"/>
          <w:szCs w:val="24"/>
        </w:rPr>
        <w:t>chime</w:t>
      </w:r>
      <w:proofErr w:type="spellEnd"/>
      <w:r w:rsidRPr="005D32C7">
        <w:rPr>
          <w:rFonts w:ascii="Times New Roman" w:eastAsia="Times New Roman" w:hAnsi="Times New Roman"/>
          <w:color w:val="000000" w:themeColor="text1"/>
          <w:sz w:val="24"/>
          <w:szCs w:val="24"/>
        </w:rPr>
        <w:t>): &gt;1 V</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Wyjścia priorytetowe: typu otwarty kolektor dla strefy 1 i 2, maks. 24 V, maks. 50 MA</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Wejścia liniowe</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Min. 4 Złącza wejść typu </w:t>
      </w:r>
      <w:proofErr w:type="spellStart"/>
      <w:r w:rsidRPr="005D32C7">
        <w:rPr>
          <w:rFonts w:ascii="Times New Roman" w:eastAsia="Times New Roman" w:hAnsi="Times New Roman"/>
          <w:color w:val="000000" w:themeColor="text1"/>
          <w:sz w:val="24"/>
          <w:szCs w:val="24"/>
        </w:rPr>
        <w:t>Cinch</w:t>
      </w:r>
      <w:proofErr w:type="spellEnd"/>
      <w:r w:rsidRPr="005D32C7">
        <w:rPr>
          <w:rFonts w:ascii="Times New Roman" w:eastAsia="Times New Roman" w:hAnsi="Times New Roman"/>
          <w:color w:val="000000" w:themeColor="text1"/>
          <w:sz w:val="24"/>
          <w:szCs w:val="24"/>
        </w:rPr>
        <w:t xml:space="preserve"> dla kanału lewego i prawego</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Czułość wejść regulowana min. od 330 </w:t>
      </w:r>
      <w:proofErr w:type="spellStart"/>
      <w:r w:rsidRPr="005D32C7">
        <w:rPr>
          <w:rFonts w:ascii="Times New Roman" w:eastAsia="Times New Roman" w:hAnsi="Times New Roman"/>
          <w:color w:val="000000" w:themeColor="text1"/>
          <w:sz w:val="24"/>
          <w:szCs w:val="24"/>
        </w:rPr>
        <w:t>mV</w:t>
      </w:r>
      <w:proofErr w:type="spellEnd"/>
      <w:r w:rsidRPr="005D32C7">
        <w:rPr>
          <w:rFonts w:ascii="Times New Roman" w:eastAsia="Times New Roman" w:hAnsi="Times New Roman"/>
          <w:color w:val="000000" w:themeColor="text1"/>
          <w:sz w:val="24"/>
          <w:szCs w:val="24"/>
        </w:rPr>
        <w:t xml:space="preserve">/-10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do 5,3 V/+15 </w:t>
      </w:r>
      <w:proofErr w:type="spellStart"/>
      <w:r w:rsidRPr="005D32C7">
        <w:rPr>
          <w:rFonts w:ascii="Times New Roman" w:eastAsia="Times New Roman" w:hAnsi="Times New Roman"/>
          <w:color w:val="000000" w:themeColor="text1"/>
          <w:sz w:val="24"/>
          <w:szCs w:val="24"/>
        </w:rPr>
        <w:t>dB</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Impedancja wejść 17 </w:t>
      </w:r>
      <w:proofErr w:type="spellStart"/>
      <w:r w:rsidRPr="005D32C7">
        <w:rPr>
          <w:rFonts w:ascii="Times New Roman" w:eastAsia="Times New Roman" w:hAnsi="Times New Roman"/>
          <w:color w:val="000000" w:themeColor="text1"/>
          <w:sz w:val="24"/>
          <w:szCs w:val="24"/>
        </w:rPr>
        <w:t>kOhm</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Min. poziom wejściowy dla wejść 20 </w:t>
      </w:r>
      <w:proofErr w:type="spellStart"/>
      <w:r w:rsidRPr="005D32C7">
        <w:rPr>
          <w:rFonts w:ascii="Times New Roman" w:eastAsia="Times New Roman" w:hAnsi="Times New Roman"/>
          <w:color w:val="000000" w:themeColor="text1"/>
          <w:sz w:val="24"/>
          <w:szCs w:val="24"/>
        </w:rPr>
        <w:t>dBV</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Złącze wejścia awaryjnego: zbalansowane typu </w:t>
      </w:r>
      <w:proofErr w:type="spellStart"/>
      <w:r w:rsidRPr="005D32C7">
        <w:rPr>
          <w:rFonts w:ascii="Times New Roman" w:eastAsia="Times New Roman" w:hAnsi="Times New Roman"/>
          <w:color w:val="000000" w:themeColor="text1"/>
          <w:sz w:val="24"/>
          <w:szCs w:val="24"/>
        </w:rPr>
        <w:t>Euroblock</w:t>
      </w:r>
      <w:proofErr w:type="spellEnd"/>
      <w:r w:rsidRPr="005D32C7">
        <w:rPr>
          <w:rFonts w:ascii="Times New Roman" w:eastAsia="Times New Roman" w:hAnsi="Times New Roman"/>
          <w:color w:val="000000" w:themeColor="text1"/>
          <w:sz w:val="24"/>
          <w:szCs w:val="24"/>
        </w:rPr>
        <w:t>, sprzężone z</w:t>
      </w:r>
      <w:r w:rsidR="00D026DB">
        <w:rPr>
          <w:rFonts w:ascii="Times New Roman" w:eastAsia="Times New Roman" w:hAnsi="Times New Roman"/>
          <w:color w:val="000000" w:themeColor="text1"/>
          <w:sz w:val="24"/>
          <w:szCs w:val="24"/>
        </w:rPr>
        <w:t> </w:t>
      </w:r>
      <w:r w:rsidRPr="005D32C7">
        <w:rPr>
          <w:rFonts w:ascii="Times New Roman" w:eastAsia="Times New Roman" w:hAnsi="Times New Roman"/>
          <w:color w:val="000000" w:themeColor="text1"/>
          <w:sz w:val="24"/>
          <w:szCs w:val="24"/>
        </w:rPr>
        <w:t>transformatorem</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lastRenderedPageBreak/>
        <w:t xml:space="preserve">Czułość wejścia awaryjnego: 0 </w:t>
      </w:r>
      <w:proofErr w:type="spellStart"/>
      <w:r w:rsidRPr="005D32C7">
        <w:rPr>
          <w:rFonts w:ascii="Times New Roman" w:eastAsia="Times New Roman" w:hAnsi="Times New Roman"/>
          <w:color w:val="000000" w:themeColor="text1"/>
          <w:sz w:val="24"/>
          <w:szCs w:val="24"/>
        </w:rPr>
        <w:t>dBV</w:t>
      </w:r>
      <w:proofErr w:type="spellEnd"/>
      <w:r w:rsidRPr="005D32C7">
        <w:rPr>
          <w:rFonts w:ascii="Times New Roman" w:eastAsia="Times New Roman" w:hAnsi="Times New Roman"/>
          <w:color w:val="000000" w:themeColor="text1"/>
          <w:sz w:val="24"/>
          <w:szCs w:val="24"/>
        </w:rPr>
        <w:t>, 1 V</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Impedancja wejścia awaryjnego: 600 Ohm</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Wejścia mikrofonowe/liniowe min 5. złącz wejść zbalansowanych typu </w:t>
      </w:r>
      <w:proofErr w:type="spellStart"/>
      <w:r w:rsidRPr="005D32C7">
        <w:rPr>
          <w:rFonts w:ascii="Times New Roman" w:eastAsia="Times New Roman" w:hAnsi="Times New Roman"/>
          <w:color w:val="000000" w:themeColor="text1"/>
          <w:sz w:val="24"/>
          <w:szCs w:val="24"/>
        </w:rPr>
        <w:t>Euroblock</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Czułość regulowana od 1,7 </w:t>
      </w:r>
      <w:proofErr w:type="spellStart"/>
      <w:r w:rsidRPr="005D32C7">
        <w:rPr>
          <w:rFonts w:ascii="Times New Roman" w:eastAsia="Times New Roman" w:hAnsi="Times New Roman"/>
          <w:color w:val="000000" w:themeColor="text1"/>
          <w:sz w:val="24"/>
          <w:szCs w:val="24"/>
        </w:rPr>
        <w:t>mV</w:t>
      </w:r>
      <w:proofErr w:type="spellEnd"/>
      <w:r w:rsidRPr="005D32C7">
        <w:rPr>
          <w:rFonts w:ascii="Times New Roman" w:eastAsia="Times New Roman" w:hAnsi="Times New Roman"/>
          <w:color w:val="000000" w:themeColor="text1"/>
          <w:sz w:val="24"/>
          <w:szCs w:val="24"/>
        </w:rPr>
        <w:t xml:space="preserve">/-55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do 300 </w:t>
      </w:r>
      <w:proofErr w:type="spellStart"/>
      <w:r w:rsidRPr="005D32C7">
        <w:rPr>
          <w:rFonts w:ascii="Times New Roman" w:eastAsia="Times New Roman" w:hAnsi="Times New Roman"/>
          <w:color w:val="000000" w:themeColor="text1"/>
          <w:sz w:val="24"/>
          <w:szCs w:val="24"/>
        </w:rPr>
        <w:t>mV</w:t>
      </w:r>
      <w:proofErr w:type="spellEnd"/>
      <w:r w:rsidRPr="005D32C7">
        <w:rPr>
          <w:rFonts w:ascii="Times New Roman" w:eastAsia="Times New Roman" w:hAnsi="Times New Roman"/>
          <w:color w:val="000000" w:themeColor="text1"/>
          <w:sz w:val="24"/>
          <w:szCs w:val="24"/>
        </w:rPr>
        <w:t xml:space="preserve">/-10 </w:t>
      </w:r>
      <w:proofErr w:type="spellStart"/>
      <w:r w:rsidRPr="005D32C7">
        <w:rPr>
          <w:rFonts w:ascii="Times New Roman" w:eastAsia="Times New Roman" w:hAnsi="Times New Roman"/>
          <w:color w:val="000000" w:themeColor="text1"/>
          <w:sz w:val="24"/>
          <w:szCs w:val="24"/>
        </w:rPr>
        <w:t>dB</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Impedancja 1,2 </w:t>
      </w:r>
      <w:proofErr w:type="spellStart"/>
      <w:r w:rsidRPr="005D32C7">
        <w:rPr>
          <w:rFonts w:ascii="Times New Roman" w:eastAsia="Times New Roman" w:hAnsi="Times New Roman"/>
          <w:color w:val="000000" w:themeColor="text1"/>
          <w:sz w:val="24"/>
          <w:szCs w:val="24"/>
        </w:rPr>
        <w:t>kOhm</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Min. poziom wejściowy -6 </w:t>
      </w:r>
      <w:proofErr w:type="spellStart"/>
      <w:r w:rsidRPr="005D32C7">
        <w:rPr>
          <w:rFonts w:ascii="Times New Roman" w:eastAsia="Times New Roman" w:hAnsi="Times New Roman"/>
          <w:color w:val="000000" w:themeColor="text1"/>
          <w:sz w:val="24"/>
          <w:szCs w:val="24"/>
        </w:rPr>
        <w:t>dB</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Współczynnik tłumienia sygnału wspólnego (CMRR): &gt; 55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(elektronicznie wyważony)</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Stosunek sygnał / szum: &gt;75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przy poziomie dla mikrofonu równym 4 </w:t>
      </w:r>
      <w:proofErr w:type="spellStart"/>
      <w:r w:rsidRPr="005D32C7">
        <w:rPr>
          <w:rFonts w:ascii="Times New Roman" w:eastAsia="Times New Roman" w:hAnsi="Times New Roman"/>
          <w:color w:val="000000" w:themeColor="text1"/>
          <w:sz w:val="24"/>
          <w:szCs w:val="24"/>
        </w:rPr>
        <w:t>mV</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Całkowite zniekształcenia harmoniczne (THD): &lt;0,09 %</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Zasilanie fantomowe min 5. wejść: 20 V, indywidualnie przełączane</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Regulacja barwy dźwięku dla wejść od 1 do 5: tony niskie: od +3 do -9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przy 100 </w:t>
      </w:r>
      <w:proofErr w:type="spellStart"/>
      <w:r w:rsidRPr="005D32C7">
        <w:rPr>
          <w:rFonts w:ascii="Times New Roman" w:eastAsia="Times New Roman" w:hAnsi="Times New Roman"/>
          <w:color w:val="000000" w:themeColor="text1"/>
          <w:sz w:val="24"/>
          <w:szCs w:val="24"/>
        </w:rPr>
        <w:t>Hz</w:t>
      </w:r>
      <w:proofErr w:type="spellEnd"/>
      <w:r w:rsidRPr="005D32C7">
        <w:rPr>
          <w:rFonts w:ascii="Times New Roman" w:eastAsia="Times New Roman" w:hAnsi="Times New Roman"/>
          <w:color w:val="000000" w:themeColor="text1"/>
          <w:sz w:val="24"/>
          <w:szCs w:val="24"/>
        </w:rPr>
        <w:t xml:space="preserve">; tony wysokie: od -6 do +4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przy 10 kHz</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Wejście wiązane (link </w:t>
      </w:r>
      <w:proofErr w:type="spellStart"/>
      <w:r w:rsidRPr="005D32C7">
        <w:rPr>
          <w:rFonts w:ascii="Times New Roman" w:eastAsia="Times New Roman" w:hAnsi="Times New Roman"/>
          <w:color w:val="000000" w:themeColor="text1"/>
          <w:sz w:val="24"/>
          <w:szCs w:val="24"/>
        </w:rPr>
        <w:t>input</w:t>
      </w:r>
      <w:proofErr w:type="spellEnd"/>
      <w:r w:rsidRPr="005D32C7">
        <w:rPr>
          <w:rFonts w:ascii="Times New Roman" w:eastAsia="Times New Roman" w:hAnsi="Times New Roman"/>
          <w:color w:val="000000" w:themeColor="text1"/>
          <w:sz w:val="24"/>
          <w:szCs w:val="24"/>
        </w:rPr>
        <w:t xml:space="preserve">): 20 </w:t>
      </w:r>
      <w:proofErr w:type="spellStart"/>
      <w:r w:rsidRPr="005D32C7">
        <w:rPr>
          <w:rFonts w:ascii="Times New Roman" w:eastAsia="Times New Roman" w:hAnsi="Times New Roman"/>
          <w:color w:val="000000" w:themeColor="text1"/>
          <w:sz w:val="24"/>
          <w:szCs w:val="24"/>
        </w:rPr>
        <w:t>kOhm</w:t>
      </w:r>
      <w:proofErr w:type="spellEnd"/>
      <w:r w:rsidRPr="005D32C7">
        <w:rPr>
          <w:rFonts w:ascii="Times New Roman" w:eastAsia="Times New Roman" w:hAnsi="Times New Roman"/>
          <w:color w:val="000000" w:themeColor="text1"/>
          <w:sz w:val="24"/>
          <w:szCs w:val="24"/>
        </w:rPr>
        <w:t xml:space="preserve">, -2,5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770 </w:t>
      </w:r>
      <w:proofErr w:type="spellStart"/>
      <w:r w:rsidRPr="005D32C7">
        <w:rPr>
          <w:rFonts w:ascii="Times New Roman" w:eastAsia="Times New Roman" w:hAnsi="Times New Roman"/>
          <w:color w:val="000000" w:themeColor="text1"/>
          <w:sz w:val="24"/>
          <w:szCs w:val="24"/>
        </w:rPr>
        <w:t>mV</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 xml:space="preserve">Wyjście wiązane (link </w:t>
      </w:r>
      <w:proofErr w:type="spellStart"/>
      <w:r w:rsidRPr="005D32C7">
        <w:rPr>
          <w:rFonts w:ascii="Times New Roman" w:eastAsia="Times New Roman" w:hAnsi="Times New Roman"/>
          <w:color w:val="000000" w:themeColor="text1"/>
          <w:sz w:val="24"/>
          <w:szCs w:val="24"/>
        </w:rPr>
        <w:t>output</w:t>
      </w:r>
      <w:proofErr w:type="spellEnd"/>
      <w:r w:rsidRPr="005D32C7">
        <w:rPr>
          <w:rFonts w:ascii="Times New Roman" w:eastAsia="Times New Roman" w:hAnsi="Times New Roman"/>
          <w:color w:val="000000" w:themeColor="text1"/>
          <w:sz w:val="24"/>
          <w:szCs w:val="24"/>
        </w:rPr>
        <w:t xml:space="preserve">): 100 Ohm, -2,5 </w:t>
      </w:r>
      <w:proofErr w:type="spellStart"/>
      <w:r w:rsidRPr="005D32C7">
        <w:rPr>
          <w:rFonts w:ascii="Times New Roman" w:eastAsia="Times New Roman" w:hAnsi="Times New Roman"/>
          <w:color w:val="000000" w:themeColor="text1"/>
          <w:sz w:val="24"/>
          <w:szCs w:val="24"/>
        </w:rPr>
        <w:t>dB</w:t>
      </w:r>
      <w:proofErr w:type="spellEnd"/>
      <w:r w:rsidRPr="005D32C7">
        <w:rPr>
          <w:rFonts w:ascii="Times New Roman" w:eastAsia="Times New Roman" w:hAnsi="Times New Roman"/>
          <w:color w:val="000000" w:themeColor="text1"/>
          <w:sz w:val="24"/>
          <w:szCs w:val="24"/>
        </w:rPr>
        <w:t xml:space="preserve">, 770 </w:t>
      </w:r>
      <w:proofErr w:type="spellStart"/>
      <w:r w:rsidRPr="005D32C7">
        <w:rPr>
          <w:rFonts w:ascii="Times New Roman" w:eastAsia="Times New Roman" w:hAnsi="Times New Roman"/>
          <w:color w:val="000000" w:themeColor="text1"/>
          <w:sz w:val="24"/>
          <w:szCs w:val="24"/>
        </w:rPr>
        <w:t>mV</w:t>
      </w:r>
      <w:proofErr w:type="spellEnd"/>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Zasilanie maksymalnie 100 VA</w:t>
      </w:r>
      <w:r w:rsidR="00D026DB">
        <w:rPr>
          <w:rFonts w:ascii="Times New Roman" w:eastAsia="Times New Roman" w:hAnsi="Times New Roman"/>
          <w:color w:val="000000" w:themeColor="text1"/>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Wymiary max: 450 x 220 (250 ze złączami i pokrętłami) x 50 mm</w:t>
      </w:r>
      <w:r w:rsidR="00D026DB">
        <w:rPr>
          <w:rFonts w:ascii="Times New Roman" w:eastAsia="Times New Roman" w:hAnsi="Times New Roman"/>
          <w:color w:val="000000" w:themeColor="text1"/>
          <w:sz w:val="24"/>
          <w:szCs w:val="24"/>
        </w:rPr>
        <w:t>;</w:t>
      </w:r>
    </w:p>
    <w:p w:rsidR="005D32C7" w:rsidRPr="005D32C7" w:rsidRDefault="00D026DB"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Waga max: 4 kg netto;</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color w:val="000000" w:themeColor="text1"/>
          <w:sz w:val="24"/>
          <w:szCs w:val="24"/>
        </w:rPr>
      </w:pPr>
      <w:r w:rsidRPr="005D32C7">
        <w:rPr>
          <w:rFonts w:ascii="Times New Roman" w:eastAsia="Times New Roman" w:hAnsi="Times New Roman"/>
          <w:color w:val="000000" w:themeColor="text1"/>
          <w:sz w:val="24"/>
          <w:szCs w:val="24"/>
        </w:rPr>
        <w:t>Zdalne sterowanie: Dwustrefowe sprzęgające R</w:t>
      </w:r>
      <w:r w:rsidR="00440FAB">
        <w:rPr>
          <w:rFonts w:ascii="Times New Roman" w:eastAsia="Times New Roman" w:hAnsi="Times New Roman"/>
          <w:color w:val="000000" w:themeColor="text1"/>
          <w:sz w:val="24"/>
          <w:szCs w:val="24"/>
        </w:rPr>
        <w:t>S 232, 2 x 6 wstępnych ustawień.</w:t>
      </w:r>
      <w:r w:rsidRPr="005D32C7">
        <w:rPr>
          <w:rFonts w:ascii="Times New Roman" w:eastAsia="Times New Roman" w:hAnsi="Times New Roman"/>
          <w:color w:val="000000" w:themeColor="text1"/>
          <w:sz w:val="24"/>
          <w:szCs w:val="24"/>
        </w:rPr>
        <w:t xml:space="preserve"> </w:t>
      </w:r>
    </w:p>
    <w:p w:rsidR="005D32C7" w:rsidRPr="005D32C7" w:rsidRDefault="005D32C7" w:rsidP="00824010">
      <w:pPr>
        <w:pStyle w:val="Akapitzlist"/>
        <w:numPr>
          <w:ilvl w:val="1"/>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 xml:space="preserve">Cyfrowy interfejs zdalnego sterowania w ilości 1 szt. o parametrach nie gorszych niż: </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Ilość obsługiwanych stref: min. 2</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Ilość wstępnych ustawień: po min. 6 na każdą strefę</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Szybkość transmisji danych: domyślnie 19200 bit/s; możliwość przełączania na: 2400, 4800 lub 9600 bit/s</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Wskaźniki wybranego źródła dźwięku dla każdej z dwóch stref (czerwone diody LED)</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Wskaźniki poziomu sygnału liniowego dla każdej z dwóch stref (niebieskie  diody LED)</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Wskaźniki poziomu sygnału mikrofonowego dla każdej z dwóch stref (zielone diody LED)</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Antena do opcjonal</w:t>
      </w:r>
      <w:r w:rsidR="00440FAB">
        <w:rPr>
          <w:rFonts w:ascii="Times New Roman" w:eastAsia="Times New Roman" w:hAnsi="Times New Roman"/>
          <w:sz w:val="24"/>
          <w:szCs w:val="24"/>
        </w:rPr>
        <w:t>nego odbiornika bezprzewodowego;</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 xml:space="preserve">Złącza typu </w:t>
      </w:r>
      <w:proofErr w:type="spellStart"/>
      <w:r w:rsidRPr="005D32C7">
        <w:rPr>
          <w:rFonts w:ascii="Times New Roman" w:eastAsia="Times New Roman" w:hAnsi="Times New Roman"/>
          <w:sz w:val="24"/>
          <w:szCs w:val="24"/>
        </w:rPr>
        <w:t>Euroblock</w:t>
      </w:r>
      <w:proofErr w:type="spellEnd"/>
      <w:r w:rsidRPr="005D32C7">
        <w:rPr>
          <w:rFonts w:ascii="Times New Roman" w:eastAsia="Times New Roman" w:hAnsi="Times New Roman"/>
          <w:sz w:val="24"/>
          <w:szCs w:val="24"/>
        </w:rPr>
        <w:t xml:space="preserve"> do podłączania opcjonalnych przewodowych urządzeń zdalnego sterowania</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Port szeregowy typu RS232 do połączenia z komputerem w celu zmiany ustawień, aktualizacji oprogramowania lub sterowania za pomocą wirt</w:t>
      </w:r>
      <w:r w:rsidR="00440FAB">
        <w:rPr>
          <w:rFonts w:ascii="Times New Roman" w:eastAsia="Times New Roman" w:hAnsi="Times New Roman"/>
          <w:sz w:val="24"/>
          <w:szCs w:val="24"/>
        </w:rPr>
        <w:t>ualnego panelu przedwzmacniacza;</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Dwa złącza typu CATS 5 do podłączenia każdej ze stref z przedwzmacniaczem</w:t>
      </w:r>
      <w:r w:rsidR="00440FAB">
        <w:rPr>
          <w:rFonts w:ascii="Times New Roman" w:eastAsia="Times New Roman" w:hAnsi="Times New Roman"/>
          <w:sz w:val="24"/>
          <w:szCs w:val="24"/>
        </w:rPr>
        <w:t>;</w:t>
      </w:r>
      <w:r w:rsidRPr="005D32C7">
        <w:rPr>
          <w:rFonts w:ascii="Times New Roman" w:eastAsia="Times New Roman" w:hAnsi="Times New Roman"/>
          <w:sz w:val="24"/>
          <w:szCs w:val="24"/>
        </w:rPr>
        <w:t xml:space="preserve"> </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Wymiary max: 50 x 200 (240 z uchwytami do mocowania) x 100 mm</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Moduł sterowania wraz z przyłączami, współpracujący z opisywanym sterownikiem:</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Montaż w blacie biurka/mównicy</w:t>
      </w:r>
      <w:r w:rsidR="00440FAB">
        <w:rPr>
          <w:rFonts w:ascii="Times New Roman" w:eastAsia="Times New Roman" w:hAnsi="Times New Roman"/>
          <w:sz w:val="24"/>
          <w:szCs w:val="24"/>
        </w:rPr>
        <w:t>;</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Moduł powinien zawierać przyłącza ze zintegrowanymi kablami AV o</w:t>
      </w:r>
      <w:r w:rsidR="00440FAB">
        <w:rPr>
          <w:rFonts w:ascii="Times New Roman" w:eastAsia="Times New Roman" w:hAnsi="Times New Roman"/>
          <w:sz w:val="24"/>
          <w:szCs w:val="24"/>
        </w:rPr>
        <w:t> </w:t>
      </w:r>
      <w:r w:rsidRPr="005D32C7">
        <w:rPr>
          <w:rFonts w:ascii="Times New Roman" w:eastAsia="Times New Roman" w:hAnsi="Times New Roman"/>
          <w:sz w:val="24"/>
          <w:szCs w:val="24"/>
        </w:rPr>
        <w:t>długości min. 1.5m (</w:t>
      </w:r>
      <w:r w:rsidR="00440FAB">
        <w:rPr>
          <w:rFonts w:ascii="Times New Roman" w:eastAsia="Times New Roman" w:hAnsi="Times New Roman"/>
          <w:sz w:val="24"/>
          <w:szCs w:val="24"/>
        </w:rPr>
        <w:t>HDMI, audio, gniazdo zasilania);</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Sterownik AV o funkcjonalnościach min. włączenie/wyłączenie systemu. Włączenie/wył ekranu</w:t>
      </w:r>
      <w:r w:rsidR="00440FAB">
        <w:rPr>
          <w:rFonts w:ascii="Times New Roman" w:eastAsia="Times New Roman" w:hAnsi="Times New Roman"/>
          <w:sz w:val="24"/>
          <w:szCs w:val="24"/>
        </w:rPr>
        <w:t>, wybór źródła, głośniej/ciszej;</w:t>
      </w:r>
    </w:p>
    <w:p w:rsidR="005D32C7" w:rsidRPr="005D32C7" w:rsidRDefault="005D32C7" w:rsidP="00824010">
      <w:pPr>
        <w:pStyle w:val="Akapitzlist"/>
        <w:numPr>
          <w:ilvl w:val="1"/>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 xml:space="preserve">Telewizor w ilości 2 szt. o parametrach nie gorszych niż: </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Przeznaczenie: Telebim, wyświetlacz informacyjny</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Typ podświetlenia Edge LED BLU</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Przekątna 55"</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lastRenderedPageBreak/>
        <w:t>Częstotliwość pozioma [kHz] 30 ~ 81 kHz</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Rozdzielczość 3840 x 2160</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Kontrast min. 4000:1</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Jasność min. 350 cd/m2</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Czas reakcji [ms] max. 8</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Gama kolorów 92% (DCI-P3, CIE 1976)</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Wejścia w ilości min.: </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DVI-D 1;</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HDMI 2.0 x 2;</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HDCP 2.2 x 1;</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USB 2.0 x 2;</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Porty komunikacyjne:</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RS232C(in/out)</w:t>
      </w:r>
      <w:r w:rsidR="00440FAB">
        <w:rPr>
          <w:rFonts w:ascii="Times New Roman" w:eastAsia="Times New Roman" w:hAnsi="Times New Roman"/>
          <w:sz w:val="24"/>
          <w:szCs w:val="24"/>
        </w:rPr>
        <w:t>;</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RJ45;</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IR;</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Kąt widzenia (poziomy/pionowy) 178° / 178°</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Zużycie energii (tryb wyłączony) max. 0.5 W</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Zużycie energii elektrycznej max. (tryb wł.) 150 W</w:t>
      </w:r>
      <w:r w:rsidR="00440FAB">
        <w:rPr>
          <w:rFonts w:ascii="Times New Roman" w:eastAsia="Times New Roman" w:hAnsi="Times New Roman"/>
          <w:sz w:val="24"/>
          <w:szCs w:val="24"/>
        </w:rPr>
        <w:t>;</w:t>
      </w:r>
    </w:p>
    <w:p w:rsidR="005D32C7" w:rsidRPr="005D32C7" w:rsidRDefault="00440FAB"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Waga urządzenia max. 18,5 kg;</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Funkcje: </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Temperature</w:t>
      </w:r>
      <w:proofErr w:type="spellEnd"/>
      <w:r>
        <w:rPr>
          <w:rFonts w:ascii="Times New Roman" w:eastAsia="Times New Roman" w:hAnsi="Times New Roman"/>
          <w:sz w:val="24"/>
          <w:szCs w:val="24"/>
        </w:rPr>
        <w:t xml:space="preserve"> Sensor;</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Pivot</w:t>
      </w:r>
      <w:proofErr w:type="spellEnd"/>
      <w:r>
        <w:rPr>
          <w:rFonts w:ascii="Times New Roman" w:eastAsia="Times New Roman" w:hAnsi="Times New Roman"/>
          <w:sz w:val="24"/>
          <w:szCs w:val="24"/>
        </w:rPr>
        <w:t xml:space="preserve"> Display;</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proofErr w:type="spellStart"/>
      <w:r w:rsidRPr="005D32C7">
        <w:rPr>
          <w:rFonts w:ascii="Times New Roman" w:eastAsia="Times New Roman" w:hAnsi="Times New Roman"/>
          <w:sz w:val="24"/>
          <w:szCs w:val="24"/>
        </w:rPr>
        <w:t>Clock</w:t>
      </w:r>
      <w:proofErr w:type="spellEnd"/>
      <w:r w:rsidRPr="005D32C7">
        <w:rPr>
          <w:rFonts w:ascii="Times New Roman" w:eastAsia="Times New Roman" w:hAnsi="Times New Roman"/>
          <w:sz w:val="24"/>
          <w:szCs w:val="24"/>
        </w:rPr>
        <w:t xml:space="preserve"> Battery (168hrs </w:t>
      </w:r>
      <w:proofErr w:type="spellStart"/>
      <w:r w:rsidRPr="005D32C7">
        <w:rPr>
          <w:rFonts w:ascii="Times New Roman" w:eastAsia="Times New Roman" w:hAnsi="Times New Roman"/>
          <w:sz w:val="24"/>
          <w:szCs w:val="24"/>
        </w:rPr>
        <w:t>Clock</w:t>
      </w:r>
      <w:proofErr w:type="spellEnd"/>
      <w:r w:rsidRPr="005D32C7">
        <w:rPr>
          <w:rFonts w:ascii="Times New Roman" w:eastAsia="Times New Roman" w:hAnsi="Times New Roman"/>
          <w:sz w:val="24"/>
          <w:szCs w:val="24"/>
        </w:rPr>
        <w:t xml:space="preserve"> </w:t>
      </w:r>
      <w:proofErr w:type="spellStart"/>
      <w:r w:rsidRPr="005D32C7">
        <w:rPr>
          <w:rFonts w:ascii="Times New Roman" w:eastAsia="Times New Roman" w:hAnsi="Times New Roman"/>
          <w:sz w:val="24"/>
          <w:szCs w:val="24"/>
        </w:rPr>
        <w:t>Ke</w:t>
      </w:r>
      <w:r w:rsidR="00440FAB">
        <w:rPr>
          <w:rFonts w:ascii="Times New Roman" w:eastAsia="Times New Roman" w:hAnsi="Times New Roman"/>
          <w:sz w:val="24"/>
          <w:szCs w:val="24"/>
        </w:rPr>
        <w:t>eping</w:t>
      </w:r>
      <w:proofErr w:type="spellEnd"/>
      <w:r w:rsidR="00440FAB">
        <w:rPr>
          <w:rFonts w:ascii="Times New Roman" w:eastAsia="Times New Roman" w:hAnsi="Times New Roman"/>
          <w:sz w:val="24"/>
          <w:szCs w:val="24"/>
        </w:rPr>
        <w:t>);</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IP5x;</w:t>
      </w:r>
    </w:p>
    <w:p w:rsidR="005D32C7" w:rsidRPr="005D32C7" w:rsidRDefault="005D32C7"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Au</w:t>
      </w:r>
      <w:r w:rsidR="00440FAB">
        <w:rPr>
          <w:rFonts w:ascii="Times New Roman" w:eastAsia="Times New Roman" w:hAnsi="Times New Roman"/>
          <w:sz w:val="24"/>
          <w:szCs w:val="24"/>
        </w:rPr>
        <w:t xml:space="preserve">to Source </w:t>
      </w:r>
      <w:proofErr w:type="spellStart"/>
      <w:r w:rsidR="00440FAB">
        <w:rPr>
          <w:rFonts w:ascii="Times New Roman" w:eastAsia="Times New Roman" w:hAnsi="Times New Roman"/>
          <w:sz w:val="24"/>
          <w:szCs w:val="24"/>
        </w:rPr>
        <w:t>Switching</w:t>
      </w:r>
      <w:proofErr w:type="spellEnd"/>
      <w:r w:rsidR="00440FAB">
        <w:rPr>
          <w:rFonts w:ascii="Times New Roman" w:eastAsia="Times New Roman" w:hAnsi="Times New Roman"/>
          <w:sz w:val="24"/>
          <w:szCs w:val="24"/>
        </w:rPr>
        <w:t xml:space="preserve"> &amp; </w:t>
      </w:r>
      <w:proofErr w:type="spellStart"/>
      <w:r w:rsidR="00440FAB">
        <w:rPr>
          <w:rFonts w:ascii="Times New Roman" w:eastAsia="Times New Roman" w:hAnsi="Times New Roman"/>
          <w:sz w:val="24"/>
          <w:szCs w:val="24"/>
        </w:rPr>
        <w:t>Recovery</w:t>
      </w:r>
      <w:proofErr w:type="spellEnd"/>
      <w:r w:rsidR="00440FAB">
        <w:rPr>
          <w:rFonts w:ascii="Times New Roman" w:eastAsia="Times New Roman" w:hAnsi="Times New Roman"/>
          <w:sz w:val="24"/>
          <w:szCs w:val="24"/>
        </w:rPr>
        <w:t>;</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LFD Home UI;</w:t>
      </w:r>
    </w:p>
    <w:p w:rsidR="005D32C7" w:rsidRPr="005D32C7" w:rsidRDefault="00440FAB" w:rsidP="00824010">
      <w:pPr>
        <w:pStyle w:val="Akapitzlist"/>
        <w:numPr>
          <w:ilvl w:val="3"/>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Button Lock;</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proofErr w:type="spellStart"/>
      <w:r w:rsidRPr="005D32C7">
        <w:rPr>
          <w:rFonts w:ascii="Times New Roman" w:eastAsia="Times New Roman" w:hAnsi="Times New Roman"/>
          <w:sz w:val="24"/>
          <w:szCs w:val="24"/>
        </w:rPr>
        <w:t>Plug&amp;Play</w:t>
      </w:r>
      <w:proofErr w:type="spellEnd"/>
      <w:r w:rsidRPr="005D32C7">
        <w:rPr>
          <w:rFonts w:ascii="Times New Roman" w:eastAsia="Times New Roman" w:hAnsi="Times New Roman"/>
          <w:sz w:val="24"/>
          <w:szCs w:val="24"/>
        </w:rPr>
        <w:t xml:space="preserve"> (</w:t>
      </w:r>
      <w:proofErr w:type="spellStart"/>
      <w:r w:rsidRPr="005D32C7">
        <w:rPr>
          <w:rFonts w:ascii="Times New Roman" w:eastAsia="Times New Roman" w:hAnsi="Times New Roman"/>
          <w:sz w:val="24"/>
          <w:szCs w:val="24"/>
        </w:rPr>
        <w:t>Initial</w:t>
      </w:r>
      <w:proofErr w:type="spellEnd"/>
      <w:r w:rsidRPr="005D32C7">
        <w:rPr>
          <w:rFonts w:ascii="Times New Roman" w:eastAsia="Times New Roman" w:hAnsi="Times New Roman"/>
          <w:sz w:val="24"/>
          <w:szCs w:val="24"/>
        </w:rPr>
        <w:t xml:space="preserve"> </w:t>
      </w:r>
      <w:proofErr w:type="spellStart"/>
      <w:r w:rsidRPr="005D32C7">
        <w:rPr>
          <w:rFonts w:ascii="Times New Roman" w:eastAsia="Times New Roman" w:hAnsi="Times New Roman"/>
          <w:sz w:val="24"/>
          <w:szCs w:val="24"/>
        </w:rPr>
        <w:t>Setting</w:t>
      </w:r>
      <w:proofErr w:type="spellEnd"/>
      <w:r w:rsidRPr="005D32C7">
        <w:rPr>
          <w:rFonts w:ascii="Times New Roman" w:eastAsia="Times New Roman" w:hAnsi="Times New Roman"/>
          <w:sz w:val="24"/>
          <w:szCs w:val="24"/>
        </w:rPr>
        <w:t>)</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Klasa efektywności energetycznej min. B</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Razem z monitorem/telewizorem powinien być dostarczony: przewód zasilający, pilot zdalnego sterowania, bateri</w:t>
      </w:r>
      <w:r w:rsidR="00440FAB">
        <w:rPr>
          <w:rFonts w:ascii="Times New Roman" w:eastAsia="Times New Roman" w:hAnsi="Times New Roman"/>
          <w:sz w:val="24"/>
          <w:szCs w:val="24"/>
        </w:rPr>
        <w:t>e;</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Głośniki zintegrowane min. 10W, 2 szt.</w:t>
      </w:r>
      <w:r w:rsidR="00440FAB">
        <w:rPr>
          <w:rFonts w:ascii="Times New Roman" w:eastAsia="Times New Roman" w:hAnsi="Times New Roman"/>
          <w:sz w:val="24"/>
          <w:szCs w:val="24"/>
        </w:rPr>
        <w:t>;</w:t>
      </w:r>
    </w:p>
    <w:p w:rsidR="005D32C7" w:rsidRPr="005D32C7" w:rsidRDefault="00224E88"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Zgodność z mocowaniem VESA</w:t>
      </w:r>
      <w:r w:rsidR="00440FAB">
        <w:rPr>
          <w:rFonts w:ascii="Times New Roman" w:eastAsia="Times New Roman" w:hAnsi="Times New Roman"/>
          <w:sz w:val="24"/>
          <w:szCs w:val="24"/>
        </w:rPr>
        <w:t>;</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Uc</w:t>
      </w:r>
      <w:r w:rsidR="00440FAB">
        <w:rPr>
          <w:rFonts w:ascii="Times New Roman" w:eastAsia="Times New Roman" w:hAnsi="Times New Roman"/>
          <w:sz w:val="24"/>
          <w:szCs w:val="24"/>
        </w:rPr>
        <w:t>hwyt do podwieszenia telewizora;</w:t>
      </w:r>
    </w:p>
    <w:p w:rsidR="005D32C7" w:rsidRPr="005D32C7" w:rsidRDefault="005D32C7" w:rsidP="00824010">
      <w:pPr>
        <w:pStyle w:val="Akapitzlist"/>
        <w:numPr>
          <w:ilvl w:val="2"/>
          <w:numId w:val="15"/>
        </w:numPr>
        <w:shd w:val="clear" w:color="auto" w:fill="FFFFFF"/>
        <w:suppressAutoHyphens/>
        <w:spacing w:after="0" w:line="240" w:lineRule="auto"/>
        <w:jc w:val="both"/>
        <w:rPr>
          <w:rFonts w:ascii="Times New Roman" w:eastAsia="Times New Roman" w:hAnsi="Times New Roman"/>
          <w:sz w:val="24"/>
          <w:szCs w:val="24"/>
        </w:rPr>
      </w:pPr>
      <w:r w:rsidRPr="005D32C7">
        <w:rPr>
          <w:rFonts w:ascii="Times New Roman" w:eastAsia="Times New Roman" w:hAnsi="Times New Roman"/>
          <w:sz w:val="24"/>
          <w:szCs w:val="24"/>
        </w:rPr>
        <w:t>Montaż na ścianie (koryta naścienne) wraz z doprowadzeniem przyłączy 230V i LAN</w:t>
      </w:r>
      <w:r w:rsidR="00440FAB">
        <w:rPr>
          <w:rFonts w:ascii="Times New Roman" w:eastAsia="Times New Roman" w:hAnsi="Times New Roman"/>
          <w:sz w:val="24"/>
          <w:szCs w:val="24"/>
        </w:rPr>
        <w:t>.</w:t>
      </w:r>
    </w:p>
    <w:p w:rsidR="005D32C7" w:rsidRPr="005D32C7" w:rsidRDefault="005D32C7" w:rsidP="00824010">
      <w:pPr>
        <w:pStyle w:val="NormalnyWeb"/>
        <w:numPr>
          <w:ilvl w:val="1"/>
          <w:numId w:val="15"/>
        </w:numPr>
        <w:spacing w:before="0" w:beforeAutospacing="0" w:after="0" w:afterAutospacing="0"/>
        <w:jc w:val="both"/>
        <w:textAlignment w:val="baseline"/>
      </w:pPr>
      <w:r w:rsidRPr="005D32C7">
        <w:t>Głośniki sufitowe w ilości 6 szt. o parametrach nie gorszych niż:</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moc min. 20W/szt.</w:t>
      </w:r>
      <w:r w:rsidR="00440FAB">
        <w:t>;</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możliwość instalacji w trybie 100V</w:t>
      </w:r>
      <w:r w:rsidR="00440FAB">
        <w:t>;</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waga max 2,5 kg</w:t>
      </w:r>
      <w:r w:rsidR="00440FAB">
        <w:t>;</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montaż w miejsc</w:t>
      </w:r>
      <w:r w:rsidR="00D31FE2">
        <w:t>u wskazanym przez Zamawiającego</w:t>
      </w:r>
      <w:r w:rsidR="00440FAB">
        <w:t>.</w:t>
      </w:r>
    </w:p>
    <w:p w:rsidR="005D32C7" w:rsidRPr="005D32C7" w:rsidRDefault="005D32C7" w:rsidP="00824010">
      <w:pPr>
        <w:pStyle w:val="NormalnyWeb"/>
        <w:numPr>
          <w:ilvl w:val="1"/>
          <w:numId w:val="15"/>
        </w:numPr>
        <w:spacing w:before="0" w:beforeAutospacing="0" w:after="0" w:afterAutospacing="0"/>
        <w:jc w:val="both"/>
        <w:textAlignment w:val="baseline"/>
      </w:pPr>
      <w:r w:rsidRPr="005D32C7">
        <w:t xml:space="preserve">Mikrofon na gęsiej szyi w ilości 1 szt. </w:t>
      </w:r>
      <w:r w:rsidR="00224E88" w:rsidRPr="005D32C7">
        <w:t>o parametrach nie gorszych niż:</w:t>
      </w:r>
    </w:p>
    <w:p w:rsidR="005D32C7" w:rsidRPr="005D32C7" w:rsidRDefault="00440FAB" w:rsidP="00824010">
      <w:pPr>
        <w:pStyle w:val="NormalnyWeb"/>
        <w:numPr>
          <w:ilvl w:val="2"/>
          <w:numId w:val="15"/>
        </w:numPr>
        <w:spacing w:before="0" w:beforeAutospacing="0" w:after="0" w:afterAutospacing="0"/>
        <w:jc w:val="both"/>
        <w:textAlignment w:val="baseline"/>
      </w:pPr>
      <w:r>
        <w:t>Metoda transmisji: przewodowa;</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Charakterystyka: kardioida</w:t>
      </w:r>
      <w:r w:rsidR="00440FAB">
        <w:t>;</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System: elektretowy</w:t>
      </w:r>
      <w:r w:rsidR="00440FAB">
        <w:t>;</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 xml:space="preserve">Pasmo przenoszenia w zakresie min. 30 - 18000 </w:t>
      </w:r>
      <w:proofErr w:type="spellStart"/>
      <w:r w:rsidRPr="005D32C7">
        <w:t>Hz</w:t>
      </w:r>
      <w:proofErr w:type="spellEnd"/>
      <w:r w:rsidR="00440FAB">
        <w:t>;</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Impedancja nominalna</w:t>
      </w:r>
      <w:r w:rsidR="00440FAB">
        <w:rPr>
          <w:rStyle w:val="apple-tab-span"/>
        </w:rPr>
        <w:t xml:space="preserve"> </w:t>
      </w:r>
      <w:r w:rsidR="00440FAB">
        <w:t>180 Ω;</w:t>
      </w:r>
    </w:p>
    <w:p w:rsidR="005D32C7" w:rsidRPr="005D32C7" w:rsidRDefault="00440FAB" w:rsidP="00824010">
      <w:pPr>
        <w:pStyle w:val="NormalnyWeb"/>
        <w:numPr>
          <w:ilvl w:val="2"/>
          <w:numId w:val="15"/>
        </w:numPr>
        <w:spacing w:before="0" w:beforeAutospacing="0" w:after="0" w:afterAutospacing="0"/>
        <w:jc w:val="both"/>
        <w:textAlignment w:val="baseline"/>
      </w:pPr>
      <w:r>
        <w:t xml:space="preserve">Czułość 4.5 </w:t>
      </w:r>
      <w:proofErr w:type="spellStart"/>
      <w:r>
        <w:t>mV</w:t>
      </w:r>
      <w:proofErr w:type="spellEnd"/>
      <w:r>
        <w:t>/Pa;</w:t>
      </w:r>
    </w:p>
    <w:p w:rsidR="005D32C7" w:rsidRPr="005D32C7" w:rsidRDefault="00440FAB" w:rsidP="00824010">
      <w:pPr>
        <w:pStyle w:val="NormalnyWeb"/>
        <w:numPr>
          <w:ilvl w:val="2"/>
          <w:numId w:val="15"/>
        </w:numPr>
        <w:spacing w:before="0" w:beforeAutospacing="0" w:after="0" w:afterAutospacing="0"/>
        <w:jc w:val="both"/>
        <w:textAlignment w:val="baseline"/>
      </w:pPr>
      <w:r>
        <w:t xml:space="preserve">poziom dźwięku min. 130 </w:t>
      </w:r>
      <w:proofErr w:type="spellStart"/>
      <w:r>
        <w:t>dB</w:t>
      </w:r>
      <w:proofErr w:type="spellEnd"/>
      <w:r>
        <w:t>;</w:t>
      </w:r>
    </w:p>
    <w:p w:rsidR="005D32C7" w:rsidRPr="005D32C7" w:rsidRDefault="00440FAB" w:rsidP="00824010">
      <w:pPr>
        <w:pStyle w:val="NormalnyWeb"/>
        <w:numPr>
          <w:ilvl w:val="2"/>
          <w:numId w:val="15"/>
        </w:numPr>
        <w:spacing w:before="0" w:beforeAutospacing="0" w:after="0" w:afterAutospacing="0"/>
        <w:jc w:val="both"/>
        <w:textAlignment w:val="baseline"/>
      </w:pPr>
      <w:r>
        <w:t>Zasilanie: 9-48V DC, Phantom;</w:t>
      </w:r>
    </w:p>
    <w:p w:rsidR="005D32C7" w:rsidRPr="005D32C7" w:rsidRDefault="00440FAB" w:rsidP="00824010">
      <w:pPr>
        <w:pStyle w:val="NormalnyWeb"/>
        <w:numPr>
          <w:ilvl w:val="2"/>
          <w:numId w:val="15"/>
        </w:numPr>
        <w:spacing w:before="0" w:beforeAutospacing="0" w:after="0" w:afterAutospacing="0"/>
        <w:jc w:val="both"/>
        <w:textAlignment w:val="baseline"/>
      </w:pPr>
      <w:r>
        <w:lastRenderedPageBreak/>
        <w:t>Wymiary max. Ø 9/19mm x 600mm;</w:t>
      </w:r>
    </w:p>
    <w:p w:rsidR="005D32C7" w:rsidRPr="005D32C7" w:rsidRDefault="00440FAB" w:rsidP="00824010">
      <w:pPr>
        <w:pStyle w:val="NormalnyWeb"/>
        <w:numPr>
          <w:ilvl w:val="2"/>
          <w:numId w:val="15"/>
        </w:numPr>
        <w:spacing w:before="0" w:beforeAutospacing="0" w:after="0" w:afterAutospacing="0"/>
        <w:jc w:val="both"/>
        <w:textAlignment w:val="baseline"/>
      </w:pPr>
      <w:r>
        <w:t>Waga max. 190 g;</w:t>
      </w:r>
    </w:p>
    <w:p w:rsidR="005D32C7" w:rsidRPr="005D32C7" w:rsidRDefault="005D32C7" w:rsidP="00824010">
      <w:pPr>
        <w:pStyle w:val="NormalnyWeb"/>
        <w:numPr>
          <w:ilvl w:val="2"/>
          <w:numId w:val="15"/>
        </w:numPr>
        <w:spacing w:before="0" w:beforeAutospacing="0" w:after="0" w:afterAutospacing="0"/>
        <w:jc w:val="both"/>
        <w:textAlignment w:val="baseline"/>
      </w:pPr>
      <w:r w:rsidRPr="005D32C7">
        <w:t>Połączenie mikrofonu poprzez złącze XLR</w:t>
      </w:r>
      <w:r w:rsidR="00440FAB">
        <w:t>;</w:t>
      </w:r>
    </w:p>
    <w:p w:rsidR="005D32C7" w:rsidRPr="005D32C7" w:rsidRDefault="005D32C7" w:rsidP="00824010">
      <w:pPr>
        <w:pStyle w:val="Akapitzlist"/>
        <w:numPr>
          <w:ilvl w:val="1"/>
          <w:numId w:val="15"/>
        </w:numPr>
        <w:suppressAutoHyphens/>
        <w:spacing w:after="0" w:line="240" w:lineRule="auto"/>
        <w:jc w:val="both"/>
        <w:rPr>
          <w:rFonts w:ascii="Times New Roman" w:hAnsi="Times New Roman"/>
          <w:color w:val="000000"/>
          <w:sz w:val="24"/>
          <w:szCs w:val="24"/>
        </w:rPr>
      </w:pPr>
      <w:r w:rsidRPr="005D32C7">
        <w:rPr>
          <w:rFonts w:ascii="Times New Roman" w:hAnsi="Times New Roman"/>
          <w:bCs/>
          <w:color w:val="000000"/>
          <w:sz w:val="24"/>
          <w:szCs w:val="24"/>
        </w:rPr>
        <w:t xml:space="preserve">Podstawka stołowa do mikrofonu na gęsiej szyi w ilości 1 szt. o parametrach nie gorszych niż: </w:t>
      </w:r>
    </w:p>
    <w:p w:rsidR="005D32C7" w:rsidRPr="005D32C7" w:rsidRDefault="005D32C7" w:rsidP="00824010">
      <w:pPr>
        <w:numPr>
          <w:ilvl w:val="2"/>
          <w:numId w:val="15"/>
        </w:numPr>
        <w:suppressAutoHyphens/>
        <w:spacing w:after="0" w:line="240" w:lineRule="auto"/>
        <w:jc w:val="both"/>
        <w:rPr>
          <w:rFonts w:ascii="Times New Roman" w:hAnsi="Times New Roman"/>
          <w:color w:val="000000"/>
          <w:sz w:val="24"/>
          <w:szCs w:val="24"/>
        </w:rPr>
      </w:pPr>
      <w:r w:rsidRPr="005D32C7">
        <w:rPr>
          <w:rFonts w:ascii="Times New Roman" w:hAnsi="Times New Roman"/>
          <w:color w:val="000000"/>
          <w:sz w:val="24"/>
          <w:szCs w:val="24"/>
        </w:rPr>
        <w:t xml:space="preserve">Włącznik </w:t>
      </w:r>
      <w:r w:rsidR="00440FAB">
        <w:rPr>
          <w:rFonts w:ascii="Times New Roman" w:hAnsi="Times New Roman"/>
          <w:color w:val="000000"/>
          <w:sz w:val="24"/>
          <w:szCs w:val="24"/>
        </w:rPr>
        <w:t>umieszczony w widocznym miejscu;</w:t>
      </w:r>
    </w:p>
    <w:p w:rsidR="005D32C7" w:rsidRPr="005D32C7" w:rsidRDefault="005D32C7" w:rsidP="00824010">
      <w:pPr>
        <w:numPr>
          <w:ilvl w:val="2"/>
          <w:numId w:val="15"/>
        </w:numPr>
        <w:suppressAutoHyphens/>
        <w:spacing w:after="0" w:line="240" w:lineRule="auto"/>
        <w:jc w:val="both"/>
        <w:rPr>
          <w:rFonts w:ascii="Times New Roman" w:hAnsi="Times New Roman"/>
          <w:color w:val="000000"/>
          <w:sz w:val="24"/>
          <w:szCs w:val="24"/>
        </w:rPr>
      </w:pPr>
      <w:r w:rsidRPr="005D32C7">
        <w:rPr>
          <w:rFonts w:ascii="Times New Roman" w:hAnsi="Times New Roman"/>
          <w:color w:val="000000"/>
          <w:sz w:val="24"/>
          <w:szCs w:val="24"/>
        </w:rPr>
        <w:t>Obudowa odlewana, bezpoślizgowa</w:t>
      </w:r>
      <w:r w:rsidR="00440FAB">
        <w:rPr>
          <w:rFonts w:ascii="Times New Roman" w:hAnsi="Times New Roman"/>
          <w:color w:val="000000"/>
          <w:sz w:val="24"/>
          <w:szCs w:val="24"/>
        </w:rPr>
        <w:t>;</w:t>
      </w:r>
    </w:p>
    <w:p w:rsidR="005D32C7" w:rsidRPr="005D32C7" w:rsidRDefault="005D32C7" w:rsidP="00824010">
      <w:pPr>
        <w:numPr>
          <w:ilvl w:val="2"/>
          <w:numId w:val="15"/>
        </w:numPr>
        <w:suppressAutoHyphens/>
        <w:spacing w:after="0" w:line="240" w:lineRule="auto"/>
        <w:jc w:val="both"/>
        <w:rPr>
          <w:rFonts w:ascii="Times New Roman" w:hAnsi="Times New Roman"/>
          <w:color w:val="000000"/>
          <w:sz w:val="24"/>
          <w:szCs w:val="24"/>
        </w:rPr>
      </w:pPr>
      <w:r w:rsidRPr="005D32C7">
        <w:rPr>
          <w:rFonts w:ascii="Times New Roman" w:hAnsi="Times New Roman"/>
          <w:color w:val="000000"/>
          <w:sz w:val="24"/>
          <w:szCs w:val="24"/>
        </w:rPr>
        <w:t>Gniazdo mikrofonowe XLR z zatrzaskiem</w:t>
      </w:r>
      <w:r w:rsidR="00440FAB">
        <w:rPr>
          <w:rFonts w:ascii="Times New Roman" w:hAnsi="Times New Roman"/>
          <w:color w:val="000000"/>
          <w:sz w:val="24"/>
          <w:szCs w:val="24"/>
        </w:rPr>
        <w:t>;</w:t>
      </w:r>
    </w:p>
    <w:p w:rsidR="005D32C7" w:rsidRPr="005D32C7" w:rsidRDefault="005D32C7" w:rsidP="00824010">
      <w:pPr>
        <w:numPr>
          <w:ilvl w:val="2"/>
          <w:numId w:val="15"/>
        </w:numPr>
        <w:suppressAutoHyphens/>
        <w:spacing w:after="0" w:line="240" w:lineRule="auto"/>
        <w:jc w:val="both"/>
        <w:rPr>
          <w:rFonts w:ascii="Times New Roman" w:hAnsi="Times New Roman"/>
          <w:color w:val="000000"/>
          <w:sz w:val="24"/>
          <w:szCs w:val="24"/>
        </w:rPr>
      </w:pPr>
      <w:r w:rsidRPr="005D32C7">
        <w:rPr>
          <w:rFonts w:ascii="Times New Roman" w:hAnsi="Times New Roman"/>
          <w:color w:val="000000"/>
          <w:sz w:val="24"/>
          <w:szCs w:val="24"/>
        </w:rPr>
        <w:t>Wymiary max: 140 x 60 x 150 mm</w:t>
      </w:r>
      <w:r w:rsidR="00440FAB">
        <w:rPr>
          <w:rFonts w:ascii="Times New Roman" w:hAnsi="Times New Roman"/>
          <w:color w:val="000000"/>
          <w:sz w:val="24"/>
          <w:szCs w:val="24"/>
        </w:rPr>
        <w:t>;</w:t>
      </w:r>
    </w:p>
    <w:p w:rsidR="005D32C7" w:rsidRPr="005D32C7" w:rsidRDefault="005D32C7" w:rsidP="00824010">
      <w:pPr>
        <w:numPr>
          <w:ilvl w:val="2"/>
          <w:numId w:val="15"/>
        </w:numPr>
        <w:suppressAutoHyphens/>
        <w:spacing w:after="0" w:line="240" w:lineRule="auto"/>
        <w:jc w:val="both"/>
        <w:rPr>
          <w:rFonts w:ascii="Times New Roman" w:hAnsi="Times New Roman"/>
          <w:color w:val="000000"/>
          <w:sz w:val="24"/>
          <w:szCs w:val="24"/>
        </w:rPr>
      </w:pPr>
      <w:r w:rsidRPr="005D32C7">
        <w:rPr>
          <w:rFonts w:ascii="Times New Roman" w:hAnsi="Times New Roman"/>
          <w:color w:val="000000"/>
          <w:sz w:val="24"/>
          <w:szCs w:val="24"/>
        </w:rPr>
        <w:t>Waga min: 1 kg</w:t>
      </w:r>
      <w:r w:rsidR="00D31FE2">
        <w:rPr>
          <w:rFonts w:ascii="Times New Roman" w:hAnsi="Times New Roman"/>
          <w:color w:val="000000"/>
          <w:sz w:val="24"/>
          <w:szCs w:val="24"/>
        </w:rPr>
        <w:t>.</w:t>
      </w:r>
    </w:p>
    <w:sectPr w:rsidR="005D32C7" w:rsidRPr="005D32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88" w:rsidRDefault="00224E88" w:rsidP="0097663B">
      <w:pPr>
        <w:spacing w:after="0" w:line="240" w:lineRule="auto"/>
      </w:pPr>
      <w:r>
        <w:separator/>
      </w:r>
    </w:p>
  </w:endnote>
  <w:endnote w:type="continuationSeparator" w:id="0">
    <w:p w:rsidR="00224E88" w:rsidRDefault="00224E88"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88" w:rsidRPr="00111913" w:rsidRDefault="00224E88"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C1511B">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C1511B">
      <w:rPr>
        <w:rFonts w:ascii="Times New Roman" w:hAnsi="Times New Roman"/>
        <w:noProof/>
        <w:sz w:val="20"/>
      </w:rPr>
      <w:t>37</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88" w:rsidRDefault="00224E88" w:rsidP="0097663B">
      <w:pPr>
        <w:spacing w:after="0" w:line="240" w:lineRule="auto"/>
      </w:pPr>
      <w:r>
        <w:separator/>
      </w:r>
    </w:p>
  </w:footnote>
  <w:footnote w:type="continuationSeparator" w:id="0">
    <w:p w:rsidR="00224E88" w:rsidRDefault="00224E88"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88" w:rsidRPr="0097663B" w:rsidRDefault="00224E88" w:rsidP="0097663B">
    <w:pPr>
      <w:pStyle w:val="Nagwek"/>
      <w:jc w:val="center"/>
      <w:rPr>
        <w:rFonts w:ascii="Times New Roman" w:hAnsi="Times New Roman"/>
        <w:sz w:val="20"/>
        <w:szCs w:val="20"/>
      </w:rPr>
    </w:pPr>
    <w:r>
      <w:rPr>
        <w:rFonts w:ascii="Times New Roman" w:hAnsi="Times New Roman"/>
        <w:sz w:val="20"/>
        <w:szCs w:val="20"/>
      </w:rPr>
      <w:t>Akademia Bialska Nauk Stosowanych im.</w:t>
    </w:r>
    <w:r w:rsidRPr="0097663B">
      <w:rPr>
        <w:rFonts w:ascii="Times New Roman" w:hAnsi="Times New Roman"/>
        <w:sz w:val="20"/>
        <w:szCs w:val="20"/>
      </w:rPr>
      <w:t xml:space="preserve">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.174.2022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17"/>
  </w:num>
  <w:num w:numId="4">
    <w:abstractNumId w:val="16"/>
  </w:num>
  <w:num w:numId="5">
    <w:abstractNumId w:val="2"/>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2492"/>
    <w:rsid w:val="00011B53"/>
    <w:rsid w:val="00020E16"/>
    <w:rsid w:val="0002477A"/>
    <w:rsid w:val="0007776C"/>
    <w:rsid w:val="0008083B"/>
    <w:rsid w:val="000825FE"/>
    <w:rsid w:val="00090399"/>
    <w:rsid w:val="00090762"/>
    <w:rsid w:val="0009472E"/>
    <w:rsid w:val="000A755D"/>
    <w:rsid w:val="000F0787"/>
    <w:rsid w:val="000F0D4E"/>
    <w:rsid w:val="000F2290"/>
    <w:rsid w:val="000F5E96"/>
    <w:rsid w:val="00111913"/>
    <w:rsid w:val="001134B3"/>
    <w:rsid w:val="00125D6C"/>
    <w:rsid w:val="00153694"/>
    <w:rsid w:val="001648A5"/>
    <w:rsid w:val="00170A97"/>
    <w:rsid w:val="001727B9"/>
    <w:rsid w:val="0017361C"/>
    <w:rsid w:val="00185A93"/>
    <w:rsid w:val="001937B7"/>
    <w:rsid w:val="00196843"/>
    <w:rsid w:val="00197328"/>
    <w:rsid w:val="001A1D62"/>
    <w:rsid w:val="001B0591"/>
    <w:rsid w:val="001B0CB4"/>
    <w:rsid w:val="001C3CAF"/>
    <w:rsid w:val="001D052B"/>
    <w:rsid w:val="001D1051"/>
    <w:rsid w:val="001D2714"/>
    <w:rsid w:val="001D4141"/>
    <w:rsid w:val="001D5D55"/>
    <w:rsid w:val="001F025B"/>
    <w:rsid w:val="00204669"/>
    <w:rsid w:val="00224E88"/>
    <w:rsid w:val="00241163"/>
    <w:rsid w:val="002419F2"/>
    <w:rsid w:val="00247B72"/>
    <w:rsid w:val="00255097"/>
    <w:rsid w:val="00260B18"/>
    <w:rsid w:val="002705C8"/>
    <w:rsid w:val="00274536"/>
    <w:rsid w:val="00276449"/>
    <w:rsid w:val="00284DAE"/>
    <w:rsid w:val="002958AA"/>
    <w:rsid w:val="002A3ED0"/>
    <w:rsid w:val="002B4DA6"/>
    <w:rsid w:val="002C5157"/>
    <w:rsid w:val="002D52D3"/>
    <w:rsid w:val="002D6289"/>
    <w:rsid w:val="002D63DB"/>
    <w:rsid w:val="002D7F71"/>
    <w:rsid w:val="002E09B8"/>
    <w:rsid w:val="002F4802"/>
    <w:rsid w:val="002F6B73"/>
    <w:rsid w:val="003132B0"/>
    <w:rsid w:val="003265F6"/>
    <w:rsid w:val="003328F4"/>
    <w:rsid w:val="00333182"/>
    <w:rsid w:val="00342F10"/>
    <w:rsid w:val="00347B36"/>
    <w:rsid w:val="00350921"/>
    <w:rsid w:val="00361919"/>
    <w:rsid w:val="00362D73"/>
    <w:rsid w:val="00363F02"/>
    <w:rsid w:val="00366628"/>
    <w:rsid w:val="003813C6"/>
    <w:rsid w:val="00381533"/>
    <w:rsid w:val="00394FD0"/>
    <w:rsid w:val="003A5017"/>
    <w:rsid w:val="003B51A8"/>
    <w:rsid w:val="003C29F8"/>
    <w:rsid w:val="003C3775"/>
    <w:rsid w:val="003C7B1B"/>
    <w:rsid w:val="003D191D"/>
    <w:rsid w:val="003D6919"/>
    <w:rsid w:val="003E09CD"/>
    <w:rsid w:val="003E270F"/>
    <w:rsid w:val="003E7019"/>
    <w:rsid w:val="003F3405"/>
    <w:rsid w:val="00401E7B"/>
    <w:rsid w:val="00407909"/>
    <w:rsid w:val="0042401E"/>
    <w:rsid w:val="004259D9"/>
    <w:rsid w:val="00432C1B"/>
    <w:rsid w:val="00440FAB"/>
    <w:rsid w:val="004445A4"/>
    <w:rsid w:val="00450104"/>
    <w:rsid w:val="00451E12"/>
    <w:rsid w:val="004542FB"/>
    <w:rsid w:val="00461DEE"/>
    <w:rsid w:val="004820EE"/>
    <w:rsid w:val="004825E8"/>
    <w:rsid w:val="00484FFB"/>
    <w:rsid w:val="00486A82"/>
    <w:rsid w:val="004A197F"/>
    <w:rsid w:val="004A2FF1"/>
    <w:rsid w:val="004B3EF8"/>
    <w:rsid w:val="004C02BC"/>
    <w:rsid w:val="004C3007"/>
    <w:rsid w:val="004D4AE5"/>
    <w:rsid w:val="004E179F"/>
    <w:rsid w:val="004F6DD4"/>
    <w:rsid w:val="00502D64"/>
    <w:rsid w:val="005203F3"/>
    <w:rsid w:val="005210CD"/>
    <w:rsid w:val="00524F27"/>
    <w:rsid w:val="00532443"/>
    <w:rsid w:val="00533996"/>
    <w:rsid w:val="00535FD9"/>
    <w:rsid w:val="00543AD7"/>
    <w:rsid w:val="005505A6"/>
    <w:rsid w:val="00551EA0"/>
    <w:rsid w:val="00554024"/>
    <w:rsid w:val="00557603"/>
    <w:rsid w:val="0056476E"/>
    <w:rsid w:val="00577F1A"/>
    <w:rsid w:val="00590D76"/>
    <w:rsid w:val="00591174"/>
    <w:rsid w:val="00593182"/>
    <w:rsid w:val="00594684"/>
    <w:rsid w:val="005A0E55"/>
    <w:rsid w:val="005B2922"/>
    <w:rsid w:val="005B2DCF"/>
    <w:rsid w:val="005B4202"/>
    <w:rsid w:val="005B7D43"/>
    <w:rsid w:val="005C1D09"/>
    <w:rsid w:val="005C3D43"/>
    <w:rsid w:val="005D2E67"/>
    <w:rsid w:val="005D32C7"/>
    <w:rsid w:val="005D6BF2"/>
    <w:rsid w:val="005E6901"/>
    <w:rsid w:val="0061029B"/>
    <w:rsid w:val="0061356C"/>
    <w:rsid w:val="006207FA"/>
    <w:rsid w:val="006607C7"/>
    <w:rsid w:val="00673514"/>
    <w:rsid w:val="006769AC"/>
    <w:rsid w:val="00680BC8"/>
    <w:rsid w:val="006A0BB4"/>
    <w:rsid w:val="006A59CB"/>
    <w:rsid w:val="006B2829"/>
    <w:rsid w:val="006B6AF8"/>
    <w:rsid w:val="006B766A"/>
    <w:rsid w:val="006D184C"/>
    <w:rsid w:val="006D708E"/>
    <w:rsid w:val="006E0D7F"/>
    <w:rsid w:val="006F139A"/>
    <w:rsid w:val="00705628"/>
    <w:rsid w:val="007073DA"/>
    <w:rsid w:val="00716B62"/>
    <w:rsid w:val="00751583"/>
    <w:rsid w:val="00761DCE"/>
    <w:rsid w:val="007648A4"/>
    <w:rsid w:val="00780516"/>
    <w:rsid w:val="00783480"/>
    <w:rsid w:val="007A13EE"/>
    <w:rsid w:val="007A3C21"/>
    <w:rsid w:val="007B40CC"/>
    <w:rsid w:val="007C0E06"/>
    <w:rsid w:val="007C0F09"/>
    <w:rsid w:val="007D0FE2"/>
    <w:rsid w:val="007F42FE"/>
    <w:rsid w:val="00824010"/>
    <w:rsid w:val="008243AB"/>
    <w:rsid w:val="00874BA9"/>
    <w:rsid w:val="00890016"/>
    <w:rsid w:val="00891343"/>
    <w:rsid w:val="008A4CFC"/>
    <w:rsid w:val="008B587F"/>
    <w:rsid w:val="008C34F5"/>
    <w:rsid w:val="008C4F8D"/>
    <w:rsid w:val="008D0A2F"/>
    <w:rsid w:val="008E7355"/>
    <w:rsid w:val="0090323F"/>
    <w:rsid w:val="00903983"/>
    <w:rsid w:val="00920F1C"/>
    <w:rsid w:val="00930F0F"/>
    <w:rsid w:val="00936B87"/>
    <w:rsid w:val="00940E65"/>
    <w:rsid w:val="00943162"/>
    <w:rsid w:val="009500CE"/>
    <w:rsid w:val="00955571"/>
    <w:rsid w:val="00970BA9"/>
    <w:rsid w:val="0097663B"/>
    <w:rsid w:val="00980C50"/>
    <w:rsid w:val="00982D06"/>
    <w:rsid w:val="00983BAC"/>
    <w:rsid w:val="00991883"/>
    <w:rsid w:val="00996ADB"/>
    <w:rsid w:val="009A091E"/>
    <w:rsid w:val="009A3D56"/>
    <w:rsid w:val="009A601D"/>
    <w:rsid w:val="009A7A79"/>
    <w:rsid w:val="009C69D2"/>
    <w:rsid w:val="009D050E"/>
    <w:rsid w:val="009E69EB"/>
    <w:rsid w:val="009F423A"/>
    <w:rsid w:val="00A0321B"/>
    <w:rsid w:val="00A27D09"/>
    <w:rsid w:val="00A372E2"/>
    <w:rsid w:val="00A4636C"/>
    <w:rsid w:val="00A5094D"/>
    <w:rsid w:val="00A948D2"/>
    <w:rsid w:val="00AA56BF"/>
    <w:rsid w:val="00AA7C21"/>
    <w:rsid w:val="00AD409F"/>
    <w:rsid w:val="00AD5FDD"/>
    <w:rsid w:val="00AE0402"/>
    <w:rsid w:val="00AE60F4"/>
    <w:rsid w:val="00B03083"/>
    <w:rsid w:val="00B06050"/>
    <w:rsid w:val="00B15286"/>
    <w:rsid w:val="00B23FDE"/>
    <w:rsid w:val="00B41313"/>
    <w:rsid w:val="00B4301B"/>
    <w:rsid w:val="00B53DBB"/>
    <w:rsid w:val="00B96C23"/>
    <w:rsid w:val="00BA25D4"/>
    <w:rsid w:val="00BB70B1"/>
    <w:rsid w:val="00BB7C31"/>
    <w:rsid w:val="00BC3E47"/>
    <w:rsid w:val="00BC4ABE"/>
    <w:rsid w:val="00BC6437"/>
    <w:rsid w:val="00BE7BC0"/>
    <w:rsid w:val="00BF5CE7"/>
    <w:rsid w:val="00C00D14"/>
    <w:rsid w:val="00C04F7F"/>
    <w:rsid w:val="00C06C3B"/>
    <w:rsid w:val="00C1511B"/>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D7F57"/>
    <w:rsid w:val="00CE17F6"/>
    <w:rsid w:val="00CE3BCF"/>
    <w:rsid w:val="00CF377C"/>
    <w:rsid w:val="00CF5528"/>
    <w:rsid w:val="00D026DB"/>
    <w:rsid w:val="00D16CE6"/>
    <w:rsid w:val="00D24C42"/>
    <w:rsid w:val="00D315BE"/>
    <w:rsid w:val="00D31FE2"/>
    <w:rsid w:val="00D37E88"/>
    <w:rsid w:val="00D411F7"/>
    <w:rsid w:val="00D42196"/>
    <w:rsid w:val="00D4445F"/>
    <w:rsid w:val="00D5139B"/>
    <w:rsid w:val="00D52351"/>
    <w:rsid w:val="00D5368A"/>
    <w:rsid w:val="00D549BC"/>
    <w:rsid w:val="00D55F0E"/>
    <w:rsid w:val="00D76B6A"/>
    <w:rsid w:val="00D77E6B"/>
    <w:rsid w:val="00D80ADC"/>
    <w:rsid w:val="00DB6C16"/>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2FD1"/>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2AB9"/>
    <w:rsid w:val="00F7611C"/>
    <w:rsid w:val="00F8189C"/>
    <w:rsid w:val="00F865F0"/>
    <w:rsid w:val="00F86BD2"/>
    <w:rsid w:val="00F86BEE"/>
    <w:rsid w:val="00F90893"/>
    <w:rsid w:val="00FA15CA"/>
    <w:rsid w:val="00FD056C"/>
    <w:rsid w:val="00FD3C9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ADF43-2E2C-4748-A153-3029CA05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 w:type="character" w:customStyle="1" w:styleId="apple-tab-span">
    <w:name w:val="apple-tab-span"/>
    <w:basedOn w:val="Domylnaczcionkaakapitu"/>
    <w:rsid w:val="005D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13926874">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5F08-3307-4A96-999A-1FAC54E4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37</Pages>
  <Words>12030</Words>
  <Characters>72183</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84045</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2022-03-04T09:19:00Z</cp:lastPrinted>
  <dcterms:created xsi:type="dcterms:W3CDTF">2022-03-02T12:50:00Z</dcterms:created>
  <dcterms:modified xsi:type="dcterms:W3CDTF">2022-03-04T09:20:00Z</dcterms:modified>
</cp:coreProperties>
</file>